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800"/>
        <w:jc w:val="center"/>
      </w:pPr>
      <w:r>
        <w:rPr>
          <w:rFonts w:ascii="Calibri" w:cs="Calibri" w:eastAsia="Calibri" w:hAnsi="Calibri"/>
          <w:b/>
          <w:bCs/>
          <w:color w:val="2F5496"/>
          <w:sz w:val="44"/>
          <w:szCs w:val="44"/>
        </w:rPr>
        <w:t xml:space="preserve">College Student Productivity Platform</w:t>
      </w:r>
    </w:p>
    <w:p>
      <w:pPr>
        <w:spacing w:after="40"/>
        <w:jc w:val="center"/>
      </w:pPr>
      <w:r>
        <w:rPr>
          <w:rFonts w:ascii="Calibri" w:cs="Calibri" w:eastAsia="Calibri" w:hAnsi="Calibri"/>
          <w:color w:val="444444"/>
          <w:sz w:val="30"/>
          <w:szCs w:val="30"/>
        </w:rPr>
        <w:t xml:space="preserve">Phase 2: Problem Definition &amp; Product Strategy</w:t>
      </w:r>
    </w:p>
    <w:p>
      <w:pPr>
        <w:spacing w:after="400"/>
        <w:jc w:val="center"/>
      </w:pPr>
      <w:r>
        <w:rPr>
          <w:rFonts w:ascii="Calibri" w:cs="Calibri" w:eastAsia="Calibri" w:hAnsi="Calibri"/>
          <w:i/>
          <w:iCs/>
          <w:color w:val="666666"/>
          <w:sz w:val="22"/>
          <w:szCs w:val="22"/>
        </w:rPr>
        <w:t xml:space="preserve">A student Product Management case study</w:t>
      </w:r>
    </w:p>
    <w:p>
      <w:pPr>
        <w:spacing w:after="120"/>
      </w:pPr>
      <w:r>
        <w:rPr>
          <w:rFonts w:ascii="Calibri" w:cs="Calibri" w:eastAsia="Calibri" w:hAnsi="Calibri"/>
          <w:i/>
          <w:iCs/>
          <w:color w:val="444444"/>
          <w:sz w:val="21"/>
          <w:szCs w:val="21"/>
        </w:rPr>
        <w:t xml:space="preserve">This is a personal / student Product Management case study, not a real company or product. It builds on the Phase 1 research analysis (25 survey responses from college students). Wherever this document goes beyond what the research directly shows, it is clearly labeled as a hypothesis or assumption that still needs to be validated.</w:t>
      </w:r>
    </w:p>
    <w:p>
      <w:pPr>
        <w:spacing w:after="200"/>
      </w:pPr>
    </w:p>
    <w:p>
      <w:pPr>
        <w:pStyle w:val="Heading1"/>
        <w:spacing w:after="120" w:before="320"/>
      </w:pPr>
      <w:r>
        <w:rPr>
          <w:rFonts w:ascii="Calibri" w:cs="Calibri" w:eastAsia="Calibri" w:hAnsi="Calibri"/>
          <w:b/>
          <w:bCs/>
          <w:color w:val="2F5496"/>
          <w:sz w:val="28"/>
          <w:szCs w:val="28"/>
        </w:rPr>
        <w:t xml:space="preserve">Part 1 — Research to Problem</w:t>
      </w:r>
    </w:p>
    <w:p>
      <w:pPr>
        <w:spacing w:after="140"/>
      </w:pPr>
      <w:r>
        <w:rPr>
          <w:rFonts w:ascii="Calibri" w:cs="Calibri" w:eastAsia="Calibri" w:hAnsi="Calibri"/>
          <w:b w:val="false"/>
          <w:bCs w:val="false"/>
          <w:i w:val="false"/>
          <w:iCs w:val="false"/>
          <w:sz w:val="22"/>
          <w:szCs w:val="22"/>
        </w:rPr>
        <w:t xml:space="preserve">Before jumping to a solution, here's a quick look at what the Phase 1 research actually shows, sorted by how strong the evidence is.</w:t>
      </w:r>
    </w:p>
    <w:p>
      <w:pPr>
        <w:pStyle w:val="Heading2"/>
        <w:spacing w:after="100" w:before="200"/>
      </w:pPr>
      <w:r>
        <w:rPr>
          <w:rFonts w:ascii="Calibri" w:cs="Calibri" w:eastAsia="Calibri" w:hAnsi="Calibri"/>
          <w:b/>
          <w:bCs/>
          <w:color w:val="1F1F1F"/>
          <w:sz w:val="24"/>
          <w:szCs w:val="24"/>
        </w:rPr>
        <w:t xml:space="preserve">Strong evidence</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56% of respondents (14 of 25) say they forget or miss an important task "Sometimes", "Often", or "Very Often". That's a majority, so this isn't a rare problem in this sample.</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Three themes are tied as the most-mentioned in the qualitative answers, each at 32% (8 of 25): information scattered across platforms, manual tracking, and weak/inconsistent reminders. These three connect to each other — info is scattered, so students track it manually, and reminders aren't reliable enough to catch what's missed.</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"Assignments" and "Form/application deadlines" are the two most forgotten categories (14 mentions each), ahead of exams, project deadlines, and everything else.</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WhatsApp — a chat app, not a task manager — is the single most-mentioned tool for managing deadlines (60% of respondents, 15 mentions). That's a strong sign students are improvising with tools not built for this job.</w:t>
      </w:r>
    </w:p>
    <w:p>
      <w:pPr>
        <w:pStyle w:val="Heading2"/>
        <w:spacing w:after="100" w:before="200"/>
      </w:pPr>
      <w:r>
        <w:rPr>
          <w:rFonts w:ascii="Calibri" w:cs="Calibri" w:eastAsia="Calibri" w:hAnsi="Calibri"/>
          <w:b/>
          <w:bCs/>
          <w:color w:val="1F1F1F"/>
          <w:sz w:val="24"/>
          <w:szCs w:val="24"/>
        </w:rPr>
        <w:t xml:space="preserve">Moderate evidence</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Time management (28%) and competing responsibilities (20%) show up often enough to matter, but they describe a broader life-management problem, not something a tracking tool alone can fully fix.</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76% of respondents say they already use 2 or more tools/platforms. So the issue doesn't look like "students have no tools" — it looks more like "students have too many disconnected tools."</w:t>
      </w:r>
    </w:p>
    <w:p>
      <w:pPr>
        <w:pStyle w:val="Heading2"/>
        <w:spacing w:after="100" w:before="200"/>
      </w:pPr>
      <w:r>
        <w:rPr>
          <w:rFonts w:ascii="Calibri" w:cs="Calibri" w:eastAsia="Calibri" w:hAnsi="Calibri"/>
          <w:b/>
          <w:bCs/>
          <w:color w:val="1F1F1F"/>
          <w:sz w:val="24"/>
          <w:szCs w:val="24"/>
        </w:rPr>
        <w:t xml:space="preserve">Interesting but uncertain findings</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Looking at 4th-year students specifically: 11 of 17 (about 65%) report frequent forgetting, versus 3 of 8 (about 37%) for 1st–3rd year combined. This hints that later-year students may be more affected — but the non-4th-year group is only 8 people, so this is a weak signal, not proof.</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Only 2 of 25 respondents (8%) directly blamed themselves ("procrastination", "it's not about the app, it's my problem"). Small number, but worth remembering — a tracking tool may not help this group much.</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Students who use fewer tools (the "0-1" group, n=6) actually report frequent forgetting slightly more often (4 of 6, 67%) than students using 2+ tools (10 of 19, 53%). This is the opposite of what you'd expect if "more tools = more scattering." The sample here is very small, so this shouldn't be treated as a real pattern — just a reason to be careful about assuming more tools always means more problems.</w:t>
      </w:r>
    </w:p>
    <w:p>
      <w:pPr>
        <w:pStyle w:val="Heading2"/>
        <w:spacing w:after="100" w:before="200"/>
      </w:pPr>
      <w:r>
        <w:rPr>
          <w:rFonts w:ascii="Calibri" w:cs="Calibri" w:eastAsia="Calibri" w:hAnsi="Calibri"/>
          <w:b/>
          <w:bCs/>
          <w:color w:val="1F1F1F"/>
          <w:sz w:val="24"/>
          <w:szCs w:val="24"/>
        </w:rPr>
        <w:t xml:space="preserve">Counter-evidence</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2 of 25 respondents (8%) say they never or rarely miss deadlines and reported no real difficulty at all. Not everyone in this sample needs a new system.</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44% of qualitative answers fell into "Other/Unclear" — meaning a large chunk of open-ended answers were vague, blank, or didn't point to a specific product problem. This is a reminder that the qualitative signal, while useful, isn't as clean as the numbers might suggest.</w:t>
      </w:r>
    </w:p>
    <w:p>
      <w:pPr>
        <w:pStyle w:val="Heading2"/>
        <w:spacing w:after="100" w:before="200"/>
      </w:pPr>
      <w:r>
        <w:rPr>
          <w:rFonts w:ascii="Calibri" w:cs="Calibri" w:eastAsia="Calibri" w:hAnsi="Calibri"/>
          <w:b/>
          <w:bCs/>
          <w:color w:val="1F1F1F"/>
          <w:sz w:val="24"/>
          <w:szCs w:val="24"/>
        </w:rPr>
        <w:t xml:space="preserve">So what's the most important problem here?</w:t>
      </w:r>
    </w:p>
    <w:p>
      <w:pPr>
        <w:spacing w:after="140"/>
      </w:pPr>
      <w:r>
        <w:rPr>
          <w:rFonts w:ascii="Calibri" w:cs="Calibri" w:eastAsia="Calibri" w:hAnsi="Calibri"/>
          <w:b w:val="false"/>
          <w:bCs w:val="false"/>
          <w:i w:val="false"/>
          <w:iCs w:val="false"/>
          <w:sz w:val="22"/>
          <w:szCs w:val="22"/>
        </w:rPr>
        <w:t xml:space="preserve">A few different problem areas show up in the data. Here are the main candidates: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Problem area</w:t>
            </w:r>
          </w:p>
        </w:tc>
        <w:tc>
          <w:tcPr>
            <w:tcW w:type="dxa" w:w="6160"/>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What it looks like</w:t>
            </w:r>
          </w:p>
        </w:tc>
      </w:tr>
      <w:tr>
        <w:trPr>
          <w:cantSplit/>
        </w:trPr>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1. Information is scattered across too many channels</w:t>
            </w:r>
          </w:p>
        </w:tc>
        <w:tc>
          <w:tcPr>
            <w:tcW w:type="dxa" w:w="6160"/>
            <w:tcMar>
              <w:top w:type="dxa" w:w="80"/>
              <w:left w:type="dxa" w:w="100"/>
              <w:bottom w:type="dxa" w:w="80"/>
              <w:right w:type="dxa" w:w="100"/>
            </w:tcMar>
          </w:tcPr>
          <w:p>
            <w:r>
              <w:rPr>
                <w:rFonts w:ascii="Calibri" w:cs="Calibri" w:eastAsia="Calibri" w:hAnsi="Calibri"/>
                <w:b w:val="false"/>
                <w:bCs w:val="false"/>
                <w:color w:val="000000"/>
                <w:sz w:val="20"/>
                <w:szCs w:val="20"/>
              </w:rPr>
              <w:t xml:space="preserve">Deadlines and updates come through WhatsApp, email, the college LMS, and calendars — with no single place showing everything.</w:t>
            </w:r>
          </w:p>
        </w:tc>
      </w:tr>
      <w:tr>
        <w:trPr>
          <w:cantSplit/>
        </w:trPr>
        <w:tc>
          <w:tcPr>
            <w:tcW w:type="dxa" w:w="320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2. Reminders are manual or unreliable</w:t>
            </w:r>
          </w:p>
        </w:tc>
        <w:tc>
          <w:tcPr>
            <w:tcW w:type="dxa" w:w="616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Students either don't get reminded at all, or have to manually set every reminder themselves — and it's easy to forget to do that too.</w:t>
            </w:r>
          </w:p>
        </w:tc>
      </w:tr>
      <w:tr>
        <w:trPr>
          <w:cantSplit/>
        </w:trPr>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3. Time management / juggling too many responsibilities</w:t>
            </w:r>
          </w:p>
        </w:tc>
        <w:tc>
          <w:tcPr>
            <w:tcW w:type="dxa" w:w="6160"/>
            <w:tcMar>
              <w:top w:type="dxa" w:w="80"/>
              <w:left w:type="dxa" w:w="100"/>
              <w:bottom w:type="dxa" w:w="80"/>
              <w:right w:type="dxa" w:w="100"/>
            </w:tcMar>
          </w:tcPr>
          <w:p>
            <w:r>
              <w:rPr>
                <w:rFonts w:ascii="Calibri" w:cs="Calibri" w:eastAsia="Calibri" w:hAnsi="Calibri"/>
                <w:b w:val="false"/>
                <w:bCs w:val="false"/>
                <w:color w:val="000000"/>
                <w:sz w:val="20"/>
                <w:szCs w:val="20"/>
              </w:rPr>
              <w:t xml:space="preserve">Some students describe struggling to balance coursework, personal life, and deadlines in general — a broader issue than any one tool.</w:t>
            </w:r>
          </w:p>
        </w:tc>
      </w:tr>
    </w:tbl>
    <w:p>
      <w:pPr>
        <w:spacing w:after="100"/>
      </w:pPr>
    </w:p>
    <w:p>
      <w:pPr>
        <w:spacing w:after="140"/>
      </w:pPr>
      <w:r>
        <w:rPr>
          <w:rFonts w:ascii="Calibri" w:cs="Calibri" w:eastAsia="Calibri" w:hAnsi="Calibri"/>
          <w:b w:val="false"/>
          <w:bCs w:val="false"/>
          <w:i w:val="false"/>
          <w:iCs w:val="false"/>
          <w:sz w:val="22"/>
          <w:szCs w:val="22"/>
        </w:rPr>
        <w:t xml:space="preserve">Problem areas 1 and 2 are closely linked — students said the tools they use don't pull information together, and even when a deadline is somewhere in their notes or calendar, the reminder doesn't reliably surface it in time. These two are also the strongest, best-supported themes in the data (tied at 32% each, reinforced by the WhatsApp and tool-count numbers above).</w:t>
      </w:r>
    </w:p>
    <w:p>
      <w:pPr>
        <w:spacing w:after="140"/>
      </w:pPr>
      <w:r>
        <w:rPr>
          <w:rFonts w:ascii="Calibri" w:cs="Calibri" w:eastAsia="Calibri" w:hAnsi="Calibri"/>
          <w:b w:val="false"/>
          <w:bCs w:val="false"/>
          <w:i w:val="false"/>
          <w:iCs w:val="false"/>
          <w:sz w:val="22"/>
          <w:szCs w:val="22"/>
        </w:rPr>
        <w:t xml:space="preserve">Problem area 3 (time management) is real, but it's a bigger, more personal problem that a simple tracking tool probably can't fully solve. It also overlaps a lot with problem 1 and 2 rather than being fully separate.</w:t>
      </w:r>
    </w:p>
    <w:p>
      <w:pPr>
        <w:shd w:fill="FFF2CC" w:val="clear"/>
        <w:spacing w:after="100" w:before="100"/>
      </w:pPr>
      <w:r>
        <w:rPr>
          <w:rFonts w:ascii="Calibri" w:cs="Calibri" w:eastAsia="Calibri" w:hAnsi="Calibri"/>
          <w:b/>
          <w:bCs/>
          <w:sz w:val="22"/>
          <w:szCs w:val="22"/>
        </w:rPr>
        <w:t xml:space="preserve">Selected problem: Information scattered across multiple channels, combined with weak/manual reminders, is the strongest and most actionable problem in this research. It's the most frequently mentioned issue, it's backed up by both the qualitative themes and the quantitative tool-usage numbers, and — unlike time management — it's a problem a simple product can realistically help with.</w:t>
      </w:r>
    </w:p>
    <w:p>
      <w:pPr>
        <w:spacing w:after="100"/>
      </w:pPr>
    </w:p>
    <w:p>
      <w:pPr>
        <w:pStyle w:val="Heading1"/>
        <w:spacing w:after="120" w:before="320"/>
      </w:pPr>
      <w:r>
        <w:rPr>
          <w:rFonts w:ascii="Calibri" w:cs="Calibri" w:eastAsia="Calibri" w:hAnsi="Calibri"/>
          <w:b/>
          <w:bCs/>
          <w:color w:val="2F5496"/>
          <w:sz w:val="28"/>
          <w:szCs w:val="28"/>
        </w:rPr>
        <w:t xml:space="preserve">Part 2 — Problem Statement</w:t>
      </w:r>
    </w:p>
    <w:p>
      <w:pPr>
        <w:shd w:fill="EDEDED" w:val="clear"/>
        <w:spacing w:after="160"/>
      </w:pPr>
      <w:r>
        <w:rPr>
          <w:rFonts w:ascii="Calibri" w:cs="Calibri" w:eastAsia="Calibri" w:hAnsi="Calibri"/>
          <w:b/>
          <w:bCs/>
          <w:sz w:val="22"/>
          <w:szCs w:val="22"/>
        </w:rPr>
        <w:t xml:space="preserve">College students juggling multiple ongoing responsibilities (assignments, exams, forms, project work, and internship/placement applications) struggle to reliably track and get reminded about their deadlines, because the relevant information is spread across separate channels (WhatsApp, email, the college portal, calendars) and current reminders are either missing or require manual setup — which leads to missed deadlines, lost opportunities, and last-minute stress.</w:t>
      </w:r>
    </w:p>
    <w:p>
      <w:pPr>
        <w:pStyle w:val="Heading2"/>
        <w:spacing w:after="100" w:before="200"/>
      </w:pPr>
      <w:r>
        <w:rPr>
          <w:rFonts w:ascii="Calibri" w:cs="Calibri" w:eastAsia="Calibri" w:hAnsi="Calibri"/>
          <w:b/>
          <w:bCs/>
          <w:color w:val="1F1F1F"/>
          <w:sz w:val="24"/>
          <w:szCs w:val="24"/>
        </w:rPr>
        <w:t xml:space="preserve">Problem Hypothesis</w:t>
      </w:r>
    </w:p>
    <w:p>
      <w:pPr>
        <w:spacing w:after="140"/>
      </w:pPr>
      <w:r>
        <w:rPr>
          <w:rFonts w:ascii="Calibri" w:cs="Calibri" w:eastAsia="Calibri" w:hAnsi="Calibri"/>
          <w:b w:val="false"/>
          <w:bCs w:val="false"/>
          <w:i w:val="false"/>
          <w:iCs w:val="false"/>
          <w:sz w:val="22"/>
          <w:szCs w:val="22"/>
        </w:rPr>
        <w:t xml:space="preserve">We currently believe that the root problem is fragmentation and weak reminders — not that students have zero tools. This still needs to be validated:</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Would actually pulling deadlines into one place reduce missed deadlines, or would students just end up with one more app to check?</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Is this problem really bigger for later-year students, or does it just look that way because 4th-years are 68% of this sample?</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For the small group of students who blame themselves (procrastination) rather than the tools — would a tracking tool even help them?</w:t>
      </w:r>
    </w:p>
    <w:p>
      <w:pPr>
        <w:pStyle w:val="Heading2"/>
        <w:spacing w:after="100" w:before="200"/>
      </w:pPr>
      <w:r>
        <w:rPr>
          <w:rFonts w:ascii="Calibri" w:cs="Calibri" w:eastAsia="Calibri" w:hAnsi="Calibri"/>
          <w:b/>
          <w:bCs/>
          <w:color w:val="1F1F1F"/>
          <w:sz w:val="24"/>
          <w:szCs w:val="24"/>
        </w:rPr>
        <w:t xml:space="preserve">Why This Problem Matters</w:t>
      </w:r>
    </w:p>
    <w:p>
      <w:pPr>
        <w:spacing w:after="140"/>
      </w:pPr>
      <w:r>
        <w:rPr>
          <w:rFonts w:ascii="Calibri" w:cs="Calibri" w:eastAsia="Calibri" w:hAnsi="Calibri"/>
          <w:b w:val="false"/>
          <w:bCs w:val="false"/>
          <w:i w:val="false"/>
          <w:iCs w:val="false"/>
          <w:sz w:val="22"/>
          <w:szCs w:val="22"/>
        </w:rPr>
        <w:t xml:space="preserve">This isn't a rare, one-off issue — 56% of respondents said they forget or miss tasks at least "Sometimes". The consequences described aren't small either: one respondent described missing placement application deadlines and losing the chance to sit for those companies. Others describe last-minute scrambling to finish work they'd have had more time for if they'd tracked it properly. Since assignments and form/application deadlines are the two most forgotten categories, the cost of this problem shows up in both grades and career opportunities — not just minor inconvenience.</w:t>
      </w:r>
    </w:p>
    <w:p>
      <w:pPr>
        <w:spacing w:after="100"/>
      </w:pPr>
    </w:p>
    <w:p>
      <w:pPr>
        <w:pStyle w:val="Heading1"/>
        <w:spacing w:after="120" w:before="320"/>
      </w:pPr>
      <w:r>
        <w:rPr>
          <w:rFonts w:ascii="Calibri" w:cs="Calibri" w:eastAsia="Calibri" w:hAnsi="Calibri"/>
          <w:b/>
          <w:bCs/>
          <w:color w:val="2F5496"/>
          <w:sz w:val="28"/>
          <w:szCs w:val="28"/>
        </w:rPr>
        <w:t xml:space="preserve">Part 3 — Target User</w:t>
      </w:r>
    </w:p>
    <w:p>
      <w:pPr>
        <w:spacing w:after="140"/>
      </w:pPr>
      <w:r>
        <w:rPr>
          <w:rFonts w:ascii="Calibri" w:cs="Calibri" w:eastAsia="Calibri" w:hAnsi="Calibri"/>
          <w:b w:val="false"/>
          <w:bCs w:val="false"/>
          <w:i w:val="false"/>
          <w:iCs w:val="false"/>
          <w:sz w:val="22"/>
          <w:szCs w:val="22"/>
        </w:rPr>
        <w:t xml:space="preserve">The research sample is small (25 people) and heavily skewed toward 4th-year, CSE-related branches — so this section is a best guess based on the patterns available, not a proven segmentation.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rPr>
          <w:cantSplit/>
          <w:tblHeader/>
        </w:trPr>
        <w:tc>
          <w:tcPr>
            <w:tcW w:type="dxa" w:w="2400"/>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Segment</w:t>
            </w:r>
          </w:p>
        </w:tc>
        <w:tc>
          <w:tcPr>
            <w:tcW w:type="dxa" w:w="3800"/>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Who</w:t>
            </w:r>
          </w:p>
        </w:tc>
        <w:tc>
          <w:tcPr>
            <w:tcW w:type="dxa" w:w="3160"/>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Why</w:t>
            </w:r>
          </w:p>
        </w:tc>
      </w:tr>
      <w:tr>
        <w:trPr>
          <w:cantSplit/>
        </w:trPr>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Primary target user</w:t>
            </w:r>
          </w:p>
        </w:tc>
        <w:tc>
          <w:tcPr>
            <w:tcW w:type="dxa" w:w="3800"/>
            <w:tcMar>
              <w:top w:type="dxa" w:w="80"/>
              <w:left w:type="dxa" w:w="100"/>
              <w:bottom w:type="dxa" w:w="80"/>
              <w:right w:type="dxa" w:w="100"/>
            </w:tcMar>
          </w:tcPr>
          <w:p>
            <w:r>
              <w:rPr>
                <w:rFonts w:ascii="Calibri" w:cs="Calibri" w:eastAsia="Calibri" w:hAnsi="Calibri"/>
                <w:b w:val="false"/>
                <w:bCs w:val="false"/>
                <w:color w:val="000000"/>
                <w:sz w:val="20"/>
                <w:szCs w:val="20"/>
              </w:rPr>
              <w:t xml:space="preserve">Later-year (3rd–4th year) engineering/CS students juggling coursework with internship/placement applications</w:t>
            </w:r>
          </w:p>
        </w:tc>
        <w:tc>
          <w:tcPr>
            <w:tcW w:type="dxa" w:w="3160"/>
            <w:tcMar>
              <w:top w:type="dxa" w:w="80"/>
              <w:left w:type="dxa" w:w="100"/>
              <w:bottom w:type="dxa" w:w="80"/>
              <w:right w:type="dxa" w:w="100"/>
            </w:tcMar>
          </w:tcPr>
          <w:p>
            <w:r>
              <w:rPr>
                <w:rFonts w:ascii="Calibri" w:cs="Calibri" w:eastAsia="Calibri" w:hAnsi="Calibri"/>
                <w:b w:val="false"/>
                <w:bCs w:val="false"/>
                <w:color w:val="000000"/>
                <w:sz w:val="20"/>
                <w:szCs w:val="20"/>
              </w:rPr>
              <w:t xml:space="preserve">4th-years make up 68% of the sample and show the highest rate of frequent forgetting (about 65%). Several of the clearest, highest-impact incidents (e.g. missed placement forms) come from this group.</w:t>
            </w:r>
          </w:p>
        </w:tc>
      </w:tr>
      <w:tr>
        <w:trPr>
          <w:cantSplit/>
        </w:trPr>
        <w:tc>
          <w:tcPr>
            <w:tcW w:type="dxa" w:w="240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Secondary target user</w:t>
            </w:r>
          </w:p>
        </w:tc>
        <w:tc>
          <w:tcPr>
            <w:tcW w:type="dxa" w:w="380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1st–2nd year students who already report scattered tools and time-management difficulty</w:t>
            </w:r>
          </w:p>
        </w:tc>
        <w:tc>
          <w:tcPr>
            <w:tcW w:type="dxa" w:w="316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Smaller sample (only 8 respondents across 1st–3rd year combined), but similar pain points show up here too — just with less data to be confident about it.</w:t>
            </w:r>
          </w:p>
        </w:tc>
      </w:tr>
      <w:tr>
        <w:trPr>
          <w:cantSplit/>
        </w:trPr>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Users we may NOT focus on initially</w:t>
            </w:r>
          </w:p>
        </w:tc>
        <w:tc>
          <w:tcPr>
            <w:tcW w:type="dxa" w:w="3800"/>
            <w:tcMar>
              <w:top w:type="dxa" w:w="80"/>
              <w:left w:type="dxa" w:w="100"/>
              <w:bottom w:type="dxa" w:w="80"/>
              <w:right w:type="dxa" w:w="100"/>
            </w:tcMar>
          </w:tcPr>
          <w:p>
            <w:r>
              <w:rPr>
                <w:rFonts w:ascii="Calibri" w:cs="Calibri" w:eastAsia="Calibri" w:hAnsi="Calibri"/>
                <w:b w:val="false"/>
                <w:bCs w:val="false"/>
                <w:color w:val="000000"/>
                <w:sz w:val="20"/>
                <w:szCs w:val="20"/>
              </w:rPr>
              <w:t xml:space="preserve">Students who already report no real problem (answered "Never"/"No" throughout), and non-CS branches (e.g. BBA, BA Hons, BCA — only 1–2 respondents each)</w:t>
            </w:r>
          </w:p>
        </w:tc>
        <w:tc>
          <w:tcPr>
            <w:tcW w:type="dxa" w:w="3160"/>
            <w:tcMar>
              <w:top w:type="dxa" w:w="80"/>
              <w:left w:type="dxa" w:w="100"/>
              <w:bottom w:type="dxa" w:w="80"/>
              <w:right w:type="dxa" w:w="100"/>
            </w:tcMar>
          </w:tcPr>
          <w:p>
            <w:r>
              <w:rPr>
                <w:rFonts w:ascii="Calibri" w:cs="Calibri" w:eastAsia="Calibri" w:hAnsi="Calibri"/>
                <w:b w:val="false"/>
                <w:bCs w:val="false"/>
                <w:color w:val="000000"/>
                <w:sz w:val="20"/>
                <w:szCs w:val="20"/>
              </w:rPr>
              <w:t xml:space="preserve">The "no problem" group (8% of sample) doesn't show a clear need. Non-CS branches are too thinly represented to know if the same problem applies to them.</w:t>
            </w:r>
          </w:p>
        </w:tc>
      </w:tr>
    </w:tbl>
    <w:p>
      <w:pPr>
        <w:spacing w:after="100"/>
      </w:pPr>
    </w:p>
    <w:p>
      <w:pPr>
        <w:spacing w:after="160"/>
      </w:pPr>
      <w:r>
        <w:rPr>
          <w:rFonts w:ascii="Calibri" w:cs="Calibri" w:eastAsia="Calibri" w:hAnsi="Calibri"/>
          <w:i/>
          <w:iCs/>
          <w:color w:val="666666"/>
          <w:sz w:val="20"/>
          <w:szCs w:val="20"/>
        </w:rPr>
        <w:t xml:space="preserve">Important limitation: because 17 of 25 respondents are 4th-year CSE-type students, it's possible this pattern is simply a sampling artifact — i.e., we mostly heard from 4th-years because that's who filled out the form, not necessarily because they're truly the most affected group. This should be tested with a more balanced sample before committing fully to this segment.</w:t>
      </w:r>
    </w:p>
    <w:p>
      <w:pPr>
        <w:pStyle w:val="Heading1"/>
        <w:spacing w:after="120" w:before="320"/>
      </w:pPr>
      <w:r>
        <w:rPr>
          <w:rFonts w:ascii="Calibri" w:cs="Calibri" w:eastAsia="Calibri" w:hAnsi="Calibri"/>
          <w:b/>
          <w:bCs/>
          <w:color w:val="2F5496"/>
          <w:sz w:val="28"/>
          <w:szCs w:val="28"/>
        </w:rPr>
        <w:t xml:space="preserve">Part 4 — User Persona</w:t>
      </w:r>
    </w:p>
    <w:p>
      <w:pPr>
        <w:spacing w:after="140"/>
      </w:pPr>
      <w:r>
        <w:rPr>
          <w:rFonts w:ascii="Calibri" w:cs="Calibri" w:eastAsia="Calibri" w:hAnsi="Calibri"/>
          <w:b w:val="false"/>
          <w:bCs w:val="false"/>
          <w:i/>
          <w:iCs/>
          <w:sz w:val="22"/>
          <w:szCs w:val="22"/>
        </w:rPr>
        <w:t xml:space="preserve">Research-based persona — this is not a real individual from the survey. It's a composite built from patterns across multiple responses, used to make the target user easier to design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Field</w:t>
            </w:r>
          </w:p>
        </w:tc>
        <w:tc>
          <w:tcPr>
            <w:tcW w:type="dxa" w:w="6760"/>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Details</w:t>
            </w:r>
          </w:p>
        </w:tc>
      </w:tr>
      <w:tr>
        <w:trPr>
          <w:cantSplit/>
        </w:trP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Name</w:t>
            </w:r>
          </w:p>
        </w:tc>
        <w:tc>
          <w:tcPr>
            <w:tcW w:type="dxa" w:w="6760"/>
            <w:tcMar>
              <w:top w:type="dxa" w:w="80"/>
              <w:left w:type="dxa" w:w="100"/>
              <w:bottom w:type="dxa" w:w="80"/>
              <w:right w:type="dxa" w:w="100"/>
            </w:tcMar>
          </w:tcPr>
          <w:p>
            <w:r>
              <w:rPr>
                <w:rFonts w:ascii="Calibri" w:cs="Calibri" w:eastAsia="Calibri" w:hAnsi="Calibri"/>
                <w:b w:val="false"/>
                <w:bCs w:val="false"/>
                <w:color w:val="000000"/>
                <w:sz w:val="20"/>
                <w:szCs w:val="20"/>
              </w:rPr>
              <w:t xml:space="preserve">Riya Sharma (fictional, for this exercise only)</w:t>
            </w:r>
          </w:p>
        </w:tc>
      </w:tr>
      <w:tr>
        <w:trPr>
          <w:cantSplit/>
        </w:trPr>
        <w:tc>
          <w:tcPr>
            <w:tcW w:type="dxa" w:w="260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Age</w:t>
            </w:r>
          </w:p>
        </w:tc>
        <w:tc>
          <w:tcPr>
            <w:tcW w:type="dxa" w:w="676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21</w:t>
            </w:r>
          </w:p>
        </w:tc>
      </w:tr>
      <w:tr>
        <w:trPr>
          <w:cantSplit/>
        </w:trP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Year</w:t>
            </w:r>
          </w:p>
        </w:tc>
        <w:tc>
          <w:tcPr>
            <w:tcW w:type="dxa" w:w="6760"/>
            <w:tcMar>
              <w:top w:type="dxa" w:w="80"/>
              <w:left w:type="dxa" w:w="100"/>
              <w:bottom w:type="dxa" w:w="80"/>
              <w:right w:type="dxa" w:w="100"/>
            </w:tcMar>
          </w:tcPr>
          <w:p>
            <w:r>
              <w:rPr>
                <w:rFonts w:ascii="Calibri" w:cs="Calibri" w:eastAsia="Calibri" w:hAnsi="Calibri"/>
                <w:b w:val="false"/>
                <w:bCs w:val="false"/>
                <w:color w:val="000000"/>
                <w:sz w:val="20"/>
                <w:szCs w:val="20"/>
              </w:rPr>
              <w:t xml:space="preserve">4th year</w:t>
            </w:r>
          </w:p>
        </w:tc>
      </w:tr>
      <w:tr>
        <w:trPr>
          <w:cantSplit/>
        </w:trPr>
        <w:tc>
          <w:tcPr>
            <w:tcW w:type="dxa" w:w="260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Course/branch</w:t>
            </w:r>
          </w:p>
        </w:tc>
        <w:tc>
          <w:tcPr>
            <w:tcW w:type="dxa" w:w="676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B.Tech, Computer Science Engineering</w:t>
            </w:r>
          </w:p>
        </w:tc>
      </w:tr>
      <w:tr>
        <w:trPr>
          <w:cantSplit/>
        </w:trP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Situation</w:t>
            </w:r>
          </w:p>
        </w:tc>
        <w:tc>
          <w:tcPr>
            <w:tcW w:type="dxa" w:w="6760"/>
            <w:tcMar>
              <w:top w:type="dxa" w:w="80"/>
              <w:left w:type="dxa" w:w="100"/>
              <w:bottom w:type="dxa" w:w="80"/>
              <w:right w:type="dxa" w:w="100"/>
            </w:tcMar>
          </w:tcPr>
          <w:p>
            <w:r>
              <w:rPr>
                <w:rFonts w:ascii="Calibri" w:cs="Calibri" w:eastAsia="Calibri" w:hAnsi="Calibri"/>
                <w:b w:val="false"/>
                <w:bCs w:val="false"/>
                <w:color w:val="000000"/>
                <w:sz w:val="20"/>
                <w:szCs w:val="20"/>
              </w:rPr>
              <w:t xml:space="preserve">Final year, handling coursework alongside multiple internship/placement applications and a final-year project</w:t>
            </w:r>
          </w:p>
        </w:tc>
      </w:tr>
      <w:tr>
        <w:trPr>
          <w:cantSplit/>
        </w:trPr>
        <w:tc>
          <w:tcPr>
            <w:tcW w:type="dxa" w:w="260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Main responsibilities</w:t>
            </w:r>
          </w:p>
        </w:tc>
        <w:tc>
          <w:tcPr>
            <w:tcW w:type="dxa" w:w="676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Assignments, project deadlines, placement/internship application forms, exams</w:t>
            </w:r>
          </w:p>
        </w:tc>
      </w:tr>
      <w:tr>
        <w:trPr>
          <w:cantSplit/>
        </w:trP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Current tools</w:t>
            </w:r>
          </w:p>
        </w:tc>
        <w:tc>
          <w:tcPr>
            <w:tcW w:type="dxa" w:w="6760"/>
            <w:tcMar>
              <w:top w:type="dxa" w:w="80"/>
              <w:left w:type="dxa" w:w="100"/>
              <w:bottom w:type="dxa" w:w="80"/>
              <w:right w:type="dxa" w:w="100"/>
            </w:tcMar>
          </w:tcPr>
          <w:p>
            <w:r>
              <w:rPr>
                <w:rFonts w:ascii="Calibri" w:cs="Calibri" w:eastAsia="Calibri" w:hAnsi="Calibri"/>
                <w:b w:val="false"/>
                <w:bCs w:val="false"/>
                <w:color w:val="000000"/>
                <w:sz w:val="20"/>
                <w:szCs w:val="20"/>
              </w:rPr>
              <w:t xml:space="preserve">WhatsApp (class + placement groups), Google Calendar, phone alarms, college LMS/portal — used together, but not connected</w:t>
            </w:r>
          </w:p>
        </w:tc>
      </w:tr>
      <w:tr>
        <w:trPr>
          <w:cantSplit/>
        </w:trPr>
        <w:tc>
          <w:tcPr>
            <w:tcW w:type="dxa" w:w="260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Goals</w:t>
            </w:r>
          </w:p>
        </w:tc>
        <w:tc>
          <w:tcPr>
            <w:tcW w:type="dxa" w:w="676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Not miss any placement-related deadline; spend less time checking multiple apps every day</w:t>
            </w:r>
          </w:p>
        </w:tc>
      </w:tr>
      <w:tr>
        <w:trPr>
          <w:cantSplit/>
        </w:trP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Frustrations</w:t>
            </w:r>
          </w:p>
        </w:tc>
        <w:tc>
          <w:tcPr>
            <w:tcW w:type="dxa" w:w="6760"/>
            <w:tcMar>
              <w:top w:type="dxa" w:w="80"/>
              <w:left w:type="dxa" w:w="100"/>
              <w:bottom w:type="dxa" w:w="80"/>
              <w:right w:type="dxa" w:w="100"/>
            </w:tcMar>
          </w:tcPr>
          <w:p>
            <w:r>
              <w:rPr>
                <w:rFonts w:ascii="Calibri" w:cs="Calibri" w:eastAsia="Calibri" w:hAnsi="Calibri"/>
                <w:b w:val="false"/>
                <w:bCs w:val="false"/>
                <w:color w:val="000000"/>
                <w:sz w:val="20"/>
                <w:szCs w:val="20"/>
              </w:rPr>
              <w:t xml:space="preserve">Important updates get buried in WhatsApp or email; reminders are inconsistent; she often notices a deadline only when it's almost too late</w:t>
            </w:r>
          </w:p>
        </w:tc>
      </w:tr>
      <w:tr>
        <w:trPr>
          <w:cantSplit/>
        </w:trPr>
        <w:tc>
          <w:tcPr>
            <w:tcW w:type="dxa" w:w="260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Current behavior</w:t>
            </w:r>
          </w:p>
        </w:tc>
        <w:tc>
          <w:tcPr>
            <w:tcW w:type="dxa" w:w="676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Manually notes down deadlines when she remembers to, checks WhatsApp/email/portal separately most days, sets her own phone alarms</w:t>
            </w:r>
          </w:p>
        </w:tc>
      </w:tr>
      <w:tr>
        <w:trPr>
          <w:cantSplit/>
        </w:trP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Main pain point</w:t>
            </w:r>
          </w:p>
        </w:tc>
        <w:tc>
          <w:tcPr>
            <w:tcW w:type="dxa" w:w="6760"/>
            <w:tcMar>
              <w:top w:type="dxa" w:w="80"/>
              <w:left w:type="dxa" w:w="100"/>
              <w:bottom w:type="dxa" w:w="80"/>
              <w:right w:type="dxa" w:w="100"/>
            </w:tcMar>
          </w:tcPr>
          <w:p>
            <w:r>
              <w:rPr>
                <w:rFonts w:ascii="Calibri" w:cs="Calibri" w:eastAsia="Calibri" w:hAnsi="Calibri"/>
                <w:b w:val="false"/>
                <w:bCs w:val="false"/>
                <w:color w:val="000000"/>
                <w:sz w:val="20"/>
                <w:szCs w:val="20"/>
              </w:rPr>
              <w:t xml:space="preserve">There's no single place that shows her everything that's due, so she has to rely on memory and manual checking across several apps</w:t>
            </w:r>
          </w:p>
        </w:tc>
      </w:tr>
    </w:tbl>
    <w:p>
      <w:pPr>
        <w:spacing w:after="100"/>
      </w:pPr>
    </w:p>
    <w:p>
      <w:pPr>
        <w:pStyle w:val="Heading1"/>
        <w:spacing w:after="120" w:before="320"/>
      </w:pPr>
      <w:r>
        <w:rPr>
          <w:rFonts w:ascii="Calibri" w:cs="Calibri" w:eastAsia="Calibri" w:hAnsi="Calibri"/>
          <w:b/>
          <w:bCs/>
          <w:color w:val="2F5496"/>
          <w:sz w:val="28"/>
          <w:szCs w:val="28"/>
        </w:rPr>
        <w:t xml:space="preserve">Part 5 — User Needs</w:t>
      </w:r>
    </w:p>
    <w:p>
      <w:pPr>
        <w:pStyle w:val="Heading2"/>
        <w:spacing w:after="100" w:before="200"/>
      </w:pPr>
      <w:r>
        <w:rPr>
          <w:rFonts w:ascii="Calibri" w:cs="Calibri" w:eastAsia="Calibri" w:hAnsi="Calibri"/>
          <w:b/>
          <w:bCs/>
          <w:color w:val="1F1F1F"/>
          <w:sz w:val="24"/>
          <w:szCs w:val="24"/>
        </w:rPr>
        <w:t xml:space="preserve">Functional needs</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I want to see what's due, across all my responsibilities, in one place.</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I want to know about a deadline early enough to actually do something about it, not just at the last minute.</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I want to keep track of different types of deadlines (assignments, forms, exams, project work) without mixing them up.</w:t>
      </w:r>
    </w:p>
    <w:p>
      <w:pPr>
        <w:pStyle w:val="Heading2"/>
        <w:spacing w:after="100" w:before="200"/>
      </w:pPr>
      <w:r>
        <w:rPr>
          <w:rFonts w:ascii="Calibri" w:cs="Calibri" w:eastAsia="Calibri" w:hAnsi="Calibri"/>
          <w:b/>
          <w:bCs/>
          <w:color w:val="1F1F1F"/>
          <w:sz w:val="24"/>
          <w:szCs w:val="24"/>
        </w:rPr>
        <w:t xml:space="preserve">Emotional / practical needs</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I don't want to feel like I might have forgotten something important.</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I don't want to spend time every day checking five different apps just to be sure nothing slipped through.</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I want reminders I can actually trust, instead of turning them off because there are too many of them.</w:t>
      </w:r>
    </w:p>
    <w:p>
      <w:pPr>
        <w:spacing w:after="100"/>
      </w:pPr>
    </w:p>
    <w:p>
      <w:pPr>
        <w:pStyle w:val="Heading1"/>
        <w:spacing w:after="120" w:before="320"/>
      </w:pPr>
      <w:r>
        <w:rPr>
          <w:rFonts w:ascii="Calibri" w:cs="Calibri" w:eastAsia="Calibri" w:hAnsi="Calibri"/>
          <w:b/>
          <w:bCs/>
          <w:color w:val="2F5496"/>
          <w:sz w:val="28"/>
          <w:szCs w:val="28"/>
        </w:rPr>
        <w:t xml:space="preserve">Part 6 — User Journey (Current State)</w:t>
      </w:r>
    </w:p>
    <w:p>
      <w:pPr>
        <w:spacing w:after="140"/>
      </w:pPr>
      <w:r>
        <w:rPr>
          <w:rFonts w:ascii="Calibri" w:cs="Calibri" w:eastAsia="Calibri" w:hAnsi="Calibri"/>
          <w:b w:val="false"/>
          <w:bCs w:val="false"/>
          <w:i w:val="false"/>
          <w:iCs w:val="false"/>
          <w:sz w:val="22"/>
          <w:szCs w:val="22"/>
        </w:rPr>
        <w:t xml:space="preserve">This is a simple, current-state journey based on how students described managing deadlines today — not how a future product would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700"/>
        <w:gridCol w:w="2100"/>
        <w:gridCol w:w="1960"/>
      </w:tblGrid>
      <w:tr>
        <w:trPr>
          <w:cantSplit/>
          <w:tblHeader/>
        </w:trPr>
        <w:tc>
          <w:tcPr>
            <w:tcW w:type="dxa" w:w="1400"/>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Stage</w:t>
            </w:r>
          </w:p>
        </w:tc>
        <w:tc>
          <w:tcPr>
            <w:tcW w:type="dxa" w:w="2200"/>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What the student does</w:t>
            </w:r>
          </w:p>
        </w:tc>
        <w:tc>
          <w:tcPr>
            <w:tcW w:type="dxa" w:w="1700"/>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Current tools/channels</w:t>
            </w:r>
          </w:p>
        </w:tc>
        <w:tc>
          <w:tcPr>
            <w:tcW w:type="dxa" w:w="2100"/>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Pain point</w:t>
            </w:r>
          </w:p>
        </w:tc>
        <w:tc>
          <w:tcPr>
            <w:tcW w:type="dxa" w:w="1960"/>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Opportunity</w:t>
            </w:r>
          </w:p>
        </w:tc>
      </w:tr>
      <w:tr>
        <w:trPr>
          <w:cantSplit/>
        </w:trPr>
        <w:tc>
          <w:tcPr>
            <w:tcW w:type="dxa" w:w="1400"/>
            <w:tcMar>
              <w:top w:type="dxa" w:w="80"/>
              <w:left w:type="dxa" w:w="100"/>
              <w:bottom w:type="dxa" w:w="80"/>
              <w:right w:type="dxa" w:w="100"/>
            </w:tcMar>
          </w:tcPr>
          <w:p>
            <w:r>
              <w:rPr>
                <w:rFonts w:ascii="Calibri" w:cs="Calibri" w:eastAsia="Calibri" w:hAnsi="Calibri"/>
                <w:b w:val="false"/>
                <w:bCs w:val="false"/>
                <w:color w:val="000000"/>
                <w:sz w:val="20"/>
                <w:szCs w:val="20"/>
              </w:rPr>
              <w:t xml:space="preserve">1. Receives information</w:t>
            </w:r>
          </w:p>
        </w:tc>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Sees a deadline mentioned in a message, email, or class announcement</w:t>
            </w:r>
          </w:p>
        </w:tc>
        <w:tc>
          <w:tcPr>
            <w:tcW w:type="dxa" w:w="1700"/>
            <w:tcMar>
              <w:top w:type="dxa" w:w="80"/>
              <w:left w:type="dxa" w:w="100"/>
              <w:bottom w:type="dxa" w:w="80"/>
              <w:right w:type="dxa" w:w="100"/>
            </w:tcMar>
          </w:tcPr>
          <w:p>
            <w:r>
              <w:rPr>
                <w:rFonts w:ascii="Calibri" w:cs="Calibri" w:eastAsia="Calibri" w:hAnsi="Calibri"/>
                <w:b w:val="false"/>
                <w:bCs w:val="false"/>
                <w:color w:val="000000"/>
                <w:sz w:val="20"/>
                <w:szCs w:val="20"/>
              </w:rPr>
              <w:t xml:space="preserve">WhatsApp, email, college LMS/portal</w:t>
            </w:r>
          </w:p>
        </w:tc>
        <w:tc>
          <w:tcPr>
            <w:tcW w:type="dxa" w:w="2100"/>
            <w:tcMar>
              <w:top w:type="dxa" w:w="80"/>
              <w:left w:type="dxa" w:w="100"/>
              <w:bottom w:type="dxa" w:w="80"/>
              <w:right w:type="dxa" w:w="100"/>
            </w:tcMar>
          </w:tcPr>
          <w:p>
            <w:r>
              <w:rPr>
                <w:rFonts w:ascii="Calibri" w:cs="Calibri" w:eastAsia="Calibri" w:hAnsi="Calibri"/>
                <w:b w:val="false"/>
                <w:bCs w:val="false"/>
                <w:color w:val="000000"/>
                <w:sz w:val="20"/>
                <w:szCs w:val="20"/>
              </w:rPr>
              <w:t xml:space="preserve">Info arrives in whichever app it happens to land in — no consistency</w:t>
            </w:r>
          </w:p>
        </w:tc>
        <w:tc>
          <w:tcPr>
            <w:tcW w:type="dxa" w:w="1960"/>
            <w:tcMar>
              <w:top w:type="dxa" w:w="80"/>
              <w:left w:type="dxa" w:w="100"/>
              <w:bottom w:type="dxa" w:w="80"/>
              <w:right w:type="dxa" w:w="100"/>
            </w:tcMar>
          </w:tcPr>
          <w:p>
            <w:r>
              <w:rPr>
                <w:rFonts w:ascii="Calibri" w:cs="Calibri" w:eastAsia="Calibri" w:hAnsi="Calibri"/>
                <w:b w:val="false"/>
                <w:bCs w:val="false"/>
                <w:color w:val="000000"/>
                <w:sz w:val="20"/>
                <w:szCs w:val="20"/>
              </w:rPr>
              <w:t xml:space="preserve">Pull deadline info into one consistent place</w:t>
            </w:r>
          </w:p>
        </w:tc>
      </w:tr>
      <w:tr>
        <w:trPr>
          <w:cantSplit/>
        </w:trPr>
        <w:tc>
          <w:tcPr>
            <w:tcW w:type="dxa" w:w="140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2. Understands what needs to be done</w:t>
            </w:r>
          </w:p>
        </w:tc>
        <w:tc>
          <w:tcPr>
            <w:tcW w:type="dxa" w:w="220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Reads/re-reads the message to figure out what's actually required and by when</w:t>
            </w:r>
          </w:p>
        </w:tc>
        <w:tc>
          <w:tcPr>
            <w:tcW w:type="dxa" w:w="170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Same as above</w:t>
            </w:r>
          </w:p>
        </w:tc>
        <w:tc>
          <w:tcPr>
            <w:tcW w:type="dxa" w:w="210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Details can be unclear or buried among other messages</w:t>
            </w:r>
          </w:p>
        </w:tc>
        <w:tc>
          <w:tcPr>
            <w:tcW w:type="dxa" w:w="196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Make the deadline and requirement clearly visible</w:t>
            </w:r>
          </w:p>
        </w:tc>
      </w:tr>
      <w:tr>
        <w:trPr>
          <w:cantSplit/>
        </w:trPr>
        <w:tc>
          <w:tcPr>
            <w:tcW w:type="dxa" w:w="1400"/>
            <w:tcMar>
              <w:top w:type="dxa" w:w="80"/>
              <w:left w:type="dxa" w:w="100"/>
              <w:bottom w:type="dxa" w:w="80"/>
              <w:right w:type="dxa" w:w="100"/>
            </w:tcMar>
          </w:tcPr>
          <w:p>
            <w:r>
              <w:rPr>
                <w:rFonts w:ascii="Calibri" w:cs="Calibri" w:eastAsia="Calibri" w:hAnsi="Calibri"/>
                <w:b w:val="false"/>
                <w:bCs w:val="false"/>
                <w:color w:val="000000"/>
                <w:sz w:val="20"/>
                <w:szCs w:val="20"/>
              </w:rPr>
              <w:t xml:space="preserve">3. Records the task</w:t>
            </w:r>
          </w:p>
        </w:tc>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Writes it down, or tries to remember it</w:t>
            </w:r>
          </w:p>
        </w:tc>
        <w:tc>
          <w:tcPr>
            <w:tcW w:type="dxa" w:w="1700"/>
            <w:tcMar>
              <w:top w:type="dxa" w:w="80"/>
              <w:left w:type="dxa" w:w="100"/>
              <w:bottom w:type="dxa" w:w="80"/>
              <w:right w:type="dxa" w:w="100"/>
            </w:tcMar>
          </w:tcPr>
          <w:p>
            <w:r>
              <w:rPr>
                <w:rFonts w:ascii="Calibri" w:cs="Calibri" w:eastAsia="Calibri" w:hAnsi="Calibri"/>
                <w:b w:val="false"/>
                <w:bCs w:val="false"/>
                <w:color w:val="000000"/>
                <w:sz w:val="20"/>
                <w:szCs w:val="20"/>
              </w:rPr>
              <w:t xml:space="preserve">Notebook, phone notes, or nothing at all</w:t>
            </w:r>
          </w:p>
        </w:tc>
        <w:tc>
          <w:tcPr>
            <w:tcW w:type="dxa" w:w="2100"/>
            <w:tcMar>
              <w:top w:type="dxa" w:w="80"/>
              <w:left w:type="dxa" w:w="100"/>
              <w:bottom w:type="dxa" w:w="80"/>
              <w:right w:type="dxa" w:w="100"/>
            </w:tcMar>
          </w:tcPr>
          <w:p>
            <w:r>
              <w:rPr>
                <w:rFonts w:ascii="Calibri" w:cs="Calibri" w:eastAsia="Calibri" w:hAnsi="Calibri"/>
                <w:b w:val="false"/>
                <w:bCs w:val="false"/>
                <w:color w:val="000000"/>
                <w:sz w:val="20"/>
                <w:szCs w:val="20"/>
              </w:rPr>
              <w:t xml:space="preserve">Recording is manual and easy to skip when busy</w:t>
            </w:r>
          </w:p>
        </w:tc>
        <w:tc>
          <w:tcPr>
            <w:tcW w:type="dxa" w:w="1960"/>
            <w:tcMar>
              <w:top w:type="dxa" w:w="80"/>
              <w:left w:type="dxa" w:w="100"/>
              <w:bottom w:type="dxa" w:w="80"/>
              <w:right w:type="dxa" w:w="100"/>
            </w:tcMar>
          </w:tcPr>
          <w:p>
            <w:r>
              <w:rPr>
                <w:rFonts w:ascii="Calibri" w:cs="Calibri" w:eastAsia="Calibri" w:hAnsi="Calibri"/>
                <w:b w:val="false"/>
                <w:bCs w:val="false"/>
                <w:color w:val="000000"/>
                <w:sz w:val="20"/>
                <w:szCs w:val="20"/>
              </w:rPr>
              <w:t xml:space="preserve">Make adding a task fast and low-effort</w:t>
            </w:r>
          </w:p>
        </w:tc>
      </w:tr>
      <w:tr>
        <w:trPr>
          <w:cantSplit/>
        </w:trPr>
        <w:tc>
          <w:tcPr>
            <w:tcW w:type="dxa" w:w="140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4. Remembers the deadline</w:t>
            </w:r>
          </w:p>
        </w:tc>
        <w:tc>
          <w:tcPr>
            <w:tcW w:type="dxa" w:w="220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Relies on memory or a phone alarm they set themselves</w:t>
            </w:r>
          </w:p>
        </w:tc>
        <w:tc>
          <w:tcPr>
            <w:tcW w:type="dxa" w:w="170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Phone alarms/reminders</w:t>
            </w:r>
          </w:p>
        </w:tc>
        <w:tc>
          <w:tcPr>
            <w:tcW w:type="dxa" w:w="210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Reminders are only as good as the ones a student remembers to set</w:t>
            </w:r>
          </w:p>
        </w:tc>
        <w:tc>
          <w:tcPr>
            <w:tcW w:type="dxa" w:w="196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Reduce reliance on manually setting every reminder</w:t>
            </w:r>
          </w:p>
        </w:tc>
      </w:tr>
      <w:tr>
        <w:trPr>
          <w:cantSplit/>
        </w:trPr>
        <w:tc>
          <w:tcPr>
            <w:tcW w:type="dxa" w:w="1400"/>
            <w:tcMar>
              <w:top w:type="dxa" w:w="80"/>
              <w:left w:type="dxa" w:w="100"/>
              <w:bottom w:type="dxa" w:w="80"/>
              <w:right w:type="dxa" w:w="100"/>
            </w:tcMar>
          </w:tcPr>
          <w:p>
            <w:r>
              <w:rPr>
                <w:rFonts w:ascii="Calibri" w:cs="Calibri" w:eastAsia="Calibri" w:hAnsi="Calibri"/>
                <w:b w:val="false"/>
                <w:bCs w:val="false"/>
                <w:color w:val="000000"/>
                <w:sz w:val="20"/>
                <w:szCs w:val="20"/>
              </w:rPr>
              <w:t xml:space="preserve">5. Decides priority</w:t>
            </w:r>
          </w:p>
        </w:tc>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Mentally judges what's most urgent when several things are due close together</w:t>
            </w:r>
          </w:p>
        </w:tc>
        <w:tc>
          <w:tcPr>
            <w:tcW w:type="dxa" w:w="1700"/>
            <w:tcMar>
              <w:top w:type="dxa" w:w="80"/>
              <w:left w:type="dxa" w:w="100"/>
              <w:bottom w:type="dxa" w:w="80"/>
              <w:right w:type="dxa" w:w="100"/>
            </w:tcMar>
          </w:tcPr>
          <w:p>
            <w:r>
              <w:rPr>
                <w:rFonts w:ascii="Calibri" w:cs="Calibri" w:eastAsia="Calibri" w:hAnsi="Calibri"/>
                <w:b w:val="false"/>
                <w:bCs w:val="false"/>
                <w:color w:val="000000"/>
                <w:sz w:val="20"/>
                <w:szCs w:val="20"/>
              </w:rPr>
              <w:t xml:space="preserve">No dedicated tool for this</w:t>
            </w:r>
          </w:p>
        </w:tc>
        <w:tc>
          <w:tcPr>
            <w:tcW w:type="dxa" w:w="2100"/>
            <w:tcMar>
              <w:top w:type="dxa" w:w="80"/>
              <w:left w:type="dxa" w:w="100"/>
              <w:bottom w:type="dxa" w:w="80"/>
              <w:right w:type="dxa" w:w="100"/>
            </w:tcMar>
          </w:tcPr>
          <w:p>
            <w:r>
              <w:rPr>
                <w:rFonts w:ascii="Calibri" w:cs="Calibri" w:eastAsia="Calibri" w:hAnsi="Calibri"/>
                <w:b w:val="false"/>
                <w:bCs w:val="false"/>
                <w:color w:val="000000"/>
                <w:sz w:val="20"/>
                <w:szCs w:val="20"/>
              </w:rPr>
              <w:t xml:space="preserve">No clear view of what matters most right now</w:t>
            </w:r>
          </w:p>
        </w:tc>
        <w:tc>
          <w:tcPr>
            <w:tcW w:type="dxa" w:w="1960"/>
            <w:tcMar>
              <w:top w:type="dxa" w:w="80"/>
              <w:left w:type="dxa" w:w="100"/>
              <w:bottom w:type="dxa" w:w="80"/>
              <w:right w:type="dxa" w:w="100"/>
            </w:tcMar>
          </w:tcPr>
          <w:p>
            <w:r>
              <w:rPr>
                <w:rFonts w:ascii="Calibri" w:cs="Calibri" w:eastAsia="Calibri" w:hAnsi="Calibri"/>
                <w:b w:val="false"/>
                <w:bCs w:val="false"/>
                <w:color w:val="000000"/>
                <w:sz w:val="20"/>
                <w:szCs w:val="20"/>
              </w:rPr>
              <w:t xml:space="preserve">Show what's most urgent/important without extra effort</w:t>
            </w:r>
          </w:p>
        </w:tc>
      </w:tr>
      <w:tr>
        <w:trPr>
          <w:cantSplit/>
        </w:trPr>
        <w:tc>
          <w:tcPr>
            <w:tcW w:type="dxa" w:w="140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6. Completes the task</w:t>
            </w:r>
          </w:p>
        </w:tc>
        <w:tc>
          <w:tcPr>
            <w:tcW w:type="dxa" w:w="220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Does the work, sometimes at the last minute</w:t>
            </w:r>
          </w:p>
        </w:tc>
        <w:tc>
          <w:tcPr>
            <w:tcW w:type="dxa" w:w="170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Varies</w:t>
            </w:r>
          </w:p>
        </w:tc>
        <w:tc>
          <w:tcPr>
            <w:tcW w:type="dxa" w:w="210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Last-minute rush increases stress and risk of missing it entirely</w:t>
            </w:r>
          </w:p>
        </w:tc>
        <w:tc>
          <w:tcPr>
            <w:tcW w:type="dxa" w:w="196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Give enough lead time so this stage isn't a scramble</w:t>
            </w:r>
          </w:p>
        </w:tc>
      </w:tr>
    </w:tbl>
    <w:p>
      <w:pPr>
        <w:spacing w:after="100"/>
      </w:pPr>
    </w:p>
    <w:p>
      <w:pPr>
        <w:pStyle w:val="Heading1"/>
        <w:spacing w:after="120" w:before="320"/>
      </w:pPr>
      <w:r>
        <w:rPr>
          <w:rFonts w:ascii="Calibri" w:cs="Calibri" w:eastAsia="Calibri" w:hAnsi="Calibri"/>
          <w:b/>
          <w:bCs/>
          <w:color w:val="2F5496"/>
          <w:sz w:val="28"/>
          <w:szCs w:val="28"/>
        </w:rPr>
        <w:t xml:space="preserve">Part 7 — Competitive Analysis</w:t>
      </w:r>
    </w:p>
    <w:p>
      <w:pPr>
        <w:spacing w:after="140"/>
      </w:pPr>
      <w:r>
        <w:rPr>
          <w:rFonts w:ascii="Calibri" w:cs="Calibri" w:eastAsia="Calibri" w:hAnsi="Calibri"/>
          <w:b w:val="false"/>
          <w:bCs w:val="false"/>
          <w:i w:val="false"/>
          <w:iCs w:val="false"/>
          <w:sz w:val="22"/>
          <w:szCs w:val="22"/>
        </w:rPr>
        <w:t xml:space="preserve">These are tools students in the research already use (based on the actual usage data from Phase 1), not hypothetical competitors. The question here isn't "is our idea better" — it's "if students already have these, why would they need something else?"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600"/>
        <w:gridCol w:w="2300"/>
        <w:gridCol w:w="2260"/>
      </w:tblGrid>
      <w:tr>
        <w:trPr>
          <w:cantSplit/>
          <w:tblHeader/>
        </w:trPr>
        <w:tc>
          <w:tcPr>
            <w:tcW w:type="dxa" w:w="1500"/>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Tool</w:t>
            </w:r>
          </w:p>
        </w:tc>
        <w:tc>
          <w:tcPr>
            <w:tcW w:type="dxa" w:w="1700"/>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Mainly used for</w:t>
            </w:r>
          </w:p>
        </w:tc>
        <w:tc>
          <w:tcPr>
            <w:tcW w:type="dxa" w:w="1600"/>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Strength</w:t>
            </w:r>
          </w:p>
        </w:tc>
        <w:tc>
          <w:tcPr>
            <w:tcW w:type="dxa" w:w="2300"/>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Weakness for our problem</w:t>
            </w:r>
          </w:p>
        </w:tc>
        <w:tc>
          <w:tcPr>
            <w:tcW w:type="dxa" w:w="2260"/>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Gap/opportunity</w:t>
            </w:r>
          </w:p>
        </w:tc>
      </w:tr>
      <w:tr>
        <w:trPr>
          <w:cantSplit/>
        </w:trPr>
        <w:tc>
          <w:tcPr>
            <w:tcW w:type="dxa" w:w="1500"/>
            <w:tcMar>
              <w:top w:type="dxa" w:w="80"/>
              <w:left w:type="dxa" w:w="100"/>
              <w:bottom w:type="dxa" w:w="80"/>
              <w:right w:type="dxa" w:w="100"/>
            </w:tcMar>
          </w:tcPr>
          <w:p>
            <w:r>
              <w:rPr>
                <w:rFonts w:ascii="Calibri" w:cs="Calibri" w:eastAsia="Calibri" w:hAnsi="Calibri"/>
                <w:b w:val="false"/>
                <w:bCs w:val="false"/>
                <w:color w:val="000000"/>
                <w:sz w:val="20"/>
                <w:szCs w:val="20"/>
              </w:rPr>
              <w:t xml:space="preserve">WhatsApp
(60% of mentions)</w:t>
            </w:r>
          </w:p>
        </w:tc>
        <w:tc>
          <w:tcPr>
            <w:tcW w:type="dxa" w:w="1700"/>
            <w:tcMar>
              <w:top w:type="dxa" w:w="80"/>
              <w:left w:type="dxa" w:w="100"/>
              <w:bottom w:type="dxa" w:w="80"/>
              <w:right w:type="dxa" w:w="100"/>
            </w:tcMar>
          </w:tcPr>
          <w:p>
            <w:r>
              <w:rPr>
                <w:rFonts w:ascii="Calibri" w:cs="Calibri" w:eastAsia="Calibri" w:hAnsi="Calibri"/>
                <w:b w:val="false"/>
                <w:bCs w:val="false"/>
                <w:color w:val="000000"/>
                <w:sz w:val="20"/>
                <w:szCs w:val="20"/>
              </w:rPr>
              <w:t xml:space="preserve">Group chats, receiving updates from classmates/faculty</w:t>
            </w:r>
          </w:p>
        </w:tc>
        <w:tc>
          <w:tcPr>
            <w:tcW w:type="dxa" w:w="1600"/>
            <w:tcMar>
              <w:top w:type="dxa" w:w="80"/>
              <w:left w:type="dxa" w:w="100"/>
              <w:bottom w:type="dxa" w:w="80"/>
              <w:right w:type="dxa" w:w="100"/>
            </w:tcMar>
          </w:tcPr>
          <w:p>
            <w:r>
              <w:rPr>
                <w:rFonts w:ascii="Calibri" w:cs="Calibri" w:eastAsia="Calibri" w:hAnsi="Calibri"/>
                <w:b w:val="false"/>
                <w:bCs w:val="false"/>
                <w:color w:val="000000"/>
                <w:sz w:val="20"/>
                <w:szCs w:val="20"/>
              </w:rPr>
              <w:t xml:space="preserve">Everyone already uses it, fast for sharing info</w:t>
            </w:r>
          </w:p>
        </w:tc>
        <w:tc>
          <w:tcPr>
            <w:tcW w:type="dxa" w:w="2300"/>
            <w:tcMar>
              <w:top w:type="dxa" w:w="80"/>
              <w:left w:type="dxa" w:w="100"/>
              <w:bottom w:type="dxa" w:w="80"/>
              <w:right w:type="dxa" w:w="100"/>
            </w:tcMar>
          </w:tcPr>
          <w:p>
            <w:r>
              <w:rPr>
                <w:rFonts w:ascii="Calibri" w:cs="Calibri" w:eastAsia="Calibri" w:hAnsi="Calibri"/>
                <w:b w:val="false"/>
                <w:bCs w:val="false"/>
                <w:color w:val="000000"/>
                <w:sz w:val="20"/>
                <w:szCs w:val="20"/>
              </w:rPr>
              <w:t xml:space="preserve">Not built to track deadlines — messages get buried, no reminders, no organized view</w:t>
            </w:r>
          </w:p>
        </w:tc>
        <w:tc>
          <w:tcPr>
            <w:tcW w:type="dxa" w:w="2260"/>
            <w:tcMar>
              <w:top w:type="dxa" w:w="80"/>
              <w:left w:type="dxa" w:w="100"/>
              <w:bottom w:type="dxa" w:w="80"/>
              <w:right w:type="dxa" w:w="100"/>
            </w:tcMar>
          </w:tcPr>
          <w:p>
            <w:r>
              <w:rPr>
                <w:rFonts w:ascii="Calibri" w:cs="Calibri" w:eastAsia="Calibri" w:hAnsi="Calibri"/>
                <w:b w:val="false"/>
                <w:bCs w:val="false"/>
                <w:color w:val="000000"/>
                <w:sz w:val="20"/>
                <w:szCs w:val="20"/>
              </w:rPr>
              <w:t xml:space="preserve">Deadlines mentioned in chat aren't captured anywhere structured</w:t>
            </w:r>
          </w:p>
        </w:tc>
      </w:tr>
      <w:tr>
        <w:trPr>
          <w:cantSplit/>
        </w:trPr>
        <w:tc>
          <w:tcPr>
            <w:tcW w:type="dxa" w:w="150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Google Calendar
(20–28% of mentions, incl. spelling variants)</w:t>
            </w:r>
          </w:p>
        </w:tc>
        <w:tc>
          <w:tcPr>
            <w:tcW w:type="dxa" w:w="170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Scheduling events and classes</w:t>
            </w:r>
          </w:p>
        </w:tc>
        <w:tc>
          <w:tcPr>
            <w:tcW w:type="dxa" w:w="160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Reliable reminders, widely used and trusted</w:t>
            </w:r>
          </w:p>
        </w:tc>
        <w:tc>
          <w:tcPr>
            <w:tcW w:type="dxa" w:w="230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Requires manually entering every deadline — nothing pulls it in automatically</w:t>
            </w:r>
          </w:p>
        </w:tc>
        <w:tc>
          <w:tcPr>
            <w:tcW w:type="dxa" w:w="226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Good at reminding once info is in it, but getting info in is still manual</w:t>
            </w:r>
          </w:p>
        </w:tc>
      </w:tr>
      <w:tr>
        <w:trPr>
          <w:cantSplit/>
        </w:trPr>
        <w:tc>
          <w:tcPr>
            <w:tcW w:type="dxa" w:w="1500"/>
            <w:tcMar>
              <w:top w:type="dxa" w:w="80"/>
              <w:left w:type="dxa" w:w="100"/>
              <w:bottom w:type="dxa" w:w="80"/>
              <w:right w:type="dxa" w:w="100"/>
            </w:tcMar>
          </w:tcPr>
          <w:p>
            <w:r>
              <w:rPr>
                <w:rFonts w:ascii="Calibri" w:cs="Calibri" w:eastAsia="Calibri" w:hAnsi="Calibri"/>
                <w:b w:val="false"/>
                <w:bCs w:val="false"/>
                <w:color w:val="000000"/>
                <w:sz w:val="20"/>
                <w:szCs w:val="20"/>
              </w:rPr>
              <w:t xml:space="preserve">College LMS/Portal
(28% of mentions)</w:t>
            </w:r>
          </w:p>
        </w:tc>
        <w:tc>
          <w:tcPr>
            <w:tcW w:type="dxa" w:w="1700"/>
            <w:tcMar>
              <w:top w:type="dxa" w:w="80"/>
              <w:left w:type="dxa" w:w="100"/>
              <w:bottom w:type="dxa" w:w="80"/>
              <w:right w:type="dxa" w:w="100"/>
            </w:tcMar>
          </w:tcPr>
          <w:p>
            <w:r>
              <w:rPr>
                <w:rFonts w:ascii="Calibri" w:cs="Calibri" w:eastAsia="Calibri" w:hAnsi="Calibri"/>
                <w:b w:val="false"/>
                <w:bCs w:val="false"/>
                <w:color w:val="000000"/>
                <w:sz w:val="20"/>
                <w:szCs w:val="20"/>
              </w:rPr>
              <w:t xml:space="preserve">Official assignment/exam postings from college</w:t>
            </w:r>
          </w:p>
        </w:tc>
        <w:tc>
          <w:tcPr>
            <w:tcW w:type="dxa" w:w="1600"/>
            <w:tcMar>
              <w:top w:type="dxa" w:w="80"/>
              <w:left w:type="dxa" w:w="100"/>
              <w:bottom w:type="dxa" w:w="80"/>
              <w:right w:type="dxa" w:w="100"/>
            </w:tcMar>
          </w:tcPr>
          <w:p>
            <w:r>
              <w:rPr>
                <w:rFonts w:ascii="Calibri" w:cs="Calibri" w:eastAsia="Calibri" w:hAnsi="Calibri"/>
                <w:b w:val="false"/>
                <w:bCs w:val="false"/>
                <w:color w:val="000000"/>
                <w:sz w:val="20"/>
                <w:szCs w:val="20"/>
              </w:rPr>
              <w:t xml:space="preserve">Authoritative source of academic deadlines</w:t>
            </w:r>
          </w:p>
        </w:tc>
        <w:tc>
          <w:tcPr>
            <w:tcW w:type="dxa" w:w="2300"/>
            <w:tcMar>
              <w:top w:type="dxa" w:w="80"/>
              <w:left w:type="dxa" w:w="100"/>
              <w:bottom w:type="dxa" w:w="80"/>
              <w:right w:type="dxa" w:w="100"/>
            </w:tcMar>
          </w:tcPr>
          <w:p>
            <w:r>
              <w:rPr>
                <w:rFonts w:ascii="Calibri" w:cs="Calibri" w:eastAsia="Calibri" w:hAnsi="Calibri"/>
                <w:b w:val="false"/>
                <w:bCs w:val="false"/>
                <w:color w:val="000000"/>
                <w:sz w:val="20"/>
                <w:szCs w:val="20"/>
              </w:rPr>
              <w:t xml:space="preserve">Students say it's not always updated on time, and they still have to check it separately</w:t>
            </w:r>
          </w:p>
        </w:tc>
        <w:tc>
          <w:tcPr>
            <w:tcW w:type="dxa" w:w="2260"/>
            <w:tcMar>
              <w:top w:type="dxa" w:w="80"/>
              <w:left w:type="dxa" w:w="100"/>
              <w:bottom w:type="dxa" w:w="80"/>
              <w:right w:type="dxa" w:w="100"/>
            </w:tcMar>
          </w:tcPr>
          <w:p>
            <w:r>
              <w:rPr>
                <w:rFonts w:ascii="Calibri" w:cs="Calibri" w:eastAsia="Calibri" w:hAnsi="Calibri"/>
                <w:b w:val="false"/>
                <w:bCs w:val="false"/>
                <w:color w:val="000000"/>
                <w:sz w:val="20"/>
                <w:szCs w:val="20"/>
              </w:rPr>
              <w:t xml:space="preserve">Acts as a source of truth, but isn't proactive or reminder-friendly</w:t>
            </w:r>
          </w:p>
        </w:tc>
      </w:tr>
      <w:tr>
        <w:trPr>
          <w:cantSplit/>
        </w:trPr>
        <w:tc>
          <w:tcPr>
            <w:tcW w:type="dxa" w:w="150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Notion / To-do apps
(12–24% of mentions)</w:t>
            </w:r>
          </w:p>
        </w:tc>
        <w:tc>
          <w:tcPr>
            <w:tcW w:type="dxa" w:w="170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General task lists and notes</w:t>
            </w:r>
          </w:p>
        </w:tc>
        <w:tc>
          <w:tcPr>
            <w:tcW w:type="dxa" w:w="160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Flexible, can be organized however the student wants</w:t>
            </w:r>
          </w:p>
        </w:tc>
        <w:tc>
          <w:tcPr>
            <w:tcW w:type="dxa" w:w="230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Requires real discipline to maintain; several respondents said they stop updating it under load</w:t>
            </w:r>
          </w:p>
        </w:tc>
        <w:tc>
          <w:tcPr>
            <w:tcW w:type="dxa" w:w="226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Powerful but high-effort — not built for the "too busy to maintain a system" moment</w:t>
            </w:r>
          </w:p>
        </w:tc>
      </w:tr>
      <w:tr>
        <w:trPr>
          <w:cantSplit/>
        </w:trPr>
        <w:tc>
          <w:tcPr>
            <w:tcW w:type="dxa" w:w="1500"/>
            <w:tcMar>
              <w:top w:type="dxa" w:w="80"/>
              <w:left w:type="dxa" w:w="100"/>
              <w:bottom w:type="dxa" w:w="80"/>
              <w:right w:type="dxa" w:w="100"/>
            </w:tcMar>
          </w:tcPr>
          <w:p>
            <w:r>
              <w:rPr>
                <w:rFonts w:ascii="Calibri" w:cs="Calibri" w:eastAsia="Calibri" w:hAnsi="Calibri"/>
                <w:b w:val="false"/>
                <w:bCs w:val="false"/>
                <w:color w:val="000000"/>
                <w:sz w:val="20"/>
                <w:szCs w:val="20"/>
              </w:rPr>
              <w:t xml:space="preserve">Phone alarms/reminders
(40% of mentions)</w:t>
            </w:r>
          </w:p>
        </w:tc>
        <w:tc>
          <w:tcPr>
            <w:tcW w:type="dxa" w:w="1700"/>
            <w:tcMar>
              <w:top w:type="dxa" w:w="80"/>
              <w:left w:type="dxa" w:w="100"/>
              <w:bottom w:type="dxa" w:w="80"/>
              <w:right w:type="dxa" w:w="100"/>
            </w:tcMar>
          </w:tcPr>
          <w:p>
            <w:r>
              <w:rPr>
                <w:rFonts w:ascii="Calibri" w:cs="Calibri" w:eastAsia="Calibri" w:hAnsi="Calibri"/>
                <w:b w:val="false"/>
                <w:bCs w:val="false"/>
                <w:color w:val="000000"/>
                <w:sz w:val="20"/>
                <w:szCs w:val="20"/>
              </w:rPr>
              <w:t xml:space="preserve">Simple one-off reminders</w:t>
            </w:r>
          </w:p>
        </w:tc>
        <w:tc>
          <w:tcPr>
            <w:tcW w:type="dxa" w:w="1600"/>
            <w:tcMar>
              <w:top w:type="dxa" w:w="80"/>
              <w:left w:type="dxa" w:w="100"/>
              <w:bottom w:type="dxa" w:w="80"/>
              <w:right w:type="dxa" w:w="100"/>
            </w:tcMar>
          </w:tcPr>
          <w:p>
            <w:r>
              <w:rPr>
                <w:rFonts w:ascii="Calibri" w:cs="Calibri" w:eastAsia="Calibri" w:hAnsi="Calibri"/>
                <w:b w:val="false"/>
                <w:bCs w:val="false"/>
                <w:color w:val="000000"/>
                <w:sz w:val="20"/>
                <w:szCs w:val="20"/>
              </w:rPr>
              <w:t xml:space="preserve">Fast to set, no app needed</w:t>
            </w:r>
          </w:p>
        </w:tc>
        <w:tc>
          <w:tcPr>
            <w:tcW w:type="dxa" w:w="2300"/>
            <w:tcMar>
              <w:top w:type="dxa" w:w="80"/>
              <w:left w:type="dxa" w:w="100"/>
              <w:bottom w:type="dxa" w:w="80"/>
              <w:right w:type="dxa" w:w="100"/>
            </w:tcMar>
          </w:tcPr>
          <w:p>
            <w:r>
              <w:rPr>
                <w:rFonts w:ascii="Calibri" w:cs="Calibri" w:eastAsia="Calibri" w:hAnsi="Calibri"/>
                <w:b w:val="false"/>
                <w:bCs w:val="false"/>
                <w:color w:val="000000"/>
                <w:sz w:val="20"/>
                <w:szCs w:val="20"/>
              </w:rPr>
              <w:t xml:space="preserve">One reminder at a time, no context about what the task actually is, easy to dismiss</w:t>
            </w:r>
          </w:p>
        </w:tc>
        <w:tc>
          <w:tcPr>
            <w:tcW w:type="dxa" w:w="2260"/>
            <w:tcMar>
              <w:top w:type="dxa" w:w="80"/>
              <w:left w:type="dxa" w:w="100"/>
              <w:bottom w:type="dxa" w:w="80"/>
              <w:right w:type="dxa" w:w="100"/>
            </w:tcMar>
          </w:tcPr>
          <w:p>
            <w:r>
              <w:rPr>
                <w:rFonts w:ascii="Calibri" w:cs="Calibri" w:eastAsia="Calibri" w:hAnsi="Calibri"/>
                <w:b w:val="false"/>
                <w:bCs w:val="false"/>
                <w:color w:val="000000"/>
                <w:sz w:val="20"/>
                <w:szCs w:val="20"/>
              </w:rPr>
              <w:t xml:space="preserve">Good for urgency, bad for keeping track of everything at once</w:t>
            </w:r>
          </w:p>
        </w:tc>
      </w:tr>
    </w:tbl>
    <w:p>
      <w:pPr>
        <w:spacing w:after="100"/>
      </w:pPr>
    </w:p>
    <w:p>
      <w:pPr>
        <w:pStyle w:val="Heading1"/>
        <w:spacing w:after="120" w:before="320"/>
      </w:pPr>
      <w:r>
        <w:rPr>
          <w:rFonts w:ascii="Calibri" w:cs="Calibri" w:eastAsia="Calibri" w:hAnsi="Calibri"/>
          <w:b/>
          <w:bCs/>
          <w:color w:val="2F5496"/>
          <w:sz w:val="28"/>
          <w:szCs w:val="28"/>
        </w:rPr>
        <w:t xml:space="preserve">Part 8 — Competitive Gap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100"/>
        <w:gridCol w:w="1600"/>
        <w:gridCol w:w="2100"/>
        <w:gridCol w:w="2660"/>
      </w:tblGrid>
      <w:tr>
        <w:trPr>
          <w:cantSplit/>
          <w:tblHeader/>
        </w:trPr>
        <w:tc>
          <w:tcPr>
            <w:tcW w:type="dxa" w:w="1900"/>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Gap</w:t>
            </w:r>
          </w:p>
        </w:tc>
        <w:tc>
          <w:tcPr>
            <w:tcW w:type="dxa" w:w="2100"/>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Evidence</w:t>
            </w:r>
          </w:p>
        </w:tc>
        <w:tc>
          <w:tcPr>
            <w:tcW w:type="dxa" w:w="1600"/>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Existing solution</w:t>
            </w:r>
          </w:p>
        </w:tc>
        <w:tc>
          <w:tcPr>
            <w:tcW w:type="dxa" w:w="2100"/>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What's still difficult</w:t>
            </w:r>
          </w:p>
        </w:tc>
        <w:tc>
          <w:tcPr>
            <w:tcW w:type="dxa" w:w="2660"/>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Why it may be an opportunity</w:t>
            </w:r>
          </w:p>
        </w:tc>
      </w:tr>
      <w:tr>
        <w:trPr>
          <w:cantSplit/>
        </w:trPr>
        <w:tc>
          <w:tcPr>
            <w:tcW w:type="dxa" w:w="1900"/>
            <w:tcMar>
              <w:top w:type="dxa" w:w="80"/>
              <w:left w:type="dxa" w:w="100"/>
              <w:bottom w:type="dxa" w:w="80"/>
              <w:right w:type="dxa" w:w="100"/>
            </w:tcMar>
          </w:tcPr>
          <w:p>
            <w:r>
              <w:rPr>
                <w:rFonts w:ascii="Calibri" w:cs="Calibri" w:eastAsia="Calibri" w:hAnsi="Calibri"/>
                <w:b w:val="false"/>
                <w:bCs w:val="false"/>
                <w:color w:val="000000"/>
                <w:sz w:val="20"/>
                <w:szCs w:val="20"/>
              </w:rPr>
              <w:t xml:space="preserve">1. Nothing pulls deadline info together automatically</w:t>
            </w:r>
          </w:p>
        </w:tc>
        <w:tc>
          <w:tcPr>
            <w:tcW w:type="dxa" w:w="2100"/>
            <w:tcMar>
              <w:top w:type="dxa" w:w="80"/>
              <w:left w:type="dxa" w:w="100"/>
              <w:bottom w:type="dxa" w:w="80"/>
              <w:right w:type="dxa" w:w="100"/>
            </w:tcMar>
          </w:tcPr>
          <w:p>
            <w:r>
              <w:rPr>
                <w:rFonts w:ascii="Calibri" w:cs="Calibri" w:eastAsia="Calibri" w:hAnsi="Calibri"/>
                <w:b w:val="false"/>
                <w:bCs w:val="false"/>
                <w:color w:val="000000"/>
                <w:sz w:val="20"/>
                <w:szCs w:val="20"/>
              </w:rPr>
              <w:t xml:space="preserve">32% mention scattered info; WhatsApp is the top tool despite not tracking anything</w:t>
            </w:r>
          </w:p>
        </w:tc>
        <w:tc>
          <w:tcPr>
            <w:tcW w:type="dxa" w:w="1600"/>
            <w:tcMar>
              <w:top w:type="dxa" w:w="80"/>
              <w:left w:type="dxa" w:w="100"/>
              <w:bottom w:type="dxa" w:w="80"/>
              <w:right w:type="dxa" w:w="100"/>
            </w:tcMar>
          </w:tcPr>
          <w:p>
            <w:r>
              <w:rPr>
                <w:rFonts w:ascii="Calibri" w:cs="Calibri" w:eastAsia="Calibri" w:hAnsi="Calibri"/>
                <w:b w:val="false"/>
                <w:bCs w:val="false"/>
                <w:color w:val="000000"/>
                <w:sz w:val="20"/>
                <w:szCs w:val="20"/>
              </w:rPr>
              <w:t xml:space="preserve">Google Calendar, Notion</w:t>
            </w:r>
          </w:p>
        </w:tc>
        <w:tc>
          <w:tcPr>
            <w:tcW w:type="dxa" w:w="2100"/>
            <w:tcMar>
              <w:top w:type="dxa" w:w="80"/>
              <w:left w:type="dxa" w:w="100"/>
              <w:bottom w:type="dxa" w:w="80"/>
              <w:right w:type="dxa" w:w="100"/>
            </w:tcMar>
          </w:tcPr>
          <w:p>
            <w:r>
              <w:rPr>
                <w:rFonts w:ascii="Calibri" w:cs="Calibri" w:eastAsia="Calibri" w:hAnsi="Calibri"/>
                <w:b w:val="false"/>
                <w:bCs w:val="false"/>
                <w:color w:val="000000"/>
                <w:sz w:val="20"/>
                <w:szCs w:val="20"/>
              </w:rPr>
              <w:t xml:space="preserve">Both require the student to manually type in every deadline themselves</w:t>
            </w:r>
          </w:p>
        </w:tc>
        <w:tc>
          <w:tcPr>
            <w:tcW w:type="dxa" w:w="2660"/>
            <w:tcMar>
              <w:top w:type="dxa" w:w="80"/>
              <w:left w:type="dxa" w:w="100"/>
              <w:bottom w:type="dxa" w:w="80"/>
              <w:right w:type="dxa" w:w="100"/>
            </w:tcMar>
          </w:tcPr>
          <w:p>
            <w:r>
              <w:rPr>
                <w:rFonts w:ascii="Calibri" w:cs="Calibri" w:eastAsia="Calibri" w:hAnsi="Calibri"/>
                <w:b w:val="false"/>
                <w:bCs w:val="false"/>
                <w:color w:val="000000"/>
                <w:sz w:val="20"/>
                <w:szCs w:val="20"/>
              </w:rPr>
              <w:t xml:space="preserve">A tool that reduces manual entry could lower the effort barrier that makes students give up on tracking</w:t>
            </w:r>
          </w:p>
        </w:tc>
      </w:tr>
      <w:tr>
        <w:trPr>
          <w:cantSplit/>
        </w:trPr>
        <w:tc>
          <w:tcPr>
            <w:tcW w:type="dxa" w:w="190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2. Reminders exist, but aren't reliable or prioritized</w:t>
            </w:r>
          </w:p>
        </w:tc>
        <w:tc>
          <w:tcPr>
            <w:tcW w:type="dxa" w:w="210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32% mention weak/manual tracking, several respondents say reminders are inconsistent or absent</w:t>
            </w:r>
          </w:p>
        </w:tc>
        <w:tc>
          <w:tcPr>
            <w:tcW w:type="dxa" w:w="160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Phone alarms, Google Calendar reminders</w:t>
            </w:r>
          </w:p>
        </w:tc>
        <w:tc>
          <w:tcPr>
            <w:tcW w:type="dxa" w:w="210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Reminders only work for things a student remembered to set up in the first place</w:t>
            </w:r>
          </w:p>
        </w:tc>
        <w:tc>
          <w:tcPr>
            <w:tcW w:type="dxa" w:w="266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A system that reminds based on what's actually due (not just what was manually scheduled) could catch more missed items</w:t>
            </w:r>
          </w:p>
        </w:tc>
      </w:tr>
    </w:tbl>
    <w:p>
      <w:pPr>
        <w:spacing w:after="100"/>
      </w:pPr>
    </w:p>
    <w:p>
      <w:pPr>
        <w:spacing w:after="160"/>
      </w:pPr>
      <w:r>
        <w:rPr>
          <w:rFonts w:ascii="Calibri" w:cs="Calibri" w:eastAsia="Calibri" w:hAnsi="Calibri"/>
          <w:i/>
          <w:iCs/>
          <w:color w:val="666666"/>
          <w:sz w:val="20"/>
          <w:szCs w:val="20"/>
        </w:rPr>
        <w:t xml:space="preserve">Note: these are gaps in how current tools are used, not features. What exactly to build to close them still needs more validation (see Part 13 — MVP).</w:t>
      </w:r>
    </w:p>
    <w:p>
      <w:pPr>
        <w:pStyle w:val="Heading1"/>
        <w:spacing w:after="120" w:before="320"/>
      </w:pPr>
      <w:r>
        <w:rPr>
          <w:rFonts w:ascii="Calibri" w:cs="Calibri" w:eastAsia="Calibri" w:hAnsi="Calibri"/>
          <w:b/>
          <w:bCs/>
          <w:color w:val="2F5496"/>
          <w:sz w:val="28"/>
          <w:szCs w:val="28"/>
        </w:rPr>
        <w:t xml:space="preserve">Part 9 — Product Vision</w:t>
      </w:r>
    </w:p>
    <w:p>
      <w:pPr>
        <w:shd w:fill="EDEDED" w:val="clear"/>
        <w:spacing w:after="160"/>
      </w:pPr>
      <w:r>
        <w:rPr>
          <w:rFonts w:ascii="Calibri" w:cs="Calibri" w:eastAsia="Calibri" w:hAnsi="Calibri"/>
          <w:b/>
          <w:bCs/>
          <w:i/>
          <w:iCs/>
          <w:sz w:val="22"/>
          <w:szCs w:val="22"/>
        </w:rPr>
        <w:t xml:space="preserve">Help college students see all their important academic and career deadlines in one place, with reminders they can actually rely on — instead of checking five different apps and hoping nothing slipped through.</w:t>
      </w:r>
    </w:p>
    <w:p>
      <w:pPr>
        <w:pStyle w:val="Heading1"/>
        <w:spacing w:after="120" w:before="320"/>
      </w:pPr>
      <w:r>
        <w:rPr>
          <w:rFonts w:ascii="Calibri" w:cs="Calibri" w:eastAsia="Calibri" w:hAnsi="Calibri"/>
          <w:b/>
          <w:bCs/>
          <w:color w:val="2F5496"/>
          <w:sz w:val="28"/>
          <w:szCs w:val="28"/>
        </w:rPr>
        <w:t xml:space="preserve">Part 10 — Product Goal</w:t>
      </w:r>
    </w:p>
    <w:p>
      <w:pPr>
        <w:pStyle w:val="Heading2"/>
        <w:spacing w:after="100" w:before="200"/>
      </w:pPr>
      <w:r>
        <w:rPr>
          <w:rFonts w:ascii="Calibri" w:cs="Calibri" w:eastAsia="Calibri" w:hAnsi="Calibri"/>
          <w:b/>
          <w:bCs/>
          <w:color w:val="1F1F1F"/>
          <w:sz w:val="24"/>
          <w:szCs w:val="24"/>
        </w:rPr>
        <w:t xml:space="preserve">Product Goal</w:t>
      </w:r>
    </w:p>
    <w:p>
      <w:pPr>
        <w:spacing w:after="140"/>
      </w:pPr>
      <w:r>
        <w:rPr>
          <w:rFonts w:ascii="Calibri" w:cs="Calibri" w:eastAsia="Calibri" w:hAnsi="Calibri"/>
          <w:b w:val="false"/>
          <w:bCs w:val="false"/>
          <w:i w:val="false"/>
          <w:iCs w:val="false"/>
          <w:sz w:val="22"/>
          <w:szCs w:val="22"/>
        </w:rPr>
        <w:t xml:space="preserve">Help the target users (later-year students juggling coursework and placement/internship deadlines) reduce how often they forget or miss important tasks, and reduce how many separate apps they need to check to feel on top of things.</w:t>
      </w:r>
    </w:p>
    <w:p>
      <w:pPr>
        <w:pStyle w:val="Heading2"/>
        <w:spacing w:after="100" w:before="200"/>
      </w:pPr>
      <w:r>
        <w:rPr>
          <w:rFonts w:ascii="Calibri" w:cs="Calibri" w:eastAsia="Calibri" w:hAnsi="Calibri"/>
          <w:b/>
          <w:bCs/>
          <w:color w:val="1F1F1F"/>
          <w:sz w:val="24"/>
          <w:szCs w:val="24"/>
        </w:rPr>
        <w:t xml:space="preserve">Business/Product Objective</w:t>
      </w:r>
    </w:p>
    <w:p>
      <w:pPr>
        <w:spacing w:after="140"/>
      </w:pPr>
      <w:r>
        <w:rPr>
          <w:rFonts w:ascii="Calibri" w:cs="Calibri" w:eastAsia="Calibri" w:hAnsi="Calibri"/>
          <w:b w:val="false"/>
          <w:bCs w:val="false"/>
          <w:i w:val="false"/>
          <w:iCs w:val="false"/>
          <w:sz w:val="22"/>
          <w:szCs w:val="22"/>
        </w:rPr>
        <w:t xml:space="preserve">Since this is a student case study and not a real company, there's no revenue goal here. "Success" would mean something simple and testable, like: students using the product report missing fewer deadlines than before, and say they check fewer separate apps day-to-day. This would need to be checked with real usage/feedback after building something, not assumed in advance.</w:t>
      </w:r>
    </w:p>
    <w:p>
      <w:pPr>
        <w:spacing w:after="100"/>
      </w:pPr>
    </w:p>
    <w:p>
      <w:pPr>
        <w:pStyle w:val="Heading1"/>
        <w:spacing w:after="120" w:before="320"/>
      </w:pPr>
      <w:r>
        <w:rPr>
          <w:rFonts w:ascii="Calibri" w:cs="Calibri" w:eastAsia="Calibri" w:hAnsi="Calibri"/>
          <w:b/>
          <w:bCs/>
          <w:color w:val="2F5496"/>
          <w:sz w:val="28"/>
          <w:szCs w:val="28"/>
        </w:rPr>
        <w:t xml:space="preserve">Part 11 — Value Proposition</w:t>
      </w:r>
    </w:p>
    <w:p>
      <w:pPr>
        <w:shd w:fill="EDEDED" w:val="clear"/>
        <w:spacing w:after="160"/>
      </w:pPr>
      <w:r>
        <w:rPr>
          <w:rFonts w:ascii="Calibri" w:cs="Calibri" w:eastAsia="Calibri" w:hAnsi="Calibri"/>
          <w:sz w:val="22"/>
          <w:szCs w:val="22"/>
        </w:rPr>
        <w:t xml:space="preserve">For a college student who struggles with tracking deadlines spread across WhatsApp, email, the college portal, and their own memory, our product helps them see all their upcoming academic and career deadlines in one place with reminders they can trust, unlike relying on WhatsApp, notebooks, or a generic calendar alone, because it's designed around how students actually receive deadline information today, not as one more app they have to manually keep updated.</w:t>
      </w:r>
    </w:p>
    <w:p>
      <w:pPr>
        <w:pStyle w:val="Heading1"/>
        <w:spacing w:after="120" w:before="320"/>
      </w:pPr>
      <w:r>
        <w:rPr>
          <w:rFonts w:ascii="Calibri" w:cs="Calibri" w:eastAsia="Calibri" w:hAnsi="Calibri"/>
          <w:b/>
          <w:bCs/>
          <w:color w:val="2F5496"/>
          <w:sz w:val="28"/>
          <w:szCs w:val="28"/>
        </w:rPr>
        <w:t xml:space="preserve">Part 12 — Product Hypothesis</w:t>
      </w:r>
    </w:p>
    <w:p>
      <w:pPr>
        <w:shd w:fill="EDEDED" w:val="clear"/>
        <w:spacing w:after="160"/>
      </w:pPr>
      <w:r>
        <w:rPr>
          <w:rFonts w:ascii="Calibri" w:cs="Calibri" w:eastAsia="Calibri" w:hAnsi="Calibri"/>
          <w:b/>
          <w:bCs/>
          <w:sz w:val="22"/>
          <w:szCs w:val="22"/>
        </w:rPr>
        <w:t xml:space="preserve">We believe that later-year students juggling multiple academic and placement deadlines will check fewer separate apps and miss fewer deadlines if we give them one place to see and get reminded about what's due, because our research shows that scattered information and weak reminders — not a lack of tools altogether — are the biggest reported pain points.</w:t>
      </w:r>
    </w:p>
    <w:p>
      <w:pPr>
        <w:pStyle w:val="Heading2"/>
        <w:spacing w:after="100" w:before="200"/>
      </w:pPr>
      <w:r>
        <w:rPr>
          <w:rFonts w:ascii="Calibri" w:cs="Calibri" w:eastAsia="Calibri" w:hAnsi="Calibri"/>
          <w:b/>
          <w:bCs/>
          <w:color w:val="1F1F1F"/>
          <w:sz w:val="24"/>
          <w:szCs w:val="24"/>
        </w:rPr>
        <w:t xml:space="preserve">What assumption are we testing?</w:t>
      </w:r>
    </w:p>
    <w:p>
      <w:pPr>
        <w:spacing w:after="140"/>
      </w:pPr>
      <w:r>
        <w:rPr>
          <w:rFonts w:ascii="Calibri" w:cs="Calibri" w:eastAsia="Calibri" w:hAnsi="Calibri"/>
          <w:b w:val="false"/>
          <w:bCs w:val="false"/>
          <w:i w:val="false"/>
          <w:iCs w:val="false"/>
          <w:sz w:val="22"/>
          <w:szCs w:val="22"/>
        </w:rPr>
        <w:t xml:space="preserve">That bringing deadlines into one place and improving reminders will actually reduce missed deadlines — rather than just becoming one more app students have to remember to update.</w:t>
      </w:r>
    </w:p>
    <w:p>
      <w:pPr>
        <w:pStyle w:val="Heading2"/>
        <w:spacing w:after="100" w:before="200"/>
      </w:pPr>
      <w:r>
        <w:rPr>
          <w:rFonts w:ascii="Calibri" w:cs="Calibri" w:eastAsia="Calibri" w:hAnsi="Calibri"/>
          <w:b/>
          <w:bCs/>
          <w:color w:val="1F1F1F"/>
          <w:sz w:val="24"/>
          <w:szCs w:val="24"/>
        </w:rPr>
        <w:t xml:space="preserve">What evidence supports it?</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32% of respondents describe scattered information as a problem, and 32% describe weak/manual reminders — these are the top qualitative themes.</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WhatsApp, a messaging app not built for tracking, is the top tool used (60%), suggesting students are working around a real gap rather than choosing WhatsApp because it works well for this.</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56% of respondents forget/miss tasks at least "Sometimes" — so there's a real, common problem to address.</w:t>
      </w:r>
    </w:p>
    <w:p>
      <w:pPr>
        <w:pStyle w:val="Heading2"/>
        <w:spacing w:after="100" w:before="200"/>
      </w:pPr>
      <w:r>
        <w:rPr>
          <w:rFonts w:ascii="Calibri" w:cs="Calibri" w:eastAsia="Calibri" w:hAnsi="Calibri"/>
          <w:b/>
          <w:bCs/>
          <w:color w:val="1F1F1F"/>
          <w:sz w:val="24"/>
          <w:szCs w:val="24"/>
        </w:rPr>
        <w:t xml:space="preserve">What evidence is still missing?</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We don't know if students would actually be willing to add another app or connect their existing channels to a new one.</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We don't know if centralizing information actually reduces missed deadlines in practice — that would need to be tested with real usage, not just survey answers.</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We don't have enough data on 1st–3rd year students or non-CS branches to know if this hypothesis holds outside the main (4th-year, CSE-heavy) group in this sample.</w:t>
      </w:r>
    </w:p>
    <w:p>
      <w:pPr>
        <w:spacing w:after="100"/>
      </w:pPr>
    </w:p>
    <w:p>
      <w:pPr>
        <w:pStyle w:val="Heading1"/>
        <w:spacing w:after="120" w:before="320"/>
      </w:pPr>
      <w:r>
        <w:rPr>
          <w:rFonts w:ascii="Calibri" w:cs="Calibri" w:eastAsia="Calibri" w:hAnsi="Calibri"/>
          <w:b/>
          <w:bCs/>
          <w:color w:val="2F5496"/>
          <w:sz w:val="28"/>
          <w:szCs w:val="28"/>
        </w:rPr>
        <w:t xml:space="preserve">Part 13 — MVP</w:t>
      </w:r>
    </w:p>
    <w:p>
      <w:pPr>
        <w:spacing w:after="140"/>
      </w:pPr>
      <w:r>
        <w:rPr>
          <w:rFonts w:ascii="Calibri" w:cs="Calibri" w:eastAsia="Calibri" w:hAnsi="Calibri"/>
          <w:b w:val="false"/>
          <w:bCs w:val="false"/>
          <w:i w:val="false"/>
          <w:iCs w:val="false"/>
          <w:sz w:val="22"/>
          <w:szCs w:val="22"/>
        </w:rPr>
        <w:t xml:space="preserve">The MVP should only try to solve the strongest problem from Part 1: scattered information + weak reminders. It should not try to solve time management, procrastination, or team/project management.</w:t>
      </w:r>
    </w:p>
    <w:p>
      <w:pPr>
        <w:pStyle w:val="Heading2"/>
        <w:spacing w:after="100" w:before="200"/>
      </w:pPr>
      <w:r>
        <w:rPr>
          <w:rFonts w:ascii="Calibri" w:cs="Calibri" w:eastAsia="Calibri" w:hAnsi="Calibri"/>
          <w:b/>
          <w:bCs/>
          <w:color w:val="1F1F1F"/>
          <w:sz w:val="24"/>
          <w:szCs w:val="24"/>
        </w:rPr>
        <w:t xml:space="preserve">Possible features (brainstormed list, before sorting)</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Manually add a deadline (title, date, category)</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List/calendar view of all upcoming deadlines, sorted by date</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Basic reminder notification before a deadline</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Mark a task as complete</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Categorize by type (assignment, exam, form, project, placement)</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Priority tagging (high/medium/low)</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Sync/import from Google Calendar</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Multiple, configurable reminder timings</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Auto-detect deadlines from WhatsApp/email (would need AI/parsing)</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Shared/group deadlines for a whole class</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Analytics on completed vs missed tasks</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Gamification (streaks, points)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2200"/>
        <w:gridCol w:w="2400"/>
        <w:gridCol w:w="1360"/>
      </w:tblGrid>
      <w:tr>
        <w:trPr>
          <w:cantSplit/>
          <w:tblHeader/>
        </w:trPr>
        <w:tc>
          <w:tcPr>
            <w:tcW w:type="dxa" w:w="2300"/>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Feature</w:t>
            </w:r>
          </w:p>
        </w:tc>
        <w:tc>
          <w:tcPr>
            <w:tcW w:type="dxa" w:w="1500"/>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Phase</w:t>
            </w:r>
          </w:p>
        </w:tc>
        <w:tc>
          <w:tcPr>
            <w:tcW w:type="dxa" w:w="2200"/>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User problem solved</w:t>
            </w:r>
          </w:p>
        </w:tc>
        <w:tc>
          <w:tcPr>
            <w:tcW w:type="dxa" w:w="2400"/>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Why this phase</w:t>
            </w:r>
          </w:p>
        </w:tc>
        <w:tc>
          <w:tcPr>
            <w:tcW w:type="dxa" w:w="1360"/>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Basic complexity</w:t>
            </w:r>
          </w:p>
        </w:tc>
      </w:tr>
      <w:tr>
        <w:trPr>
          <w:cantSplit/>
        </w:trPr>
        <w:tc>
          <w:tcPr>
            <w:tcW w:type="dxa" w:w="2300"/>
            <w:tcMar>
              <w:top w:type="dxa" w:w="80"/>
              <w:left w:type="dxa" w:w="100"/>
              <w:bottom w:type="dxa" w:w="80"/>
              <w:right w:type="dxa" w:w="100"/>
            </w:tcMar>
          </w:tcPr>
          <w:p>
            <w:r>
              <w:rPr>
                <w:rFonts w:ascii="Calibri" w:cs="Calibri" w:eastAsia="Calibri" w:hAnsi="Calibri"/>
                <w:b w:val="false"/>
                <w:bCs w:val="false"/>
                <w:color w:val="000000"/>
                <w:sz w:val="20"/>
                <w:szCs w:val="20"/>
              </w:rPr>
              <w:t xml:space="preserve">Manually add a deadline (title, date, category)</w:t>
            </w:r>
          </w:p>
        </w:tc>
        <w:tc>
          <w:tcPr>
            <w:tcW w:type="dxa" w:w="1500"/>
            <w:tcMar>
              <w:top w:type="dxa" w:w="80"/>
              <w:left w:type="dxa" w:w="100"/>
              <w:bottom w:type="dxa" w:w="80"/>
              <w:right w:type="dxa" w:w="100"/>
            </w:tcMar>
          </w:tcPr>
          <w:p>
            <w:r>
              <w:rPr>
                <w:rFonts w:ascii="Calibri" w:cs="Calibri" w:eastAsia="Calibri" w:hAnsi="Calibri"/>
                <w:b w:val="false"/>
                <w:bCs w:val="false"/>
                <w:color w:val="000000"/>
                <w:sz w:val="20"/>
                <w:szCs w:val="20"/>
              </w:rPr>
              <w:t xml:space="preserve">Must Have — MVP</w:t>
            </w:r>
          </w:p>
        </w:tc>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No single place to record deadlines</w:t>
            </w:r>
          </w:p>
        </w:tc>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Core to solving the scattering problem — nothing else works without this</w:t>
            </w:r>
          </w:p>
        </w:tc>
        <w:tc>
          <w:tcPr>
            <w:tcW w:type="dxa" w:w="1360"/>
            <w:tcMar>
              <w:top w:type="dxa" w:w="80"/>
              <w:left w:type="dxa" w:w="100"/>
              <w:bottom w:type="dxa" w:w="80"/>
              <w:right w:type="dxa" w:w="100"/>
            </w:tcMar>
          </w:tcPr>
          <w:p>
            <w:r>
              <w:rPr>
                <w:rFonts w:ascii="Calibri" w:cs="Calibri" w:eastAsia="Calibri" w:hAnsi="Calibri"/>
                <w:b w:val="false"/>
                <w:bCs w:val="false"/>
                <w:color w:val="000000"/>
                <w:sz w:val="20"/>
                <w:szCs w:val="20"/>
              </w:rPr>
              <w:t xml:space="preserve">Low</w:t>
            </w:r>
          </w:p>
        </w:tc>
      </w:tr>
      <w:tr>
        <w:trPr>
          <w:cantSplit/>
        </w:trPr>
        <w:tc>
          <w:tcPr>
            <w:tcW w:type="dxa" w:w="230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List/calendar view of all upcoming deadlines</w:t>
            </w:r>
          </w:p>
        </w:tc>
        <w:tc>
          <w:tcPr>
            <w:tcW w:type="dxa" w:w="150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Must Have — MVP</w:t>
            </w:r>
          </w:p>
        </w:tc>
        <w:tc>
          <w:tcPr>
            <w:tcW w:type="dxa" w:w="220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No single view of everything that's due</w:t>
            </w:r>
          </w:p>
        </w:tc>
        <w:tc>
          <w:tcPr>
            <w:tcW w:type="dxa" w:w="240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Directly answers "what's due and when"</w:t>
            </w:r>
          </w:p>
        </w:tc>
        <w:tc>
          <w:tcPr>
            <w:tcW w:type="dxa" w:w="136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Low</w:t>
            </w:r>
          </w:p>
        </w:tc>
      </w:tr>
      <w:tr>
        <w:trPr>
          <w:cantSplit/>
        </w:trPr>
        <w:tc>
          <w:tcPr>
            <w:tcW w:type="dxa" w:w="2300"/>
            <w:tcMar>
              <w:top w:type="dxa" w:w="80"/>
              <w:left w:type="dxa" w:w="100"/>
              <w:bottom w:type="dxa" w:w="80"/>
              <w:right w:type="dxa" w:w="100"/>
            </w:tcMar>
          </w:tcPr>
          <w:p>
            <w:r>
              <w:rPr>
                <w:rFonts w:ascii="Calibri" w:cs="Calibri" w:eastAsia="Calibri" w:hAnsi="Calibri"/>
                <w:b w:val="false"/>
                <w:bCs w:val="false"/>
                <w:color w:val="000000"/>
                <w:sz w:val="20"/>
                <w:szCs w:val="20"/>
              </w:rPr>
              <w:t xml:space="preserve">Basic reminder before a deadline</w:t>
            </w:r>
          </w:p>
        </w:tc>
        <w:tc>
          <w:tcPr>
            <w:tcW w:type="dxa" w:w="1500"/>
            <w:tcMar>
              <w:top w:type="dxa" w:w="80"/>
              <w:left w:type="dxa" w:w="100"/>
              <w:bottom w:type="dxa" w:w="80"/>
              <w:right w:type="dxa" w:w="100"/>
            </w:tcMar>
          </w:tcPr>
          <w:p>
            <w:r>
              <w:rPr>
                <w:rFonts w:ascii="Calibri" w:cs="Calibri" w:eastAsia="Calibri" w:hAnsi="Calibri"/>
                <w:b w:val="false"/>
                <w:bCs w:val="false"/>
                <w:color w:val="000000"/>
                <w:sz w:val="20"/>
                <w:szCs w:val="20"/>
              </w:rPr>
              <w:t xml:space="preserve">Must Have — MVP</w:t>
            </w:r>
          </w:p>
        </w:tc>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Weak/inconsistent reminders</w:t>
            </w:r>
          </w:p>
        </w:tc>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Second most common pain point, must be in MVP</w:t>
            </w:r>
          </w:p>
        </w:tc>
        <w:tc>
          <w:tcPr>
            <w:tcW w:type="dxa" w:w="1360"/>
            <w:tcMar>
              <w:top w:type="dxa" w:w="80"/>
              <w:left w:type="dxa" w:w="100"/>
              <w:bottom w:type="dxa" w:w="80"/>
              <w:right w:type="dxa" w:w="100"/>
            </w:tcMar>
          </w:tcPr>
          <w:p>
            <w:r>
              <w:rPr>
                <w:rFonts w:ascii="Calibri" w:cs="Calibri" w:eastAsia="Calibri" w:hAnsi="Calibri"/>
                <w:b w:val="false"/>
                <w:bCs w:val="false"/>
                <w:color w:val="000000"/>
                <w:sz w:val="20"/>
                <w:szCs w:val="20"/>
              </w:rPr>
              <w:t xml:space="preserve">Low–Medium</w:t>
            </w:r>
          </w:p>
        </w:tc>
      </w:tr>
      <w:tr>
        <w:trPr>
          <w:cantSplit/>
        </w:trPr>
        <w:tc>
          <w:tcPr>
            <w:tcW w:type="dxa" w:w="230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Mark a task as complete</w:t>
            </w:r>
          </w:p>
        </w:tc>
        <w:tc>
          <w:tcPr>
            <w:tcW w:type="dxa" w:w="150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Must Have — MVP</w:t>
            </w:r>
          </w:p>
        </w:tc>
        <w:tc>
          <w:tcPr>
            <w:tcW w:type="dxa" w:w="220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No way to know what's still pending</w:t>
            </w:r>
          </w:p>
        </w:tc>
        <w:tc>
          <w:tcPr>
            <w:tcW w:type="dxa" w:w="240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Basic hygiene feature needed to make the list useful</w:t>
            </w:r>
          </w:p>
        </w:tc>
        <w:tc>
          <w:tcPr>
            <w:tcW w:type="dxa" w:w="136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Low</w:t>
            </w:r>
          </w:p>
        </w:tc>
      </w:tr>
      <w:tr>
        <w:trPr>
          <w:cantSplit/>
        </w:trPr>
        <w:tc>
          <w:tcPr>
            <w:tcW w:type="dxa" w:w="2300"/>
            <w:tcMar>
              <w:top w:type="dxa" w:w="80"/>
              <w:left w:type="dxa" w:w="100"/>
              <w:bottom w:type="dxa" w:w="80"/>
              <w:right w:type="dxa" w:w="100"/>
            </w:tcMar>
          </w:tcPr>
          <w:p>
            <w:r>
              <w:rPr>
                <w:rFonts w:ascii="Calibri" w:cs="Calibri" w:eastAsia="Calibri" w:hAnsi="Calibri"/>
                <w:b w:val="false"/>
                <w:bCs w:val="false"/>
                <w:color w:val="000000"/>
                <w:sz w:val="20"/>
                <w:szCs w:val="20"/>
              </w:rPr>
              <w:t xml:space="preserve">Category tagging (assignment/exam/form/project/placement)</w:t>
            </w:r>
          </w:p>
        </w:tc>
        <w:tc>
          <w:tcPr>
            <w:tcW w:type="dxa" w:w="1500"/>
            <w:tcMar>
              <w:top w:type="dxa" w:w="80"/>
              <w:left w:type="dxa" w:w="100"/>
              <w:bottom w:type="dxa" w:w="80"/>
              <w:right w:type="dxa" w:w="100"/>
            </w:tcMar>
          </w:tcPr>
          <w:p>
            <w:r>
              <w:rPr>
                <w:rFonts w:ascii="Calibri" w:cs="Calibri" w:eastAsia="Calibri" w:hAnsi="Calibri"/>
                <w:b w:val="false"/>
                <w:bCs w:val="false"/>
                <w:color w:val="000000"/>
                <w:sz w:val="20"/>
                <w:szCs w:val="20"/>
              </w:rPr>
              <w:t xml:space="preserve">Must Have — MVP</w:t>
            </w:r>
          </w:p>
        </w:tc>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Assignments and form deadlines are the most forgotten categories</w:t>
            </w:r>
          </w:p>
        </w:tc>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Matches what the research shows students actually forget most</w:t>
            </w:r>
          </w:p>
        </w:tc>
        <w:tc>
          <w:tcPr>
            <w:tcW w:type="dxa" w:w="1360"/>
            <w:tcMar>
              <w:top w:type="dxa" w:w="80"/>
              <w:left w:type="dxa" w:w="100"/>
              <w:bottom w:type="dxa" w:w="80"/>
              <w:right w:type="dxa" w:w="100"/>
            </w:tcMar>
          </w:tcPr>
          <w:p>
            <w:r>
              <w:rPr>
                <w:rFonts w:ascii="Calibri" w:cs="Calibri" w:eastAsia="Calibri" w:hAnsi="Calibri"/>
                <w:b w:val="false"/>
                <w:bCs w:val="false"/>
                <w:color w:val="000000"/>
                <w:sz w:val="20"/>
                <w:szCs w:val="20"/>
              </w:rPr>
              <w:t xml:space="preserve">Low</w:t>
            </w:r>
          </w:p>
        </w:tc>
      </w:tr>
      <w:tr>
        <w:trPr>
          <w:cantSplit/>
        </w:trPr>
        <w:tc>
          <w:tcPr>
            <w:tcW w:type="dxa" w:w="230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Priority tagging</w:t>
            </w:r>
          </w:p>
        </w:tc>
        <w:tc>
          <w:tcPr>
            <w:tcW w:type="dxa" w:w="150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Should Have — Later</w:t>
            </w:r>
          </w:p>
        </w:tc>
        <w:tc>
          <w:tcPr>
            <w:tcW w:type="dxa" w:w="220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Hard to know what matters most when several things are due close together</w:t>
            </w:r>
          </w:p>
        </w:tc>
        <w:tc>
          <w:tcPr>
            <w:tcW w:type="dxa" w:w="240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Useful, but the list view alone can work without it at first</w:t>
            </w:r>
          </w:p>
        </w:tc>
        <w:tc>
          <w:tcPr>
            <w:tcW w:type="dxa" w:w="136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Medium</w:t>
            </w:r>
          </w:p>
        </w:tc>
      </w:tr>
      <w:tr>
        <w:trPr>
          <w:cantSplit/>
        </w:trPr>
        <w:tc>
          <w:tcPr>
            <w:tcW w:type="dxa" w:w="2300"/>
            <w:tcMar>
              <w:top w:type="dxa" w:w="80"/>
              <w:left w:type="dxa" w:w="100"/>
              <w:bottom w:type="dxa" w:w="80"/>
              <w:right w:type="dxa" w:w="100"/>
            </w:tcMar>
          </w:tcPr>
          <w:p>
            <w:r>
              <w:rPr>
                <w:rFonts w:ascii="Calibri" w:cs="Calibri" w:eastAsia="Calibri" w:hAnsi="Calibri"/>
                <w:b w:val="false"/>
                <w:bCs w:val="false"/>
                <w:color w:val="000000"/>
                <w:sz w:val="20"/>
                <w:szCs w:val="20"/>
              </w:rPr>
              <w:t xml:space="preserve">Sync/import from Google Calendar</w:t>
            </w:r>
          </w:p>
        </w:tc>
        <w:tc>
          <w:tcPr>
            <w:tcW w:type="dxa" w:w="1500"/>
            <w:tcMar>
              <w:top w:type="dxa" w:w="80"/>
              <w:left w:type="dxa" w:w="100"/>
              <w:bottom w:type="dxa" w:w="80"/>
              <w:right w:type="dxa" w:w="100"/>
            </w:tcMar>
          </w:tcPr>
          <w:p>
            <w:r>
              <w:rPr>
                <w:rFonts w:ascii="Calibri" w:cs="Calibri" w:eastAsia="Calibri" w:hAnsi="Calibri"/>
                <w:b w:val="false"/>
                <w:bCs w:val="false"/>
                <w:color w:val="000000"/>
                <w:sz w:val="20"/>
                <w:szCs w:val="20"/>
              </w:rPr>
              <w:t xml:space="preserve">Should Have — Later</w:t>
            </w:r>
          </w:p>
        </w:tc>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Manual re-entry of deadlines already in Calendar</w:t>
            </w:r>
          </w:p>
        </w:tc>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Many students already use Google Calendar (20–28%), so this reduces duplicate work</w:t>
            </w:r>
          </w:p>
        </w:tc>
        <w:tc>
          <w:tcPr>
            <w:tcW w:type="dxa" w:w="1360"/>
            <w:tcMar>
              <w:top w:type="dxa" w:w="80"/>
              <w:left w:type="dxa" w:w="100"/>
              <w:bottom w:type="dxa" w:w="80"/>
              <w:right w:type="dxa" w:w="100"/>
            </w:tcMar>
          </w:tcPr>
          <w:p>
            <w:r>
              <w:rPr>
                <w:rFonts w:ascii="Calibri" w:cs="Calibri" w:eastAsia="Calibri" w:hAnsi="Calibri"/>
                <w:b w:val="false"/>
                <w:bCs w:val="false"/>
                <w:color w:val="000000"/>
                <w:sz w:val="20"/>
                <w:szCs w:val="20"/>
              </w:rPr>
              <w:t xml:space="preserve">Medium</w:t>
            </w:r>
          </w:p>
        </w:tc>
      </w:tr>
      <w:tr>
        <w:trPr>
          <w:cantSplit/>
        </w:trPr>
        <w:tc>
          <w:tcPr>
            <w:tcW w:type="dxa" w:w="230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Multiple, configurable reminder timings</w:t>
            </w:r>
          </w:p>
        </w:tc>
        <w:tc>
          <w:tcPr>
            <w:tcW w:type="dxa" w:w="150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Should Have — Later</w:t>
            </w:r>
          </w:p>
        </w:tc>
        <w:tc>
          <w:tcPr>
            <w:tcW w:type="dxa" w:w="220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One reminder isn't always enough lead time</w:t>
            </w:r>
          </w:p>
        </w:tc>
        <w:tc>
          <w:tcPr>
            <w:tcW w:type="dxa" w:w="240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Nice improvement on the MVP reminder, not required for a first version</w:t>
            </w:r>
          </w:p>
        </w:tc>
        <w:tc>
          <w:tcPr>
            <w:tcW w:type="dxa" w:w="136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Medium</w:t>
            </w:r>
          </w:p>
        </w:tc>
      </w:tr>
      <w:tr>
        <w:trPr>
          <w:cantSplit/>
        </w:trPr>
        <w:tc>
          <w:tcPr>
            <w:tcW w:type="dxa" w:w="2300"/>
            <w:tcMar>
              <w:top w:type="dxa" w:w="80"/>
              <w:left w:type="dxa" w:w="100"/>
              <w:bottom w:type="dxa" w:w="80"/>
              <w:right w:type="dxa" w:w="100"/>
            </w:tcMar>
          </w:tcPr>
          <w:p>
            <w:r>
              <w:rPr>
                <w:rFonts w:ascii="Calibri" w:cs="Calibri" w:eastAsia="Calibri" w:hAnsi="Calibri"/>
                <w:b w:val="false"/>
                <w:bCs w:val="false"/>
                <w:color w:val="000000"/>
                <w:sz w:val="20"/>
                <w:szCs w:val="20"/>
              </w:rPr>
              <w:t xml:space="preserve">Auto-detect deadlines from WhatsApp/email</w:t>
            </w:r>
          </w:p>
        </w:tc>
        <w:tc>
          <w:tcPr>
            <w:tcW w:type="dxa" w:w="1500"/>
            <w:tcMar>
              <w:top w:type="dxa" w:w="80"/>
              <w:left w:type="dxa" w:w="100"/>
              <w:bottom w:type="dxa" w:w="80"/>
              <w:right w:type="dxa" w:w="100"/>
            </w:tcMar>
          </w:tcPr>
          <w:p>
            <w:r>
              <w:rPr>
                <w:rFonts w:ascii="Calibri" w:cs="Calibri" w:eastAsia="Calibri" w:hAnsi="Calibri"/>
                <w:b w:val="false"/>
                <w:bCs w:val="false"/>
                <w:color w:val="000000"/>
                <w:sz w:val="20"/>
                <w:szCs w:val="20"/>
              </w:rPr>
              <w:t xml:space="preserve">Nice to Have — Future</w:t>
            </w:r>
          </w:p>
        </w:tc>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Manual entry is still required even after MVP</w:t>
            </w:r>
          </w:p>
        </w:tc>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Would need real technical work (parsing messages) and raises data-privacy questions — needs its own research first</w:t>
            </w:r>
          </w:p>
        </w:tc>
        <w:tc>
          <w:tcPr>
            <w:tcW w:type="dxa" w:w="1360"/>
            <w:tcMar>
              <w:top w:type="dxa" w:w="80"/>
              <w:left w:type="dxa" w:w="100"/>
              <w:bottom w:type="dxa" w:w="80"/>
              <w:right w:type="dxa" w:w="100"/>
            </w:tcMar>
          </w:tcPr>
          <w:p>
            <w:r>
              <w:rPr>
                <w:rFonts w:ascii="Calibri" w:cs="Calibri" w:eastAsia="Calibri" w:hAnsi="Calibri"/>
                <w:b w:val="false"/>
                <w:bCs w:val="false"/>
                <w:color w:val="000000"/>
                <w:sz w:val="20"/>
                <w:szCs w:val="20"/>
              </w:rPr>
              <w:t xml:space="preserve">High</w:t>
            </w:r>
          </w:p>
        </w:tc>
      </w:tr>
      <w:tr>
        <w:trPr>
          <w:cantSplit/>
        </w:trPr>
        <w:tc>
          <w:tcPr>
            <w:tcW w:type="dxa" w:w="230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Shared/group deadlines for a class</w:t>
            </w:r>
          </w:p>
        </w:tc>
        <w:tc>
          <w:tcPr>
            <w:tcW w:type="dxa" w:w="150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Nice to Have — Future</w:t>
            </w:r>
          </w:p>
        </w:tc>
        <w:tc>
          <w:tcPr>
            <w:tcW w:type="dxa" w:w="220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Same deadline is relevant to a whole class, not just one person</w:t>
            </w:r>
          </w:p>
        </w:tc>
        <w:tc>
          <w:tcPr>
            <w:tcW w:type="dxa" w:w="240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Adds a social/group layer that isn't proven necessary yet</w:t>
            </w:r>
          </w:p>
        </w:tc>
        <w:tc>
          <w:tcPr>
            <w:tcW w:type="dxa" w:w="136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Medium–High</w:t>
            </w:r>
          </w:p>
        </w:tc>
      </w:tr>
      <w:tr>
        <w:trPr>
          <w:cantSplit/>
        </w:trPr>
        <w:tc>
          <w:tcPr>
            <w:tcW w:type="dxa" w:w="2300"/>
            <w:tcMar>
              <w:top w:type="dxa" w:w="80"/>
              <w:left w:type="dxa" w:w="100"/>
              <w:bottom w:type="dxa" w:w="80"/>
              <w:right w:type="dxa" w:w="100"/>
            </w:tcMar>
          </w:tcPr>
          <w:p>
            <w:r>
              <w:rPr>
                <w:rFonts w:ascii="Calibri" w:cs="Calibri" w:eastAsia="Calibri" w:hAnsi="Calibri"/>
                <w:b w:val="false"/>
                <w:bCs w:val="false"/>
                <w:color w:val="000000"/>
                <w:sz w:val="20"/>
                <w:szCs w:val="20"/>
              </w:rPr>
              <w:t xml:space="preserve">Analytics on completed vs missed tasks</w:t>
            </w:r>
          </w:p>
        </w:tc>
        <w:tc>
          <w:tcPr>
            <w:tcW w:type="dxa" w:w="1500"/>
            <w:tcMar>
              <w:top w:type="dxa" w:w="80"/>
              <w:left w:type="dxa" w:w="100"/>
              <w:bottom w:type="dxa" w:w="80"/>
              <w:right w:type="dxa" w:w="100"/>
            </w:tcMar>
          </w:tcPr>
          <w:p>
            <w:r>
              <w:rPr>
                <w:rFonts w:ascii="Calibri" w:cs="Calibri" w:eastAsia="Calibri" w:hAnsi="Calibri"/>
                <w:b w:val="false"/>
                <w:bCs w:val="false"/>
                <w:color w:val="000000"/>
                <w:sz w:val="20"/>
                <w:szCs w:val="20"/>
              </w:rPr>
              <w:t xml:space="preserve">Nice to Have — Future</w:t>
            </w:r>
          </w:p>
        </w:tc>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Students might want to see their own patterns over time</w:t>
            </w:r>
          </w:p>
        </w:tc>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Helpful but not core to solving the immediate problem</w:t>
            </w:r>
          </w:p>
        </w:tc>
        <w:tc>
          <w:tcPr>
            <w:tcW w:type="dxa" w:w="1360"/>
            <w:tcMar>
              <w:top w:type="dxa" w:w="80"/>
              <w:left w:type="dxa" w:w="100"/>
              <w:bottom w:type="dxa" w:w="80"/>
              <w:right w:type="dxa" w:w="100"/>
            </w:tcMar>
          </w:tcPr>
          <w:p>
            <w:r>
              <w:rPr>
                <w:rFonts w:ascii="Calibri" w:cs="Calibri" w:eastAsia="Calibri" w:hAnsi="Calibri"/>
                <w:b w:val="false"/>
                <w:bCs w:val="false"/>
                <w:color w:val="000000"/>
                <w:sz w:val="20"/>
                <w:szCs w:val="20"/>
              </w:rPr>
              <w:t xml:space="preserve">Medium</w:t>
            </w:r>
          </w:p>
        </w:tc>
      </w:tr>
      <w:tr>
        <w:trPr>
          <w:cantSplit/>
        </w:trPr>
        <w:tc>
          <w:tcPr>
            <w:tcW w:type="dxa" w:w="230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Auto-parsing AI assistant / Gamification</w:t>
            </w:r>
          </w:p>
        </w:tc>
        <w:tc>
          <w:tcPr>
            <w:tcW w:type="dxa" w:w="150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Not Building Now</w:t>
            </w:r>
          </w:p>
        </w:tc>
        <w:tc>
          <w:tcPr>
            <w:tcW w:type="dxa" w:w="220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Not clearly linked to the validated problem</w:t>
            </w:r>
          </w:p>
        </w:tc>
        <w:tc>
          <w:tcPr>
            <w:tcW w:type="dxa" w:w="240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Adds complexity without evidence it's needed; would distract from the core MVP</w:t>
            </w:r>
          </w:p>
        </w:tc>
        <w:tc>
          <w:tcPr>
            <w:tcW w:type="dxa" w:w="136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High</w:t>
            </w:r>
          </w:p>
        </w:tc>
      </w:tr>
    </w:tbl>
    <w:p>
      <w:pPr>
        <w:spacing w:after="100"/>
      </w:pPr>
    </w:p>
    <w:p>
      <w:pPr>
        <w:pStyle w:val="Heading1"/>
        <w:spacing w:after="120" w:before="320"/>
      </w:pPr>
      <w:r>
        <w:rPr>
          <w:rFonts w:ascii="Calibri" w:cs="Calibri" w:eastAsia="Calibri" w:hAnsi="Calibri"/>
          <w:b/>
          <w:bCs/>
          <w:color w:val="2F5496"/>
          <w:sz w:val="28"/>
          <w:szCs w:val="28"/>
        </w:rPr>
        <w:t xml:space="preserve">Part 14 — Non-Goals</w:t>
      </w:r>
    </w:p>
    <w:p>
      <w:pPr>
        <w:spacing w:after="140"/>
      </w:pPr>
      <w:r>
        <w:rPr>
          <w:rFonts w:ascii="Calibri" w:cs="Calibri" w:eastAsia="Calibri" w:hAnsi="Calibri"/>
          <w:b w:val="false"/>
          <w:bCs w:val="false"/>
          <w:i w:val="false"/>
          <w:iCs w:val="false"/>
          <w:sz w:val="22"/>
          <w:szCs w:val="22"/>
        </w:rPr>
        <w:t xml:space="preserve">Things the MVP will NOT try to do, and why:</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Replace the college LMS/portal — that stays the official source for grades and course material; we're just trying to help students not miss what's already posted there.</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Become a full social/community app for students — the research didn't show a need for this, and it would distract from the core tracking problem.</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Build an advanced AI assistant that manages a student's whole life — too big a scope for an MVP, and not what the research points to.</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Offer complex project-management features (team boards, Gantt charts, etc.) — our target users are individuals managing their own deadlines, not teams running projects.</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Directly fix procrastination or self-discipline — only 2 of 25 respondents pointed to this as the core issue; it's a different problem from information scattering.</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Try to serve students who already say they don't have this problem — no evidence they need it yet.</w:t>
      </w:r>
    </w:p>
    <w:p>
      <w:pPr>
        <w:spacing w:after="100"/>
      </w:pPr>
    </w:p>
    <w:p>
      <w:pPr>
        <w:pStyle w:val="Heading1"/>
        <w:spacing w:after="120" w:before="320"/>
      </w:pPr>
      <w:r>
        <w:rPr>
          <w:rFonts w:ascii="Calibri" w:cs="Calibri" w:eastAsia="Calibri" w:hAnsi="Calibri"/>
          <w:b/>
          <w:bCs/>
          <w:color w:val="2F5496"/>
          <w:sz w:val="28"/>
          <w:szCs w:val="28"/>
        </w:rPr>
        <w:t xml:space="preserve">Part 15 — Product Principles</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Reduce manual effort wherever possible — the research showed students give up on tools that require too much manual upkeep.</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Keep the main screen simple — just show what's due soon, don't overload it with options.</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Don't overload students with notifications — some respondents specifically complained about "too many unnecessary notifications" from other apps.</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Start narrow — focus on the deadline types students forget most (assignments, forms, project deadlines) instead of trying to cover everything at once.</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Design for students who already use multiple tools, not for students with none — most respondents (76%) already use 2+ tools, so the goal is to connect/simplify, not to introduce tracking from scratch.</w:t>
      </w:r>
    </w:p>
    <w:p>
      <w:pPr>
        <w:spacing w:after="100"/>
      </w:pPr>
    </w:p>
    <w:p>
      <w:r>
        <w:br w:type="page"/>
      </w:r>
    </w:p>
    <w:p>
      <w:pPr>
        <w:pStyle w:val="Heading1"/>
        <w:spacing w:after="120" w:before="320"/>
      </w:pPr>
      <w:r>
        <w:rPr>
          <w:rFonts w:ascii="Calibri" w:cs="Calibri" w:eastAsia="Calibri" w:hAnsi="Calibri"/>
          <w:b/>
          <w:bCs/>
          <w:color w:val="2F5496"/>
          <w:sz w:val="28"/>
          <w:szCs w:val="28"/>
        </w:rPr>
        <w:t xml:space="preserve">Part 16 — Final Phase 2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6660"/>
      </w:tblGrid>
      <w:tr>
        <w:trPr>
          <w:cantSplit/>
          <w:tblHeader/>
        </w:trPr>
        <w:tc>
          <w:tcPr>
            <w:tcW w:type="dxa" w:w="500"/>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w:t>
            </w:r>
          </w:p>
        </w:tc>
        <w:tc>
          <w:tcPr>
            <w:tcW w:type="dxa" w:w="2200"/>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Item</w:t>
            </w:r>
          </w:p>
        </w:tc>
        <w:tc>
          <w:tcPr>
            <w:tcW w:type="dxa" w:w="6660"/>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Summary</w:t>
            </w:r>
          </w:p>
        </w:tc>
      </w:tr>
      <w:tr>
        <w:trPr>
          <w:cantSplit/>
        </w:trPr>
        <w:tc>
          <w:tcPr>
            <w:tcW w:type="dxa" w:w="500"/>
            <w:tcMar>
              <w:top w:type="dxa" w:w="80"/>
              <w:left w:type="dxa" w:w="100"/>
              <w:bottom w:type="dxa" w:w="80"/>
              <w:right w:type="dxa" w:w="100"/>
            </w:tcMar>
          </w:tcPr>
          <w:p>
            <w:r>
              <w:rPr>
                <w:rFonts w:ascii="Calibri" w:cs="Calibri" w:eastAsia="Calibri" w:hAnsi="Calibri"/>
                <w:b w:val="false"/>
                <w:bCs w:val="false"/>
                <w:color w:val="000000"/>
                <w:sz w:val="20"/>
                <w:szCs w:val="20"/>
              </w:rPr>
              <w:t xml:space="preserve">1</w:t>
            </w:r>
          </w:p>
        </w:tc>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Research problem</w:t>
            </w:r>
          </w:p>
        </w:tc>
        <w:tc>
          <w:tcPr>
            <w:tcW w:type="dxa" w:w="6660"/>
            <w:tcMar>
              <w:top w:type="dxa" w:w="80"/>
              <w:left w:type="dxa" w:w="100"/>
              <w:bottom w:type="dxa" w:w="80"/>
              <w:right w:type="dxa" w:w="100"/>
            </w:tcMar>
          </w:tcPr>
          <w:p>
            <w:r>
              <w:rPr>
                <w:rFonts w:ascii="Calibri" w:cs="Calibri" w:eastAsia="Calibri" w:hAnsi="Calibri"/>
                <w:b w:val="false"/>
                <w:bCs w:val="false"/>
                <w:color w:val="000000"/>
                <w:sz w:val="20"/>
                <w:szCs w:val="20"/>
              </w:rPr>
              <w:t xml:space="preserve">Deadline information is scattered across WhatsApp, email, the college portal, and calendars, and reminders are weak or manual — leading to missed deadlines.</w:t>
            </w:r>
          </w:p>
        </w:tc>
      </w:tr>
      <w:tr>
        <w:trPr>
          <w:cantSplit/>
        </w:trPr>
        <w:tc>
          <w:tcPr>
            <w:tcW w:type="dxa" w:w="50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2</w:t>
            </w:r>
          </w:p>
        </w:tc>
        <w:tc>
          <w:tcPr>
            <w:tcW w:type="dxa" w:w="220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Target user</w:t>
            </w:r>
          </w:p>
        </w:tc>
        <w:tc>
          <w:tcPr>
            <w:tcW w:type="dxa" w:w="666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Later-year (3rd–4th year) engineering/CS students juggling coursework with internship/placement applications (best-supported hypothesis, not proven due to sample skew).</w:t>
            </w:r>
          </w:p>
        </w:tc>
      </w:tr>
      <w:tr>
        <w:trPr>
          <w:cantSplit/>
        </w:trPr>
        <w:tc>
          <w:tcPr>
            <w:tcW w:type="dxa" w:w="500"/>
            <w:tcMar>
              <w:top w:type="dxa" w:w="80"/>
              <w:left w:type="dxa" w:w="100"/>
              <w:bottom w:type="dxa" w:w="80"/>
              <w:right w:type="dxa" w:w="100"/>
            </w:tcMar>
          </w:tcPr>
          <w:p>
            <w:r>
              <w:rPr>
                <w:rFonts w:ascii="Calibri" w:cs="Calibri" w:eastAsia="Calibri" w:hAnsi="Calibri"/>
                <w:b w:val="false"/>
                <w:bCs w:val="false"/>
                <w:color w:val="000000"/>
                <w:sz w:val="20"/>
                <w:szCs w:val="20"/>
              </w:rPr>
              <w:t xml:space="preserve">3</w:t>
            </w:r>
          </w:p>
        </w:tc>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Main user pain</w:t>
            </w:r>
          </w:p>
        </w:tc>
        <w:tc>
          <w:tcPr>
            <w:tcW w:type="dxa" w:w="6660"/>
            <w:tcMar>
              <w:top w:type="dxa" w:w="80"/>
              <w:left w:type="dxa" w:w="100"/>
              <w:bottom w:type="dxa" w:w="80"/>
              <w:right w:type="dxa" w:w="100"/>
            </w:tcMar>
          </w:tcPr>
          <w:p>
            <w:r>
              <w:rPr>
                <w:rFonts w:ascii="Calibri" w:cs="Calibri" w:eastAsia="Calibri" w:hAnsi="Calibri"/>
                <w:b w:val="false"/>
                <w:bCs w:val="false"/>
                <w:color w:val="000000"/>
                <w:sz w:val="20"/>
                <w:szCs w:val="20"/>
              </w:rPr>
              <w:t xml:space="preserve">No single place to see what's due; reminders can't be trusted, so students rely on memory and manual checking across several apps.</w:t>
            </w:r>
          </w:p>
        </w:tc>
      </w:tr>
      <w:tr>
        <w:trPr>
          <w:cantSplit/>
        </w:trPr>
        <w:tc>
          <w:tcPr>
            <w:tcW w:type="dxa" w:w="50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4</w:t>
            </w:r>
          </w:p>
        </w:tc>
        <w:tc>
          <w:tcPr>
            <w:tcW w:type="dxa" w:w="220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Product opportunity</w:t>
            </w:r>
          </w:p>
        </w:tc>
        <w:tc>
          <w:tcPr>
            <w:tcW w:type="dxa" w:w="666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Bring deadline tracking and reminders into one simple place, focused on the deadline types students forget most (assignments, forms, project deadlines).</w:t>
            </w:r>
          </w:p>
        </w:tc>
      </w:tr>
      <w:tr>
        <w:trPr>
          <w:cantSplit/>
        </w:trPr>
        <w:tc>
          <w:tcPr>
            <w:tcW w:type="dxa" w:w="500"/>
            <w:tcMar>
              <w:top w:type="dxa" w:w="80"/>
              <w:left w:type="dxa" w:w="100"/>
              <w:bottom w:type="dxa" w:w="80"/>
              <w:right w:type="dxa" w:w="100"/>
            </w:tcMar>
          </w:tcPr>
          <w:p>
            <w:r>
              <w:rPr>
                <w:rFonts w:ascii="Calibri" w:cs="Calibri" w:eastAsia="Calibri" w:hAnsi="Calibri"/>
                <w:b w:val="false"/>
                <w:bCs w:val="false"/>
                <w:color w:val="000000"/>
                <w:sz w:val="20"/>
                <w:szCs w:val="20"/>
              </w:rPr>
              <w:t xml:space="preserve">5</w:t>
            </w:r>
          </w:p>
        </w:tc>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Product vision</w:t>
            </w:r>
          </w:p>
        </w:tc>
        <w:tc>
          <w:tcPr>
            <w:tcW w:type="dxa" w:w="6660"/>
            <w:tcMar>
              <w:top w:type="dxa" w:w="80"/>
              <w:left w:type="dxa" w:w="100"/>
              <w:bottom w:type="dxa" w:w="80"/>
              <w:right w:type="dxa" w:w="100"/>
            </w:tcMar>
          </w:tcPr>
          <w:p>
            <w:r>
              <w:rPr>
                <w:rFonts w:ascii="Calibri" w:cs="Calibri" w:eastAsia="Calibri" w:hAnsi="Calibri"/>
                <w:b w:val="false"/>
                <w:bCs w:val="false"/>
                <w:color w:val="000000"/>
                <w:sz w:val="20"/>
                <w:szCs w:val="20"/>
              </w:rPr>
              <w:t xml:space="preserve">Help college students see all their important academic and career deadlines in one place, with reminders they can actually rely on.</w:t>
            </w:r>
          </w:p>
        </w:tc>
      </w:tr>
      <w:tr>
        <w:trPr>
          <w:cantSplit/>
        </w:trPr>
        <w:tc>
          <w:tcPr>
            <w:tcW w:type="dxa" w:w="50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6</w:t>
            </w:r>
          </w:p>
        </w:tc>
        <w:tc>
          <w:tcPr>
            <w:tcW w:type="dxa" w:w="220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Product hypothesis</w:t>
            </w:r>
          </w:p>
        </w:tc>
        <w:tc>
          <w:tcPr>
            <w:tcW w:type="dxa" w:w="666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Students will check fewer apps and miss fewer deadlines if given one place to see and get reminded about what's due — because scattering and weak reminders, not lack of tools, are the core problems.</w:t>
            </w:r>
          </w:p>
        </w:tc>
      </w:tr>
      <w:tr>
        <w:trPr>
          <w:cantSplit/>
        </w:trPr>
        <w:tc>
          <w:tcPr>
            <w:tcW w:type="dxa" w:w="500"/>
            <w:tcMar>
              <w:top w:type="dxa" w:w="80"/>
              <w:left w:type="dxa" w:w="100"/>
              <w:bottom w:type="dxa" w:w="80"/>
              <w:right w:type="dxa" w:w="100"/>
            </w:tcMar>
          </w:tcPr>
          <w:p>
            <w:r>
              <w:rPr>
                <w:rFonts w:ascii="Calibri" w:cs="Calibri" w:eastAsia="Calibri" w:hAnsi="Calibri"/>
                <w:b w:val="false"/>
                <w:bCs w:val="false"/>
                <w:color w:val="000000"/>
                <w:sz w:val="20"/>
                <w:szCs w:val="20"/>
              </w:rPr>
              <w:t xml:space="preserve">7</w:t>
            </w:r>
          </w:p>
        </w:tc>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MVP</w:t>
            </w:r>
          </w:p>
        </w:tc>
        <w:tc>
          <w:tcPr>
            <w:tcW w:type="dxa" w:w="6660"/>
            <w:tcMar>
              <w:top w:type="dxa" w:w="80"/>
              <w:left w:type="dxa" w:w="100"/>
              <w:bottom w:type="dxa" w:w="80"/>
              <w:right w:type="dxa" w:w="100"/>
            </w:tcMar>
          </w:tcPr>
          <w:p>
            <w:r>
              <w:rPr>
                <w:rFonts w:ascii="Calibri" w:cs="Calibri" w:eastAsia="Calibri" w:hAnsi="Calibri"/>
                <w:b w:val="false"/>
                <w:bCs w:val="false"/>
                <w:color w:val="000000"/>
                <w:sz w:val="20"/>
                <w:szCs w:val="20"/>
              </w:rPr>
              <w:t xml:space="preserve">Manually add deadlines (with category), a simple list/calendar view, basic reminders, mark-complete, and category tagging — nothing more for v1.</w:t>
            </w:r>
          </w:p>
        </w:tc>
      </w:tr>
      <w:tr>
        <w:trPr>
          <w:cantSplit/>
        </w:trPr>
        <w:tc>
          <w:tcPr>
            <w:tcW w:type="dxa" w:w="50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8</w:t>
            </w:r>
          </w:p>
        </w:tc>
        <w:tc>
          <w:tcPr>
            <w:tcW w:type="dxa" w:w="220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Biggest assumption to validate</w:t>
            </w:r>
          </w:p>
        </w:tc>
        <w:tc>
          <w:tcPr>
            <w:tcW w:type="dxa" w:w="6660"/>
            <w:shd w:fill="F7F7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That centralizing deadlines and improving reminders actually reduces missed deadlines in practice, rather than becoming one more app students stop using.</w:t>
            </w:r>
          </w:p>
        </w:tc>
      </w:tr>
      <w:tr>
        <w:trPr>
          <w:cantSplit/>
        </w:trPr>
        <w:tc>
          <w:tcPr>
            <w:tcW w:type="dxa" w:w="500"/>
            <w:tcMar>
              <w:top w:type="dxa" w:w="80"/>
              <w:left w:type="dxa" w:w="100"/>
              <w:bottom w:type="dxa" w:w="80"/>
              <w:right w:type="dxa" w:w="100"/>
            </w:tcMar>
          </w:tcPr>
          <w:p>
            <w:r>
              <w:rPr>
                <w:rFonts w:ascii="Calibri" w:cs="Calibri" w:eastAsia="Calibri" w:hAnsi="Calibri"/>
                <w:b w:val="false"/>
                <w:bCs w:val="false"/>
                <w:color w:val="000000"/>
                <w:sz w:val="20"/>
                <w:szCs w:val="20"/>
              </w:rPr>
              <w:t xml:space="preserve">9</w:t>
            </w:r>
          </w:p>
        </w:tc>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Next step</w:t>
            </w:r>
          </w:p>
        </w:tc>
        <w:tc>
          <w:tcPr>
            <w:tcW w:type="dxa" w:w="6660"/>
            <w:tcMar>
              <w:top w:type="dxa" w:w="80"/>
              <w:left w:type="dxa" w:w="100"/>
              <w:bottom w:type="dxa" w:w="80"/>
              <w:right w:type="dxa" w:w="100"/>
            </w:tcMar>
          </w:tcPr>
          <w:p>
            <w:r>
              <w:rPr>
                <w:rFonts w:ascii="Calibri" w:cs="Calibri" w:eastAsia="Calibri" w:hAnsi="Calibri"/>
                <w:b w:val="false"/>
                <w:bCs w:val="false"/>
                <w:color w:val="000000"/>
                <w:sz w:val="20"/>
                <w:szCs w:val="20"/>
              </w:rPr>
              <w:t xml:space="preserve">Run a small, more targeted round of research (short interviews or a follow-up survey) with the hypothesized target segment, and deliberately include more 1st–3rd year and non-CS respondents before finalizing the MVP scope.</w:t>
            </w:r>
          </w:p>
        </w:tc>
      </w:tr>
    </w:tbl>
    <w:p>
      <w:pPr>
        <w:spacing w:after="100"/>
      </w:pPr>
    </w:p>
    <w:p>
      <w:pPr>
        <w:spacing w:after="160"/>
      </w:pPr>
      <w:r>
        <w:rPr>
          <w:rFonts w:ascii="Calibri" w:cs="Calibri" w:eastAsia="Calibri" w:hAnsi="Calibri"/>
          <w:i/>
          <w:iCs/>
          <w:color w:val="666666"/>
          <w:sz w:val="20"/>
          <w:szCs w:val="20"/>
        </w:rPr>
        <w:t xml:space="preserve">This document covers problem definition and product strategy only. The PRD, detailed user stories, and UI design are intentionally left for later phases.</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2026-09-12T10:22:24.403Z</dcterms:created>
  <dcterms:modified xsi:type="dcterms:W3CDTF">2026-09-12T10:22:24.404Z</dcterms:modified>
</cp:coreProperties>
</file>

<file path=docProps/custom.xml><?xml version="1.0" encoding="utf-8"?>
<Properties xmlns="http://schemas.openxmlformats.org/officeDocument/2006/custom-properties" xmlns:vt="http://schemas.openxmlformats.org/officeDocument/2006/docPropsVTypes"/>
</file>