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E5B7C8">
      <w:pPr>
        <w:pStyle w:val="2"/>
        <w:spacing w:line="480" w:lineRule="auto"/>
        <w:jc w:val="center"/>
        <w:rPr>
          <w:rFonts w:ascii="Times New Roman" w:hAnsi="Times New Roman" w:cs="Times New Roman"/>
          <w:color w:val="000000" w:themeColor="text1"/>
          <w:sz w:val="24"/>
          <w:szCs w:val="24"/>
          <w14:textFill>
            <w14:solidFill>
              <w14:schemeClr w14:val="tx1"/>
            </w14:solidFill>
          </w14:textFill>
        </w:rPr>
      </w:pPr>
      <w:bookmarkStart w:id="0" w:name="_Toc147917632"/>
      <w:r>
        <w:rPr>
          <w:rFonts w:ascii="Times New Roman" w:hAnsi="Times New Roman" w:cs="Times New Roman"/>
          <w:b/>
          <w:bCs/>
          <w:color w:val="000000" w:themeColor="text1"/>
          <w:sz w:val="24"/>
          <w:szCs w:val="24"/>
          <w14:textFill>
            <w14:solidFill>
              <w14:schemeClr w14:val="tx1"/>
            </w14:solidFill>
          </w14:textFill>
        </w:rPr>
        <w:t>CHAPTER TWO</w:t>
      </w:r>
      <w:bookmarkEnd w:id="0"/>
    </w:p>
    <w:p w14:paraId="1CC82B41">
      <w:pPr>
        <w:pStyle w:val="2"/>
        <w:spacing w:line="480" w:lineRule="auto"/>
        <w:jc w:val="center"/>
        <w:rPr>
          <w:rFonts w:ascii="Times New Roman" w:hAnsi="Times New Roman" w:cs="Times New Roman"/>
          <w:b/>
          <w:bCs/>
          <w:color w:val="000000" w:themeColor="text1"/>
          <w:sz w:val="24"/>
          <w:szCs w:val="24"/>
          <w14:textFill>
            <w14:solidFill>
              <w14:schemeClr w14:val="tx1"/>
            </w14:solidFill>
          </w14:textFill>
        </w:rPr>
      </w:pPr>
      <w:bookmarkStart w:id="1" w:name="_Toc147917633"/>
      <w:r>
        <w:rPr>
          <w:rFonts w:ascii="Times New Roman" w:hAnsi="Times New Roman" w:cs="Times New Roman"/>
          <w:b/>
          <w:bCs/>
          <w:color w:val="000000" w:themeColor="text1"/>
          <w:sz w:val="24"/>
          <w:szCs w:val="24"/>
          <w14:textFill>
            <w14:solidFill>
              <w14:schemeClr w14:val="tx1"/>
            </w14:solidFill>
          </w14:textFill>
        </w:rPr>
        <w:t>LITERATURE REVIEW</w:t>
      </w:r>
      <w:bookmarkEnd w:id="1"/>
    </w:p>
    <w:p w14:paraId="08945F10">
      <w:pPr>
        <w:pStyle w:val="4"/>
        <w:keepNext w:val="0"/>
        <w:keepLines w:val="0"/>
        <w:widowControl/>
        <w:suppressLineNumbers w:val="0"/>
        <w:spacing w:line="480" w:lineRule="auto"/>
        <w:rPr>
          <w:rFonts w:hint="default" w:ascii="Times New Roman" w:hAnsi="Times New Roman" w:cs="Times New Roman"/>
          <w:sz w:val="24"/>
          <w:szCs w:val="24"/>
        </w:rPr>
      </w:pPr>
    </w:p>
    <w:p w14:paraId="4A1F72FF">
      <w:pPr>
        <w:pStyle w:val="4"/>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2.1 Introduction</w:t>
      </w:r>
    </w:p>
    <w:p w14:paraId="67A3B2A9">
      <w:pPr>
        <w:pStyle w:val="8"/>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Healthcare appointment systems have been integral to medical practice for decades. Traditionally, patients scheduled appointments by phone or in person, which often proved cumbersome and prone to errors such as scheduling conflicts. These inefficiencies underscored the need for modernization in healthcare appointment systems, leveraging technology to enhance efficiency and patient satisfaction. Contemporary systems now enable patients to book appointments online, offering convenience and reducing administrative burdens for healthcare providers (Smith, 2022).</w:t>
      </w:r>
    </w:p>
    <w:p w14:paraId="292EFF15">
      <w:pPr>
        <w:pStyle w:val="4"/>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2.2 Waiting Time</w:t>
      </w:r>
    </w:p>
    <w:p w14:paraId="16F53A69">
      <w:pPr>
        <w:pStyle w:val="8"/>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Waiting time in healthcare settings refers to the duration from a patient's arrival at a clinic until they receive care. It encompasses both waiting to see a physician and waiting to obtain medication. Studies emphasize that long waiting times adversely impact patient experience, particularly in urban health centers (Fernandes et al., 2015). Mahomed (20</w:t>
      </w:r>
      <w:r>
        <w:rPr>
          <w:rFonts w:hint="default" w:ascii="Times New Roman" w:hAnsi="Times New Roman" w:cs="Times New Roman"/>
          <w:sz w:val="24"/>
          <w:szCs w:val="24"/>
          <w:lang w:val="en-US"/>
        </w:rPr>
        <w:t>20</w:t>
      </w:r>
      <w:r>
        <w:rPr>
          <w:rFonts w:hint="default" w:ascii="Times New Roman" w:hAnsi="Times New Roman" w:cs="Times New Roman"/>
          <w:sz w:val="24"/>
          <w:szCs w:val="24"/>
        </w:rPr>
        <w:t>) demonstrated that implementing block appointments reduced waiting times for acute patients significantly, though the system may not universally benefit all patient types due to varied clinical needs and operational complexities.</w:t>
      </w:r>
    </w:p>
    <w:p w14:paraId="7616D9C5">
      <w:pPr>
        <w:pStyle w:val="4"/>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2.</w:t>
      </w:r>
      <w:r>
        <w:rPr>
          <w:rFonts w:hint="default" w:ascii="Times New Roman" w:hAnsi="Times New Roman" w:cs="Times New Roman"/>
          <w:sz w:val="24"/>
          <w:szCs w:val="24"/>
          <w:lang w:val="en-US"/>
        </w:rPr>
        <w:t>3</w:t>
      </w:r>
      <w:r>
        <w:rPr>
          <w:rFonts w:hint="default" w:ascii="Times New Roman" w:hAnsi="Times New Roman" w:cs="Times New Roman"/>
          <w:sz w:val="24"/>
          <w:szCs w:val="24"/>
        </w:rPr>
        <w:t xml:space="preserve"> Patients’ Appointment System</w:t>
      </w:r>
    </w:p>
    <w:p w14:paraId="4732E60F">
      <w:pPr>
        <w:pStyle w:val="8"/>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The evolution of patient appointment systems has shifted from static scheduling models to dynamic approaches that consider both patient and provider preferences (Takakuwa, 2016). Modern appointment systems aim to minimize patient waiting times while optimizing healthcare provider utilization (Gamlin, 2017). Harper (2015) highlights the importance of systems that manage doctors' and nurses' idle time effectively, improving overall service quality in healthcare settings.</w:t>
      </w:r>
    </w:p>
    <w:p w14:paraId="62CFE909">
      <w:pPr>
        <w:pStyle w:val="4"/>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2.</w:t>
      </w:r>
      <w:r>
        <w:rPr>
          <w:rFonts w:hint="default" w:ascii="Times New Roman" w:hAnsi="Times New Roman" w:cs="Times New Roman"/>
          <w:sz w:val="24"/>
          <w:szCs w:val="24"/>
          <w:lang w:val="en-US"/>
        </w:rPr>
        <w:t>3</w:t>
      </w:r>
      <w:r>
        <w:rPr>
          <w:rFonts w:hint="default" w:ascii="Times New Roman" w:hAnsi="Times New Roman" w:cs="Times New Roman"/>
          <w:sz w:val="24"/>
          <w:szCs w:val="24"/>
        </w:rPr>
        <w:t>.</w:t>
      </w:r>
      <w:r>
        <w:rPr>
          <w:rFonts w:hint="default" w:ascii="Times New Roman" w:hAnsi="Times New Roman" w:cs="Times New Roman"/>
          <w:sz w:val="24"/>
          <w:szCs w:val="24"/>
          <w:lang w:val="en-US"/>
        </w:rPr>
        <w:t>1</w:t>
      </w:r>
      <w:r>
        <w:rPr>
          <w:rFonts w:hint="default" w:ascii="Times New Roman" w:hAnsi="Times New Roman" w:cs="Times New Roman"/>
          <w:sz w:val="24"/>
          <w:szCs w:val="24"/>
        </w:rPr>
        <w:t xml:space="preserve"> Appointment Delay</w:t>
      </w:r>
    </w:p>
    <w:p w14:paraId="1CC202C9">
      <w:pPr>
        <w:pStyle w:val="8"/>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Research indicates that appointment delays, defined as the period between scheduling and the actual appointment, correlate with increased patient no-show rates (Gallucci et al., 20</w:t>
      </w:r>
      <w:r>
        <w:rPr>
          <w:rFonts w:hint="default" w:ascii="Times New Roman" w:hAnsi="Times New Roman" w:cs="Times New Roman"/>
          <w:sz w:val="24"/>
          <w:szCs w:val="24"/>
          <w:lang w:val="en-US"/>
        </w:rPr>
        <w:t>20</w:t>
      </w:r>
      <w:r>
        <w:rPr>
          <w:rFonts w:hint="default" w:ascii="Times New Roman" w:hAnsi="Times New Roman" w:cs="Times New Roman"/>
          <w:sz w:val="24"/>
          <w:szCs w:val="24"/>
        </w:rPr>
        <w:t>). Open access policies, which allow patients to schedule appointments closer to their desired visit date, aim to mitigate these issues (Murray, 20</w:t>
      </w:r>
      <w:r>
        <w:rPr>
          <w:rFonts w:hint="default" w:ascii="Times New Roman" w:hAnsi="Times New Roman" w:cs="Times New Roman"/>
          <w:sz w:val="24"/>
          <w:szCs w:val="24"/>
          <w:lang w:val="en-US"/>
        </w:rPr>
        <w:t>22</w:t>
      </w:r>
      <w:r>
        <w:rPr>
          <w:rFonts w:hint="default" w:ascii="Times New Roman" w:hAnsi="Times New Roman" w:cs="Times New Roman"/>
          <w:sz w:val="24"/>
          <w:szCs w:val="24"/>
        </w:rPr>
        <w:t>). The effectiveness of such policies varies, with proponents advocating for enhanced patient access and detractors citing operational challenges (Dixon et al., 20</w:t>
      </w:r>
      <w:r>
        <w:rPr>
          <w:rFonts w:hint="default" w:ascii="Times New Roman" w:hAnsi="Times New Roman" w:cs="Times New Roman"/>
          <w:sz w:val="24"/>
          <w:szCs w:val="24"/>
          <w:lang w:val="en-US"/>
        </w:rPr>
        <w:t>21</w:t>
      </w:r>
      <w:r>
        <w:rPr>
          <w:rFonts w:hint="default" w:ascii="Times New Roman" w:hAnsi="Times New Roman" w:cs="Times New Roman"/>
          <w:sz w:val="24"/>
          <w:szCs w:val="24"/>
        </w:rPr>
        <w:t>).</w:t>
      </w:r>
    </w:p>
    <w:p w14:paraId="193A6F13">
      <w:pPr>
        <w:pStyle w:val="4"/>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2.</w:t>
      </w:r>
      <w:r>
        <w:rPr>
          <w:rFonts w:hint="default" w:ascii="Times New Roman" w:hAnsi="Times New Roman" w:cs="Times New Roman"/>
          <w:sz w:val="24"/>
          <w:szCs w:val="24"/>
          <w:lang w:val="en-US"/>
        </w:rPr>
        <w:t>3</w:t>
      </w:r>
      <w:r>
        <w:rPr>
          <w:rFonts w:hint="default" w:ascii="Times New Roman" w:hAnsi="Times New Roman" w:cs="Times New Roman"/>
          <w:sz w:val="24"/>
          <w:szCs w:val="24"/>
        </w:rPr>
        <w:t>.</w:t>
      </w:r>
      <w:r>
        <w:rPr>
          <w:rFonts w:hint="default" w:ascii="Times New Roman" w:hAnsi="Times New Roman" w:cs="Times New Roman"/>
          <w:sz w:val="24"/>
          <w:szCs w:val="24"/>
          <w:lang w:val="en-US"/>
        </w:rPr>
        <w:t>2</w:t>
      </w:r>
      <w:r>
        <w:rPr>
          <w:rFonts w:hint="default" w:ascii="Times New Roman" w:hAnsi="Times New Roman" w:cs="Times New Roman"/>
          <w:sz w:val="24"/>
          <w:szCs w:val="24"/>
        </w:rPr>
        <w:t xml:space="preserve"> Managing Patients’ Appointment System</w:t>
      </w:r>
    </w:p>
    <w:p w14:paraId="361477FC">
      <w:pPr>
        <w:pStyle w:val="8"/>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Effective management of patient appointment systems requires sophisticated queuing models that balance patient waiting times with healthcare provider availability (Rohleder, 2023). Systems that allow patients to schedule appointments independently via online platforms enhance accessibility and patient satisfaction (Mustafa, 20</w:t>
      </w:r>
      <w:r>
        <w:rPr>
          <w:rFonts w:hint="default" w:ascii="Times New Roman" w:hAnsi="Times New Roman" w:cs="Times New Roman"/>
          <w:sz w:val="24"/>
          <w:szCs w:val="24"/>
          <w:lang w:val="en-US"/>
        </w:rPr>
        <w:t>20</w:t>
      </w:r>
      <w:r>
        <w:rPr>
          <w:rFonts w:hint="default" w:ascii="Times New Roman" w:hAnsi="Times New Roman" w:cs="Times New Roman"/>
          <w:sz w:val="24"/>
          <w:szCs w:val="24"/>
        </w:rPr>
        <w:t>).</w:t>
      </w:r>
    </w:p>
    <w:p w14:paraId="1BC89BE8">
      <w:pPr>
        <w:pStyle w:val="4"/>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2</w:t>
      </w:r>
      <w:r>
        <w:rPr>
          <w:rFonts w:hint="default" w:ascii="Times New Roman" w:hAnsi="Times New Roman" w:cs="Times New Roman"/>
          <w:sz w:val="24"/>
          <w:szCs w:val="24"/>
          <w:lang w:val="en-US"/>
        </w:rPr>
        <w:t>.4</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Electronic</w:t>
      </w:r>
      <w:bookmarkStart w:id="2" w:name="_GoBack"/>
      <w:bookmarkEnd w:id="2"/>
      <w:r>
        <w:rPr>
          <w:rFonts w:hint="default" w:ascii="Times New Roman" w:hAnsi="Times New Roman" w:cs="Times New Roman"/>
          <w:sz w:val="24"/>
          <w:szCs w:val="24"/>
        </w:rPr>
        <w:t xml:space="preserve"> Appointment System</w:t>
      </w:r>
    </w:p>
    <w:p w14:paraId="4C6A3D38">
      <w:pPr>
        <w:pStyle w:val="8"/>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The adoption of web-based appointment systems has revolutionized healthcare accessibility by enabling patients to book appointments remotely (Chua, 20</w:t>
      </w:r>
      <w:r>
        <w:rPr>
          <w:rFonts w:hint="default" w:ascii="Times New Roman" w:hAnsi="Times New Roman" w:cs="Times New Roman"/>
          <w:sz w:val="24"/>
          <w:szCs w:val="24"/>
          <w:lang w:val="en-US"/>
        </w:rPr>
        <w:t>23</w:t>
      </w:r>
      <w:r>
        <w:rPr>
          <w:rFonts w:hint="default" w:ascii="Times New Roman" w:hAnsi="Times New Roman" w:cs="Times New Roman"/>
          <w:sz w:val="24"/>
          <w:szCs w:val="24"/>
        </w:rPr>
        <w:t>). These systems improve efficiency and reduce missed appointments by providing convenient access to healthcare services (Wakefield, 2017).</w:t>
      </w:r>
    </w:p>
    <w:p w14:paraId="4FC20BC7">
      <w:pPr>
        <w:pStyle w:val="4"/>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2.</w:t>
      </w:r>
      <w:r>
        <w:rPr>
          <w:rFonts w:hint="default" w:ascii="Times New Roman" w:hAnsi="Times New Roman" w:cs="Times New Roman"/>
          <w:sz w:val="24"/>
          <w:szCs w:val="24"/>
          <w:lang w:val="en-US"/>
        </w:rPr>
        <w:t>5</w:t>
      </w:r>
      <w:r>
        <w:rPr>
          <w:rFonts w:hint="default" w:ascii="Times New Roman" w:hAnsi="Times New Roman" w:cs="Times New Roman"/>
          <w:sz w:val="24"/>
          <w:szCs w:val="24"/>
        </w:rPr>
        <w:t xml:space="preserve"> Existing Hospital Appointment Schemes</w:t>
      </w:r>
    </w:p>
    <w:p w14:paraId="7C668434">
      <w:pPr>
        <w:pStyle w:val="8"/>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Current hospital appointment systems vary in complexity and effectiveness. Systems that integrate patient preferences with provider schedules demonstrate improved operational outcomes, including reduced waiting times and enhanced patient flow (Klassen, 201</w:t>
      </w:r>
      <w:r>
        <w:rPr>
          <w:rFonts w:hint="default" w:ascii="Times New Roman" w:hAnsi="Times New Roman" w:cs="Times New Roman"/>
          <w:sz w:val="24"/>
          <w:szCs w:val="24"/>
          <w:lang w:val="en-US"/>
        </w:rPr>
        <w:t>9</w:t>
      </w:r>
      <w:r>
        <w:rPr>
          <w:rFonts w:hint="default" w:ascii="Times New Roman" w:hAnsi="Times New Roman" w:cs="Times New Roman"/>
          <w:sz w:val="24"/>
          <w:szCs w:val="24"/>
        </w:rPr>
        <w:t>). Innovative approaches such as automated email confirmations and online medical record access further streamline patient engagement and service delivery (Porta-Sales et al., 2018).</w:t>
      </w:r>
    </w:p>
    <w:p w14:paraId="3383667E">
      <w:pPr>
        <w:pStyle w:val="3"/>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2.</w:t>
      </w:r>
      <w:r>
        <w:rPr>
          <w:rFonts w:hint="default" w:ascii="Times New Roman" w:hAnsi="Times New Roman" w:cs="Times New Roman"/>
          <w:sz w:val="24"/>
          <w:szCs w:val="24"/>
          <w:lang w:val="en-US"/>
        </w:rPr>
        <w:t>6</w:t>
      </w:r>
      <w:r>
        <w:rPr>
          <w:rFonts w:hint="default" w:ascii="Times New Roman" w:hAnsi="Times New Roman" w:cs="Times New Roman"/>
          <w:sz w:val="24"/>
          <w:szCs w:val="24"/>
        </w:rPr>
        <w:t xml:space="preserve"> Healthcare Information Systems</w:t>
      </w:r>
    </w:p>
    <w:p w14:paraId="38AA656F">
      <w:pPr>
        <w:pStyle w:val="8"/>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Healthcare information systems are integral to modern healthcare delivery, facilitating the management and exchange of health information among healthcare providers. Greenes (20</w:t>
      </w:r>
      <w:r>
        <w:rPr>
          <w:rFonts w:hint="default" w:ascii="Times New Roman" w:hAnsi="Times New Roman" w:cs="Times New Roman"/>
          <w:sz w:val="24"/>
          <w:szCs w:val="24"/>
          <w:lang w:val="en-US"/>
        </w:rPr>
        <w:t>23</w:t>
      </w:r>
      <w:r>
        <w:rPr>
          <w:rFonts w:hint="default" w:ascii="Times New Roman" w:hAnsi="Times New Roman" w:cs="Times New Roman"/>
          <w:sz w:val="24"/>
          <w:szCs w:val="24"/>
        </w:rPr>
        <w:t>) discusses the role of clinical decision support systems in enhancing decision-making by integrating patient data with medical knowledge. Bates and Gawande (20</w:t>
      </w:r>
      <w:r>
        <w:rPr>
          <w:rFonts w:hint="default" w:ascii="Times New Roman" w:hAnsi="Times New Roman" w:cs="Times New Roman"/>
          <w:sz w:val="24"/>
          <w:szCs w:val="24"/>
          <w:lang w:val="en-US"/>
        </w:rPr>
        <w:t>19</w:t>
      </w:r>
      <w:r>
        <w:rPr>
          <w:rFonts w:hint="default" w:ascii="Times New Roman" w:hAnsi="Times New Roman" w:cs="Times New Roman"/>
          <w:sz w:val="24"/>
          <w:szCs w:val="24"/>
        </w:rPr>
        <w:t>) emphasize the impact of information technology on patient safety and clinical outcomes.</w:t>
      </w:r>
    </w:p>
    <w:p w14:paraId="111ACE76">
      <w:pPr>
        <w:pStyle w:val="3"/>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2.</w:t>
      </w:r>
      <w:r>
        <w:rPr>
          <w:rFonts w:hint="default" w:ascii="Times New Roman" w:hAnsi="Times New Roman" w:cs="Times New Roman"/>
          <w:sz w:val="24"/>
          <w:szCs w:val="24"/>
          <w:lang w:val="en-US"/>
        </w:rPr>
        <w:t>7</w:t>
      </w:r>
      <w:r>
        <w:rPr>
          <w:rFonts w:hint="default" w:ascii="Times New Roman" w:hAnsi="Times New Roman" w:cs="Times New Roman"/>
          <w:sz w:val="24"/>
          <w:szCs w:val="24"/>
        </w:rPr>
        <w:t xml:space="preserve"> Appointment Scheduling Systems</w:t>
      </w:r>
    </w:p>
    <w:p w14:paraId="5774B561">
      <w:pPr>
        <w:pStyle w:val="8"/>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Effective appointment scheduling systems optimize healthcare operations by reducing wait times and improving patient access. Sicotte et al. (20</w:t>
      </w:r>
      <w:r>
        <w:rPr>
          <w:rFonts w:hint="default" w:ascii="Times New Roman" w:hAnsi="Times New Roman" w:cs="Times New Roman"/>
          <w:sz w:val="24"/>
          <w:szCs w:val="24"/>
          <w:lang w:val="en-US"/>
        </w:rPr>
        <w:t>19</w:t>
      </w:r>
      <w:r>
        <w:rPr>
          <w:rFonts w:hint="default" w:ascii="Times New Roman" w:hAnsi="Times New Roman" w:cs="Times New Roman"/>
          <w:sz w:val="24"/>
          <w:szCs w:val="24"/>
        </w:rPr>
        <w:t>) explore the benefits of technological advancements in teleradiology for enhancing scheduling efficiency and patient care. Fomundam and Engelbrecht (2015) highlight the implementation of automated appointment scheduling and patient reminder systems to streamline administrative processes.</w:t>
      </w:r>
    </w:p>
    <w:p w14:paraId="4BDC6170">
      <w:pPr>
        <w:pStyle w:val="3"/>
        <w:keepNext w:val="0"/>
        <w:keepLines w:val="0"/>
        <w:widowControl/>
        <w:suppressLineNumbers w:val="0"/>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rPr>
        <w:t>2.</w:t>
      </w:r>
      <w:r>
        <w:rPr>
          <w:rFonts w:hint="default" w:ascii="Times New Roman" w:hAnsi="Times New Roman" w:cs="Times New Roman"/>
          <w:sz w:val="24"/>
          <w:szCs w:val="24"/>
          <w:lang w:val="en-US"/>
        </w:rPr>
        <w:t>8</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Related work</w:t>
      </w:r>
    </w:p>
    <w:p w14:paraId="0DDC255B">
      <w:pPr>
        <w:keepNext w:val="0"/>
        <w:keepLines w:val="0"/>
        <w:widowControl/>
        <w:numPr>
          <w:ilvl w:val="0"/>
          <w:numId w:val="1"/>
        </w:numPr>
        <w:suppressLineNumbers w:val="0"/>
        <w:spacing w:before="0" w:beforeAutospacing="1" w:after="0" w:afterAutospacing="1" w:line="48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Patient engagement and satisfaction are critical outcomes influenced by appointment management systems. Swenson et al. (20</w:t>
      </w:r>
      <w:r>
        <w:rPr>
          <w:rFonts w:hint="default" w:ascii="Times New Roman" w:hAnsi="Times New Roman" w:cs="Times New Roman"/>
          <w:sz w:val="24"/>
          <w:szCs w:val="24"/>
          <w:lang w:val="en-US"/>
        </w:rPr>
        <w:t>20</w:t>
      </w:r>
      <w:r>
        <w:rPr>
          <w:rFonts w:hint="default" w:ascii="Times New Roman" w:hAnsi="Times New Roman" w:cs="Times New Roman"/>
          <w:sz w:val="24"/>
          <w:szCs w:val="24"/>
        </w:rPr>
        <w:t>) analyze patient-centered communication and its impact on patient preferences, underscoring the importance of effective communication in enhancing patient satisfaction. Husson et al. (20</w:t>
      </w:r>
      <w:r>
        <w:rPr>
          <w:rFonts w:hint="default" w:ascii="Times New Roman" w:hAnsi="Times New Roman" w:cs="Times New Roman"/>
          <w:sz w:val="24"/>
          <w:szCs w:val="24"/>
          <w:lang w:val="en-US"/>
        </w:rPr>
        <w:t>22</w:t>
      </w:r>
      <w:r>
        <w:rPr>
          <w:rFonts w:hint="default" w:ascii="Times New Roman" w:hAnsi="Times New Roman" w:cs="Times New Roman"/>
          <w:sz w:val="24"/>
          <w:szCs w:val="24"/>
        </w:rPr>
        <w:t xml:space="preserve">) examine the implementation of integrated nursing teams, demonstrating how improved </w:t>
      </w:r>
    </w:p>
    <w:p w14:paraId="2A0B9991">
      <w:pPr>
        <w:pStyle w:val="3"/>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2.</w:t>
      </w:r>
      <w:r>
        <w:rPr>
          <w:rFonts w:hint="default" w:ascii="Times New Roman" w:hAnsi="Times New Roman" w:cs="Times New Roman"/>
          <w:sz w:val="24"/>
          <w:szCs w:val="24"/>
          <w:lang w:val="en-US"/>
        </w:rPr>
        <w:t>8.1</w:t>
      </w:r>
      <w:r>
        <w:rPr>
          <w:rFonts w:hint="default" w:ascii="Times New Roman" w:hAnsi="Times New Roman" w:cs="Times New Roman"/>
          <w:sz w:val="24"/>
          <w:szCs w:val="24"/>
        </w:rPr>
        <w:t xml:space="preserve"> Technological Innovations in Healthcare</w:t>
      </w:r>
    </w:p>
    <w:p w14:paraId="5D1D2565">
      <w:pPr>
        <w:pStyle w:val="8"/>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Technological innovations, such as artificial intelligence (AI) and machine learning, are transforming healthcare systems including appointment management. Coiera (20</w:t>
      </w:r>
      <w:r>
        <w:rPr>
          <w:rFonts w:hint="default" w:ascii="Times New Roman" w:hAnsi="Times New Roman" w:cs="Times New Roman"/>
          <w:sz w:val="24"/>
          <w:szCs w:val="24"/>
          <w:lang w:val="en-US"/>
        </w:rPr>
        <w:t>21</w:t>
      </w:r>
      <w:r>
        <w:rPr>
          <w:rFonts w:hint="default" w:ascii="Times New Roman" w:hAnsi="Times New Roman" w:cs="Times New Roman"/>
          <w:sz w:val="24"/>
          <w:szCs w:val="24"/>
        </w:rPr>
        <w:t>) discusses the integration of information and decision support systems, highlighting AI's potential to enhance clinical decision-making and optimize healthcare operations. Densen (20</w:t>
      </w:r>
      <w:r>
        <w:rPr>
          <w:rFonts w:hint="default" w:ascii="Times New Roman" w:hAnsi="Times New Roman" w:cs="Times New Roman"/>
          <w:sz w:val="24"/>
          <w:szCs w:val="24"/>
          <w:lang w:val="en-US"/>
        </w:rPr>
        <w:t>20</w:t>
      </w:r>
      <w:r>
        <w:rPr>
          <w:rFonts w:hint="default" w:ascii="Times New Roman" w:hAnsi="Times New Roman" w:cs="Times New Roman"/>
          <w:sz w:val="24"/>
          <w:szCs w:val="24"/>
        </w:rPr>
        <w:t>) explores challenges and opportunities in medical education driven by technological advancements, emphasizing the transformative impact of technology on healthcare delivery.</w:t>
      </w:r>
    </w:p>
    <w:p w14:paraId="78EA29EA">
      <w:pPr>
        <w:pStyle w:val="3"/>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2.</w:t>
      </w:r>
      <w:r>
        <w:rPr>
          <w:rFonts w:hint="default" w:ascii="Times New Roman" w:hAnsi="Times New Roman" w:cs="Times New Roman"/>
          <w:sz w:val="24"/>
          <w:szCs w:val="24"/>
          <w:lang w:val="en-US"/>
        </w:rPr>
        <w:t>8.2</w:t>
      </w:r>
      <w:r>
        <w:rPr>
          <w:rFonts w:hint="default" w:ascii="Times New Roman" w:hAnsi="Times New Roman" w:cs="Times New Roman"/>
          <w:sz w:val="24"/>
          <w:szCs w:val="24"/>
        </w:rPr>
        <w:t xml:space="preserve"> User Experience Design in Healthcare Applications</w:t>
      </w:r>
    </w:p>
    <w:p w14:paraId="10756B31">
      <w:pPr>
        <w:pStyle w:val="8"/>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User experience (UX) design principles are crucial for developing patient-friendly appointment management interfaces. Kushniruk and Patel (20</w:t>
      </w:r>
      <w:r>
        <w:rPr>
          <w:rFonts w:hint="default" w:ascii="Times New Roman" w:hAnsi="Times New Roman" w:cs="Times New Roman"/>
          <w:sz w:val="24"/>
          <w:szCs w:val="24"/>
          <w:lang w:val="en-US"/>
        </w:rPr>
        <w:t>22</w:t>
      </w:r>
      <w:r>
        <w:rPr>
          <w:rFonts w:hint="default" w:ascii="Times New Roman" w:hAnsi="Times New Roman" w:cs="Times New Roman"/>
          <w:sz w:val="24"/>
          <w:szCs w:val="24"/>
        </w:rPr>
        <w:t>) discuss cognitive and usability engineering methods for evaluating clinical information systems, emphasizing intuitive design to enhance user satisfaction and efficiency. Borsci et al. (2015) conducted a randomized clinical trial on a preoperative computer-based psychological intervention, illustrating the impact of UX design on patient outcomes.</w:t>
      </w:r>
    </w:p>
    <w:p w14:paraId="29A9E3EE">
      <w:pPr>
        <w:pStyle w:val="4"/>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2.</w:t>
      </w:r>
      <w:r>
        <w:rPr>
          <w:rFonts w:hint="default" w:ascii="Times New Roman" w:hAnsi="Times New Roman" w:cs="Times New Roman"/>
          <w:sz w:val="24"/>
          <w:szCs w:val="24"/>
          <w:lang w:val="en-US"/>
        </w:rPr>
        <w:t>9</w:t>
      </w:r>
      <w:r>
        <w:rPr>
          <w:rFonts w:hint="default" w:ascii="Times New Roman" w:hAnsi="Times New Roman" w:cs="Times New Roman"/>
          <w:sz w:val="24"/>
          <w:szCs w:val="24"/>
        </w:rPr>
        <w:t xml:space="preserve"> Summary</w:t>
      </w:r>
    </w:p>
    <w:p w14:paraId="0135B49B">
      <w:pPr>
        <w:pStyle w:val="8"/>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The literature underscores the transformative impact of technology on healthcare appointment management. Modern systems not only enhance scheduling efficiency and patient satisfaction but also optimize resource utilization within healthcare settings. As healthcare continues to evolve, ongoing research and innovation in appointment systems are crucial for advancing patient-centered care and operational excellence.</w:t>
      </w:r>
    </w:p>
    <w:p w14:paraId="28044428">
      <w:pPr>
        <w:spacing w:line="480" w:lineRule="auto"/>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5988E1C"/>
    <w:multiLevelType w:val="multilevel"/>
    <w:tmpl w:val="75988E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1736FB"/>
    <w:rsid w:val="00A624D2"/>
    <w:rsid w:val="01CD44CC"/>
    <w:rsid w:val="026F018C"/>
    <w:rsid w:val="04C063D7"/>
    <w:rsid w:val="0606354F"/>
    <w:rsid w:val="0CCF4ADA"/>
    <w:rsid w:val="10846D70"/>
    <w:rsid w:val="1232090E"/>
    <w:rsid w:val="12D47F8E"/>
    <w:rsid w:val="183E3E7C"/>
    <w:rsid w:val="190C4716"/>
    <w:rsid w:val="196656B5"/>
    <w:rsid w:val="1BDF56C5"/>
    <w:rsid w:val="1DA41B2E"/>
    <w:rsid w:val="1DA653E3"/>
    <w:rsid w:val="20F04B19"/>
    <w:rsid w:val="237544B8"/>
    <w:rsid w:val="26AA1B95"/>
    <w:rsid w:val="28942A08"/>
    <w:rsid w:val="2D582EE4"/>
    <w:rsid w:val="31CA113F"/>
    <w:rsid w:val="33020E3C"/>
    <w:rsid w:val="36E47B9D"/>
    <w:rsid w:val="37D43ED2"/>
    <w:rsid w:val="38301DBE"/>
    <w:rsid w:val="38FD240B"/>
    <w:rsid w:val="3A2D2CBB"/>
    <w:rsid w:val="3AC72CFB"/>
    <w:rsid w:val="3D1736FB"/>
    <w:rsid w:val="40946C7F"/>
    <w:rsid w:val="47460A25"/>
    <w:rsid w:val="4C96024D"/>
    <w:rsid w:val="51003BC4"/>
    <w:rsid w:val="512008E0"/>
    <w:rsid w:val="57A441B9"/>
    <w:rsid w:val="64F76C52"/>
    <w:rsid w:val="65FB005C"/>
    <w:rsid w:val="6C700348"/>
    <w:rsid w:val="70B27DAC"/>
    <w:rsid w:val="750A2CD7"/>
    <w:rsid w:val="75260EE2"/>
    <w:rsid w:val="777A4144"/>
    <w:rsid w:val="797F3C93"/>
    <w:rsid w:val="7AF32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2024-07-15T05:59:00Z</dcterms:created>
  <dc:creator>asus</dc:creator>
  <cp:lastModifiedBy>asus</cp:lastModifiedBy>
  <dcterms:modified xsi:type="dcterms:W3CDTF">2024-07-17T21:33:52Z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C65861F0CB5449D093C82C8133CAE7AF_11</vt:lpwstr>
  </property>
</Properties>
</file>