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DCBE8" w14:textId="77777777" w:rsidR="00E33DED" w:rsidRDefault="00B658BC" w:rsidP="001E6C39">
      <w:pPr>
        <w:pStyle w:val="Title"/>
      </w:pPr>
      <w:r>
        <w:rPr>
          <w:rFonts w:hint="eastAsia"/>
          <w:lang w:eastAsia="ko-KR"/>
        </w:rPr>
        <w:t xml:space="preserve">Data Analysis using </w:t>
      </w:r>
      <w:proofErr w:type="spellStart"/>
      <w:r>
        <w:rPr>
          <w:rFonts w:hint="eastAsia"/>
          <w:lang w:eastAsia="ko-KR"/>
        </w:rPr>
        <w:t>Hadoop</w:t>
      </w:r>
      <w:proofErr w:type="spellEnd"/>
      <w:r w:rsidR="00DA24C3">
        <w:t xml:space="preserve">: </w:t>
      </w:r>
      <w:r w:rsidR="00474527">
        <w:t>Module 4, Lesson 2</w:t>
      </w:r>
      <w:r w:rsidR="00E03B94">
        <w:br/>
      </w:r>
      <w:r>
        <w:t>Getting Started with HD</w:t>
      </w:r>
      <w:r w:rsidR="00017B0D">
        <w:rPr>
          <w:rFonts w:hint="eastAsia"/>
          <w:lang w:eastAsia="ko-KR"/>
        </w:rPr>
        <w:t>P</w:t>
      </w:r>
      <w:r w:rsidR="00017B0D">
        <w:rPr>
          <w:lang w:eastAsia="ko-KR"/>
        </w:rPr>
        <w:t xml:space="preserve"> 2.4 </w:t>
      </w:r>
      <w:r w:rsidR="008E428E">
        <w:t>Hands-On Lab</w:t>
      </w:r>
    </w:p>
    <w:p w14:paraId="489DCBE9" w14:textId="77777777" w:rsidR="0068181D" w:rsidRDefault="0068181D" w:rsidP="0068181D">
      <w:pPr>
        <w:pStyle w:val="Heading2"/>
      </w:pPr>
      <w:r>
        <w:t>Overview</w:t>
      </w:r>
    </w:p>
    <w:p w14:paraId="489DCBEA" w14:textId="77777777" w:rsidR="0068181D" w:rsidRDefault="00B658BC" w:rsidP="0068181D">
      <w:r>
        <w:t xml:space="preserve">In this lab, you will provision an </w:t>
      </w:r>
      <w:r w:rsidR="00017B0D">
        <w:t>HDP 2.4 cluster</w:t>
      </w:r>
      <w:r w:rsidR="008E428E">
        <w:t>.</w:t>
      </w:r>
      <w:r>
        <w:t xml:space="preserve"> You will </w:t>
      </w:r>
      <w:r w:rsidR="00CD12DF">
        <w:t xml:space="preserve">run a hive shell on the cluster and </w:t>
      </w:r>
      <w:proofErr w:type="spellStart"/>
      <w:r w:rsidR="00B83173">
        <w:t>Hadoop</w:t>
      </w:r>
      <w:proofErr w:type="spellEnd"/>
      <w:r w:rsidR="00B83173">
        <w:t xml:space="preserve"> </w:t>
      </w:r>
      <w:r w:rsidR="00CD12DF">
        <w:t>HDFS commands.</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489DCBED" w14:textId="4D8705E7" w:rsidR="00DA24C3" w:rsidRDefault="00E33DED" w:rsidP="00DA24C3">
      <w:pPr>
        <w:pStyle w:val="ListParagraph"/>
        <w:numPr>
          <w:ilvl w:val="0"/>
          <w:numId w:val="1"/>
        </w:numPr>
      </w:pPr>
      <w:r>
        <w:t>C</w:t>
      </w:r>
      <w:r w:rsidR="00CD12DF">
        <w:t>reate and manage</w:t>
      </w:r>
      <w:r>
        <w:t xml:space="preserve"> an</w:t>
      </w:r>
      <w:r w:rsidR="00CD12DF">
        <w:t xml:space="preserve"> </w:t>
      </w:r>
      <w:r w:rsidR="00017B0D">
        <w:t>HDP</w:t>
      </w:r>
      <w:r>
        <w:t xml:space="preserve"> </w:t>
      </w:r>
      <w:r w:rsidR="00017B0D">
        <w:t>2.4</w:t>
      </w:r>
      <w:r>
        <w:t xml:space="preserve"> cluster</w:t>
      </w:r>
      <w:r w:rsidR="00F5744B">
        <w:t>.</w:t>
      </w:r>
    </w:p>
    <w:p w14:paraId="489DCBEE" w14:textId="4FFA41B7" w:rsidR="008E428E" w:rsidRDefault="008E428E" w:rsidP="00DA24C3">
      <w:pPr>
        <w:pStyle w:val="ListParagraph"/>
        <w:numPr>
          <w:ilvl w:val="0"/>
          <w:numId w:val="1"/>
        </w:numPr>
      </w:pPr>
      <w:r>
        <w:t xml:space="preserve">Run </w:t>
      </w:r>
      <w:r w:rsidR="00CD12DF">
        <w:t>HDFS commands</w:t>
      </w:r>
      <w:r w:rsidR="00E33DED">
        <w:t xml:space="preserve"> on an HDP cluster</w:t>
      </w:r>
      <w:r w:rsidR="00F5744B">
        <w:t>.</w:t>
      </w:r>
    </w:p>
    <w:p w14:paraId="489DCBEF" w14:textId="48C8C454" w:rsidR="00993970" w:rsidRDefault="00E33DED" w:rsidP="00DA24C3">
      <w:pPr>
        <w:pStyle w:val="ListParagraph"/>
        <w:numPr>
          <w:ilvl w:val="0"/>
          <w:numId w:val="1"/>
        </w:numPr>
      </w:pPr>
      <w:r>
        <w:t>Run and interact with a</w:t>
      </w:r>
      <w:r w:rsidR="00F5744B">
        <w:t xml:space="preserve"> Hive shell.</w:t>
      </w: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38923DC4" w14:textId="4FD0AC53" w:rsidR="00F5744B" w:rsidRPr="00F5744B" w:rsidRDefault="00F5744B" w:rsidP="00F5744B">
      <w:pPr>
        <w:pStyle w:val="ListParagraph"/>
        <w:numPr>
          <w:ilvl w:val="0"/>
          <w:numId w:val="1"/>
        </w:numPr>
      </w:pPr>
      <w:proofErr w:type="spellStart"/>
      <w:r>
        <w:t>PuTTY</w:t>
      </w:r>
      <w:proofErr w:type="spellEnd"/>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489DCBF7" w14:textId="77777777" w:rsidR="0068181D" w:rsidRDefault="0068181D" w:rsidP="0068181D">
      <w:pPr>
        <w:pStyle w:val="ListParagraph"/>
        <w:numPr>
          <w:ilvl w:val="0"/>
          <w:numId w:val="1"/>
        </w:numPr>
      </w:pPr>
      <w:r>
        <w:t xml:space="preserve">Exercise 1: </w:t>
      </w:r>
      <w:r w:rsidR="00CD12DF">
        <w:t xml:space="preserve">Provisioning and configuring an </w:t>
      </w:r>
      <w:r w:rsidR="00993970">
        <w:t>HDP 2.4.</w:t>
      </w:r>
    </w:p>
    <w:p w14:paraId="489DCBF8" w14:textId="77777777" w:rsidR="00E03B94" w:rsidRDefault="0068181D" w:rsidP="00E33DED">
      <w:pPr>
        <w:pStyle w:val="ListParagraph"/>
        <w:numPr>
          <w:ilvl w:val="0"/>
          <w:numId w:val="1"/>
        </w:numPr>
      </w:pPr>
      <w:r>
        <w:t>Exercise 2:</w:t>
      </w:r>
      <w:r w:rsidR="00993970">
        <w:t xml:space="preserve"> B</w:t>
      </w:r>
      <w:r w:rsidR="001D7691">
        <w:t>rowser Cluster</w:t>
      </w:r>
      <w:r w:rsidR="002D50AF">
        <w:t xml:space="preserve"> Storage in cluste</w:t>
      </w:r>
      <w:r w:rsidR="00993970">
        <w:t>r &amp; Run hive shell.</w:t>
      </w:r>
    </w:p>
    <w:p w14:paraId="489DCBF9" w14:textId="77777777" w:rsidR="00E03B94" w:rsidRDefault="00E03B94" w:rsidP="00E03B94">
      <w:pPr>
        <w:pStyle w:val="Heading2"/>
      </w:pPr>
      <w:r>
        <w:t xml:space="preserve">Exercise 1: </w:t>
      </w:r>
      <w:r w:rsidR="00AB0832">
        <w:t xml:space="preserve">Provisioning and configuring an </w:t>
      </w:r>
      <w:r w:rsidR="00993970">
        <w:t>HDP 2.4</w:t>
      </w:r>
    </w:p>
    <w:p w14:paraId="489DCBFA" w14:textId="77777777" w:rsidR="00993970" w:rsidRPr="00993970" w:rsidRDefault="00993970" w:rsidP="00993970"/>
    <w:p w14:paraId="489DCBFB" w14:textId="77777777" w:rsidR="00E03B94" w:rsidRDefault="00AB0832" w:rsidP="00E03B94">
      <w:r>
        <w:t xml:space="preserve">The first task you have to perform is to provision an </w:t>
      </w:r>
      <w:r w:rsidR="003F2B43">
        <w:t>HDP 2.4</w:t>
      </w:r>
      <w:r>
        <w:t xml:space="preserve"> cluster for Hive.</w:t>
      </w:r>
    </w:p>
    <w:p w14:paraId="489DCBFC" w14:textId="77777777" w:rsidR="009050C0" w:rsidRDefault="009050C0" w:rsidP="00E03B94">
      <w:pPr>
        <w:pStyle w:val="ListParagraph"/>
        <w:numPr>
          <w:ilvl w:val="0"/>
          <w:numId w:val="5"/>
        </w:numPr>
      </w:pPr>
      <w:r>
        <w:t xml:space="preserve">In a web browser, navigate to </w:t>
      </w:r>
      <w:hyperlink r:id="rId9" w:history="1">
        <w:r w:rsidRPr="00455E3A">
          <w:rPr>
            <w:rStyle w:val="Hyperlink"/>
          </w:rPr>
          <w:t>http://portal.azure.com</w:t>
        </w:r>
      </w:hyperlink>
      <w:r>
        <w:t>. Sign into the portal using your subscription.</w:t>
      </w:r>
    </w:p>
    <w:p w14:paraId="489DCBFD" w14:textId="77777777" w:rsidR="009050C0" w:rsidRDefault="00451EA7" w:rsidP="00E03B94">
      <w:pPr>
        <w:pStyle w:val="ListParagraph"/>
        <w:numPr>
          <w:ilvl w:val="0"/>
          <w:numId w:val="5"/>
        </w:numPr>
      </w:pPr>
      <w:r>
        <w:rPr>
          <w:rFonts w:hint="eastAsia"/>
          <w:lang w:eastAsia="ko-KR"/>
        </w:rPr>
        <w:t xml:space="preserve">In the Azure portal, click </w:t>
      </w:r>
      <w:r>
        <w:rPr>
          <w:lang w:eastAsia="ko-KR"/>
        </w:rPr>
        <w:t xml:space="preserve">“All resources”, and verify that there are no existing </w:t>
      </w:r>
      <w:proofErr w:type="spellStart"/>
      <w:r>
        <w:rPr>
          <w:lang w:eastAsia="ko-KR"/>
        </w:rPr>
        <w:t>HDInsight</w:t>
      </w:r>
      <w:proofErr w:type="spellEnd"/>
      <w:r>
        <w:rPr>
          <w:lang w:eastAsia="ko-KR"/>
        </w:rPr>
        <w:t xml:space="preserve"> clusters in your subscription.</w:t>
      </w:r>
    </w:p>
    <w:p w14:paraId="489DCBFE" w14:textId="77777777" w:rsidR="00C73749" w:rsidRDefault="00C73749" w:rsidP="00C73749">
      <w:pPr>
        <w:pStyle w:val="ListParagraph"/>
      </w:pPr>
      <w:r>
        <w:rPr>
          <w:noProof/>
        </w:rPr>
        <w:lastRenderedPageBreak/>
        <w:drawing>
          <wp:inline distT="0" distB="0" distL="0" distR="0" wp14:anchorId="489DCC2A" wp14:editId="489DCC2B">
            <wp:extent cx="5220000" cy="2775600"/>
            <wp:effectExtent l="0" t="0" r="0" b="57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000" cy="2775600"/>
                    </a:xfrm>
                    <a:prstGeom prst="rect">
                      <a:avLst/>
                    </a:prstGeom>
                  </pic:spPr>
                </pic:pic>
              </a:graphicData>
            </a:graphic>
          </wp:inline>
        </w:drawing>
      </w:r>
    </w:p>
    <w:p w14:paraId="489DCBFF" w14:textId="144DB116" w:rsidR="000D71F6" w:rsidRDefault="00B134C2" w:rsidP="00E33DED">
      <w:pPr>
        <w:pStyle w:val="ListParagraph"/>
        <w:numPr>
          <w:ilvl w:val="0"/>
          <w:numId w:val="5"/>
        </w:numPr>
      </w:pPr>
      <w:r>
        <w:rPr>
          <w:rFonts w:hint="eastAsia"/>
        </w:rPr>
        <w:t>In the menu on the left edge</w:t>
      </w:r>
      <w:r w:rsidR="000D71F6">
        <w:rPr>
          <w:rFonts w:hint="eastAsia"/>
        </w:rPr>
        <w:t xml:space="preserve">, click New (indicated by a +), </w:t>
      </w:r>
      <w:r w:rsidR="000D71F6">
        <w:t xml:space="preserve">and in the “Data + Analytics”, click </w:t>
      </w:r>
      <w:proofErr w:type="spellStart"/>
      <w:r w:rsidR="0097442D">
        <w:t>Hortonworks</w:t>
      </w:r>
      <w:proofErr w:type="spellEnd"/>
      <w:r w:rsidR="0097442D">
        <w:t xml:space="preserve"> Sandbox with HDP2.4</w:t>
      </w:r>
      <w:r w:rsidR="000D71F6">
        <w:t xml:space="preserve">. </w:t>
      </w:r>
      <w:r w:rsidR="0097442D">
        <w:rPr>
          <w:noProof/>
        </w:rPr>
        <w:drawing>
          <wp:inline distT="0" distB="0" distL="0" distR="0" wp14:anchorId="489DCC2C" wp14:editId="489DCC2D">
            <wp:extent cx="5381625" cy="46196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4619625"/>
                    </a:xfrm>
                    <a:prstGeom prst="rect">
                      <a:avLst/>
                    </a:prstGeom>
                  </pic:spPr>
                </pic:pic>
              </a:graphicData>
            </a:graphic>
          </wp:inline>
        </w:drawing>
      </w:r>
    </w:p>
    <w:p w14:paraId="038F67D2" w14:textId="77777777" w:rsidR="00B134C2" w:rsidRDefault="00B134C2" w:rsidP="00B134C2">
      <w:pPr>
        <w:pStyle w:val="ListParagraph"/>
      </w:pPr>
    </w:p>
    <w:p w14:paraId="2F8E9A10" w14:textId="77777777" w:rsidR="00B134C2" w:rsidRDefault="00B134C2" w:rsidP="00B134C2">
      <w:pPr>
        <w:pStyle w:val="ListParagraph"/>
      </w:pPr>
    </w:p>
    <w:p w14:paraId="489DCC00" w14:textId="77777777" w:rsidR="00EB5FC2" w:rsidRDefault="00EB5FC2" w:rsidP="00EB5FC2">
      <w:pPr>
        <w:pStyle w:val="ListParagraph"/>
        <w:numPr>
          <w:ilvl w:val="0"/>
          <w:numId w:val="5"/>
        </w:numPr>
      </w:pPr>
      <w:r>
        <w:lastRenderedPageBreak/>
        <w:t>Then use New HDP 2.4 Cluster section to create a new cluster, and click “Create”</w:t>
      </w:r>
      <w:proofErr w:type="gramStart"/>
      <w:r>
        <w:t>..</w:t>
      </w:r>
      <w:proofErr w:type="gramEnd"/>
    </w:p>
    <w:p w14:paraId="489DCC01" w14:textId="77777777" w:rsidR="00EB5FC2" w:rsidRDefault="00EB5FC2" w:rsidP="00EB5FC2">
      <w:pPr>
        <w:pStyle w:val="ListParagraph"/>
      </w:pPr>
      <w:r>
        <w:rPr>
          <w:noProof/>
        </w:rPr>
        <w:drawing>
          <wp:inline distT="0" distB="0" distL="0" distR="0" wp14:anchorId="489DCC2E" wp14:editId="407B1951">
            <wp:extent cx="5460619" cy="6350635"/>
            <wp:effectExtent l="0" t="0" r="63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0619" cy="6350635"/>
                    </a:xfrm>
                    <a:prstGeom prst="rect">
                      <a:avLst/>
                    </a:prstGeom>
                  </pic:spPr>
                </pic:pic>
              </a:graphicData>
            </a:graphic>
          </wp:inline>
        </w:drawing>
      </w:r>
    </w:p>
    <w:p w14:paraId="489DCC02" w14:textId="77777777" w:rsidR="00CC61C2" w:rsidRDefault="00CC61C2" w:rsidP="00CC61C2">
      <w:pPr>
        <w:pStyle w:val="ListParagraph"/>
      </w:pPr>
    </w:p>
    <w:p w14:paraId="489DCC03" w14:textId="77777777" w:rsidR="00FC24D1" w:rsidRDefault="00CC61C2" w:rsidP="00FC24D1">
      <w:pPr>
        <w:pStyle w:val="ListParagraph"/>
        <w:numPr>
          <w:ilvl w:val="0"/>
          <w:numId w:val="5"/>
        </w:numPr>
      </w:pPr>
      <w:r>
        <w:t xml:space="preserve">Enter a value for each of the fields.  This is the name you want to reference the machine. </w:t>
      </w:r>
      <w:r w:rsidR="00FC24D1">
        <w:t>Enter a user name of your choice. Enter a strong password. The password must be at least 10 characters in length and must contain at least one digit, one non-alphanumeric, and one upper or lower case letter.</w:t>
      </w:r>
      <w:r>
        <w:t xml:space="preserve"> Username is the name of the user account used to log into the machine.</w:t>
      </w:r>
    </w:p>
    <w:p w14:paraId="0CB92930" w14:textId="77777777" w:rsidR="00B134C2" w:rsidRDefault="00B134C2" w:rsidP="00B134C2"/>
    <w:p w14:paraId="489DCC04" w14:textId="77777777" w:rsidR="00FC24D1" w:rsidRDefault="00FC24D1" w:rsidP="00FC24D1">
      <w:pPr>
        <w:pStyle w:val="ListParagraph"/>
        <w:numPr>
          <w:ilvl w:val="0"/>
          <w:numId w:val="5"/>
        </w:numPr>
      </w:pPr>
      <w:r>
        <w:lastRenderedPageBreak/>
        <w:t>Enter a unique name in “create a new resource group” for Resource Group. And click the “OK”</w:t>
      </w:r>
    </w:p>
    <w:p w14:paraId="489DCC05" w14:textId="77777777" w:rsidR="00FC24D1" w:rsidRDefault="00FC24D1" w:rsidP="009B56A2">
      <w:pPr>
        <w:ind w:firstLineChars="300" w:firstLine="660"/>
      </w:pPr>
      <w:r>
        <w:rPr>
          <w:noProof/>
        </w:rPr>
        <w:drawing>
          <wp:inline distT="0" distB="0" distL="0" distR="0" wp14:anchorId="489DCC30" wp14:editId="6D4DC234">
            <wp:extent cx="4976415" cy="5409489"/>
            <wp:effectExtent l="0" t="0" r="254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953" cy="5410074"/>
                    </a:xfrm>
                    <a:prstGeom prst="rect">
                      <a:avLst/>
                    </a:prstGeom>
                  </pic:spPr>
                </pic:pic>
              </a:graphicData>
            </a:graphic>
          </wp:inline>
        </w:drawing>
      </w:r>
    </w:p>
    <w:p w14:paraId="580F2DF1" w14:textId="59625230" w:rsidR="00B134C2" w:rsidRDefault="00B134C2">
      <w:r>
        <w:br w:type="page"/>
      </w:r>
    </w:p>
    <w:p w14:paraId="2BF7DAE6" w14:textId="77777777" w:rsidR="00B134C2" w:rsidRDefault="00B134C2" w:rsidP="00B134C2">
      <w:pPr>
        <w:pStyle w:val="ListParagraph"/>
      </w:pPr>
    </w:p>
    <w:p w14:paraId="489DCC06" w14:textId="77777777" w:rsidR="00FC24D1" w:rsidRDefault="009B56A2" w:rsidP="009B56A2">
      <w:pPr>
        <w:pStyle w:val="ListParagraph"/>
        <w:numPr>
          <w:ilvl w:val="0"/>
          <w:numId w:val="5"/>
        </w:numPr>
      </w:pPr>
      <w:r>
        <w:t>In size, choose virtual machine size, and click “</w:t>
      </w:r>
      <w:r w:rsidR="00CE5CF7">
        <w:t>Select</w:t>
      </w:r>
      <w:r>
        <w:t>”</w:t>
      </w:r>
    </w:p>
    <w:p w14:paraId="489DCC07" w14:textId="77777777" w:rsidR="001F5F58" w:rsidRDefault="001F5F58" w:rsidP="009B56A2">
      <w:pPr>
        <w:ind w:firstLineChars="300" w:firstLine="660"/>
      </w:pPr>
      <w:r>
        <w:rPr>
          <w:noProof/>
        </w:rPr>
        <w:drawing>
          <wp:inline distT="0" distB="0" distL="0" distR="0" wp14:anchorId="489DCC32" wp14:editId="489DCC33">
            <wp:extent cx="5543550" cy="357187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3571875"/>
                    </a:xfrm>
                    <a:prstGeom prst="rect">
                      <a:avLst/>
                    </a:prstGeom>
                  </pic:spPr>
                </pic:pic>
              </a:graphicData>
            </a:graphic>
          </wp:inline>
        </w:drawing>
      </w:r>
    </w:p>
    <w:p w14:paraId="489DCC08" w14:textId="77777777" w:rsidR="00FC24D1" w:rsidRDefault="00FC24D1" w:rsidP="00FC24D1"/>
    <w:p w14:paraId="489DCC09" w14:textId="77777777" w:rsidR="00FC24D1" w:rsidRDefault="00CE5CF7" w:rsidP="00CE5CF7">
      <w:pPr>
        <w:pStyle w:val="ListParagraph"/>
        <w:numPr>
          <w:ilvl w:val="0"/>
          <w:numId w:val="5"/>
        </w:numPr>
      </w:pPr>
      <w:r>
        <w:rPr>
          <w:rFonts w:hint="eastAsia"/>
          <w:lang w:eastAsia="ko-KR"/>
        </w:rPr>
        <w:t xml:space="preserve">In settings, you use the default setting for cluster. </w:t>
      </w:r>
      <w:r>
        <w:t>And, click the “OK</w:t>
      </w:r>
      <w:r w:rsidR="00FC24D1">
        <w:t>” button.</w:t>
      </w:r>
    </w:p>
    <w:p w14:paraId="489DCC0A" w14:textId="77777777" w:rsidR="00CE5CF7" w:rsidRDefault="00CE5CF7" w:rsidP="00FC24D1">
      <w:pPr>
        <w:pStyle w:val="ListParagraph"/>
      </w:pPr>
      <w:r>
        <w:rPr>
          <w:noProof/>
        </w:rPr>
        <w:drawing>
          <wp:inline distT="0" distB="0" distL="0" distR="0" wp14:anchorId="489DCC34" wp14:editId="624789B1">
            <wp:extent cx="3086100" cy="3365321"/>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7955" cy="3367343"/>
                    </a:xfrm>
                    <a:prstGeom prst="rect">
                      <a:avLst/>
                    </a:prstGeom>
                  </pic:spPr>
                </pic:pic>
              </a:graphicData>
            </a:graphic>
          </wp:inline>
        </w:drawing>
      </w:r>
    </w:p>
    <w:p w14:paraId="489DCC0B" w14:textId="77777777" w:rsidR="00FC24D1" w:rsidRDefault="00A4197A" w:rsidP="0074651A">
      <w:pPr>
        <w:pStyle w:val="ListParagraph"/>
        <w:numPr>
          <w:ilvl w:val="0"/>
          <w:numId w:val="5"/>
        </w:numPr>
      </w:pPr>
      <w:r>
        <w:rPr>
          <w:rFonts w:hint="eastAsia"/>
          <w:lang w:eastAsia="ko-KR"/>
        </w:rPr>
        <w:lastRenderedPageBreak/>
        <w:t xml:space="preserve">In Summary, </w:t>
      </w:r>
      <w:r>
        <w:rPr>
          <w:lang w:eastAsia="ko-KR"/>
        </w:rPr>
        <w:t>check your configuration value for validation. If validation passed, click the “OK”.</w:t>
      </w:r>
    </w:p>
    <w:p w14:paraId="489DCC0C" w14:textId="41F04F8C" w:rsidR="00A4197A" w:rsidRDefault="00A4197A" w:rsidP="00A4197A">
      <w:pPr>
        <w:pStyle w:val="ListParagraph"/>
        <w:numPr>
          <w:ilvl w:val="0"/>
          <w:numId w:val="5"/>
        </w:numPr>
      </w:pPr>
      <w:r>
        <w:rPr>
          <w:rFonts w:hint="eastAsia"/>
        </w:rPr>
        <w:t xml:space="preserve">In </w:t>
      </w:r>
      <w:r w:rsidR="00C311BD">
        <w:t>“</w:t>
      </w:r>
      <w:r>
        <w:t>Buy</w:t>
      </w:r>
      <w:r w:rsidR="00C311BD">
        <w:t>”</w:t>
      </w:r>
      <w:r>
        <w:rPr>
          <w:rFonts w:hint="eastAsia"/>
        </w:rPr>
        <w:t xml:space="preserve">, you can </w:t>
      </w:r>
      <w:r>
        <w:t xml:space="preserve">review </w:t>
      </w:r>
      <w:r w:rsidR="00B134C2">
        <w:t>the</w:t>
      </w:r>
      <w:r>
        <w:t xml:space="preserve"> cost for </w:t>
      </w:r>
      <w:r w:rsidR="00B134C2">
        <w:t xml:space="preserve">your </w:t>
      </w:r>
      <w:r>
        <w:t>HDP 2.4 cluster. Then, click the “Purchase” button.</w:t>
      </w:r>
      <w:r w:rsidR="00C311BD">
        <w:t xml:space="preserve"> </w:t>
      </w:r>
      <w:r w:rsidR="00B134C2">
        <w:t xml:space="preserve">(This will utilize the free trial subscription you set up in </w:t>
      </w:r>
      <w:hyperlink r:id="rId16" w:history="1">
        <w:r w:rsidR="00B134C2" w:rsidRPr="00D8255D">
          <w:rPr>
            <w:rStyle w:val="Hyperlink"/>
          </w:rPr>
          <w:t>Module 1</w:t>
        </w:r>
        <w:bookmarkStart w:id="0" w:name="_GoBack"/>
        <w:bookmarkEnd w:id="0"/>
        <w:r w:rsidR="00D8255D" w:rsidRPr="00D8255D">
          <w:rPr>
            <w:rStyle w:val="Hyperlink"/>
          </w:rPr>
          <w:t xml:space="preserve"> Lesson 1 Lab</w:t>
        </w:r>
      </w:hyperlink>
      <w:r w:rsidR="00D8255D">
        <w:t>)</w:t>
      </w:r>
    </w:p>
    <w:p w14:paraId="489DCC0D" w14:textId="72DDF288" w:rsidR="00A4197A" w:rsidRDefault="00A4197A" w:rsidP="00E33DED">
      <w:pPr>
        <w:pStyle w:val="ListParagraph"/>
        <w:numPr>
          <w:ilvl w:val="0"/>
          <w:numId w:val="5"/>
        </w:numPr>
      </w:pPr>
      <w:r>
        <w:rPr>
          <w:rFonts w:hint="eastAsia"/>
        </w:rPr>
        <w:t xml:space="preserve">After you have clicked </w:t>
      </w:r>
      <w:r>
        <w:t>“Purchase”, wait for</w:t>
      </w:r>
      <w:r w:rsidR="00C311BD">
        <w:t xml:space="preserve"> the cluster to be provisioned (</w:t>
      </w:r>
      <w:r>
        <w:t>This can take a while</w:t>
      </w:r>
      <w:r w:rsidR="00C311BD">
        <w:t xml:space="preserve">, click on the bell </w:t>
      </w:r>
      <w:r w:rsidR="00EC10A0">
        <w:t xml:space="preserve">[on the top navigation bar of the Azure portal] </w:t>
      </w:r>
      <w:r w:rsidR="00C311BD">
        <w:t>to view progress/status)</w:t>
      </w:r>
      <w:r>
        <w:t>.</w:t>
      </w:r>
      <w:r w:rsidR="00C311BD">
        <w:t xml:space="preserve">  When the cluster has been provisioned you will receive a notification in the Azure Portal. </w:t>
      </w:r>
    </w:p>
    <w:p w14:paraId="489DCC0E" w14:textId="77777777" w:rsidR="00FC24D1" w:rsidRDefault="00A4197A" w:rsidP="0074651A">
      <w:pPr>
        <w:pStyle w:val="ListParagraph"/>
      </w:pPr>
      <w:r>
        <w:rPr>
          <w:noProof/>
        </w:rPr>
        <w:drawing>
          <wp:inline distT="0" distB="0" distL="0" distR="0" wp14:anchorId="489DCC36" wp14:editId="00AD2852">
            <wp:extent cx="5384038" cy="4100703"/>
            <wp:effectExtent l="0" t="0" r="127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4038" cy="4100703"/>
                    </a:xfrm>
                    <a:prstGeom prst="rect">
                      <a:avLst/>
                    </a:prstGeom>
                  </pic:spPr>
                </pic:pic>
              </a:graphicData>
            </a:graphic>
          </wp:inline>
        </w:drawing>
      </w:r>
    </w:p>
    <w:p w14:paraId="489DCC0F" w14:textId="77777777" w:rsidR="00B91546" w:rsidRDefault="00B91546" w:rsidP="00A16D7B">
      <w:pPr>
        <w:pStyle w:val="ListParagraph"/>
      </w:pPr>
    </w:p>
    <w:p w14:paraId="489DCC10" w14:textId="77777777" w:rsidR="0030105C" w:rsidRDefault="0030105C" w:rsidP="00B1125B">
      <w:pPr>
        <w:pStyle w:val="ListParagraph"/>
      </w:pPr>
    </w:p>
    <w:p w14:paraId="489DCC11" w14:textId="77777777" w:rsidR="00E03B94" w:rsidRDefault="00EC0863" w:rsidP="00E03B94">
      <w:pPr>
        <w:pStyle w:val="Heading2"/>
      </w:pPr>
      <w:r>
        <w:t>Exercise 2</w:t>
      </w:r>
      <w:r w:rsidR="00E03B94">
        <w:t>:</w:t>
      </w:r>
      <w:r w:rsidR="002D50AF">
        <w:t xml:space="preserve"> View the Cluster Dashboard and browser Cluster Storage in cluster. </w:t>
      </w:r>
    </w:p>
    <w:p w14:paraId="489DCC12" w14:textId="77777777" w:rsidR="00E03B94" w:rsidRDefault="001B312E" w:rsidP="001B312E">
      <w:r>
        <w:t xml:space="preserve">Now that you’ve </w:t>
      </w:r>
      <w:r w:rsidR="00EC0863">
        <w:t>creat</w:t>
      </w:r>
      <w:r w:rsidR="000051CA">
        <w:t xml:space="preserve">ed </w:t>
      </w:r>
      <w:r w:rsidR="00EC0863">
        <w:t>HDP 2.4</w:t>
      </w:r>
      <w:r w:rsidR="000051CA">
        <w:t xml:space="preserve"> for your cluster, you can use it to work with the cluster.</w:t>
      </w:r>
    </w:p>
    <w:p w14:paraId="489DCC13" w14:textId="5E1E2400" w:rsidR="00EC0863" w:rsidRDefault="00CD0820" w:rsidP="00E33DED">
      <w:pPr>
        <w:pStyle w:val="ListParagraph"/>
        <w:numPr>
          <w:ilvl w:val="0"/>
          <w:numId w:val="7"/>
        </w:numPr>
      </w:pPr>
      <w:r>
        <w:rPr>
          <w:rFonts w:hint="eastAsia"/>
          <w:lang w:eastAsia="ko-KR"/>
        </w:rPr>
        <w:t>I</w:t>
      </w:r>
      <w:r w:rsidR="00C311BD">
        <w:rPr>
          <w:rFonts w:hint="eastAsia"/>
          <w:lang w:eastAsia="ko-KR"/>
        </w:rPr>
        <w:t>n the Azure P</w:t>
      </w:r>
      <w:r>
        <w:rPr>
          <w:rFonts w:hint="eastAsia"/>
          <w:lang w:eastAsia="ko-KR"/>
        </w:rPr>
        <w:t xml:space="preserve">ortal, click </w:t>
      </w:r>
      <w:r w:rsidR="00E33DED">
        <w:rPr>
          <w:lang w:eastAsia="ko-KR"/>
        </w:rPr>
        <w:t>on</w:t>
      </w:r>
      <w:r w:rsidR="00C311BD">
        <w:rPr>
          <w:lang w:eastAsia="ko-KR"/>
        </w:rPr>
        <w:t xml:space="preserve"> Virtual Machines in the navigation pane on the left. Then click on </w:t>
      </w:r>
      <w:r w:rsidR="00E33DED">
        <w:rPr>
          <w:lang w:eastAsia="ko-KR"/>
        </w:rPr>
        <w:t>“TBL-</w:t>
      </w:r>
      <w:proofErr w:type="spellStart"/>
      <w:r w:rsidR="00E33DED">
        <w:rPr>
          <w:rFonts w:hint="eastAsia"/>
          <w:lang w:eastAsia="ko-KR"/>
        </w:rPr>
        <w:t>hdp</w:t>
      </w:r>
      <w:proofErr w:type="spellEnd"/>
      <w:r w:rsidR="00E33DED">
        <w:rPr>
          <w:lang w:eastAsia="ko-KR"/>
        </w:rPr>
        <w:t xml:space="preserve">”, </w:t>
      </w:r>
      <w:r w:rsidR="00EC0863">
        <w:rPr>
          <w:lang w:eastAsia="ko-KR"/>
        </w:rPr>
        <w:t>your</w:t>
      </w:r>
      <w:r w:rsidR="00E33DED">
        <w:rPr>
          <w:lang w:eastAsia="ko-KR"/>
        </w:rPr>
        <w:t xml:space="preserve"> new Virtual Machine in</w:t>
      </w:r>
      <w:r w:rsidR="00EC0863">
        <w:rPr>
          <w:lang w:eastAsia="ko-KR"/>
        </w:rPr>
        <w:t xml:space="preserve"> </w:t>
      </w:r>
      <w:r>
        <w:rPr>
          <w:lang w:eastAsia="ko-KR"/>
        </w:rPr>
        <w:t>the HD</w:t>
      </w:r>
      <w:r w:rsidR="00EC0863">
        <w:rPr>
          <w:lang w:eastAsia="ko-KR"/>
        </w:rPr>
        <w:t>P 2.4</w:t>
      </w:r>
      <w:r w:rsidR="00E33DED">
        <w:rPr>
          <w:lang w:eastAsia="ko-KR"/>
        </w:rPr>
        <w:t xml:space="preserve"> cluster section</w:t>
      </w:r>
      <w:r w:rsidR="00EC0863">
        <w:rPr>
          <w:lang w:eastAsia="ko-KR"/>
        </w:rPr>
        <w:t xml:space="preserve"> </w:t>
      </w:r>
    </w:p>
    <w:p w14:paraId="03E89135" w14:textId="77777777" w:rsidR="00E33DED" w:rsidRDefault="00E33DED" w:rsidP="00E33DED">
      <w:pPr>
        <w:pStyle w:val="ListParagraph"/>
        <w:numPr>
          <w:ilvl w:val="0"/>
          <w:numId w:val="7"/>
        </w:numPr>
      </w:pPr>
      <w:r>
        <w:rPr>
          <w:lang w:eastAsia="ko-KR"/>
        </w:rPr>
        <w:t>Take note of the IP address, i</w:t>
      </w:r>
      <w:r w:rsidR="00721D20">
        <w:rPr>
          <w:lang w:eastAsia="ko-KR"/>
        </w:rPr>
        <w:t xml:space="preserve">n this </w:t>
      </w:r>
      <w:r>
        <w:rPr>
          <w:lang w:eastAsia="ko-KR"/>
        </w:rPr>
        <w:t>example</w:t>
      </w:r>
      <w:r w:rsidR="00721D20">
        <w:rPr>
          <w:lang w:eastAsia="ko-KR"/>
        </w:rPr>
        <w:t xml:space="preserve"> </w:t>
      </w:r>
      <w:r>
        <w:rPr>
          <w:lang w:eastAsia="ko-KR"/>
        </w:rPr>
        <w:t xml:space="preserve">it’s 137.117.45.234. </w:t>
      </w:r>
    </w:p>
    <w:p w14:paraId="489DCC14" w14:textId="2BBE3DEB" w:rsidR="00721D20" w:rsidRDefault="00E33DED" w:rsidP="00E33DED">
      <w:pPr>
        <w:ind w:left="360"/>
      </w:pPr>
      <w:r>
        <w:rPr>
          <w:lang w:eastAsia="ko-KR"/>
        </w:rPr>
        <w:t>Y</w:t>
      </w:r>
      <w:r w:rsidR="00721D20">
        <w:rPr>
          <w:lang w:eastAsia="ko-KR"/>
        </w:rPr>
        <w:t>ou</w:t>
      </w:r>
      <w:r>
        <w:rPr>
          <w:lang w:eastAsia="ko-KR"/>
        </w:rPr>
        <w:t>r virtual machine will</w:t>
      </w:r>
      <w:r w:rsidR="00721D20">
        <w:rPr>
          <w:lang w:eastAsia="ko-KR"/>
        </w:rPr>
        <w:t xml:space="preserve"> hav</w:t>
      </w:r>
      <w:r>
        <w:rPr>
          <w:lang w:eastAsia="ko-KR"/>
        </w:rPr>
        <w:t>e a different IP address</w:t>
      </w:r>
      <w:r w:rsidR="00F5744B">
        <w:rPr>
          <w:lang w:eastAsia="ko-KR"/>
        </w:rPr>
        <w:t xml:space="preserve"> than the example shown here</w:t>
      </w:r>
      <w:r>
        <w:rPr>
          <w:lang w:eastAsia="ko-KR"/>
        </w:rPr>
        <w:t>.</w:t>
      </w:r>
    </w:p>
    <w:p w14:paraId="489DCC15" w14:textId="0175D263" w:rsidR="00721D20" w:rsidRDefault="00721D20" w:rsidP="00E33DED">
      <w:pPr>
        <w:ind w:left="360"/>
      </w:pPr>
    </w:p>
    <w:p w14:paraId="489DCC16" w14:textId="77777777" w:rsidR="00721D20" w:rsidRDefault="00721D20" w:rsidP="00721D20">
      <w:pPr>
        <w:pStyle w:val="ListParagraph"/>
      </w:pPr>
    </w:p>
    <w:p w14:paraId="489DCC17" w14:textId="77777777" w:rsidR="0081258E" w:rsidRDefault="0081258E" w:rsidP="0081258E">
      <w:pPr>
        <w:pStyle w:val="ListParagraph"/>
      </w:pPr>
      <w:r>
        <w:rPr>
          <w:noProof/>
        </w:rPr>
        <w:lastRenderedPageBreak/>
        <w:drawing>
          <wp:inline distT="0" distB="0" distL="0" distR="0" wp14:anchorId="489DCC38" wp14:editId="504263D2">
            <wp:extent cx="5572125" cy="3397758"/>
            <wp:effectExtent l="0" t="0" r="0" b="63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397758"/>
                    </a:xfrm>
                    <a:prstGeom prst="rect">
                      <a:avLst/>
                    </a:prstGeom>
                  </pic:spPr>
                </pic:pic>
              </a:graphicData>
            </a:graphic>
          </wp:inline>
        </w:drawing>
      </w:r>
    </w:p>
    <w:p w14:paraId="489DCC18" w14:textId="77777777" w:rsidR="008D4814" w:rsidRDefault="008D4814" w:rsidP="008D4814">
      <w:pPr>
        <w:pStyle w:val="ListParagraph"/>
      </w:pPr>
    </w:p>
    <w:p w14:paraId="489DCC19" w14:textId="46CF828C" w:rsidR="00CD0820" w:rsidRDefault="008D4814" w:rsidP="008D4814">
      <w:pPr>
        <w:pStyle w:val="ListParagraph"/>
        <w:numPr>
          <w:ilvl w:val="0"/>
          <w:numId w:val="7"/>
        </w:numPr>
      </w:pPr>
      <w:r>
        <w:rPr>
          <w:lang w:eastAsia="ko-KR"/>
        </w:rPr>
        <w:t>Open the browser tab and</w:t>
      </w:r>
      <w:r w:rsidR="00E33DED">
        <w:rPr>
          <w:lang w:eastAsia="ko-KR"/>
        </w:rPr>
        <w:t xml:space="preserve"> type</w:t>
      </w:r>
      <w:r>
        <w:rPr>
          <w:lang w:eastAsia="ko-KR"/>
        </w:rPr>
        <w:t xml:space="preserve"> in </w:t>
      </w:r>
      <w:r w:rsidR="00E33DED">
        <w:rPr>
          <w:lang w:eastAsia="ko-KR"/>
        </w:rPr>
        <w:t>the</w:t>
      </w:r>
      <w:r>
        <w:rPr>
          <w:lang w:eastAsia="ko-KR"/>
        </w:rPr>
        <w:t xml:space="preserve"> </w:t>
      </w:r>
      <w:r w:rsidR="00C311BD">
        <w:rPr>
          <w:lang w:eastAsia="ko-KR"/>
        </w:rPr>
        <w:t>IP address followed by ‘:</w:t>
      </w:r>
      <w:r>
        <w:rPr>
          <w:lang w:eastAsia="ko-KR"/>
        </w:rPr>
        <w:t>8888</w:t>
      </w:r>
      <w:r w:rsidR="00C311BD">
        <w:rPr>
          <w:lang w:eastAsia="ko-KR"/>
        </w:rPr>
        <w:t>’ (the port).</w:t>
      </w:r>
      <w:r w:rsidR="00A00239">
        <w:rPr>
          <w:lang w:eastAsia="ko-KR"/>
        </w:rPr>
        <w:t xml:space="preserve"> For the example shown here: 137.117.45.234:8888</w:t>
      </w:r>
    </w:p>
    <w:p w14:paraId="489DCC1A" w14:textId="52E02EB1" w:rsidR="00E574EA" w:rsidRDefault="00E33DED" w:rsidP="00E33DED">
      <w:pPr>
        <w:ind w:left="360"/>
      </w:pPr>
      <w:r>
        <w:rPr>
          <w:lang w:eastAsia="ko-KR"/>
        </w:rPr>
        <w:t>You should see the following page:</w:t>
      </w:r>
    </w:p>
    <w:p w14:paraId="489DCC1B" w14:textId="77777777" w:rsidR="00E574EA" w:rsidRDefault="00E574EA" w:rsidP="00E574EA">
      <w:pPr>
        <w:pStyle w:val="ListParagraph"/>
      </w:pPr>
      <w:r>
        <w:rPr>
          <w:noProof/>
        </w:rPr>
        <w:drawing>
          <wp:inline distT="0" distB="0" distL="0" distR="0" wp14:anchorId="489DCC3A" wp14:editId="489DCC3B">
            <wp:extent cx="5505450" cy="3172460"/>
            <wp:effectExtent l="0" t="0" r="0" b="889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3172460"/>
                    </a:xfrm>
                    <a:prstGeom prst="rect">
                      <a:avLst/>
                    </a:prstGeom>
                  </pic:spPr>
                </pic:pic>
              </a:graphicData>
            </a:graphic>
          </wp:inline>
        </w:drawing>
      </w:r>
    </w:p>
    <w:p w14:paraId="43457311" w14:textId="00AEA3F2" w:rsidR="00E33DED" w:rsidRDefault="00E574EA" w:rsidP="00950943">
      <w:pPr>
        <w:rPr>
          <w:lang w:eastAsia="ko-KR"/>
        </w:rPr>
      </w:pPr>
      <w:r>
        <w:rPr>
          <w:lang w:eastAsia="ko-KR"/>
        </w:rPr>
        <w:t xml:space="preserve">Fill out the form and click the submit button </w:t>
      </w:r>
      <w:r w:rsidR="00E33DED">
        <w:rPr>
          <w:lang w:eastAsia="ko-KR"/>
        </w:rPr>
        <w:t>to proceed to the following page:</w:t>
      </w:r>
      <w:r>
        <w:rPr>
          <w:lang w:eastAsia="ko-KR"/>
        </w:rPr>
        <w:t xml:space="preserve"> </w:t>
      </w:r>
    </w:p>
    <w:p w14:paraId="489DCC1E" w14:textId="77777777" w:rsidR="00572B8E" w:rsidRDefault="00572B8E" w:rsidP="00E574EA">
      <w:pPr>
        <w:pStyle w:val="ListParagraph"/>
      </w:pPr>
      <w:r>
        <w:rPr>
          <w:noProof/>
        </w:rPr>
        <w:lastRenderedPageBreak/>
        <w:drawing>
          <wp:inline distT="0" distB="0" distL="0" distR="0" wp14:anchorId="489DCC3C" wp14:editId="489DCC3D">
            <wp:extent cx="5505450" cy="191198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1911985"/>
                    </a:xfrm>
                    <a:prstGeom prst="rect">
                      <a:avLst/>
                    </a:prstGeom>
                  </pic:spPr>
                </pic:pic>
              </a:graphicData>
            </a:graphic>
          </wp:inline>
        </w:drawing>
      </w:r>
    </w:p>
    <w:p w14:paraId="433D0A0B" w14:textId="60169BA7" w:rsidR="00E33DED" w:rsidRDefault="00D3568D" w:rsidP="00E33DED">
      <w:r>
        <w:t>Now you have the HDP 2.4 Sandbox up and running; i</w:t>
      </w:r>
      <w:r w:rsidR="00E33DED">
        <w:t xml:space="preserve">f you are </w:t>
      </w:r>
      <w:r>
        <w:t>new to HDP, click on the link</w:t>
      </w:r>
      <w:r w:rsidR="00E33DED">
        <w:t xml:space="preserve"> </w:t>
      </w:r>
      <w:r w:rsidR="00EC10A0">
        <w:t>“</w:t>
      </w:r>
      <w:r w:rsidR="00E33DED">
        <w:t>Hello HDP!</w:t>
      </w:r>
      <w:r w:rsidR="00EC10A0">
        <w:t>”</w:t>
      </w:r>
      <w:r>
        <w:t xml:space="preserve"> to get started.</w:t>
      </w:r>
    </w:p>
    <w:p w14:paraId="489DCC1F" w14:textId="70EFD381" w:rsidR="00CD0820" w:rsidRDefault="00CD0820" w:rsidP="00D3568D"/>
    <w:p w14:paraId="71EDDE16" w14:textId="62512503" w:rsidR="00950943" w:rsidRDefault="00950943" w:rsidP="00EC10A0">
      <w:pPr>
        <w:pStyle w:val="ListParagraph"/>
        <w:numPr>
          <w:ilvl w:val="0"/>
          <w:numId w:val="7"/>
        </w:numPr>
      </w:pPr>
      <w:r>
        <w:t xml:space="preserve">Open a </w:t>
      </w:r>
      <w:proofErr w:type="spellStart"/>
      <w:r w:rsidR="0014072A">
        <w:t>PuTTY</w:t>
      </w:r>
      <w:proofErr w:type="spellEnd"/>
      <w:r w:rsidR="00CD0820">
        <w:t xml:space="preserve"> </w:t>
      </w:r>
      <w:r w:rsidR="000051CA">
        <w:t xml:space="preserve">console, </w:t>
      </w:r>
      <w:r>
        <w:t>with the following configuration</w:t>
      </w:r>
      <w:r w:rsidR="00F7654B">
        <w:t xml:space="preserve"> (using your IP address</w:t>
      </w:r>
      <w:r w:rsidR="00EC10A0">
        <w:t>):</w:t>
      </w:r>
      <w:r w:rsidR="00EC10A0">
        <w:rPr>
          <w:noProof/>
        </w:rPr>
        <w:t xml:space="preserve"> </w:t>
      </w:r>
      <w:r w:rsidR="00F7654B">
        <w:rPr>
          <w:noProof/>
        </w:rPr>
        <w:drawing>
          <wp:inline distT="0" distB="0" distL="0" distR="0" wp14:anchorId="45C05730" wp14:editId="3D16C85F">
            <wp:extent cx="4300855" cy="4165600"/>
            <wp:effectExtent l="0" t="0" r="0" b="0"/>
            <wp:docPr id="5" name="Picture 5" descr="Mac HD :Users:marykatereid:Downloads:lab0screenshots:Module4_Lab0 PuTTY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 :Users:marykatereid:Downloads:lab0screenshots:Module4_Lab0 PuTTY Confi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0855" cy="4165600"/>
                    </a:xfrm>
                    <a:prstGeom prst="rect">
                      <a:avLst/>
                    </a:prstGeom>
                    <a:noFill/>
                    <a:ln>
                      <a:noFill/>
                    </a:ln>
                  </pic:spPr>
                </pic:pic>
              </a:graphicData>
            </a:graphic>
          </wp:inline>
        </w:drawing>
      </w:r>
    </w:p>
    <w:p w14:paraId="5E05DA40" w14:textId="2876AFC0" w:rsidR="00EC10A0" w:rsidRDefault="00EC10A0" w:rsidP="00EC10A0">
      <w:pPr>
        <w:ind w:left="360"/>
      </w:pPr>
      <w:r>
        <w:t>Note: the example IP address has changed, yours will NOT.</w:t>
      </w:r>
    </w:p>
    <w:p w14:paraId="2ABCD27A" w14:textId="0A598ABE" w:rsidR="00F7654B" w:rsidRDefault="00F7654B" w:rsidP="00F7654B">
      <w:pPr>
        <w:ind w:left="360"/>
      </w:pPr>
      <w:r>
        <w:t>Once you have clicked “Open” you will be prompted to login. Use the username and password you created in Exercise 1.</w:t>
      </w:r>
    </w:p>
    <w:p w14:paraId="297CF019" w14:textId="7EAD6FA1" w:rsidR="00950943" w:rsidRDefault="00F7654B" w:rsidP="00F7654B">
      <w:pPr>
        <w:ind w:left="360"/>
      </w:pPr>
      <w:r>
        <w:rPr>
          <w:noProof/>
        </w:rPr>
        <w:lastRenderedPageBreak/>
        <w:drawing>
          <wp:inline distT="0" distB="0" distL="0" distR="0" wp14:anchorId="498D997E" wp14:editId="742F705B">
            <wp:extent cx="5378155" cy="3401568"/>
            <wp:effectExtent l="0" t="0" r="6985" b="2540"/>
            <wp:docPr id="6" name="Picture 6" descr="Mac HD :Users:marykatereid:Downloads:lab0screenshots:pre h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 :Users:marykatereid:Downloads:lab0screenshots:pre hdf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8155" cy="3401568"/>
                    </a:xfrm>
                    <a:prstGeom prst="rect">
                      <a:avLst/>
                    </a:prstGeom>
                    <a:noFill/>
                    <a:ln>
                      <a:noFill/>
                    </a:ln>
                  </pic:spPr>
                </pic:pic>
              </a:graphicData>
            </a:graphic>
          </wp:inline>
        </w:drawing>
      </w:r>
    </w:p>
    <w:p w14:paraId="489DCC21" w14:textId="6DF90628" w:rsidR="00CD0820" w:rsidRDefault="00F7654B" w:rsidP="00F7654B">
      <w:pPr>
        <w:ind w:left="360"/>
      </w:pPr>
      <w:r>
        <w:t>Once you have successfully logged in, e</w:t>
      </w:r>
      <w:r w:rsidR="000051CA">
        <w:t xml:space="preserve">nter the following command to check the contents </w:t>
      </w:r>
      <w:r w:rsidR="00E33DED">
        <w:t xml:space="preserve">of </w:t>
      </w:r>
      <w:r w:rsidR="000051CA">
        <w:t>the HDFS</w:t>
      </w:r>
      <w:r>
        <w:t xml:space="preserve"> directory</w:t>
      </w:r>
      <w:r w:rsidR="000051CA">
        <w:t>.</w:t>
      </w:r>
    </w:p>
    <w:p w14:paraId="2E5A322F" w14:textId="674C8C40" w:rsidR="00E33DED" w:rsidRDefault="000051CA" w:rsidP="00F7654B">
      <w:pPr>
        <w:pStyle w:val="Code"/>
        <w:ind w:left="720"/>
      </w:pPr>
      <w:r>
        <w:t>$hdfs dfs -ls /</w:t>
      </w:r>
    </w:p>
    <w:p w14:paraId="3C5A30AC" w14:textId="5EA06168" w:rsidR="00F7654B" w:rsidRDefault="00E33DED" w:rsidP="00F7654B">
      <w:pPr>
        <w:ind w:left="360"/>
      </w:pPr>
      <w:r>
        <w:t xml:space="preserve">This will print the contents of the root directory </w:t>
      </w:r>
      <w:r w:rsidR="00D3568D">
        <w:t>of</w:t>
      </w:r>
      <w:r>
        <w:t xml:space="preserve"> the HDFS file system.</w:t>
      </w:r>
      <w:r w:rsidR="00F7654B">
        <w:t xml:space="preserve"> It should look something like this:</w:t>
      </w:r>
      <w:r w:rsidR="00F7654B">
        <w:rPr>
          <w:noProof/>
        </w:rPr>
        <w:drawing>
          <wp:inline distT="0" distB="0" distL="0" distR="0" wp14:anchorId="2F753C53" wp14:editId="4ABD629B">
            <wp:extent cx="5434241" cy="3398139"/>
            <wp:effectExtent l="0" t="0" r="1905" b="5715"/>
            <wp:docPr id="8" name="Picture 8" descr="Mac HD :Users:marykatereid:Downloads:lab0screenshots:Module4_Lab0 Pu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 :Users:marykatereid:Downloads:lab0screenshots:Module4_Lab0 Putt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4241" cy="3398139"/>
                    </a:xfrm>
                    <a:prstGeom prst="rect">
                      <a:avLst/>
                    </a:prstGeom>
                    <a:noFill/>
                    <a:ln>
                      <a:noFill/>
                    </a:ln>
                  </pic:spPr>
                </pic:pic>
              </a:graphicData>
            </a:graphic>
          </wp:inline>
        </w:drawing>
      </w:r>
    </w:p>
    <w:p w14:paraId="0D27F0DF" w14:textId="1A3ABA72" w:rsidR="00D3568D" w:rsidRPr="00D3568D" w:rsidRDefault="00300027" w:rsidP="00D3568D">
      <w:pPr>
        <w:rPr>
          <w:rFonts w:eastAsiaTheme="majorEastAsia" w:cstheme="majorBidi"/>
          <w:sz w:val="36"/>
          <w:szCs w:val="26"/>
        </w:rPr>
      </w:pPr>
      <w:r w:rsidRPr="00300027">
        <w:rPr>
          <w:rFonts w:eastAsia="맑은 고딕" w:cs="Times New Roman"/>
          <w:color w:val="000000"/>
        </w:rPr>
        <w:lastRenderedPageBreak/>
        <w:t>***Don’t forget to delete your cluster in order to avoid wasting your Azure credit***</w:t>
      </w:r>
    </w:p>
    <w:p w14:paraId="489DCC25" w14:textId="77777777" w:rsidR="0068181D" w:rsidRDefault="0068181D" w:rsidP="0068181D">
      <w:pPr>
        <w:pStyle w:val="Heading2"/>
      </w:pPr>
      <w:r>
        <w:t>Summary</w:t>
      </w:r>
    </w:p>
    <w:p w14:paraId="489DCC26" w14:textId="77777777" w:rsidR="0068181D" w:rsidRDefault="0068181D" w:rsidP="0068181D">
      <w:r>
        <w:t>In this hands-on lab, you learned how to:</w:t>
      </w:r>
    </w:p>
    <w:p w14:paraId="489DCC27" w14:textId="078F4353" w:rsidR="00516AF8" w:rsidRDefault="00E33DED" w:rsidP="00516AF8">
      <w:pPr>
        <w:pStyle w:val="ListParagraph"/>
        <w:numPr>
          <w:ilvl w:val="0"/>
          <w:numId w:val="1"/>
        </w:numPr>
      </w:pPr>
      <w:r>
        <w:t>C</w:t>
      </w:r>
      <w:r w:rsidR="00516AF8">
        <w:t>reate and manage</w:t>
      </w:r>
      <w:r w:rsidR="00D3568D">
        <w:t xml:space="preserve"> a virtual machine</w:t>
      </w:r>
      <w:r w:rsidR="00516AF8">
        <w:t xml:space="preserve"> </w:t>
      </w:r>
      <w:proofErr w:type="spellStart"/>
      <w:r w:rsidR="00516AF8">
        <w:t>HDInsight</w:t>
      </w:r>
      <w:proofErr w:type="spellEnd"/>
    </w:p>
    <w:p w14:paraId="489DCC28" w14:textId="50F96228" w:rsidR="00516AF8" w:rsidRDefault="00E33DED" w:rsidP="00516AF8">
      <w:pPr>
        <w:pStyle w:val="ListParagraph"/>
        <w:numPr>
          <w:ilvl w:val="0"/>
          <w:numId w:val="1"/>
        </w:numPr>
      </w:pPr>
      <w:r>
        <w:t>C</w:t>
      </w:r>
      <w:r w:rsidR="00516AF8">
        <w:t xml:space="preserve">onnect </w:t>
      </w:r>
      <w:r>
        <w:t xml:space="preserve">to </w:t>
      </w:r>
      <w:proofErr w:type="spellStart"/>
      <w:r w:rsidR="0014072A">
        <w:t>HDInsight</w:t>
      </w:r>
      <w:proofErr w:type="spellEnd"/>
      <w:r w:rsidR="0014072A">
        <w:t xml:space="preserve"> cluster using </w:t>
      </w:r>
      <w:proofErr w:type="spellStart"/>
      <w:r w:rsidR="0014072A">
        <w:t>PuTTY</w:t>
      </w:r>
      <w:proofErr w:type="spellEnd"/>
    </w:p>
    <w:p w14:paraId="489DCC29" w14:textId="7F6AFC7C" w:rsidR="00222A14" w:rsidRDefault="00E33DED" w:rsidP="00516AF8">
      <w:pPr>
        <w:pStyle w:val="ListParagraph"/>
        <w:numPr>
          <w:ilvl w:val="0"/>
          <w:numId w:val="1"/>
        </w:numPr>
      </w:pPr>
      <w:r>
        <w:t>Run</w:t>
      </w:r>
      <w:r w:rsidR="002D50AF">
        <w:t xml:space="preserve"> </w:t>
      </w:r>
      <w:r w:rsidR="00F40B74">
        <w:t>HDFS commands</w:t>
      </w:r>
    </w:p>
    <w:p w14:paraId="46ED22D8" w14:textId="70D0BDF4" w:rsidR="00FF5CE2" w:rsidRDefault="00FF5CE2" w:rsidP="00FF5CE2">
      <w:r>
        <w:t xml:space="preserve">For more information on </w:t>
      </w:r>
      <w:proofErr w:type="spellStart"/>
      <w:r>
        <w:t>HDInsight</w:t>
      </w:r>
      <w:proofErr w:type="spellEnd"/>
      <w:r>
        <w:t>, Hive and HDFS commands:</w:t>
      </w:r>
    </w:p>
    <w:p w14:paraId="67819227" w14:textId="77777777" w:rsidR="00FF5CE2" w:rsidRDefault="00FF5CE2" w:rsidP="00FF5CE2"/>
    <w:sectPr w:rsidR="00FF5CE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E28B8E" w15:done="0"/>
  <w15:commentEx w15:paraId="694A7025" w15:done="0"/>
  <w15:commentEx w15:paraId="40DC3800" w15:paraIdParent="694A7025" w15:done="0"/>
  <w15:commentEx w15:paraId="7BEBDA5D" w15:paraIdParent="694A7025" w15:done="0"/>
  <w15:commentEx w15:paraId="45A41DEE" w15:done="0"/>
  <w15:commentEx w15:paraId="5C828488" w15:done="0"/>
  <w15:commentEx w15:paraId="52AA3C88" w15:done="0"/>
  <w15:commentEx w15:paraId="5C7D6E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1C35B" w14:textId="77777777" w:rsidR="00B134C2" w:rsidRDefault="00B134C2" w:rsidP="00E33DED">
      <w:pPr>
        <w:spacing w:after="0" w:line="240" w:lineRule="auto"/>
      </w:pPr>
      <w:r>
        <w:separator/>
      </w:r>
    </w:p>
  </w:endnote>
  <w:endnote w:type="continuationSeparator" w:id="0">
    <w:p w14:paraId="662A7F7F" w14:textId="77777777" w:rsidR="00B134C2" w:rsidRDefault="00B134C2"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Times New Roman Bold"/>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Gulim">
    <w:altName w:val="굴림"/>
    <w:charset w:val="4F"/>
    <w:family w:val="auto"/>
    <w:pitch w:val="variable"/>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31B94" w14:textId="77777777" w:rsidR="00B134C2" w:rsidRDefault="00B134C2" w:rsidP="00E33DED">
      <w:pPr>
        <w:spacing w:after="0" w:line="240" w:lineRule="auto"/>
      </w:pPr>
      <w:r>
        <w:separator/>
      </w:r>
    </w:p>
  </w:footnote>
  <w:footnote w:type="continuationSeparator" w:id="0">
    <w:p w14:paraId="176D0E66" w14:textId="77777777" w:rsidR="00B134C2" w:rsidRDefault="00B134C2"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913CC"/>
    <w:multiLevelType w:val="multilevel"/>
    <w:tmpl w:val="61C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0E581F"/>
    <w:multiLevelType w:val="hybridMultilevel"/>
    <w:tmpl w:val="09C41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5">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B23E0"/>
    <w:multiLevelType w:val="hybridMultilevel"/>
    <w:tmpl w:val="ED0C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3"/>
  </w:num>
  <w:num w:numId="6">
    <w:abstractNumId w:val="5"/>
  </w:num>
  <w:num w:numId="7">
    <w:abstractNumId w:val="6"/>
  </w:num>
  <w:num w:numId="8">
    <w:abstractNumId w:val="4"/>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vin Gear">
    <w15:presenceInfo w15:providerId="Windows Live" w15:userId="334aa2afc5544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17B0D"/>
    <w:rsid w:val="000D71F6"/>
    <w:rsid w:val="0011292B"/>
    <w:rsid w:val="0014072A"/>
    <w:rsid w:val="00176CB2"/>
    <w:rsid w:val="001B312E"/>
    <w:rsid w:val="001D5E9A"/>
    <w:rsid w:val="001D7691"/>
    <w:rsid w:val="001E1A67"/>
    <w:rsid w:val="001E6C39"/>
    <w:rsid w:val="001F5F58"/>
    <w:rsid w:val="00222A14"/>
    <w:rsid w:val="002C7022"/>
    <w:rsid w:val="002D50AF"/>
    <w:rsid w:val="00300027"/>
    <w:rsid w:val="0030105C"/>
    <w:rsid w:val="0032554D"/>
    <w:rsid w:val="003419F7"/>
    <w:rsid w:val="00371E52"/>
    <w:rsid w:val="003B4BBA"/>
    <w:rsid w:val="003F2B43"/>
    <w:rsid w:val="00416B9D"/>
    <w:rsid w:val="00451EA7"/>
    <w:rsid w:val="00457080"/>
    <w:rsid w:val="00474527"/>
    <w:rsid w:val="004A4649"/>
    <w:rsid w:val="004C03AB"/>
    <w:rsid w:val="004C18F9"/>
    <w:rsid w:val="004D732B"/>
    <w:rsid w:val="00516AF8"/>
    <w:rsid w:val="00516E96"/>
    <w:rsid w:val="00572B8E"/>
    <w:rsid w:val="005E1AC9"/>
    <w:rsid w:val="005E1CFD"/>
    <w:rsid w:val="00631521"/>
    <w:rsid w:val="006536B8"/>
    <w:rsid w:val="00654271"/>
    <w:rsid w:val="00676654"/>
    <w:rsid w:val="0068181D"/>
    <w:rsid w:val="006946A5"/>
    <w:rsid w:val="006C1C07"/>
    <w:rsid w:val="006F7FCF"/>
    <w:rsid w:val="00721D20"/>
    <w:rsid w:val="00731D48"/>
    <w:rsid w:val="00736EB8"/>
    <w:rsid w:val="0074651A"/>
    <w:rsid w:val="007C2B74"/>
    <w:rsid w:val="0081258E"/>
    <w:rsid w:val="00823665"/>
    <w:rsid w:val="00827736"/>
    <w:rsid w:val="00844CE6"/>
    <w:rsid w:val="008818D0"/>
    <w:rsid w:val="008A71DE"/>
    <w:rsid w:val="008B30AF"/>
    <w:rsid w:val="008D4814"/>
    <w:rsid w:val="008E428E"/>
    <w:rsid w:val="009050C0"/>
    <w:rsid w:val="00930B6F"/>
    <w:rsid w:val="00950943"/>
    <w:rsid w:val="0097442D"/>
    <w:rsid w:val="00993970"/>
    <w:rsid w:val="009B56A2"/>
    <w:rsid w:val="00A00239"/>
    <w:rsid w:val="00A10B42"/>
    <w:rsid w:val="00A10B44"/>
    <w:rsid w:val="00A16D7B"/>
    <w:rsid w:val="00A2551B"/>
    <w:rsid w:val="00A4197A"/>
    <w:rsid w:val="00A54AE8"/>
    <w:rsid w:val="00AB0832"/>
    <w:rsid w:val="00AF1581"/>
    <w:rsid w:val="00AF31F1"/>
    <w:rsid w:val="00B1125B"/>
    <w:rsid w:val="00B134C2"/>
    <w:rsid w:val="00B658BC"/>
    <w:rsid w:val="00B83173"/>
    <w:rsid w:val="00B91546"/>
    <w:rsid w:val="00B9665B"/>
    <w:rsid w:val="00BD15DC"/>
    <w:rsid w:val="00C003F1"/>
    <w:rsid w:val="00C311BD"/>
    <w:rsid w:val="00C73749"/>
    <w:rsid w:val="00C82D3E"/>
    <w:rsid w:val="00C874CD"/>
    <w:rsid w:val="00CA4859"/>
    <w:rsid w:val="00CC61C2"/>
    <w:rsid w:val="00CD0820"/>
    <w:rsid w:val="00CD12DF"/>
    <w:rsid w:val="00CE5CF7"/>
    <w:rsid w:val="00CF05A9"/>
    <w:rsid w:val="00D3568D"/>
    <w:rsid w:val="00D54558"/>
    <w:rsid w:val="00D627EC"/>
    <w:rsid w:val="00D8255D"/>
    <w:rsid w:val="00DA24C3"/>
    <w:rsid w:val="00E03B94"/>
    <w:rsid w:val="00E33DED"/>
    <w:rsid w:val="00E574EA"/>
    <w:rsid w:val="00E8760C"/>
    <w:rsid w:val="00EB5FC2"/>
    <w:rsid w:val="00EC0863"/>
    <w:rsid w:val="00EC10A0"/>
    <w:rsid w:val="00F12136"/>
    <w:rsid w:val="00F40B74"/>
    <w:rsid w:val="00F5744B"/>
    <w:rsid w:val="00F7654B"/>
    <w:rsid w:val="00FA5E19"/>
    <w:rsid w:val="00FB27C1"/>
    <w:rsid w:val="00FC24D1"/>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ortal.azure.com"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github.com/MSFTImagine/computerscience/tree/master/Instructor-Led/Labs/Module1"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1F3C5-A81F-FB46-B1EF-D4DBEB64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665</Words>
  <Characters>3793</Characters>
  <Application>Microsoft Macintosh Word</Application>
  <DocSecurity>0</DocSecurity>
  <Lines>31</Lines>
  <Paragraphs>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4</cp:revision>
  <cp:lastPrinted>2016-06-02T21:13:00Z</cp:lastPrinted>
  <dcterms:created xsi:type="dcterms:W3CDTF">2016-06-02T21:37:00Z</dcterms:created>
  <dcterms:modified xsi:type="dcterms:W3CDTF">2016-06-22T22:42:00Z</dcterms:modified>
</cp:coreProperties>
</file>