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625475</wp:posOffset>
            </wp:positionH>
            <wp:positionV relativeFrom="page">
              <wp:posOffset>1199009</wp:posOffset>
            </wp:positionV>
            <wp:extent cx="1488450" cy="645282"/>
            <wp:effectExtent b="0" l="0" r="0" t="0"/>
            <wp:wrapNone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8450" cy="645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77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62"/>
        <w:gridCol w:w="5235"/>
        <w:gridCol w:w="2280"/>
        <w:tblGridChange w:id="0">
          <w:tblGrid>
            <w:gridCol w:w="2562"/>
            <w:gridCol w:w="5235"/>
            <w:gridCol w:w="2280"/>
          </w:tblGrid>
        </w:tblGridChange>
      </w:tblGrid>
      <w:tr>
        <w:trPr>
          <w:trHeight w:val="1019" w:hRule="atLeast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spacing w:line="49" w:lineRule="auto"/>
              <w:ind w:left="688" w:right="676" w:firstLine="0"/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1" w:lineRule="auto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6.99999999999994" w:lineRule="auto"/>
              <w:ind w:left="1669" w:right="347" w:hanging="1274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INFORME TÉCNICO </w:t>
            </w:r>
            <w:r w:rsidDel="00000000" w:rsidR="00000000" w:rsidRPr="00000000">
              <w:rPr>
                <w:b w:val="1"/>
                <w:rtl w:val="0"/>
              </w:rPr>
              <w:t xml:space="preserve">FALABELLA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PROCESO: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Sena-001-Tecnico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134160" y="3157700"/>
                          <a:ext cx="3549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Style w:val="Heading4"/>
        <w:numPr>
          <w:ilvl w:val="1"/>
          <w:numId w:val="1"/>
        </w:numPr>
        <w:tabs>
          <w:tab w:val="left" w:pos="4705"/>
        </w:tabs>
        <w:spacing w:after="39" w:lineRule="auto"/>
        <w:ind w:left="4704" w:hanging="210"/>
        <w:rPr/>
      </w:pPr>
      <w:r w:rsidDel="00000000" w:rsidR="00000000" w:rsidRPr="00000000">
        <w:rPr>
          <w:rtl w:val="0"/>
        </w:rPr>
        <w:t xml:space="preserve">IDENTIFICACION NIT: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433820" cy="127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9090" y="3773650"/>
                          <a:ext cx="6433820" cy="12700"/>
                          <a:chOff x="2129090" y="3773650"/>
                          <a:chExt cx="6433800" cy="12700"/>
                        </a:xfrm>
                      </wpg:grpSpPr>
                      <wpg:grpSp>
                        <wpg:cNvGrpSpPr/>
                        <wpg:grpSpPr>
                          <a:xfrm>
                            <a:off x="2129090" y="3773650"/>
                            <a:ext cx="6433800" cy="12700"/>
                            <a:chOff x="0" y="0"/>
                            <a:chExt cx="64338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338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635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2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433820" cy="12700"/>
                <wp:effectExtent b="0" l="0" r="0" t="0"/>
                <wp:docPr id="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029"/>
          <w:tab w:val="left" w:pos="5735"/>
        </w:tabs>
        <w:spacing w:after="0" w:before="0" w:line="240" w:lineRule="auto"/>
        <w:ind w:left="3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Nro. de hoja de trabajo: 0010</w:t>
        <w:tab/>
        <w:t xml:space="preserve">Fecha Mantenimiento: </w:t>
      </w:r>
      <w:r w:rsidDel="00000000" w:rsidR="00000000" w:rsidRPr="00000000">
        <w:rPr>
          <w:sz w:val="17"/>
          <w:szCs w:val="17"/>
          <w:rtl w:val="0"/>
        </w:rPr>
        <w:t xml:space="preserve">19/06/21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sz w:val="17"/>
          <w:szCs w:val="17"/>
          <w:rtl w:val="0"/>
        </w:rPr>
        <w:t xml:space="preserve">DIRECCIÓN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06"/>
        <w:gridCol w:w="7377"/>
        <w:tblGridChange w:id="0">
          <w:tblGrid>
            <w:gridCol w:w="2706"/>
            <w:gridCol w:w="7377"/>
          </w:tblGrid>
        </w:tblGridChange>
      </w:tblGrid>
      <w:tr>
        <w:trPr>
          <w:trHeight w:val="22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82" w:lineRule="auto"/>
              <w:ind w:left="3460" w:right="335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INFORMACIÓN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SERVIDOR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Tipo: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before="18" w:line="183" w:lineRule="auto"/>
              <w:ind w:left="97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Laptop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Modelo: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8" w:line="183" w:lineRule="auto"/>
              <w:ind w:left="97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VivoBook_ASUSLaptop X412DAP_X412DA</w:t>
            </w:r>
          </w:p>
          <w:p w:rsidR="00000000" w:rsidDel="00000000" w:rsidP="00000000" w:rsidRDefault="00000000" w:rsidRPr="00000000" w14:paraId="00000014">
            <w:pPr>
              <w:spacing w:before="28" w:line="183" w:lineRule="auto"/>
              <w:rPr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01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Serial: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28" w:line="192" w:lineRule="auto"/>
              <w:ind w:left="98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10.0.19042.1052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tabs>
          <w:tab w:val="left" w:pos="4682"/>
          <w:tab w:val="left" w:pos="10175"/>
        </w:tabs>
        <w:spacing w:before="19" w:lineRule="auto"/>
        <w:ind w:left="298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u w:val="single"/>
          <w:rtl w:val="0"/>
        </w:rPr>
        <w:t xml:space="preserve"> </w:t>
        <w:tab/>
        <w:t xml:space="preserve">3. INSPECCIÓN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990"/>
        </w:tabs>
        <w:spacing w:after="0" w:before="23" w:line="240" w:lineRule="auto"/>
        <w:ind w:left="19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Estado Actual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En buen estado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17405" y="3756823"/>
                          <a:ext cx="6447790" cy="46355"/>
                          <a:chOff x="2617405" y="3756823"/>
                          <a:chExt cx="6447790" cy="46350"/>
                        </a:xfrm>
                      </wpg:grpSpPr>
                      <wpg:grpSp>
                        <wpg:cNvGrpSpPr/>
                        <wpg:grpSpPr>
                          <a:xfrm>
                            <a:off x="2617405" y="3756823"/>
                            <a:ext cx="6447790" cy="46350"/>
                            <a:chOff x="0" y="0"/>
                            <a:chExt cx="6447790" cy="4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4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4605" y="4318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6350"/>
                              <a:ext cx="1784985" cy="1270"/>
                            </a:xfrm>
                            <a:custGeom>
                              <a:rect b="b" l="l" r="r" t="t"/>
                              <a:pathLst>
                                <a:path extrusionOk="0" h="1270" w="1784985">
                                  <a:moveTo>
                                    <a:pt x="0" y="0"/>
                                  </a:moveTo>
                                  <a:lnTo>
                                    <a:pt x="12065" y="0"/>
                                  </a:lnTo>
                                  <a:moveTo>
                                    <a:pt x="1772920" y="0"/>
                                  </a:moveTo>
                                  <a:lnTo>
                                    <a:pt x="17849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46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4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47"/>
        <w:gridCol w:w="1137"/>
        <w:tblGridChange w:id="0">
          <w:tblGrid>
            <w:gridCol w:w="8947"/>
            <w:gridCol w:w="1137"/>
          </w:tblGrid>
        </w:tblGridChange>
      </w:tblGrid>
      <w:tr>
        <w:trPr>
          <w:trHeight w:val="21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3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4. Etapas de Mantenimiento Preventivo Software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Revisión de instalación por setup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8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Desfragmentación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Eliminación de archivos TMP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Liberación de espacio en el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Ejecución de/ antivirus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10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Realizar una copia de seguridad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Limpiar la papelera de reciclaje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306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Etapas de Mantenimiento Preventivo Hardware</w:t>
            </w:r>
          </w:p>
        </w:tc>
      </w:tr>
      <w:tr>
        <w:trPr>
          <w:trHeight w:val="20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del equipo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interna con herramientas de aire comprimido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succión.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minuciosa de todos !os sistemas de ventilación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 memorias internas, aplicación de limpia contactos.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9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Aplicaciones de productos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antiestáticos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en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 pe board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tarjetas electrónicas internas.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91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integral del case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cubiertas plásticas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8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Aplicación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espuma a toda la parte externa para evitar \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la fácil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adherencia del polvo y lograr un brillo reluciente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teclado y mouse con aire comprimido y succión, aplicación de espuma.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monitor, aplicación de espuma especial para pantallas.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Ensamble integral del equipo y ordenamiento de cables de conexión.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11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60">
            <w:pPr>
              <w:spacing w:before="28" w:lineRule="auto"/>
              <w:ind w:left="30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 Descripción del servicio realizado </w:t>
            </w:r>
          </w:p>
        </w:tc>
      </w:tr>
      <w:tr>
        <w:trPr>
          <w:trHeight w:val="201" w:hRule="atLeast"/>
        </w:trPr>
        <w:tc>
          <w:tcPr/>
          <w:p w:rsidR="00000000" w:rsidDel="00000000" w:rsidP="00000000" w:rsidRDefault="00000000" w:rsidRPr="00000000" w14:paraId="00000062">
            <w:pPr>
              <w:spacing w:line="182" w:lineRule="auto"/>
              <w:ind w:left="8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Instalar Software De Virtualización De VMware.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3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64">
            <w:pPr>
              <w:ind w:left="85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instalar el sistema operativo windows server en el servidor para instalar unos servicios en la empresa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5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66">
            <w:pPr>
              <w:ind w:left="85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Asignar una Ip fija al servidor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7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68">
            <w:pPr>
              <w:spacing w:before="8" w:line="192" w:lineRule="auto"/>
              <w:ind w:left="83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Desactivar la ipv6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9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</w:tbl>
    <w:p w:rsidR="00000000" w:rsidDel="00000000" w:rsidP="00000000" w:rsidRDefault="00000000" w:rsidRPr="00000000" w14:paraId="0000006A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8" w:lineRule="auto"/>
        <w:ind w:left="3069" w:firstLine="0"/>
        <w:rPr>
          <w:sz w:val="8"/>
          <w:szCs w:val="8"/>
        </w:rPr>
      </w:pPr>
      <w:r w:rsidDel="00000000" w:rsidR="00000000" w:rsidRPr="00000000">
        <w:rPr>
          <w:sz w:val="18"/>
          <w:szCs w:val="18"/>
          <w:rtl w:val="0"/>
        </w:rPr>
        <w:t xml:space="preserve">7. Adjuntos fotográficos y demás.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8500680" y="4576290"/>
                          <a:ext cx="2057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17345" y="4540095"/>
                          <a:ext cx="106426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activar vMware workstation debemos buscar desde cualquier navegador “serial vmware 16”,nos dirigirnos a la primera página que aparece y posteriormente copiamos la llave del serial,la cual pegaremos en el momento de la instalación de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vmware .</w:t>
      </w:r>
    </w:p>
    <w:p w:rsidR="00000000" w:rsidDel="00000000" w:rsidP="00000000" w:rsidRDefault="00000000" w:rsidRPr="00000000" w14:paraId="00000072">
      <w:pPr>
        <w:widowControl w:val="1"/>
        <w:spacing w:line="276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0997" cy="1747838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997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m7o80nun1gs" w:id="0"/>
      <w:bookmarkEnd w:id="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</w:t>
      </w:r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. Fuente:Frankin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4225" cy="2222556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225" cy="2222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ym0dtz01vvu" w:id="1"/>
      <w:bookmarkEnd w:id="1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2. Fuente: Esteban Muñoz y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50665" cy="2424113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665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cocemf5de31" w:id="2"/>
      <w:bookmarkEnd w:id="2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3.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22638" cy="1868369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2638" cy="186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kbtlupk7ng8" w:id="3"/>
      <w:bookmarkEnd w:id="3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4.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-Al finalizar la instalación en el apartado help,en la opción About VMware workstation 16 pro nos indicará que la licencia de uso no tiene expiración,lo que significa que fue instalado correctamente.</w:t>
      </w:r>
    </w:p>
    <w:p w:rsidR="00000000" w:rsidDel="00000000" w:rsidP="00000000" w:rsidRDefault="00000000" w:rsidRPr="00000000" w14:paraId="0000007D">
      <w:pPr>
        <w:widowControl w:val="1"/>
        <w:spacing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6688" cy="2832314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688" cy="2832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3r7szwibkth" w:id="4"/>
      <w:bookmarkEnd w:id="4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5.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Fotógrafa instalación windows server </w:t>
      </w:r>
    </w:p>
    <w:p w:rsidR="00000000" w:rsidDel="00000000" w:rsidP="00000000" w:rsidRDefault="00000000" w:rsidRPr="00000000" w14:paraId="00000082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Proceso de instalación de windows server </w:t>
      </w:r>
    </w:p>
    <w:p w:rsidR="00000000" w:rsidDel="00000000" w:rsidP="00000000" w:rsidRDefault="00000000" w:rsidRPr="00000000" w14:paraId="00000084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-Create a new virtual machine</w:t>
      </w:r>
    </w:p>
    <w:p w:rsidR="00000000" w:rsidDel="00000000" w:rsidP="00000000" w:rsidRDefault="00000000" w:rsidRPr="00000000" w14:paraId="00000085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-avanzado</w:t>
      </w:r>
    </w:p>
    <w:p w:rsidR="00000000" w:rsidDel="00000000" w:rsidP="00000000" w:rsidRDefault="00000000" w:rsidRPr="00000000" w14:paraId="00000086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-next</w:t>
      </w:r>
    </w:p>
    <w:p w:rsidR="00000000" w:rsidDel="00000000" w:rsidP="00000000" w:rsidRDefault="00000000" w:rsidRPr="00000000" w14:paraId="00000087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-seleccionamos la segunda opción y buscamos nuestra iso.</w:t>
      </w:r>
    </w:p>
    <w:p w:rsidR="00000000" w:rsidDel="00000000" w:rsidP="00000000" w:rsidRDefault="00000000" w:rsidRPr="00000000" w14:paraId="00000088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-Asignamos un nombre y una contraseña para nuestra sesión</w:t>
      </w:r>
    </w:p>
    <w:p w:rsidR="00000000" w:rsidDel="00000000" w:rsidP="00000000" w:rsidRDefault="00000000" w:rsidRPr="00000000" w14:paraId="00000089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-Asignamos nombre para la máquina virtual</w:t>
      </w:r>
    </w:p>
    <w:p w:rsidR="00000000" w:rsidDel="00000000" w:rsidP="00000000" w:rsidRDefault="00000000" w:rsidRPr="00000000" w14:paraId="0000008A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-Bios</w:t>
      </w:r>
    </w:p>
    <w:p w:rsidR="00000000" w:rsidDel="00000000" w:rsidP="00000000" w:rsidRDefault="00000000" w:rsidRPr="00000000" w14:paraId="0000008B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-Next</w:t>
      </w:r>
    </w:p>
    <w:p w:rsidR="00000000" w:rsidDel="00000000" w:rsidP="00000000" w:rsidRDefault="00000000" w:rsidRPr="00000000" w14:paraId="0000008C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-Seleccionamos la mitad de la memoria ram en mi caso tengo 8 Gb de ram entonces pondre 4gb para la máquina</w:t>
      </w:r>
    </w:p>
    <w:p w:rsidR="00000000" w:rsidDel="00000000" w:rsidP="00000000" w:rsidRDefault="00000000" w:rsidRPr="00000000" w14:paraId="0000008D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-Use bridged networking</w:t>
      </w:r>
    </w:p>
    <w:p w:rsidR="00000000" w:rsidDel="00000000" w:rsidP="00000000" w:rsidRDefault="00000000" w:rsidRPr="00000000" w14:paraId="0000008E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-Next</w:t>
      </w:r>
    </w:p>
    <w:p w:rsidR="00000000" w:rsidDel="00000000" w:rsidP="00000000" w:rsidRDefault="00000000" w:rsidRPr="00000000" w14:paraId="0000008F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-Next</w:t>
      </w:r>
    </w:p>
    <w:p w:rsidR="00000000" w:rsidDel="00000000" w:rsidP="00000000" w:rsidRDefault="00000000" w:rsidRPr="00000000" w14:paraId="00000090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-Next</w:t>
      </w:r>
    </w:p>
    <w:p w:rsidR="00000000" w:rsidDel="00000000" w:rsidP="00000000" w:rsidRDefault="00000000" w:rsidRPr="00000000" w14:paraId="00000091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-Finish</w:t>
      </w:r>
    </w:p>
    <w:p w:rsidR="00000000" w:rsidDel="00000000" w:rsidP="00000000" w:rsidRDefault="00000000" w:rsidRPr="00000000" w14:paraId="00000092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2688" cy="112922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688" cy="112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gfnslkdkevm" w:id="5"/>
      <w:bookmarkEnd w:id="5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6.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06488" cy="2406488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488" cy="240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jfvvj3ir59l" w:id="6"/>
      <w:bookmarkEnd w:id="6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7.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0056" cy="3024188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zimhyb2zqkn" w:id="7"/>
      <w:bookmarkEnd w:id="7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8.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6500" cy="2436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500" cy="24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gppji4sjqo0" w:id="8"/>
      <w:bookmarkEnd w:id="8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9.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3254" cy="2528888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254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yotnj5i3gzm" w:id="9"/>
      <w:bookmarkEnd w:id="9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10.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7847" cy="2747963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847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b w:val="1"/>
          <w:i w:val="1"/>
          <w:color w:val="202124"/>
          <w:highlight w:val="white"/>
        </w:rPr>
      </w:pPr>
      <w:bookmarkStart w:colFirst="0" w:colLast="0" w:name="_cgmfwx6pkt8h" w:id="10"/>
      <w:bookmarkEnd w:id="1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11.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74015" cy="2452688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015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c92qr9vh49mh" w:id="11"/>
      <w:bookmarkEnd w:id="11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12.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90023" cy="250031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023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5l0tjdn6w3s" w:id="12"/>
      <w:bookmarkEnd w:id="12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13.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9363" cy="251936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sv1teed5toh" w:id="13"/>
      <w:bookmarkEnd w:id="13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14.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5563" cy="2595563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qlxk0c5zuna" w:id="14"/>
      <w:bookmarkEnd w:id="14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15.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39825" cy="245783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825" cy="2457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dhejhabfnk" w:id="15"/>
      <w:bookmarkEnd w:id="15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16.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0188" cy="2881313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188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q9omfvmseic" w:id="16"/>
      <w:bookmarkEnd w:id="16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17.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4447" cy="280511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447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td5r0lcoxba" w:id="17"/>
      <w:bookmarkEnd w:id="17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18.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5777" cy="220503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4833" l="6901" r="6939" t="8157"/>
                    <a:stretch>
                      <a:fillRect/>
                    </a:stretch>
                  </pic:blipFill>
                  <pic:spPr>
                    <a:xfrm>
                      <a:off x="0" y="0"/>
                      <a:ext cx="3875777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b w:val="1"/>
          <w:i w:val="1"/>
          <w:color w:val="202124"/>
          <w:highlight w:val="white"/>
        </w:rPr>
      </w:pPr>
      <w:bookmarkStart w:colFirst="0" w:colLast="0" w:name="_ujr5xtqg9h3l" w:id="18"/>
      <w:bookmarkEnd w:id="18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19.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9941" cy="241458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7142" r="6976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4039941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d9a97cn6aqb" w:id="19"/>
      <w:bookmarkEnd w:id="19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20.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Colocar una dirección ip fija al servidor(foto)</w:t>
      </w:r>
    </w:p>
    <w:p w:rsidR="00000000" w:rsidDel="00000000" w:rsidP="00000000" w:rsidRDefault="00000000" w:rsidRPr="00000000" w14:paraId="000000B9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asignarle una dirección ip fija al servidor debemos seguir los siguientes pasos:</w:t>
      </w:r>
    </w:p>
    <w:p w:rsidR="00000000" w:rsidDel="00000000" w:rsidP="00000000" w:rsidRDefault="00000000" w:rsidRPr="00000000" w14:paraId="000000BB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-control panel</w:t>
      </w:r>
    </w:p>
    <w:p w:rsidR="00000000" w:rsidDel="00000000" w:rsidP="00000000" w:rsidRDefault="00000000" w:rsidRPr="00000000" w14:paraId="000000BC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-Enter</w:t>
      </w:r>
    </w:p>
    <w:p w:rsidR="00000000" w:rsidDel="00000000" w:rsidP="00000000" w:rsidRDefault="00000000" w:rsidRPr="00000000" w14:paraId="000000BD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-Network and internet</w:t>
      </w:r>
    </w:p>
    <w:p w:rsidR="00000000" w:rsidDel="00000000" w:rsidP="00000000" w:rsidRDefault="00000000" w:rsidRPr="00000000" w14:paraId="000000BE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-Network and sharing Center </w:t>
      </w:r>
    </w:p>
    <w:p w:rsidR="00000000" w:rsidDel="00000000" w:rsidP="00000000" w:rsidRDefault="00000000" w:rsidRPr="00000000" w14:paraId="000000BF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-Click en Ethernet </w:t>
      </w:r>
    </w:p>
    <w:p w:rsidR="00000000" w:rsidDel="00000000" w:rsidP="00000000" w:rsidRDefault="00000000" w:rsidRPr="00000000" w14:paraId="000000C0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-Propiedades</w:t>
      </w:r>
    </w:p>
    <w:p w:rsidR="00000000" w:rsidDel="00000000" w:rsidP="00000000" w:rsidRDefault="00000000" w:rsidRPr="00000000" w14:paraId="000000C1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-Doble clic al protocolo ipv4 y le asignamos la ip ,los dns y la puerta de enlace.</w:t>
      </w:r>
    </w:p>
    <w:p w:rsidR="00000000" w:rsidDel="00000000" w:rsidP="00000000" w:rsidRDefault="00000000" w:rsidRPr="00000000" w14:paraId="000000C2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20838" cy="159706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8761" l="7809" r="6451" t="8157"/>
                    <a:stretch>
                      <a:fillRect/>
                    </a:stretch>
                  </pic:blipFill>
                  <pic:spPr>
                    <a:xfrm>
                      <a:off x="0" y="0"/>
                      <a:ext cx="2920838" cy="159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fey33sx1psx" w:id="20"/>
      <w:bookmarkEnd w:id="2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21.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2310" cy="1604963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8459" l="17487" r="6281" t="17522"/>
                    <a:stretch>
                      <a:fillRect/>
                    </a:stretch>
                  </pic:blipFill>
                  <pic:spPr>
                    <a:xfrm>
                      <a:off x="0" y="0"/>
                      <a:ext cx="2932310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c59x4mzxm9q" w:id="21"/>
      <w:bookmarkEnd w:id="21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22.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1557" cy="1776413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8459" l="6621" r="6791" t="9969"/>
                    <a:stretch>
                      <a:fillRect/>
                    </a:stretch>
                  </pic:blipFill>
                  <pic:spPr>
                    <a:xfrm>
                      <a:off x="0" y="0"/>
                      <a:ext cx="3351557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rfjbvb7ll31" w:id="22"/>
      <w:bookmarkEnd w:id="22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23.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1362" cy="1852613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5135" l="17487" r="7300" t="13897"/>
                    <a:stretch>
                      <a:fillRect/>
                    </a:stretch>
                  </pic:blipFill>
                  <pic:spPr>
                    <a:xfrm>
                      <a:off x="0" y="0"/>
                      <a:ext cx="3051362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22wqra78d8" w:id="23"/>
      <w:bookmarkEnd w:id="23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24.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3640" cy="1785938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5740" l="17487" r="6791" t="17220"/>
                    <a:stretch>
                      <a:fillRect/>
                    </a:stretch>
                  </pic:blipFill>
                  <pic:spPr>
                    <a:xfrm>
                      <a:off x="0" y="0"/>
                      <a:ext cx="312364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ejc1agk628e" w:id="24"/>
      <w:bookmarkEnd w:id="24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25.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3241615" cy="1833563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12084" l="17317" r="11544" t="16314"/>
                    <a:stretch>
                      <a:fillRect/>
                    </a:stretch>
                  </pic:blipFill>
                  <pic:spPr>
                    <a:xfrm>
                      <a:off x="0" y="0"/>
                      <a:ext cx="3241615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ph5ec468qubi" w:id="25"/>
      <w:bookmarkEnd w:id="25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26.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Desactivar ipv6(foto)</w:t>
      </w:r>
    </w:p>
    <w:p w:rsidR="00000000" w:rsidDel="00000000" w:rsidP="00000000" w:rsidRDefault="00000000" w:rsidRPr="00000000" w14:paraId="000000D1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desactivar el protocolo ipv6 lo primero que debemos hacer es ,en la barra de busqueda seguir el los siguientes pasos.</w:t>
      </w:r>
    </w:p>
    <w:p w:rsidR="00000000" w:rsidDel="00000000" w:rsidP="00000000" w:rsidRDefault="00000000" w:rsidRPr="00000000" w14:paraId="000000D3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-control panel</w:t>
      </w:r>
    </w:p>
    <w:p w:rsidR="00000000" w:rsidDel="00000000" w:rsidP="00000000" w:rsidRDefault="00000000" w:rsidRPr="00000000" w14:paraId="000000D4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-Enter</w:t>
      </w:r>
    </w:p>
    <w:p w:rsidR="00000000" w:rsidDel="00000000" w:rsidP="00000000" w:rsidRDefault="00000000" w:rsidRPr="00000000" w14:paraId="000000D5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-Network and internet</w:t>
      </w:r>
    </w:p>
    <w:p w:rsidR="00000000" w:rsidDel="00000000" w:rsidP="00000000" w:rsidRDefault="00000000" w:rsidRPr="00000000" w14:paraId="000000D6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-Network and sharing Center </w:t>
      </w:r>
    </w:p>
    <w:p w:rsidR="00000000" w:rsidDel="00000000" w:rsidP="00000000" w:rsidRDefault="00000000" w:rsidRPr="00000000" w14:paraId="000000D7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-Click en Ethernet </w:t>
      </w:r>
    </w:p>
    <w:p w:rsidR="00000000" w:rsidDel="00000000" w:rsidP="00000000" w:rsidRDefault="00000000" w:rsidRPr="00000000" w14:paraId="000000D8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-Propiedades</w:t>
      </w:r>
    </w:p>
    <w:p w:rsidR="00000000" w:rsidDel="00000000" w:rsidP="00000000" w:rsidRDefault="00000000" w:rsidRPr="00000000" w14:paraId="000000D9">
      <w:pPr>
        <w:widowControl w:val="1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-y desactivamos el protocolo ipv6 .</w:t>
      </w:r>
    </w:p>
    <w:p w:rsidR="00000000" w:rsidDel="00000000" w:rsidP="00000000" w:rsidRDefault="00000000" w:rsidRPr="00000000" w14:paraId="000000DA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8885" cy="17954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8761" l="7809" r="6451" t="8157"/>
                    <a:stretch>
                      <a:fillRect/>
                    </a:stretch>
                  </pic:blipFill>
                  <pic:spPr>
                    <a:xfrm>
                      <a:off x="0" y="0"/>
                      <a:ext cx="3288885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zwg1y5vsx0" w:id="26"/>
      <w:bookmarkEnd w:id="26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27.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64249" cy="178593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8459" l="17487" r="6281" t="17522"/>
                    <a:stretch>
                      <a:fillRect/>
                    </a:stretch>
                  </pic:blipFill>
                  <pic:spPr>
                    <a:xfrm>
                      <a:off x="0" y="0"/>
                      <a:ext cx="3264249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mki038dv5pk" w:id="27"/>
      <w:bookmarkEnd w:id="27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28.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30438" cy="1877159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8459" l="6621" r="6791" t="9969"/>
                    <a:stretch>
                      <a:fillRect/>
                    </a:stretch>
                  </pic:blipFill>
                  <pic:spPr>
                    <a:xfrm>
                      <a:off x="0" y="0"/>
                      <a:ext cx="3530438" cy="187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gupf2q7qknt" w:id="28"/>
      <w:bookmarkEnd w:id="28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29.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9193" cy="1957388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5135" l="17487" r="7300" t="13897"/>
                    <a:stretch>
                      <a:fillRect/>
                    </a:stretch>
                  </pic:blipFill>
                  <pic:spPr>
                    <a:xfrm>
                      <a:off x="0" y="0"/>
                      <a:ext cx="3229193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9k5g5rbra4z" w:id="29"/>
      <w:bookmarkEnd w:id="29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30.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6638" cy="2062091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5740" l="17487" r="6791" t="1722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206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widowControl w:val="1"/>
        <w:spacing w:before="0" w:line="480" w:lineRule="auto"/>
        <w:ind w:left="0" w:firstLine="454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a0dd0lb9wwu" w:id="30"/>
      <w:bookmarkEnd w:id="3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31. Fuente: Frankin guerrero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Firman: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sz w:val="16"/>
          <w:szCs w:val="1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673100</wp:posOffset>
            </wp:positionH>
            <wp:positionV relativeFrom="page">
              <wp:posOffset>1920963</wp:posOffset>
            </wp:positionV>
            <wp:extent cx="1439228" cy="616812"/>
            <wp:effectExtent b="0" l="0" r="0" t="0"/>
            <wp:wrapNone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39228" cy="616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5229.000000000001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6"/>
        <w:gridCol w:w="518"/>
        <w:gridCol w:w="1765"/>
        <w:tblGridChange w:id="0">
          <w:tblGrid>
            <w:gridCol w:w="2946"/>
            <w:gridCol w:w="518"/>
            <w:gridCol w:w="1765"/>
          </w:tblGrid>
        </w:tblGridChange>
      </w:tblGrid>
      <w:tr>
        <w:trPr>
          <w:trHeight w:val="990" w:hRule="atLeast"/>
        </w:trPr>
        <w:tc>
          <w:tcPr>
            <w:gridSpan w:val="3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7" w:line="240" w:lineRule="auto"/>
              <w:ind w:left="195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6"/>
                <w:szCs w:val="4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8" w:hRule="atLeast"/>
        </w:trPr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" w:line="240" w:lineRule="auto"/>
              <w:ind w:left="1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Realizado por:Frankin Guerrero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" w:line="240" w:lineRule="auto"/>
              <w:ind w:left="0" w:right="369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  <w:rtl w:val="0"/>
              </w:rPr>
              <w:t xml:space="preserve">/</w:t>
            </w:r>
          </w:p>
        </w:tc>
      </w:tr>
      <w:tr>
        <w:trPr>
          <w:trHeight w:val="403" w:hRule="atLeast"/>
        </w:trPr>
        <w:tc>
          <w:tcPr>
            <w:gridSpan w:val="3"/>
          </w:tcPr>
          <w:p w:rsidR="00000000" w:rsidDel="00000000" w:rsidP="00000000" w:rsidRDefault="00000000" w:rsidRPr="00000000" w14:paraId="000000F2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Funcionario que Recibe  :Falabella</w:t>
            </w:r>
          </w:p>
          <w:p w:rsidR="00000000" w:rsidDel="00000000" w:rsidP="00000000" w:rsidRDefault="00000000" w:rsidRPr="00000000" w14:paraId="000000F3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3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0" w:lineRule="auto"/>
        <w:ind w:right="456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6920" w:w="12020" w:orient="portrait"/>
      <w:pgMar w:bottom="280" w:top="1580" w:left="880" w:right="8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66676</wp:posOffset>
          </wp:positionH>
          <wp:positionV relativeFrom="paragraph">
            <wp:posOffset>-342899</wp:posOffset>
          </wp:positionV>
          <wp:extent cx="804624" cy="738188"/>
          <wp:effectExtent b="0" l="0" r="0" t="0"/>
          <wp:wrapNone/>
          <wp:docPr id="24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4624" cy="7381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845" w:hanging="361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4704" w:hanging="210"/>
      </w:pPr>
      <w:rPr>
        <w:rFonts w:ascii="Times New Roman" w:cs="Times New Roman" w:eastAsia="Times New Roman" w:hAnsi="Times New Roman"/>
        <w:b w:val="0"/>
        <w:i w:val="0"/>
        <w:sz w:val="18"/>
        <w:szCs w:val="18"/>
      </w:rPr>
    </w:lvl>
    <w:lvl w:ilvl="2">
      <w:start w:val="1"/>
      <w:numFmt w:val="bullet"/>
      <w:lvlText w:val="•"/>
      <w:lvlJc w:val="left"/>
      <w:pPr>
        <w:ind w:left="5324" w:hanging="210"/>
      </w:pPr>
      <w:rPr/>
    </w:lvl>
    <w:lvl w:ilvl="3">
      <w:start w:val="1"/>
      <w:numFmt w:val="bullet"/>
      <w:lvlText w:val="•"/>
      <w:lvlJc w:val="left"/>
      <w:pPr>
        <w:ind w:left="5948" w:hanging="210"/>
      </w:pPr>
      <w:rPr/>
    </w:lvl>
    <w:lvl w:ilvl="4">
      <w:start w:val="1"/>
      <w:numFmt w:val="bullet"/>
      <w:lvlText w:val="•"/>
      <w:lvlJc w:val="left"/>
      <w:pPr>
        <w:ind w:left="6573" w:hanging="210"/>
      </w:pPr>
      <w:rPr/>
    </w:lvl>
    <w:lvl w:ilvl="5">
      <w:start w:val="1"/>
      <w:numFmt w:val="bullet"/>
      <w:lvlText w:val="•"/>
      <w:lvlJc w:val="left"/>
      <w:pPr>
        <w:ind w:left="7197" w:hanging="210"/>
      </w:pPr>
      <w:rPr/>
    </w:lvl>
    <w:lvl w:ilvl="6">
      <w:start w:val="1"/>
      <w:numFmt w:val="bullet"/>
      <w:lvlText w:val="•"/>
      <w:lvlJc w:val="left"/>
      <w:pPr>
        <w:ind w:left="7822" w:hanging="210"/>
      </w:pPr>
      <w:rPr/>
    </w:lvl>
    <w:lvl w:ilvl="7">
      <w:start w:val="1"/>
      <w:numFmt w:val="bullet"/>
      <w:lvlText w:val="•"/>
      <w:lvlJc w:val="left"/>
      <w:pPr>
        <w:ind w:left="8446" w:hanging="210"/>
      </w:pPr>
      <w:rPr/>
    </w:lvl>
    <w:lvl w:ilvl="8">
      <w:start w:val="1"/>
      <w:numFmt w:val="bullet"/>
      <w:lvlText w:val="•"/>
      <w:lvlJc w:val="left"/>
      <w:pPr>
        <w:ind w:left="9071" w:hanging="21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7" w:lineRule="auto"/>
      <w:ind w:left="243" w:hanging="361"/>
    </w:pPr>
    <w:rPr>
      <w:rFonts w:ascii="Times New Roman" w:cs="Times New Roman" w:eastAsia="Times New Roman" w:hAnsi="Times New Roman"/>
    </w:rPr>
  </w:style>
  <w:style w:type="paragraph" w:styleId="Heading2">
    <w:name w:val="heading 2"/>
    <w:basedOn w:val="Normal"/>
    <w:next w:val="Normal"/>
    <w:pPr>
      <w:spacing w:before="94" w:lineRule="auto"/>
      <w:ind w:left="225"/>
    </w:pPr>
    <w:rPr>
      <w:rFonts w:ascii="Times New Roman" w:cs="Times New Roman" w:eastAsia="Times New Roman" w:hAnsi="Times New Roman"/>
      <w:sz w:val="19"/>
      <w:szCs w:val="19"/>
    </w:rPr>
  </w:style>
  <w:style w:type="paragraph" w:styleId="Heading3">
    <w:name w:val="heading 3"/>
    <w:basedOn w:val="Normal"/>
    <w:next w:val="Normal"/>
    <w:pPr>
      <w:spacing w:before="10" w:lineRule="auto"/>
      <w:ind w:left="300"/>
    </w:pPr>
    <w:rPr>
      <w:rFonts w:ascii="Times New Roman" w:cs="Times New Roman" w:eastAsia="Times New Roman" w:hAnsi="Times New Roman"/>
      <w:b w:val="1"/>
      <w:sz w:val="18"/>
      <w:szCs w:val="18"/>
    </w:rPr>
  </w:style>
  <w:style w:type="paragraph" w:styleId="Heading4">
    <w:name w:val="heading 4"/>
    <w:basedOn w:val="Normal"/>
    <w:next w:val="Normal"/>
    <w:pPr>
      <w:ind w:left="4477"/>
    </w:pPr>
    <w:rPr>
      <w:rFonts w:ascii="Times New Roman" w:cs="Times New Roman" w:eastAsia="Times New Roman" w:hAnsi="Times New Roman"/>
      <w:sz w:val="18"/>
      <w:szCs w:val="18"/>
    </w:rPr>
  </w:style>
  <w:style w:type="paragraph" w:styleId="Heading5">
    <w:name w:val="heading 5"/>
    <w:basedOn w:val="Normal"/>
    <w:next w:val="Normal"/>
    <w:pPr>
      <w:spacing w:after="31" w:lineRule="auto"/>
      <w:ind w:left="4507"/>
    </w:pPr>
    <w:rPr>
      <w:rFonts w:ascii="Times New Roman" w:cs="Times New Roman" w:eastAsia="Times New Roman" w:hAnsi="Times New Roman"/>
      <w:b w:val="1"/>
      <w:sz w:val="17"/>
      <w:szCs w:val="17"/>
    </w:rPr>
  </w:style>
  <w:style w:type="paragraph" w:styleId="Heading6">
    <w:name w:val="heading 6"/>
    <w:basedOn w:val="Normal"/>
    <w:next w:val="Normal"/>
    <w:pPr>
      <w:spacing w:before="29" w:lineRule="auto"/>
      <w:ind w:left="4498"/>
    </w:pPr>
    <w:rPr>
      <w:rFonts w:ascii="Times New Roman" w:cs="Times New Roman" w:eastAsia="Times New Roman" w:hAnsi="Times New Roman"/>
      <w:sz w:val="17"/>
      <w:szCs w:val="17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8.png"/><Relationship Id="rId42" Type="http://schemas.openxmlformats.org/officeDocument/2006/relationships/image" Target="media/image23.png"/><Relationship Id="rId41" Type="http://schemas.openxmlformats.org/officeDocument/2006/relationships/image" Target="media/image19.png"/><Relationship Id="rId22" Type="http://schemas.openxmlformats.org/officeDocument/2006/relationships/image" Target="media/image25.png"/><Relationship Id="rId21" Type="http://schemas.openxmlformats.org/officeDocument/2006/relationships/image" Target="media/image9.png"/><Relationship Id="rId43" Type="http://schemas.openxmlformats.org/officeDocument/2006/relationships/header" Target="header1.xml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7.png"/><Relationship Id="rId25" Type="http://schemas.openxmlformats.org/officeDocument/2006/relationships/image" Target="media/image15.png"/><Relationship Id="rId28" Type="http://schemas.openxmlformats.org/officeDocument/2006/relationships/image" Target="media/image5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3.png"/><Relationship Id="rId7" Type="http://schemas.openxmlformats.org/officeDocument/2006/relationships/image" Target="media/image32.png"/><Relationship Id="rId8" Type="http://schemas.openxmlformats.org/officeDocument/2006/relationships/image" Target="media/image26.png"/><Relationship Id="rId31" Type="http://schemas.openxmlformats.org/officeDocument/2006/relationships/image" Target="media/image4.png"/><Relationship Id="rId30" Type="http://schemas.openxmlformats.org/officeDocument/2006/relationships/image" Target="media/image29.png"/><Relationship Id="rId11" Type="http://schemas.openxmlformats.org/officeDocument/2006/relationships/image" Target="media/image33.png"/><Relationship Id="rId33" Type="http://schemas.openxmlformats.org/officeDocument/2006/relationships/image" Target="media/image6.png"/><Relationship Id="rId10" Type="http://schemas.openxmlformats.org/officeDocument/2006/relationships/image" Target="media/image36.png"/><Relationship Id="rId32" Type="http://schemas.openxmlformats.org/officeDocument/2006/relationships/image" Target="media/image14.png"/><Relationship Id="rId13" Type="http://schemas.openxmlformats.org/officeDocument/2006/relationships/image" Target="media/image37.png"/><Relationship Id="rId35" Type="http://schemas.openxmlformats.org/officeDocument/2006/relationships/image" Target="media/image10.png"/><Relationship Id="rId12" Type="http://schemas.openxmlformats.org/officeDocument/2006/relationships/image" Target="media/image20.png"/><Relationship Id="rId34" Type="http://schemas.openxmlformats.org/officeDocument/2006/relationships/image" Target="media/image2.png"/><Relationship Id="rId15" Type="http://schemas.openxmlformats.org/officeDocument/2006/relationships/image" Target="media/image21.png"/><Relationship Id="rId37" Type="http://schemas.openxmlformats.org/officeDocument/2006/relationships/image" Target="media/image13.png"/><Relationship Id="rId14" Type="http://schemas.openxmlformats.org/officeDocument/2006/relationships/image" Target="media/image35.png"/><Relationship Id="rId36" Type="http://schemas.openxmlformats.org/officeDocument/2006/relationships/image" Target="media/image8.png"/><Relationship Id="rId17" Type="http://schemas.openxmlformats.org/officeDocument/2006/relationships/image" Target="media/image27.png"/><Relationship Id="rId39" Type="http://schemas.openxmlformats.org/officeDocument/2006/relationships/image" Target="media/image38.png"/><Relationship Id="rId16" Type="http://schemas.openxmlformats.org/officeDocument/2006/relationships/image" Target="media/image11.png"/><Relationship Id="rId38" Type="http://schemas.openxmlformats.org/officeDocument/2006/relationships/image" Target="media/image17.png"/><Relationship Id="rId19" Type="http://schemas.openxmlformats.org/officeDocument/2006/relationships/image" Target="media/image30.png"/><Relationship Id="rId18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