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Servlet的细节问题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由于客户端是通过url地址访问web服务器中的资源的，所以servlet程序若想被外界访问，必须把servlet程序映射到一个URl地址上，这个工作在web.xml文件中使用&lt;servlet&gt;元素和&lt;servlet-mapping&gt;元素完成。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&lt;servlet&gt;元素主要用来设置servlet注册的名称&lt;servlet-name&gt;和servlet完整的类路径&lt;servlet-class&gt;，一个注册好的servlet可以被多次映射。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&lt;servlet-mapping&gt;元素主要用来制定servlet的注册名称&lt;servlet-name&gt;和servlet的对外访问路径&lt;url-pattern&gt;，它是对一个已经注册的servlet映射，他们</w:t>
      </w:r>
      <w:r>
        <w:rPr>
          <w:rFonts w:hint="eastAsia"/>
          <w:color w:val="FF0000"/>
          <w:lang w:val="en-US" w:eastAsia="zh-CN"/>
        </w:rPr>
        <w:t>不是一一对应</w:t>
      </w:r>
      <w:r>
        <w:rPr>
          <w:rFonts w:hint="eastAsia"/>
          <w:lang w:val="en-US" w:eastAsia="zh-CN"/>
        </w:rPr>
        <w:t>的关系。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①：一个已经被注册的servlet可以被多次映射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②：当映射一个servlet的时候，可以多层映射 比如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com.wsx.servlet.Myservlet1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/da.html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Myservlet1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/12.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从这里还可以看出，后缀名是.html不一定就是html文件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③：在对servlet进行映射的时候，可以使用通配符号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有两种格式可以使用：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第一种，*.扩展名  比如 *.do，*.jss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第二种，以“/”开头,同时以“/*”结尾  比如/*   /news/*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在匹配的时候，要参考两个标准: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第一步：谁的匹配度高，谁就被选中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第二步：*.do的优先级别最低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4740" cy="36950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如何使网站被关闭，如何配置servlet-mapping?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将url-pattern中写入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/*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④：servlet的单例问题：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当servlet被访问后，就被加载到内存，以后该实例就对各个请求服务，即在使用中是单例的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因为servlet是单例的，会出现一个线程安全问题：比如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售票系统 如果不加同步机制，则可能会出现问题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给大家一个原则：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如果一个变量需要多个用户共享，则应当在访问该变量的时候加同步机制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 (对象){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//同步代码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如果一个变量不需要共享，则直接在doGet()或者doPost()中定义，这样也不会存在线程安全问题。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⑤：servlet 中的&lt;load-on-startup&gt;配置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需求：当我们的网站启动的时候，可能会要求一些初始化的数据，(比如创建临时表)，再比如，我们的网站有一些要求定时完成的任务【定时备份数据库，定时发送邮件】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解决方法：可以通过&lt;load-on-startup&gt;配合线程知识搞定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先说明&lt;load-on-startup&gt;：通过配置&lt;load-on-startup&gt; 我们可以指定某个Servlet自动创建。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我们可以来模拟一个定时发送电子邮件的功能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SendEmailTable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2011-11-13 20:00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2012-11-11 08:00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看线程如何去完成任务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这里的代码请参考项目servletPro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SendMail.java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com.wsx.model;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SendMail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//休眠10秒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sleep</w:t>
      </w:r>
      <w:r>
        <w:rPr>
          <w:rFonts w:hint="eastAsia" w:ascii="Consolas" w:hAnsi="Consolas" w:eastAsia="Consolas"/>
          <w:color w:val="000000"/>
          <w:sz w:val="21"/>
          <w:szCs w:val="21"/>
        </w:rPr>
        <w:t>(10*1000);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//发出邮件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"发出第"</w:t>
      </w:r>
      <w:r>
        <w:rPr>
          <w:rFonts w:hint="eastAsia" w:ascii="Consolas" w:hAnsi="Consolas" w:eastAsia="Consolas"/>
          <w:color w:val="000000"/>
          <w:sz w:val="21"/>
          <w:szCs w:val="21"/>
        </w:rPr>
        <w:t>+(++i)+</w:t>
      </w:r>
      <w:r>
        <w:rPr>
          <w:rFonts w:hint="eastAsia" w:ascii="Consolas" w:hAnsi="Consolas" w:eastAsia="Consolas"/>
          <w:color w:val="2A00FF"/>
          <w:sz w:val="21"/>
          <w:szCs w:val="21"/>
        </w:rPr>
        <w:t>"封邮件"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javamail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MyinitServlet1.java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的init函数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Put your code here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"MyinitServlet1 被调用..."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//加载到网页中去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SendMail sendmail 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SendMail();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sendmail.start();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说明：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 1 表示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>被</w:t>
      </w:r>
      <w:r>
        <w:rPr>
          <w:rFonts w:hint="eastAsia" w:ascii="Consolas" w:hAnsi="Consolas" w:eastAsia="Consolas"/>
          <w:color w:val="3F5FBF"/>
          <w:sz w:val="20"/>
          <w:u w:val="single"/>
        </w:rPr>
        <w:t>init</w:t>
      </w:r>
      <w:r>
        <w:rPr>
          <w:rFonts w:hint="eastAsia" w:ascii="Consolas" w:hAnsi="Consolas" w:eastAsia="Consolas"/>
          <w:color w:val="3F5FBF"/>
          <w:sz w:val="20"/>
        </w:rPr>
        <w:t>的顺序--&gt;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Consolas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lang w:val="en-US" w:eastAsia="zh-CN"/>
        </w:rPr>
        <w:t>代表启动的顺序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该对象主要用于读取servlet的配置信息。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description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description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display-name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display-name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MyServletConfigTest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com.wsx.servlet.MyServletConfigTest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>&lt;!-- 这里配置的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信息只能被该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读取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init-param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encoding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UTF-8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init-param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servlet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8080"/>
          <w:sz w:val="21"/>
          <w:szCs w:val="21"/>
          <w:lang w:val="en-US" w:eastAsia="zh-CN"/>
        </w:rPr>
        <w:t>如何使用：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response.setContentType(</w:t>
      </w:r>
      <w:r>
        <w:rPr>
          <w:rFonts w:hint="eastAsia" w:ascii="Consolas" w:hAnsi="Consolas" w:eastAsia="Consolas"/>
          <w:color w:val="2A00FF"/>
          <w:sz w:val="21"/>
          <w:szCs w:val="21"/>
        </w:rPr>
        <w:t>"text/html"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encoding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.getServletConfig().getInitParameter(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"encoding"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response.setCharacterEncoding(encoding);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PrintWriter out = response.getWriter();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out.print(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"编码是："</w:t>
      </w:r>
      <w:r>
        <w:rPr>
          <w:rFonts w:hint="eastAsia" w:ascii="Consolas" w:hAnsi="Consolas" w:eastAsia="Consolas"/>
          <w:color w:val="000000"/>
          <w:sz w:val="21"/>
          <w:szCs w:val="21"/>
        </w:rPr>
        <w:t>+encoding);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补充说明一下：这种配置参数的方式，只能被某个servlet独立使用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如果希望让所有的servlet都能读取某个参数，这样配置：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>&lt;!-- 这个是类似于全局变量的 参数，可以被所有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读取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context-param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context-param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如果想把所有的参数都读取，则使用如下方法: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Enumeration&lt;String&gt;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names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.getServletConfig().getInitParameterNames();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names</w:t>
      </w:r>
      <w:r>
        <w:rPr>
          <w:rFonts w:hint="eastAsia" w:ascii="Consolas" w:hAnsi="Consolas" w:eastAsia="Consolas"/>
          <w:color w:val="000000"/>
          <w:sz w:val="20"/>
        </w:rPr>
        <w:t>.hasMoreElements()){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names</w:t>
      </w:r>
      <w:r>
        <w:rPr>
          <w:rFonts w:hint="eastAsia" w:ascii="Consolas" w:hAnsi="Consolas" w:eastAsia="Consolas"/>
          <w:color w:val="000000"/>
          <w:sz w:val="20"/>
        </w:rPr>
        <w:t>.nextElement();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.getServletConfig().getInitParameter(name));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接下来开始开发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用户登录界面：</w:t>
      </w:r>
    </w:p>
    <w:p>
      <w:pPr>
        <w:numPr>
          <w:ilvl w:val="0"/>
          <w:numId w:val="4"/>
        </w:numPr>
        <w:ind w:left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先完成用户登陆</w:t>
      </w:r>
    </w:p>
    <w:p>
      <w:pPr>
        <w:numPr>
          <w:ilvl w:val="0"/>
          <w:numId w:val="4"/>
        </w:numPr>
        <w:ind w:left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在主界面添加一个超链接，可以返回登录界面重新登陆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http协议的再介绍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1.http协议是建立在tcp/ip协议基础之上的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2.http协议全称是  超文本传输协议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3.http协议 1.0版本  1.1版本，目前通用的是1.1版本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http1.0 短连接  结束后直接断开连接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http1.1长连接 会保持一段时间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长短说的是连接持续的时间  1.1  30s左右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http的请求部分：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消息头 （每次请求不同，内容也不同）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（空行）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发送的内容【格式：内容名字=内容体】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19621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Get和post的区别：参考之前笔记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详解http请求消息头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Accept：text/html,image/* [告诉浏览器，我可以接收文本网页图片]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:ISO-8859-1 [接受字符编码：ISO-8859-1]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Accept-Language:en-us,zh-cn[浏览器支持的语言]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Accept-Encoding:gzip,Compress[可以接收gzip，compress压缩后的数据]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Host:www.sohu.com [要找的主机是谁]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If-Modified-Since:Tue,11 Jul 2000 18:23:51 GMT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[告诉服务器我的缓存中有这个资源文件，该文件的时间是 如上 。。。]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Referer:http://www.sohu.com/index.com[告诉服务器我来自哪里，该消息头常用于防止盗链]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User-Agent:Mozilla/4.0 [这个浏览器的内核是]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[]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Connection:close/Keep-Alive [发完数据后不断开链接]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Date:Tue,11 Jul 2000 18:23:51 GMT[浏览器发送这个http请求时的时间]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Referer防盗链实际案例: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referer=request.getHeader(</w:t>
      </w:r>
      <w:r>
        <w:rPr>
          <w:rFonts w:hint="eastAsia" w:ascii="Consolas" w:hAnsi="Consolas" w:eastAsia="Consolas"/>
          <w:color w:val="2A00FF"/>
          <w:sz w:val="20"/>
        </w:rPr>
        <w:t>"Referer"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"Referer="</w:t>
      </w:r>
      <w:r>
        <w:rPr>
          <w:rFonts w:hint="eastAsia" w:ascii="Consolas" w:hAnsi="Consolas" w:eastAsia="Consolas"/>
          <w:color w:val="000000"/>
          <w:sz w:val="20"/>
        </w:rPr>
        <w:t>+referer);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(referer==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||!referer.startsWith(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FF0000"/>
          <w:sz w:val="20"/>
        </w:rPr>
        <w:t>http://lenovo-pc:8080/servletPro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"/servletPro/Error.html"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host=request.getHeader(</w:t>
      </w:r>
      <w:r>
        <w:rPr>
          <w:rFonts w:hint="eastAsia" w:ascii="Consolas" w:hAnsi="Consolas" w:eastAsia="Consolas"/>
          <w:color w:val="2A00FF"/>
          <w:sz w:val="20"/>
        </w:rPr>
        <w:t>"Host"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"host="</w:t>
      </w:r>
      <w:r>
        <w:rPr>
          <w:rFonts w:hint="eastAsia" w:ascii="Consolas" w:hAnsi="Consolas" w:eastAsia="Consolas"/>
          <w:color w:val="000000"/>
          <w:sz w:val="20"/>
        </w:rPr>
        <w:t>+host);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"账户密码:12345679"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红色部分可以根据实际情况来修改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详解http响应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57040" cy="2219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响应的状态行的举例说明: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265" cy="15049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就是整个请求和响应过程没有发生生错误,这个最常见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 当你请求一个资源的时候,服务器返回302表示,让浏览器转向另外一个资源,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比如:Response.sendRedirect(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/web应用名/资源名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response.setStatus(302);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"Location"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"http://www.baidu.com"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上面两句话等价于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response.sendRedirect("/servletPro/Servlet2");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404 代表找不到资源的错误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500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服务器端出现错误 internal error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http响应消息头的详解: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Location:http://www.baidu.com [让浏览器重新定位url]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Server:Apache tomcat [告诉浏览器我是tomcat]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Content-Encoding:gzip [告诉浏览器我用了gzip]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Content-Length:80[告诉浏览器回送的数据大小80字节]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Content-Language:zh-cn[支持中文]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Content-Type:text/html;charset=gb2312[内容格式text/html;编码是gb2312]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Last-Modified:Sat, 04 Feb 2017 04:18:02 GMT[告诉浏览器这个资源上一次修改时间是什么时候]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Refresh:1;url=http://www.baidu.com [过多久,刷新到http://www.baidu.com]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Content-Disposition:attachment;filename=aaa.zip[告诉浏览器,有文件下载]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Transfer-Encoding:chunked[传输的编码]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Set-Cookie:SS=Q0=5Lb_nQ;path=/search [cookie信息,后面详解]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Expires:-1[告诉浏览器如何缓存页面][ie识别的]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Cache-Control:no-cache[告诉浏览器如何缓存页面][Firefox识别的]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Pragma:no-Cache[告诉浏览器如何缓存页面]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Connection:close/Keep-Alive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Date:Sat, 04 Feb 2017 04:18:02 GMT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Content-Disposition例子: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//演示下载文件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"Content-Disposition"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"attachment;filename=123.jpg"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//打开文件说明一下web站点下载文件的原理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//获取到要下载文件的全路径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path=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.getServletContext().getRealPath(</w:t>
      </w:r>
      <w:r>
        <w:rPr>
          <w:rFonts w:hint="eastAsia" w:ascii="Consolas" w:hAnsi="Consolas" w:eastAsia="Consolas"/>
          <w:color w:val="2A00FF"/>
          <w:sz w:val="20"/>
        </w:rPr>
        <w:t>"/images/123.jpg"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//System.out.println("path="+path);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//创建文件输入流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FileInputStream fis=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//做一个缓存字节数组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 buff[]=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len=0;</w:t>
      </w:r>
      <w:r>
        <w:rPr>
          <w:rFonts w:hint="eastAsia" w:ascii="Consolas" w:hAnsi="Consolas" w:eastAsia="Consolas"/>
          <w:color w:val="3F7F5F"/>
          <w:sz w:val="20"/>
        </w:rPr>
        <w:t>//表示实际每次读取多少字节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OutputStream os=response.getOutputStream();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((len=fis.read(buff))&gt;0){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os.write(buff, 0, len);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fis.close();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文件下载练习: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9230" cy="1711960"/>
            <wp:effectExtent l="0" t="0" r="762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filename=request.getParameter(</w:t>
      </w:r>
      <w:r>
        <w:rPr>
          <w:rFonts w:hint="eastAsia" w:ascii="Consolas" w:hAnsi="Consolas" w:eastAsia="Consolas"/>
          <w:color w:val="2A00FF"/>
          <w:sz w:val="20"/>
        </w:rPr>
        <w:t>"filename"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//System.out.println(filename);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"Content-Disposition"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"attachment;filename="</w:t>
      </w:r>
      <w:r>
        <w:rPr>
          <w:rFonts w:hint="eastAsia" w:ascii="Consolas" w:hAnsi="Consolas" w:eastAsia="Consolas"/>
          <w:color w:val="000000"/>
          <w:sz w:val="20"/>
        </w:rPr>
        <w:t>+filename);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//System.out.println(response.getHeader("Content-Disposition"));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path=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.getServletContext().getRealPath(</w:t>
      </w:r>
      <w:r>
        <w:rPr>
          <w:rFonts w:hint="eastAsia" w:ascii="Consolas" w:hAnsi="Consolas" w:eastAsia="Consolas"/>
          <w:color w:val="2A00FF"/>
          <w:sz w:val="20"/>
        </w:rPr>
        <w:t>"/images/"</w:t>
      </w:r>
      <w:r>
        <w:rPr>
          <w:rFonts w:hint="eastAsia" w:ascii="Consolas" w:hAnsi="Consolas" w:eastAsia="Consolas"/>
          <w:color w:val="000000"/>
          <w:sz w:val="20"/>
        </w:rPr>
        <w:t>+filename);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//System.out.println(path);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FileInputStream fis=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len=0;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 buff[]=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OutputStream os=response.getOutputStream();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((len=fis.read(buff))&gt;0){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os.write(buff, 0, len);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fis.close();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缓存页面举例说明: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提出问题:我们的浏览器在默认情况下,会缓存我们的页面.这样就会产生一个小问题,如果我们的用户习惯通过把光标停在地址栏回车去去页面,就会默认从Cache中去取数据</w:t>
      </w:r>
    </w:p>
    <w:p>
      <w:pPr>
        <w:numPr>
          <w:ilvl w:val="0"/>
          <w:numId w:val="9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有些网站对即时性要求很高,因此要求我们不缓存页面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java.util.Date());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//供IE识别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response.setDateHeader(</w:t>
      </w:r>
      <w:r>
        <w:rPr>
          <w:rFonts w:hint="eastAsia" w:ascii="Consolas" w:hAnsi="Consolas" w:eastAsia="Consolas"/>
          <w:color w:val="2A00FF"/>
          <w:sz w:val="20"/>
        </w:rPr>
        <w:t>"Expires"</w:t>
      </w:r>
      <w:r>
        <w:rPr>
          <w:rFonts w:hint="eastAsia" w:ascii="Consolas" w:hAnsi="Consolas" w:eastAsia="Consolas"/>
          <w:color w:val="000000"/>
          <w:sz w:val="20"/>
        </w:rPr>
        <w:t>, 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//为了保证兼容性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"Cache-Control"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ind w:left="42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response.setHeader(</w:t>
      </w:r>
      <w:r>
        <w:rPr>
          <w:rFonts w:hint="eastAsia" w:ascii="Consolas" w:hAnsi="Consolas" w:eastAsia="Consolas"/>
          <w:color w:val="2A00FF"/>
          <w:sz w:val="20"/>
        </w:rPr>
        <w:t>"Pragma"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有些网站要求网页缓存一定时间即可,比如缓存一个小时</w:t>
      </w:r>
    </w:p>
    <w:p>
      <w:pPr>
        <w:numPr>
          <w:numId w:val="0"/>
        </w:numPr>
        <w:ind w:left="840" w:leftChars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response.setDateHeader(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"Expires"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System.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()+3600*1000);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F95A"/>
    <w:multiLevelType w:val="singleLevel"/>
    <w:tmpl w:val="5833F95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43C52"/>
    <w:multiLevelType w:val="singleLevel"/>
    <w:tmpl w:val="58343C5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83AD3"/>
    <w:multiLevelType w:val="singleLevel"/>
    <w:tmpl w:val="58383A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457329"/>
    <w:multiLevelType w:val="singleLevel"/>
    <w:tmpl w:val="5845732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477767"/>
    <w:multiLevelType w:val="singleLevel"/>
    <w:tmpl w:val="584777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77777"/>
    <w:multiLevelType w:val="singleLevel"/>
    <w:tmpl w:val="5847777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479AB6"/>
    <w:multiLevelType w:val="singleLevel"/>
    <w:tmpl w:val="58479AB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58A629"/>
    <w:multiLevelType w:val="singleLevel"/>
    <w:tmpl w:val="5858A6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97F0A9"/>
    <w:multiLevelType w:val="singleLevel"/>
    <w:tmpl w:val="5897F0A9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6D8A"/>
    <w:rsid w:val="01A64850"/>
    <w:rsid w:val="03155BDF"/>
    <w:rsid w:val="060C67B6"/>
    <w:rsid w:val="104B14F8"/>
    <w:rsid w:val="13D24459"/>
    <w:rsid w:val="18142A01"/>
    <w:rsid w:val="19630965"/>
    <w:rsid w:val="2847600E"/>
    <w:rsid w:val="37A42A64"/>
    <w:rsid w:val="426E22C4"/>
    <w:rsid w:val="42A45EA2"/>
    <w:rsid w:val="44D60134"/>
    <w:rsid w:val="5D9B75D4"/>
    <w:rsid w:val="5F026C85"/>
    <w:rsid w:val="6D796460"/>
    <w:rsid w:val="79B76699"/>
    <w:rsid w:val="7DFA4E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2017-02-06T07:15:06Z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