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Executable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Marks</w:t>
            </w:r>
          </w:p>
        </w:tc>
      </w:tr>
    </w:tbl>
    <w:p/>
    <w:p>
      <w:pPr>
        <w:pStyle w:val="Heading1"/>
      </w:pPr>
      <w:r>
        <w:t>Step 1: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 to Submit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Submitted (Yes / No / NA)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 source code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 / Setup Guide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requirements.txt / dependency file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schema / seed files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database is used; file storage is used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.env.example or similar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Deployed application URL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hosted URL documented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APK / executable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applicable to this web application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Dockerfile / container config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included in supplied source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files and results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video / walkthrough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included in supplied package</w:t>
            </w:r>
          </w:p>
        </w:tc>
      </w:tr>
    </w:tbl>
    <w:p/>
    <w:p>
      <w:pPr>
        <w:pStyle w:val="Heading1"/>
      </w:pPr>
      <w:r>
        <w:t>Step 2: File / Folder Structure</w:t>
      </w:r>
    </w:p>
    <w:p>
      <w:r>
        <w:rPr>
          <w:rFonts w:ascii="Consolas" w:hAnsi="Consolas"/>
          <w:sz w:val="17"/>
        </w:rPr>
        <w:t>comiccraft/</w:t>
        <w:br/>
        <w:t>├── app/ (main.py, routes.py, config.py, schemas.py, workflow.py, services/)</w:t>
        <w:br/>
        <w:t>├── templates/ (index.html, comic_preview.html, export_success.html)</w:t>
        <w:br/>
        <w:t>├── static/ (css/, panels/, exports/)</w:t>
        <w:br/>
        <w:t>├── tests/</w:t>
        <w:br/>
        <w:t>├── docs/SOURCE_MAPPING.md</w:t>
        <w:br/>
        <w:t>├── requirements.txt</w:t>
        <w:br/>
        <w:t>├── requirements-dev.txt</w:t>
        <w:br/>
        <w:t>├── requirements-local.txt</w:t>
        <w:br/>
        <w:t>├── .env.example</w:t>
        <w:br/>
        <w:t>├── pytest.ini</w:t>
        <w:br/>
        <w:t>└── README.md</w:t>
      </w:r>
    </w:p>
    <w:p>
      <w:pPr>
        <w:pStyle w:val="Heading1"/>
      </w:pPr>
      <w:r>
        <w:t>Step 3: Deployment /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Hosted / Deployed URL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documented URL: http://127.0.0.1:8000; no permanent hosted URL.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Credentials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authentication/login flow.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/ Hosting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FastAPI/Uvicorn; cloud image services depend on configuration.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Link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public repository link in supplied source.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Video Link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included.</w:t>
            </w:r>
          </w:p>
        </w:tc>
      </w:tr>
    </w:tbl>
    <w:p/>
    <w:p>
      <w:pPr>
        <w:pStyle w:val="Heading1"/>
      </w:pPr>
      <w:r>
        <w:t>Step 4: Run Instructions</w:t>
      </w:r>
    </w:p>
    <w:p>
      <w:pPr>
        <w:pStyle w:val="ListNumber"/>
      </w:pPr>
      <w:r>
        <w:t>Install Python 3.10+.</w:t>
      </w:r>
    </w:p>
    <w:p>
      <w:pPr>
        <w:pStyle w:val="ListNumber"/>
      </w:pPr>
      <w:r>
        <w:t>Create/activate a virtual environment.</w:t>
      </w:r>
    </w:p>
    <w:p>
      <w:pPr>
        <w:pStyle w:val="ListNumber"/>
      </w:pPr>
      <w:r>
        <w:t>Run pip install -r requirements.txt.</w:t>
      </w:r>
    </w:p>
    <w:p>
      <w:pPr>
        <w:pStyle w:val="ListNumber"/>
      </w:pPr>
      <w:r>
        <w:t>Copy .env.example to .env and configure keys/settings without committing secrets.</w:t>
      </w:r>
    </w:p>
    <w:p>
      <w:pPr>
        <w:pStyle w:val="ListNumber"/>
      </w:pPr>
      <w:r>
        <w:t>Set DEMO_MODE=true for a no-key smoke test if desired.</w:t>
      </w:r>
    </w:p>
    <w:p>
      <w:pPr>
        <w:pStyle w:val="ListNumber"/>
      </w:pPr>
      <w:r>
        <w:t>Run uvicorn app.main:app --reload.</w:t>
      </w:r>
    </w:p>
    <w:p>
      <w:pPr>
        <w:pStyle w:val="ListNumber"/>
      </w:pPr>
      <w:r>
        <w:t>Open http://127.0.0.1:8000; /docs provides API documentation.</w:t>
      </w:r>
    </w:p>
    <w:p>
      <w:pPr>
        <w:pStyle w:val="Heading1"/>
      </w:pPr>
      <w:r>
        <w:t>Step 5: Known Issues /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Known Issue / Limitation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Workaround / 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provider/model availability can change.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Configurable model/provider fallbacks and placeholder handling.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image generation can be resource intensive.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cloud backend or GPU-supported local setup.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database/history layer.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Generated artifacts are file-based; persistence is a future enhancement.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