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A0ADB" w14:textId="77777777" w:rsidR="002874AC" w:rsidRDefault="00A11427">
      <w:pPr>
        <w:spacing w:before="2400" w:after="240"/>
        <w:jc w:val="center"/>
      </w:pPr>
      <w:r>
        <w:rPr>
          <w:b/>
          <w:bCs/>
          <w:sz w:val="28"/>
          <w:szCs w:val="28"/>
        </w:rPr>
        <w:t>CEUB — Centro Universitário de Brasília</w:t>
      </w:r>
    </w:p>
    <w:p w14:paraId="78AF4680" w14:textId="77777777" w:rsidR="002874AC" w:rsidRDefault="00A11427">
      <w:pPr>
        <w:spacing w:after="120"/>
        <w:jc w:val="center"/>
      </w:pPr>
      <w:r>
        <w:rPr>
          <w:sz w:val="24"/>
          <w:szCs w:val="24"/>
        </w:rPr>
        <w:t xml:space="preserve">Disciplina: Business </w:t>
      </w:r>
      <w:proofErr w:type="spellStart"/>
      <w:r>
        <w:rPr>
          <w:sz w:val="24"/>
          <w:szCs w:val="24"/>
        </w:rPr>
        <w:t>Intelligence</w:t>
      </w:r>
      <w:proofErr w:type="spellEnd"/>
      <w:r>
        <w:rPr>
          <w:sz w:val="24"/>
          <w:szCs w:val="24"/>
        </w:rPr>
        <w:t xml:space="preserve"> — Turma A</w:t>
      </w:r>
    </w:p>
    <w:p w14:paraId="77309F9F" w14:textId="564A01B2" w:rsidR="002874AC" w:rsidRDefault="00A11427">
      <w:pPr>
        <w:spacing w:after="1200"/>
        <w:jc w:val="center"/>
      </w:pPr>
      <w:r>
        <w:rPr>
          <w:sz w:val="24"/>
          <w:szCs w:val="24"/>
        </w:rPr>
        <w:t xml:space="preserve">Prof. José </w:t>
      </w:r>
      <w:r w:rsidR="00B21872">
        <w:rPr>
          <w:sz w:val="24"/>
          <w:szCs w:val="24"/>
        </w:rPr>
        <w:t>Antônio</w:t>
      </w:r>
      <w:r>
        <w:rPr>
          <w:sz w:val="24"/>
          <w:szCs w:val="24"/>
        </w:rPr>
        <w:t xml:space="preserve"> de Paiva Júnior</w:t>
      </w:r>
    </w:p>
    <w:p w14:paraId="1F68922C" w14:textId="77777777" w:rsidR="002874AC" w:rsidRDefault="00A11427">
      <w:pPr>
        <w:spacing w:after="240"/>
        <w:jc w:val="center"/>
      </w:pPr>
      <w:r>
        <w:rPr>
          <w:b/>
          <w:bCs/>
          <w:color w:val="1F3864"/>
          <w:sz w:val="44"/>
          <w:szCs w:val="44"/>
        </w:rPr>
        <w:t>PROJETO FINAL</w:t>
      </w:r>
    </w:p>
    <w:p w14:paraId="09BC5BC2" w14:textId="77777777" w:rsidR="002874AC" w:rsidRDefault="00A11427">
      <w:pPr>
        <w:spacing w:after="1200"/>
        <w:jc w:val="center"/>
      </w:pPr>
      <w:r>
        <w:rPr>
          <w:b/>
          <w:bCs/>
          <w:color w:val="2E74B5"/>
          <w:sz w:val="32"/>
          <w:szCs w:val="32"/>
        </w:rPr>
        <w:t xml:space="preserve">Data </w:t>
      </w:r>
      <w:proofErr w:type="spellStart"/>
      <w:r>
        <w:rPr>
          <w:b/>
          <w:bCs/>
          <w:color w:val="2E74B5"/>
          <w:sz w:val="32"/>
          <w:szCs w:val="32"/>
        </w:rPr>
        <w:t>Warehouse</w:t>
      </w:r>
      <w:proofErr w:type="spellEnd"/>
      <w:r>
        <w:rPr>
          <w:b/>
          <w:bCs/>
          <w:color w:val="2E74B5"/>
          <w:sz w:val="32"/>
          <w:szCs w:val="32"/>
        </w:rPr>
        <w:t xml:space="preserve"> de Recursos Humanos com PostgreSQL e Power BI</w:t>
      </w:r>
    </w:p>
    <w:p w14:paraId="1A18D6AE" w14:textId="535F6741" w:rsidR="002874AC" w:rsidRDefault="00A11427">
      <w:pPr>
        <w:spacing w:after="120"/>
        <w:jc w:val="center"/>
        <w:rPr>
          <w:b/>
          <w:bCs/>
          <w:sz w:val="24"/>
          <w:szCs w:val="24"/>
        </w:rPr>
      </w:pPr>
      <w:r>
        <w:rPr>
          <w:b/>
          <w:bCs/>
          <w:sz w:val="24"/>
          <w:szCs w:val="24"/>
        </w:rPr>
        <w:t>Grupo:</w:t>
      </w:r>
    </w:p>
    <w:p w14:paraId="0E090FDE" w14:textId="0EDB8DF5" w:rsidR="00B21872" w:rsidRDefault="00B21872">
      <w:pPr>
        <w:spacing w:after="120"/>
        <w:jc w:val="center"/>
      </w:pPr>
      <w:r>
        <w:t>Gabriel Francisco</w:t>
      </w:r>
    </w:p>
    <w:p w14:paraId="45F08357" w14:textId="626EE54B" w:rsidR="002874AC" w:rsidRDefault="00B21872">
      <w:pPr>
        <w:spacing w:after="120"/>
        <w:jc w:val="center"/>
      </w:pPr>
      <w:r>
        <w:t xml:space="preserve">Pedro Vargas </w:t>
      </w:r>
    </w:p>
    <w:p w14:paraId="7FFF3907" w14:textId="45D038B0" w:rsidR="002874AC" w:rsidRDefault="00B21872" w:rsidP="00B21872">
      <w:pPr>
        <w:spacing w:after="120"/>
        <w:jc w:val="center"/>
      </w:pPr>
      <w:r>
        <w:t>Pedro Rebello</w:t>
      </w:r>
    </w:p>
    <w:p w14:paraId="601B92E6" w14:textId="77777777" w:rsidR="00B21872" w:rsidRDefault="00B21872" w:rsidP="00B21872">
      <w:pPr>
        <w:spacing w:after="120"/>
        <w:jc w:val="center"/>
      </w:pPr>
    </w:p>
    <w:p w14:paraId="7D3BAF62" w14:textId="42B3217B" w:rsidR="002874AC" w:rsidRDefault="00A11427">
      <w:pPr>
        <w:jc w:val="center"/>
      </w:pPr>
      <w:r>
        <w:rPr>
          <w:i/>
          <w:iCs/>
        </w:rPr>
        <w:t xml:space="preserve">Brasília — </w:t>
      </w:r>
      <w:r w:rsidR="00B21872">
        <w:rPr>
          <w:i/>
          <w:iCs/>
        </w:rPr>
        <w:t>junho</w:t>
      </w:r>
      <w:r>
        <w:rPr>
          <w:i/>
          <w:iCs/>
        </w:rPr>
        <w:t xml:space="preserve"> de 2026</w:t>
      </w:r>
    </w:p>
    <w:p w14:paraId="75C44DE4" w14:textId="77777777" w:rsidR="002874AC" w:rsidRDefault="002874AC">
      <w:pPr>
        <w:pageBreakBefore/>
      </w:pPr>
    </w:p>
    <w:p w14:paraId="06ED1772" w14:textId="77777777" w:rsidR="002874AC" w:rsidRDefault="00A11427">
      <w:pPr>
        <w:pStyle w:val="Ttulo1"/>
        <w:spacing w:before="360" w:after="180"/>
      </w:pPr>
      <w:r>
        <w:rPr>
          <w:b/>
          <w:bCs/>
          <w:color w:val="1F3864"/>
        </w:rPr>
        <w:t>1. Tema escolhido</w:t>
      </w:r>
    </w:p>
    <w:p w14:paraId="50A92E61" w14:textId="77777777" w:rsidR="002874AC" w:rsidRDefault="00A11427">
      <w:pPr>
        <w:spacing w:after="120" w:line="320" w:lineRule="auto"/>
        <w:jc w:val="both"/>
      </w:pPr>
      <w:r>
        <w:t>O tema do projeto é a análise do quadro de Recursos Humanos de uma organização de grande porte. O objetivo é transformar uma base bruta de 1 milhão de registros de funcionários em informação acioná</w:t>
      </w:r>
      <w:r>
        <w:t>vel para três perfis de uso: o nível operacional (próprio funcionário, com acesso restrito aos seus dados básicos), o nível tático (equipe de RH, com acesso a salários e indicadores agregados) e o nível estratégico (diretoria, com acesso completo para toma</w:t>
      </w:r>
      <w:r>
        <w:t>da de decisão sobre folha, demografia e distribuição geográfica).</w:t>
      </w:r>
    </w:p>
    <w:p w14:paraId="05652166" w14:textId="77777777" w:rsidR="002874AC" w:rsidRDefault="00A11427">
      <w:pPr>
        <w:spacing w:after="120" w:line="320" w:lineRule="auto"/>
        <w:jc w:val="both"/>
      </w:pPr>
      <w:r>
        <w:t xml:space="preserve">O Data </w:t>
      </w:r>
      <w:proofErr w:type="spellStart"/>
      <w:r>
        <w:t>Warehouse</w:t>
      </w:r>
      <w:proofErr w:type="spellEnd"/>
      <w:r>
        <w:t xml:space="preserve"> construído permite responder perguntas como: qual a composição demográfica do quadro? Onde estão concentradas as maiores folhas salariais? Como as admissões evoluíram ao lon</w:t>
      </w:r>
      <w:r>
        <w:t>go do tempo? Existem disparidades salariais entre gêneros ou faixas etárias? Quais estados oferecem os maiores e menores salários médios?</w:t>
      </w:r>
    </w:p>
    <w:p w14:paraId="13BEF796" w14:textId="77777777" w:rsidR="002874AC" w:rsidRDefault="00A11427">
      <w:pPr>
        <w:pStyle w:val="Ttulo1"/>
        <w:spacing w:before="360" w:after="180"/>
      </w:pPr>
      <w:r>
        <w:rPr>
          <w:b/>
          <w:bCs/>
          <w:color w:val="1F3864"/>
        </w:rPr>
        <w:t>2. Fonte dos dados</w:t>
      </w:r>
    </w:p>
    <w:p w14:paraId="202CEB71" w14:textId="77777777" w:rsidR="002874AC" w:rsidRDefault="00A11427">
      <w:pPr>
        <w:spacing w:after="120" w:line="320" w:lineRule="auto"/>
        <w:jc w:val="both"/>
      </w:pPr>
      <w:r>
        <w:t xml:space="preserve">O </w:t>
      </w:r>
      <w:proofErr w:type="spellStart"/>
      <w:r>
        <w:t>dataset</w:t>
      </w:r>
      <w:proofErr w:type="spellEnd"/>
      <w:r>
        <w:t xml:space="preserve"> utilizado é o Hr1m.csv, base pública disponibilizada na plataforma </w:t>
      </w:r>
      <w:proofErr w:type="spellStart"/>
      <w:r>
        <w:t>Kaggle</w:t>
      </w:r>
      <w:proofErr w:type="spellEnd"/>
      <w:r>
        <w:t>. Trata-se de um</w:t>
      </w:r>
      <w:r>
        <w:t>a amostra de 1.000.000 (um milhão) de registros de funcionários nos Estados Unidos, com 37 colunas que cobrem identificação pessoal, dados de contato, informações de nascimento, dados de admissão (data, ano, trimestre, dia da semana), dados profissionais (</w:t>
      </w:r>
      <w:r>
        <w:t>salário, percentual do último aumento, tempo de empresa) e localização (cidade, condado, estado, região, CEP).</w:t>
      </w:r>
    </w:p>
    <w:p w14:paraId="76511F7F" w14:textId="77777777" w:rsidR="002874AC" w:rsidRDefault="00A11427">
      <w:pPr>
        <w:spacing w:after="120" w:line="320" w:lineRule="auto"/>
        <w:jc w:val="both"/>
      </w:pPr>
      <w:r>
        <w:t xml:space="preserve">A escolha por dados reais (e não fictícios) atende ao requisito obrigatório do enunciado e ao mesmo tempo oferece volume e variedade suficientes </w:t>
      </w:r>
      <w:r>
        <w:t>para um modelo dimensional não trivial.</w:t>
      </w:r>
    </w:p>
    <w:p w14:paraId="213235FD" w14:textId="77777777" w:rsidR="002874AC" w:rsidRDefault="00A11427">
      <w:pPr>
        <w:spacing w:after="120" w:line="320" w:lineRule="auto"/>
        <w:jc w:val="both"/>
      </w:pPr>
      <w:r>
        <w:t xml:space="preserve">Fonte original: </w:t>
      </w:r>
      <w:r>
        <w:rPr>
          <w:i/>
          <w:iCs/>
        </w:rPr>
        <w:t>https://www.kaggle.com/datasets/</w:t>
      </w:r>
      <w:r>
        <w:t xml:space="preserve"> — arquivo Hr1m.csv (≈ 265 MB).</w:t>
      </w:r>
    </w:p>
    <w:p w14:paraId="1E4DDF4A" w14:textId="77777777" w:rsidR="002874AC" w:rsidRDefault="00A11427">
      <w:pPr>
        <w:pStyle w:val="Ttulo1"/>
        <w:spacing w:before="360" w:after="180"/>
      </w:pPr>
      <w:r>
        <w:rPr>
          <w:b/>
          <w:bCs/>
          <w:color w:val="1F3864"/>
        </w:rPr>
        <w:t>3. Problema de negócio</w:t>
      </w:r>
    </w:p>
    <w:p w14:paraId="2C7BCC16" w14:textId="77777777" w:rsidR="002874AC" w:rsidRDefault="00A11427">
      <w:pPr>
        <w:spacing w:after="120" w:line="320" w:lineRule="auto"/>
        <w:jc w:val="both"/>
      </w:pPr>
      <w:r>
        <w:t>Em empresas com dezenas de milhares de colaboradores espalhados por dezenas de estados, a área de Recursos Humano</w:t>
      </w:r>
      <w:r>
        <w:t xml:space="preserve">s enfrenta o desafio recorrente de transformar dados transacionais (cadastros, folhas de pagamento, históricos de admissão) em indicadores estratégicos consumíveis pela diretoria. Esses dados costumam estar dispersos em sistemas operacionais, com formatos </w:t>
      </w:r>
      <w:r>
        <w:t>inconsistentes, tipos de dados em texto e sem nenhuma estrutura analítica.</w:t>
      </w:r>
    </w:p>
    <w:p w14:paraId="2451364B" w14:textId="77777777" w:rsidR="002874AC" w:rsidRDefault="00A11427">
      <w:pPr>
        <w:spacing w:after="120" w:line="320" w:lineRule="auto"/>
        <w:jc w:val="both"/>
      </w:pPr>
      <w:r>
        <w:t>O problema central que este projeto resolve é justamente esse: como construir uma plataforma analítica que (i) absorva os dados brutos sem perda, (</w:t>
      </w:r>
      <w:proofErr w:type="spellStart"/>
      <w:r>
        <w:t>ii</w:t>
      </w:r>
      <w:proofErr w:type="spellEnd"/>
      <w:r>
        <w:t>) os trate e organize em um mode</w:t>
      </w:r>
      <w:r>
        <w:t>lo dimensional, (</w:t>
      </w:r>
      <w:proofErr w:type="spellStart"/>
      <w:r>
        <w:t>iii</w:t>
      </w:r>
      <w:proofErr w:type="spellEnd"/>
      <w:r>
        <w:t>) sirva camadas otimizadas para diferentes perfis de usuário e (</w:t>
      </w:r>
      <w:proofErr w:type="spellStart"/>
      <w:r>
        <w:t>iv</w:t>
      </w:r>
      <w:proofErr w:type="spellEnd"/>
      <w:r>
        <w:t>) entregue um dashboard que comunique os indicadores principais de forma clara.</w:t>
      </w:r>
    </w:p>
    <w:p w14:paraId="5A9CADF7" w14:textId="77777777" w:rsidR="002874AC" w:rsidRDefault="00A11427">
      <w:pPr>
        <w:spacing w:after="120" w:line="320" w:lineRule="auto"/>
        <w:jc w:val="both"/>
      </w:pPr>
      <w:r>
        <w:t>Como subproduto, o projeto também responde a perguntas analíticas concretas:</w:t>
      </w:r>
    </w:p>
    <w:p w14:paraId="47CACAF3" w14:textId="77777777" w:rsidR="002874AC" w:rsidRDefault="00A11427">
      <w:pPr>
        <w:pStyle w:val="PargrafodaLista"/>
        <w:numPr>
          <w:ilvl w:val="0"/>
          <w:numId w:val="2"/>
        </w:numPr>
        <w:spacing w:after="80" w:line="300" w:lineRule="auto"/>
      </w:pPr>
      <w:r>
        <w:lastRenderedPageBreak/>
        <w:t>Existe disparidade salarial entre gêneros, controlando por faixa etária e por estado?</w:t>
      </w:r>
    </w:p>
    <w:p w14:paraId="49D8AD89" w14:textId="77777777" w:rsidR="002874AC" w:rsidRDefault="00A11427">
      <w:pPr>
        <w:pStyle w:val="PargrafodaLista"/>
        <w:numPr>
          <w:ilvl w:val="0"/>
          <w:numId w:val="2"/>
        </w:numPr>
        <w:spacing w:after="80" w:line="300" w:lineRule="auto"/>
      </w:pPr>
      <w:r>
        <w:t>Em quais regiões dos Estados Unidos a folha total é maior, e isso é explicado pelo número de funcionários ou pelo salário médio?</w:t>
      </w:r>
    </w:p>
    <w:p w14:paraId="188631C5" w14:textId="77777777" w:rsidR="002874AC" w:rsidRDefault="00A11427">
      <w:pPr>
        <w:pStyle w:val="PargrafodaLista"/>
        <w:numPr>
          <w:ilvl w:val="0"/>
          <w:numId w:val="2"/>
        </w:numPr>
        <w:spacing w:after="80" w:line="300" w:lineRule="auto"/>
      </w:pPr>
      <w:r>
        <w:t>Como o volume de admissões evoluiu ao lon</w:t>
      </w:r>
      <w:r>
        <w:t>go dos anos? Há sazonalidade clara entre trimestres?</w:t>
      </w:r>
    </w:p>
    <w:p w14:paraId="6F30139A" w14:textId="77777777" w:rsidR="002874AC" w:rsidRDefault="00A11427">
      <w:pPr>
        <w:pStyle w:val="PargrafodaLista"/>
        <w:numPr>
          <w:ilvl w:val="0"/>
          <w:numId w:val="2"/>
        </w:numPr>
        <w:spacing w:after="80" w:line="300" w:lineRule="auto"/>
      </w:pPr>
      <w:r>
        <w:t>Qual a relação entre tempo de empresa e percentual do último aumento?</w:t>
      </w:r>
    </w:p>
    <w:p w14:paraId="226CEE43" w14:textId="77777777" w:rsidR="002874AC" w:rsidRDefault="00A11427">
      <w:pPr>
        <w:pStyle w:val="Ttulo1"/>
        <w:spacing w:before="360" w:after="180"/>
      </w:pPr>
      <w:r>
        <w:rPr>
          <w:b/>
          <w:bCs/>
          <w:color w:val="1F3864"/>
        </w:rPr>
        <w:t>4. Modelo dimensional</w:t>
      </w:r>
    </w:p>
    <w:p w14:paraId="47FD48CC" w14:textId="77777777" w:rsidR="002874AC" w:rsidRDefault="00A11427">
      <w:pPr>
        <w:spacing w:after="120" w:line="320" w:lineRule="auto"/>
        <w:jc w:val="both"/>
      </w:pPr>
      <w:r>
        <w:t xml:space="preserve">O Data </w:t>
      </w:r>
      <w:proofErr w:type="spellStart"/>
      <w:r>
        <w:t>Warehouse</w:t>
      </w:r>
      <w:proofErr w:type="spellEnd"/>
      <w:r>
        <w:t xml:space="preserve"> foi construído seguindo o paradigma estrela, com uma tabela fato central (</w:t>
      </w:r>
      <w:proofErr w:type="spellStart"/>
      <w:r>
        <w:t>fato_rh</w:t>
      </w:r>
      <w:proofErr w:type="spellEnd"/>
      <w:r>
        <w:t>) cercada por</w:t>
      </w:r>
      <w:r>
        <w:t xml:space="preserve"> sete dimensões. Para localização geográfica, optou-se por aplicar </w:t>
      </w:r>
      <w:proofErr w:type="spellStart"/>
      <w:r>
        <w:t>snowflake</w:t>
      </w:r>
      <w:proofErr w:type="spellEnd"/>
      <w:r>
        <w:t>, normalizando a hierarquia em três níveis (localização → estado → país).</w:t>
      </w:r>
    </w:p>
    <w:p w14:paraId="5ADE8663" w14:textId="77777777" w:rsidR="002874AC" w:rsidRDefault="00A11427">
      <w:pPr>
        <w:spacing w:before="240" w:after="240"/>
        <w:jc w:val="center"/>
      </w:pPr>
      <w:r>
        <w:rPr>
          <w:noProof/>
        </w:rPr>
        <w:drawing>
          <wp:inline distT="0" distB="0" distL="0" distR="0" wp14:anchorId="4A79AE0D" wp14:editId="3916F945">
            <wp:extent cx="4572000" cy="4000500"/>
            <wp:effectExtent l="0" t="0" r="0" b="0"/>
            <wp:docPr id="1" name="modelo_estrela" descr="Diagrama do modelo dimensional" title="Modelo Estr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7"/>
                        </a:ext>
                      </a:extLst>
                    </a:blip>
                    <a:srcRect/>
                    <a:stretch>
                      <a:fillRect/>
                    </a:stretch>
                  </pic:blipFill>
                  <pic:spPr bwMode="auto">
                    <a:xfrm>
                      <a:off x="0" y="0"/>
                      <a:ext cx="4572000" cy="4000500"/>
                    </a:xfrm>
                    <a:prstGeom prst="rect">
                      <a:avLst/>
                    </a:prstGeom>
                  </pic:spPr>
                </pic:pic>
              </a:graphicData>
            </a:graphic>
          </wp:inline>
        </w:drawing>
      </w:r>
    </w:p>
    <w:p w14:paraId="25D65A5C" w14:textId="77777777" w:rsidR="002874AC" w:rsidRDefault="00A11427">
      <w:pPr>
        <w:spacing w:after="240"/>
        <w:jc w:val="center"/>
      </w:pPr>
      <w:r>
        <w:rPr>
          <w:i/>
          <w:iCs/>
          <w:sz w:val="20"/>
          <w:szCs w:val="20"/>
        </w:rPr>
        <w:t xml:space="preserve">Figura 1 — Modelo estrela do Data </w:t>
      </w:r>
      <w:proofErr w:type="spellStart"/>
      <w:r>
        <w:rPr>
          <w:i/>
          <w:iCs/>
          <w:sz w:val="20"/>
          <w:szCs w:val="20"/>
        </w:rPr>
        <w:t>Warehouse</w:t>
      </w:r>
      <w:proofErr w:type="spellEnd"/>
    </w:p>
    <w:p w14:paraId="2B553F75" w14:textId="77777777" w:rsidR="002874AC" w:rsidRDefault="00A11427">
      <w:pPr>
        <w:pStyle w:val="Ttulo2"/>
        <w:spacing w:before="240" w:after="120"/>
      </w:pPr>
      <w:r>
        <w:rPr>
          <w:b/>
          <w:bCs/>
        </w:rPr>
        <w:t xml:space="preserve">4.1 Granularidade </w:t>
      </w:r>
      <w:proofErr w:type="gramStart"/>
      <w:r>
        <w:rPr>
          <w:b/>
          <w:bCs/>
        </w:rPr>
        <w:t>da fato</w:t>
      </w:r>
      <w:proofErr w:type="gramEnd"/>
    </w:p>
    <w:p w14:paraId="007042A6" w14:textId="77777777" w:rsidR="002874AC" w:rsidRDefault="00A11427">
      <w:pPr>
        <w:spacing w:after="120" w:line="320" w:lineRule="auto"/>
        <w:jc w:val="both"/>
      </w:pPr>
      <w:r>
        <w:t xml:space="preserve">A tabela </w:t>
      </w:r>
      <w:proofErr w:type="spellStart"/>
      <w:r>
        <w:t>fato_rh</w:t>
      </w:r>
      <w:proofErr w:type="spellEnd"/>
      <w:r>
        <w:t xml:space="preserve"> tem como granularidade uma linha por funcionário, representando o estado atual de cada colaborador no momento da carga (snapshot de admissão). Esta granularidade é a mais fina possível dado o </w:t>
      </w:r>
      <w:proofErr w:type="spellStart"/>
      <w:r>
        <w:t>dataset</w:t>
      </w:r>
      <w:proofErr w:type="spellEnd"/>
      <w:r>
        <w:t xml:space="preserve"> disponível e permite agregações livres </w:t>
      </w:r>
      <w:r>
        <w:t>por qualquer combinação de dimensões.</w:t>
      </w:r>
    </w:p>
    <w:p w14:paraId="6DB9974B" w14:textId="77777777" w:rsidR="002874AC" w:rsidRDefault="00A11427">
      <w:pPr>
        <w:pStyle w:val="Ttulo2"/>
        <w:spacing w:before="240" w:after="120"/>
      </w:pPr>
      <w:r>
        <w:rPr>
          <w:b/>
          <w:bCs/>
        </w:rPr>
        <w:t>4.2 Composição do modelo</w:t>
      </w:r>
    </w:p>
    <w:p w14:paraId="03EE12E9" w14:textId="77777777" w:rsidR="002874AC" w:rsidRDefault="00A11427">
      <w:pPr>
        <w:spacing w:after="120" w:line="320" w:lineRule="auto"/>
        <w:jc w:val="both"/>
      </w:pPr>
      <w:r>
        <w:lastRenderedPageBreak/>
        <w:t>A tabela abaixo descreve cada componente do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2874AC" w14:paraId="4622D7B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581AA2" w14:textId="77777777" w:rsidR="002874AC" w:rsidRDefault="00A11427">
            <w:pPr>
              <w:jc w:val="center"/>
            </w:pPr>
            <w:r>
              <w:rPr>
                <w:b/>
                <w:bCs/>
                <w:color w:val="FFFFFF"/>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2029636" w14:textId="77777777" w:rsidR="002874AC" w:rsidRDefault="00A11427">
            <w:pPr>
              <w:jc w:val="center"/>
            </w:pPr>
            <w:r>
              <w:rPr>
                <w:b/>
                <w:bCs/>
                <w:color w:val="FFFFFF"/>
              </w:rPr>
              <w:t>Tabela</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497BE5" w14:textId="77777777" w:rsidR="002874AC" w:rsidRDefault="00A11427">
            <w:pPr>
              <w:jc w:val="center"/>
            </w:pPr>
            <w:r>
              <w:rPr>
                <w:b/>
                <w:bCs/>
                <w:color w:val="FFFFFF"/>
              </w:rPr>
              <w:t>Descrição / Granularidade</w:t>
            </w:r>
          </w:p>
        </w:tc>
      </w:tr>
      <w:tr w:rsidR="002874AC" w14:paraId="200772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A1A96" w14:textId="77777777" w:rsidR="002874AC" w:rsidRDefault="00A11427">
            <w:r>
              <w:rPr>
                <w:b/>
                <w:bCs/>
                <w:color w:val="000000"/>
              </w:rPr>
              <w:t>Fato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AD28C" w14:textId="77777777" w:rsidR="002874AC" w:rsidRDefault="00A11427">
            <w:proofErr w:type="spellStart"/>
            <w:r>
              <w:rPr>
                <w:color w:val="000000"/>
              </w:rPr>
              <w:t>fato_rh</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C0779" w14:textId="77777777" w:rsidR="002874AC" w:rsidRDefault="00A11427">
            <w:r>
              <w:rPr>
                <w:color w:val="000000"/>
              </w:rPr>
              <w:t>1 linha por funcionário (snapshot de admissão). Métricas: salário, peso, idade, tempo de empresa, % último aumento.</w:t>
            </w:r>
          </w:p>
        </w:tc>
      </w:tr>
      <w:tr w:rsidR="002874AC" w14:paraId="4374CF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B944F" w14:textId="77777777" w:rsidR="002874AC" w:rsidRDefault="00A11427">
            <w:r>
              <w:rPr>
                <w:color w:val="000000"/>
              </w:rPr>
              <w:t>Dimensão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58E3E" w14:textId="77777777" w:rsidR="002874AC" w:rsidRDefault="00A11427">
            <w:proofErr w:type="spellStart"/>
            <w:r>
              <w:rPr>
                <w:color w:val="000000"/>
              </w:rPr>
              <w:t>dim_funcionario</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E9773" w14:textId="77777777" w:rsidR="002874AC" w:rsidRDefault="00A11427">
            <w:r>
              <w:rPr>
                <w:color w:val="000000"/>
              </w:rPr>
              <w:t>Atributos pessoais do funcionário (nome, e-mail, SSN, prefixo).</w:t>
            </w:r>
          </w:p>
        </w:tc>
      </w:tr>
      <w:tr w:rsidR="002874AC" w14:paraId="1490BE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1C7D7" w14:textId="77777777" w:rsidR="002874AC" w:rsidRDefault="00A11427">
            <w:r>
              <w:rPr>
                <w:color w:val="000000"/>
              </w:rPr>
              <w:t>Dimensão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C88EE" w14:textId="77777777" w:rsidR="002874AC" w:rsidRDefault="00A11427">
            <w:proofErr w:type="spellStart"/>
            <w:r>
              <w:rPr>
                <w:color w:val="000000"/>
              </w:rPr>
              <w:t>dim_tempo</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DD5D3" w14:textId="77777777" w:rsidR="002874AC" w:rsidRDefault="00A11427">
            <w:r>
              <w:rPr>
                <w:color w:val="000000"/>
              </w:rPr>
              <w:t>Calendário enriquecido (ano, semestre, trimestre, mês, nome do mês, dia, dia da semana, flag de fim de semana). Usada em role-</w:t>
            </w:r>
            <w:proofErr w:type="spellStart"/>
            <w:r>
              <w:rPr>
                <w:color w:val="000000"/>
              </w:rPr>
              <w:t>playing</w:t>
            </w:r>
            <w:proofErr w:type="spellEnd"/>
            <w:r>
              <w:rPr>
                <w:color w:val="000000"/>
              </w:rPr>
              <w:t>.</w:t>
            </w:r>
          </w:p>
        </w:tc>
      </w:tr>
      <w:tr w:rsidR="002874AC" w14:paraId="1807DC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6D723" w14:textId="77777777" w:rsidR="002874AC" w:rsidRDefault="00A11427">
            <w:r>
              <w:rPr>
                <w:color w:val="000000"/>
              </w:rPr>
              <w:t>Dimensão (</w:t>
            </w:r>
            <w:proofErr w:type="spellStart"/>
            <w:r>
              <w:rPr>
                <w:color w:val="000000"/>
              </w:rPr>
              <w:t>snowflake</w:t>
            </w:r>
            <w:proofErr w:type="spellEnd"/>
            <w:r>
              <w:rPr>
                <w:color w:val="000000"/>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80447" w14:textId="77777777" w:rsidR="002874AC" w:rsidRDefault="00A11427">
            <w:proofErr w:type="spellStart"/>
            <w:r>
              <w:rPr>
                <w:color w:val="000000"/>
              </w:rPr>
              <w:t>dim_localizacao</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8D1DC" w14:textId="77777777" w:rsidR="002874AC" w:rsidRDefault="00A11427">
            <w:r>
              <w:rPr>
                <w:color w:val="000000"/>
              </w:rPr>
              <w:t xml:space="preserve">Cidade e região. Referencia </w:t>
            </w:r>
            <w:proofErr w:type="spellStart"/>
            <w:r>
              <w:rPr>
                <w:color w:val="000000"/>
              </w:rPr>
              <w:t>dim_estado</w:t>
            </w:r>
            <w:proofErr w:type="spellEnd"/>
            <w:r>
              <w:rPr>
                <w:color w:val="000000"/>
              </w:rPr>
              <w:t xml:space="preserve">, que referencia </w:t>
            </w:r>
            <w:proofErr w:type="spellStart"/>
            <w:r>
              <w:rPr>
                <w:color w:val="000000"/>
              </w:rPr>
              <w:t>dim_pais</w:t>
            </w:r>
            <w:proofErr w:type="spellEnd"/>
            <w:r>
              <w:rPr>
                <w:color w:val="000000"/>
              </w:rPr>
              <w:t xml:space="preserve"> — hierarquia normalizada (</w:t>
            </w:r>
            <w:proofErr w:type="spellStart"/>
            <w:r>
              <w:rPr>
                <w:color w:val="000000"/>
              </w:rPr>
              <w:t>snowflake</w:t>
            </w:r>
            <w:proofErr w:type="spellEnd"/>
            <w:r>
              <w:rPr>
                <w:color w:val="000000"/>
              </w:rPr>
              <w:t>).</w:t>
            </w:r>
          </w:p>
        </w:tc>
      </w:tr>
      <w:tr w:rsidR="002874AC" w14:paraId="1F0C7B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D7D95" w14:textId="77777777" w:rsidR="002874AC" w:rsidRDefault="00A11427">
            <w:r>
              <w:rPr>
                <w:color w:val="000000"/>
              </w:rPr>
              <w:t>Dimensão (</w:t>
            </w:r>
            <w:proofErr w:type="spellStart"/>
            <w:r>
              <w:rPr>
                <w:color w:val="000000"/>
              </w:rPr>
              <w:t>snowflake</w:t>
            </w:r>
            <w:proofErr w:type="spellEnd"/>
            <w:r>
              <w:rPr>
                <w:color w:val="000000"/>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76D89" w14:textId="77777777" w:rsidR="002874AC" w:rsidRDefault="00A11427">
            <w:proofErr w:type="spellStart"/>
            <w:r>
              <w:rPr>
                <w:color w:val="000000"/>
              </w:rPr>
              <w:t>dim_estado</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1E149" w14:textId="77777777" w:rsidR="002874AC" w:rsidRDefault="00A11427">
            <w:r>
              <w:rPr>
                <w:color w:val="000000"/>
              </w:rPr>
              <w:t xml:space="preserve">Estados americanos. Pai de </w:t>
            </w:r>
            <w:proofErr w:type="spellStart"/>
            <w:r>
              <w:rPr>
                <w:color w:val="000000"/>
              </w:rPr>
              <w:t>dim_localizacao</w:t>
            </w:r>
            <w:proofErr w:type="spellEnd"/>
            <w:r>
              <w:rPr>
                <w:color w:val="000000"/>
              </w:rPr>
              <w:t xml:space="preserve">, filho de </w:t>
            </w:r>
            <w:proofErr w:type="spellStart"/>
            <w:r>
              <w:rPr>
                <w:color w:val="000000"/>
              </w:rPr>
              <w:t>dim_pais</w:t>
            </w:r>
            <w:proofErr w:type="spellEnd"/>
            <w:r>
              <w:rPr>
                <w:color w:val="000000"/>
              </w:rPr>
              <w:t>.</w:t>
            </w:r>
          </w:p>
        </w:tc>
      </w:tr>
      <w:tr w:rsidR="002874AC" w14:paraId="298EE4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CEA77" w14:textId="77777777" w:rsidR="002874AC" w:rsidRDefault="00A11427">
            <w:r>
              <w:rPr>
                <w:color w:val="000000"/>
              </w:rPr>
              <w:t>Dimensão (</w:t>
            </w:r>
            <w:proofErr w:type="spellStart"/>
            <w:r>
              <w:rPr>
                <w:color w:val="000000"/>
              </w:rPr>
              <w:t>snowflake</w:t>
            </w:r>
            <w:proofErr w:type="spellEnd"/>
            <w:r>
              <w:rPr>
                <w:color w:val="000000"/>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B9A54" w14:textId="77777777" w:rsidR="002874AC" w:rsidRDefault="00A11427">
            <w:proofErr w:type="spellStart"/>
            <w:r>
              <w:rPr>
                <w:color w:val="000000"/>
              </w:rPr>
              <w:t>dim_pais</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C686C" w14:textId="77777777" w:rsidR="002874AC" w:rsidRDefault="00A11427">
            <w:r>
              <w:rPr>
                <w:color w:val="000000"/>
              </w:rPr>
              <w:t>Países. Topo da hierarquia geográfica.</w:t>
            </w:r>
          </w:p>
        </w:tc>
      </w:tr>
      <w:tr w:rsidR="002874AC" w14:paraId="18C302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77677" w14:textId="77777777" w:rsidR="002874AC" w:rsidRDefault="00A11427">
            <w:r>
              <w:rPr>
                <w:color w:val="000000"/>
              </w:rPr>
              <w:t>Dimensão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89FCE" w14:textId="77777777" w:rsidR="002874AC" w:rsidRDefault="00A11427">
            <w:proofErr w:type="spellStart"/>
            <w:r>
              <w:rPr>
                <w:color w:val="000000"/>
              </w:rPr>
              <w:t>dim_genero</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75CE1" w14:textId="77777777" w:rsidR="002874AC" w:rsidRDefault="00A11427">
            <w:r>
              <w:rPr>
                <w:color w:val="000000"/>
              </w:rPr>
              <w:t>M / F com descrição padronizada (Masculino / Feminino).</w:t>
            </w:r>
          </w:p>
        </w:tc>
      </w:tr>
      <w:tr w:rsidR="002874AC" w14:paraId="6AC515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A5FA6" w14:textId="77777777" w:rsidR="002874AC" w:rsidRDefault="00A11427">
            <w:r>
              <w:rPr>
                <w:color w:val="000000"/>
              </w:rPr>
              <w:t>Dimensão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40AA5" w14:textId="77777777" w:rsidR="002874AC" w:rsidRDefault="00A11427">
            <w:proofErr w:type="spellStart"/>
            <w:r>
              <w:rPr>
                <w:color w:val="000000"/>
              </w:rPr>
              <w:t>dim_faixa_etaria</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91D47" w14:textId="77777777" w:rsidR="002874AC" w:rsidRDefault="00A11427">
            <w:r>
              <w:rPr>
                <w:color w:val="000000"/>
              </w:rPr>
              <w:t>Faixas etárias (até 25, 26-35, 36-45, 46-55, 56-65, acima de 65).</w:t>
            </w:r>
          </w:p>
        </w:tc>
      </w:tr>
      <w:tr w:rsidR="002874AC" w14:paraId="0554E2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B2CBC" w14:textId="77777777" w:rsidR="002874AC" w:rsidRDefault="00A11427">
            <w:r>
              <w:rPr>
                <w:color w:val="000000"/>
              </w:rPr>
              <w:t>Dimensão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FF625" w14:textId="77777777" w:rsidR="002874AC" w:rsidRDefault="00A11427">
            <w:proofErr w:type="spellStart"/>
            <w:r>
              <w:rPr>
                <w:color w:val="000000"/>
              </w:rPr>
              <w:t>dim_faixa_salarial</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2DF14" w14:textId="77777777" w:rsidR="002874AC" w:rsidRDefault="00A11427">
            <w:r>
              <w:rPr>
                <w:color w:val="000000"/>
              </w:rPr>
              <w:t>Faixas salariais (</w:t>
            </w:r>
            <w:r>
              <w:rPr>
                <w:color w:val="000000"/>
              </w:rPr>
              <w:t>até 40k, 40-70k, 70-100k, 100-150k, acima de 150k).</w:t>
            </w:r>
          </w:p>
        </w:tc>
      </w:tr>
    </w:tbl>
    <w:p w14:paraId="248F7DD8" w14:textId="77777777" w:rsidR="002874AC" w:rsidRDefault="00A11427">
      <w:pPr>
        <w:pStyle w:val="Ttulo2"/>
        <w:spacing w:before="240" w:after="120"/>
      </w:pPr>
      <w:r>
        <w:rPr>
          <w:b/>
          <w:bCs/>
        </w:rPr>
        <w:t>4.3 Conceitos avançados aplicados</w:t>
      </w:r>
    </w:p>
    <w:p w14:paraId="2FDB873C" w14:textId="77777777" w:rsidR="002874AC" w:rsidRDefault="00A11427">
      <w:pPr>
        <w:spacing w:after="120" w:line="320" w:lineRule="auto"/>
        <w:jc w:val="both"/>
      </w:pPr>
      <w:r>
        <w:t>O enunciado exige aplicação de no mínimo 2 conceitos avançados. O projeto aplica 4:</w:t>
      </w:r>
    </w:p>
    <w:p w14:paraId="13DFD261" w14:textId="77777777" w:rsidR="002874AC" w:rsidRDefault="00A11427">
      <w:pPr>
        <w:pStyle w:val="PargrafodaLista"/>
        <w:numPr>
          <w:ilvl w:val="0"/>
          <w:numId w:val="2"/>
        </w:numPr>
        <w:spacing w:after="80" w:line="300" w:lineRule="auto"/>
      </w:pPr>
      <w:r>
        <w:t xml:space="preserve">Dimensão tempo enriquecida: a </w:t>
      </w:r>
      <w:proofErr w:type="spellStart"/>
      <w:r>
        <w:t>dim_tempo</w:t>
      </w:r>
      <w:proofErr w:type="spellEnd"/>
      <w:r>
        <w:t xml:space="preserve"> não armazena apenas a data, mas todos os atributos calendário relevantes (ano, semestre, trimestre, mês, nome do mês, dia, dia da semana ISO, nome do dia, flag de fim de semana). Isso permite </w:t>
      </w:r>
      <w:proofErr w:type="spellStart"/>
      <w:r>
        <w:t>slicing</w:t>
      </w:r>
      <w:proofErr w:type="spellEnd"/>
      <w:r>
        <w:t xml:space="preserve"> temporal complex</w:t>
      </w:r>
      <w:r>
        <w:t>o no Power BI sem cálculos adicionais.</w:t>
      </w:r>
    </w:p>
    <w:p w14:paraId="0C9694F4" w14:textId="77777777" w:rsidR="002874AC" w:rsidRDefault="00A11427">
      <w:pPr>
        <w:pStyle w:val="PargrafodaLista"/>
        <w:numPr>
          <w:ilvl w:val="0"/>
          <w:numId w:val="2"/>
        </w:numPr>
        <w:spacing w:after="80" w:line="300" w:lineRule="auto"/>
      </w:pPr>
      <w:r>
        <w:t>Dimensão role-</w:t>
      </w:r>
      <w:proofErr w:type="spellStart"/>
      <w:r>
        <w:t>playing</w:t>
      </w:r>
      <w:proofErr w:type="spellEnd"/>
      <w:r>
        <w:t xml:space="preserve">: a mesma </w:t>
      </w:r>
      <w:proofErr w:type="spellStart"/>
      <w:r>
        <w:t>dim_tempo</w:t>
      </w:r>
      <w:proofErr w:type="spellEnd"/>
      <w:r>
        <w:t xml:space="preserve"> é referenciada duas vezes pela tabela fato (</w:t>
      </w:r>
      <w:proofErr w:type="spellStart"/>
      <w:r>
        <w:t>tempo_id_admissao</w:t>
      </w:r>
      <w:proofErr w:type="spellEnd"/>
      <w:r>
        <w:t xml:space="preserve"> e </w:t>
      </w:r>
      <w:proofErr w:type="spellStart"/>
      <w:r>
        <w:t>tempo_id_nascimento</w:t>
      </w:r>
      <w:proofErr w:type="spellEnd"/>
      <w:r>
        <w:t>). Isso permite, por exemplo, cruzar “mês de admissão” com “mês de nascimento” sem duplicar a</w:t>
      </w:r>
      <w:r>
        <w:t xml:space="preserve"> tabela calendário.</w:t>
      </w:r>
    </w:p>
    <w:p w14:paraId="07DD1396" w14:textId="77777777" w:rsidR="002874AC" w:rsidRDefault="00A11427">
      <w:pPr>
        <w:pStyle w:val="PargrafodaLista"/>
        <w:numPr>
          <w:ilvl w:val="0"/>
          <w:numId w:val="2"/>
        </w:numPr>
        <w:spacing w:after="80" w:line="300" w:lineRule="auto"/>
      </w:pPr>
      <w:proofErr w:type="spellStart"/>
      <w:r>
        <w:t>Snowflake</w:t>
      </w:r>
      <w:proofErr w:type="spellEnd"/>
      <w:r>
        <w:t>: a hierarquia geográfica foi normalizada em três tabelas relacionadas (</w:t>
      </w:r>
      <w:proofErr w:type="spellStart"/>
      <w:r>
        <w:t>dim_localizacao</w:t>
      </w:r>
      <w:proofErr w:type="spellEnd"/>
      <w:r>
        <w:t xml:space="preserve"> → </w:t>
      </w:r>
      <w:proofErr w:type="spellStart"/>
      <w:r>
        <w:t>dim_estado</w:t>
      </w:r>
      <w:proofErr w:type="spellEnd"/>
      <w:r>
        <w:t xml:space="preserve"> → </w:t>
      </w:r>
      <w:proofErr w:type="spellStart"/>
      <w:r>
        <w:t>dim_pais</w:t>
      </w:r>
      <w:proofErr w:type="spellEnd"/>
      <w:r>
        <w:t>), reduzindo redundância e permitindo análise em qualquer nível da hierarquia.</w:t>
      </w:r>
    </w:p>
    <w:p w14:paraId="474504C9" w14:textId="77777777" w:rsidR="002874AC" w:rsidRDefault="00A11427">
      <w:pPr>
        <w:pStyle w:val="PargrafodaLista"/>
        <w:numPr>
          <w:ilvl w:val="0"/>
          <w:numId w:val="2"/>
        </w:numPr>
        <w:spacing w:after="80" w:line="300" w:lineRule="auto"/>
      </w:pPr>
      <w:r>
        <w:t xml:space="preserve">Dimensão degenerada: o identificador </w:t>
      </w:r>
      <w:r>
        <w:t>de negócio do funcionário (</w:t>
      </w:r>
      <w:proofErr w:type="spellStart"/>
      <w:r>
        <w:t>emp_id</w:t>
      </w:r>
      <w:proofErr w:type="spellEnd"/>
      <w:r>
        <w:t xml:space="preserve">) é armazenado diretamente </w:t>
      </w:r>
      <w:proofErr w:type="gramStart"/>
      <w:r>
        <w:t>na fato</w:t>
      </w:r>
      <w:proofErr w:type="gramEnd"/>
      <w:r>
        <w:t>, sem necessidade de dimensão própria. Funciona como “chave de evento” preservando rastreabilidade até o sistema de origem.</w:t>
      </w:r>
    </w:p>
    <w:p w14:paraId="3DD55BB3" w14:textId="77777777" w:rsidR="002874AC" w:rsidRDefault="00A11427">
      <w:pPr>
        <w:pStyle w:val="Ttulo1"/>
        <w:spacing w:before="360" w:after="180"/>
      </w:pPr>
      <w:r>
        <w:rPr>
          <w:b/>
          <w:bCs/>
          <w:color w:val="1F3864"/>
        </w:rPr>
        <w:lastRenderedPageBreak/>
        <w:t>5. Arquitetura em camadas</w:t>
      </w:r>
    </w:p>
    <w:p w14:paraId="3D2BC336" w14:textId="77777777" w:rsidR="002874AC" w:rsidRDefault="00A11427">
      <w:pPr>
        <w:spacing w:after="120" w:line="320" w:lineRule="auto"/>
        <w:jc w:val="both"/>
      </w:pPr>
      <w:r>
        <w:t xml:space="preserve">A solução foi organizada em quatro </w:t>
      </w:r>
      <w:proofErr w:type="spellStart"/>
      <w:r>
        <w:t>schemas</w:t>
      </w:r>
      <w:proofErr w:type="spellEnd"/>
      <w:r>
        <w:t xml:space="preserve"> no PostgreSQL, com responsabilidades bem separadas:</w:t>
      </w:r>
    </w:p>
    <w:p w14:paraId="52ECB8A5" w14:textId="77777777" w:rsidR="002874AC" w:rsidRDefault="00A11427">
      <w:pPr>
        <w:pStyle w:val="PargrafodaLista"/>
        <w:numPr>
          <w:ilvl w:val="0"/>
          <w:numId w:val="2"/>
        </w:numPr>
        <w:spacing w:after="80" w:line="300" w:lineRule="auto"/>
      </w:pPr>
      <w:proofErr w:type="spellStart"/>
      <w:r>
        <w:t>repositorio</w:t>
      </w:r>
      <w:proofErr w:type="spellEnd"/>
      <w:r>
        <w:t xml:space="preserve"> — camada de </w:t>
      </w:r>
      <w:proofErr w:type="spellStart"/>
      <w:r>
        <w:t>staging</w:t>
      </w:r>
      <w:proofErr w:type="spellEnd"/>
      <w:r>
        <w:t>. Recebe o CSV bruto sem qualquer transformação, com todas as colunas como TEXT. Serve de fonte para o ETL e como histórico do dad</w:t>
      </w:r>
      <w:r>
        <w:t>o original.</w:t>
      </w:r>
    </w:p>
    <w:p w14:paraId="5E747D76" w14:textId="77777777" w:rsidR="002874AC" w:rsidRDefault="00A11427">
      <w:pPr>
        <w:pStyle w:val="PargrafodaLista"/>
        <w:numPr>
          <w:ilvl w:val="0"/>
          <w:numId w:val="2"/>
        </w:numPr>
        <w:spacing w:after="80" w:line="300" w:lineRule="auto"/>
      </w:pPr>
      <w:proofErr w:type="spellStart"/>
      <w:r>
        <w:t>dw</w:t>
      </w:r>
      <w:proofErr w:type="spellEnd"/>
      <w:r>
        <w:t xml:space="preserve"> — camada do Data </w:t>
      </w:r>
      <w:proofErr w:type="spellStart"/>
      <w:r>
        <w:t>Warehouse</w:t>
      </w:r>
      <w:proofErr w:type="spellEnd"/>
      <w:r>
        <w:t xml:space="preserve">. Contém </w:t>
      </w:r>
      <w:proofErr w:type="gramStart"/>
      <w:r>
        <w:t>o modelo estrela</w:t>
      </w:r>
      <w:proofErr w:type="gramEnd"/>
      <w:r>
        <w:t xml:space="preserve"> com a fato e as sete dimensões, dados já tratados e </w:t>
      </w:r>
      <w:proofErr w:type="spellStart"/>
      <w:r>
        <w:t>tipados</w:t>
      </w:r>
      <w:proofErr w:type="spellEnd"/>
      <w:r>
        <w:t>.</w:t>
      </w:r>
    </w:p>
    <w:p w14:paraId="35FE0ACF" w14:textId="77777777" w:rsidR="002874AC" w:rsidRDefault="00A11427">
      <w:pPr>
        <w:pStyle w:val="PargrafodaLista"/>
        <w:numPr>
          <w:ilvl w:val="0"/>
          <w:numId w:val="2"/>
        </w:numPr>
        <w:spacing w:after="80" w:line="300" w:lineRule="auto"/>
      </w:pPr>
      <w:proofErr w:type="spellStart"/>
      <w:r>
        <w:t>datamart</w:t>
      </w:r>
      <w:proofErr w:type="spellEnd"/>
      <w:r>
        <w:t xml:space="preserve"> — camada semântica orientada ao Power BI. Contém </w:t>
      </w:r>
      <w:proofErr w:type="spellStart"/>
      <w:r>
        <w:t>views</w:t>
      </w:r>
      <w:proofErr w:type="spellEnd"/>
      <w:r>
        <w:t xml:space="preserve"> analíticas </w:t>
      </w:r>
      <w:proofErr w:type="spellStart"/>
      <w:r>
        <w:t>pré</w:t>
      </w:r>
      <w:proofErr w:type="spellEnd"/>
      <w:r>
        <w:t xml:space="preserve">-agregadas e uma </w:t>
      </w:r>
      <w:proofErr w:type="spellStart"/>
      <w:r>
        <w:t>view</w:t>
      </w:r>
      <w:proofErr w:type="spellEnd"/>
      <w:r>
        <w:t xml:space="preserve"> “achatada” (</w:t>
      </w:r>
      <w:proofErr w:type="spellStart"/>
      <w:r>
        <w:t>vw_fato_rh</w:t>
      </w:r>
      <w:proofErr w:type="spellEnd"/>
      <w:r>
        <w:t xml:space="preserve">) que </w:t>
      </w:r>
      <w:r>
        <w:t xml:space="preserve">serve de tabela fato no modelo do BI. Foram criadas quatro </w:t>
      </w:r>
      <w:proofErr w:type="spellStart"/>
      <w:r>
        <w:t>views</w:t>
      </w:r>
      <w:proofErr w:type="spellEnd"/>
      <w:r>
        <w:t xml:space="preserve">: </w:t>
      </w:r>
      <w:proofErr w:type="spellStart"/>
      <w:r>
        <w:t>vw_fato_rh</w:t>
      </w:r>
      <w:proofErr w:type="spellEnd"/>
      <w:r>
        <w:t xml:space="preserve">, </w:t>
      </w:r>
      <w:proofErr w:type="spellStart"/>
      <w:r>
        <w:t>vw_</w:t>
      </w:r>
      <w:proofErr w:type="gramStart"/>
      <w:r>
        <w:t>salario</w:t>
      </w:r>
      <w:proofErr w:type="gramEnd"/>
      <w:r>
        <w:t>_por_estado</w:t>
      </w:r>
      <w:proofErr w:type="spellEnd"/>
      <w:r>
        <w:t xml:space="preserve">, </w:t>
      </w:r>
      <w:proofErr w:type="spellStart"/>
      <w:r>
        <w:t>vw_admissoes_por_ano</w:t>
      </w:r>
      <w:proofErr w:type="spellEnd"/>
      <w:r>
        <w:t xml:space="preserve"> e </w:t>
      </w:r>
      <w:proofErr w:type="spellStart"/>
      <w:r>
        <w:t>vw_faixa_genero</w:t>
      </w:r>
      <w:proofErr w:type="spellEnd"/>
      <w:r>
        <w:t>.</w:t>
      </w:r>
    </w:p>
    <w:p w14:paraId="6DF17319" w14:textId="77777777" w:rsidR="002874AC" w:rsidRDefault="00A11427">
      <w:pPr>
        <w:pStyle w:val="PargrafodaLista"/>
        <w:numPr>
          <w:ilvl w:val="0"/>
          <w:numId w:val="2"/>
        </w:numPr>
        <w:spacing w:after="80" w:line="300" w:lineRule="auto"/>
      </w:pPr>
      <w:proofErr w:type="spellStart"/>
      <w:r>
        <w:t>security</w:t>
      </w:r>
      <w:proofErr w:type="spellEnd"/>
      <w:r>
        <w:t xml:space="preserve"> — camada de controle de acesso (entrega adicional, além do escopo do enunciado). Contém três </w:t>
      </w:r>
      <w:proofErr w:type="spellStart"/>
      <w:r>
        <w:t>views</w:t>
      </w:r>
      <w:proofErr w:type="spellEnd"/>
      <w:r>
        <w:t xml:space="preserve"> (</w:t>
      </w:r>
      <w:proofErr w:type="spellStart"/>
      <w:r>
        <w:t>vw_fun</w:t>
      </w:r>
      <w:r>
        <w:t>cionario</w:t>
      </w:r>
      <w:proofErr w:type="spellEnd"/>
      <w:r>
        <w:t xml:space="preserve">, </w:t>
      </w:r>
      <w:proofErr w:type="spellStart"/>
      <w:r>
        <w:t>vw_rh</w:t>
      </w:r>
      <w:proofErr w:type="spellEnd"/>
      <w:r>
        <w:t xml:space="preserve">, </w:t>
      </w:r>
      <w:proofErr w:type="spellStart"/>
      <w:r>
        <w:t>vw_diretor</w:t>
      </w:r>
      <w:proofErr w:type="spellEnd"/>
      <w:r>
        <w:t xml:space="preserve">) com diferentes níveis de exposição de dados sensíveis, vinculadas a três roles do PostgreSQL com </w:t>
      </w:r>
      <w:proofErr w:type="spellStart"/>
      <w:r>
        <w:t>GRANTs</w:t>
      </w:r>
      <w:proofErr w:type="spellEnd"/>
      <w:r>
        <w:t xml:space="preserve"> específicos.</w:t>
      </w:r>
    </w:p>
    <w:p w14:paraId="62D9865C" w14:textId="77777777" w:rsidR="002874AC" w:rsidRDefault="00A11427">
      <w:pPr>
        <w:pStyle w:val="Ttulo1"/>
        <w:spacing w:before="360" w:after="180"/>
      </w:pPr>
      <w:r>
        <w:rPr>
          <w:b/>
          <w:bCs/>
          <w:color w:val="1F3864"/>
        </w:rPr>
        <w:t>6. Processo de ETL</w:t>
      </w:r>
    </w:p>
    <w:p w14:paraId="4E045010" w14:textId="77777777" w:rsidR="002874AC" w:rsidRDefault="00A11427">
      <w:pPr>
        <w:spacing w:after="120" w:line="320" w:lineRule="auto"/>
        <w:jc w:val="both"/>
      </w:pPr>
      <w:r>
        <w:t xml:space="preserve">O ETL foi implementado em SQL puro, em um único script </w:t>
      </w:r>
      <w:proofErr w:type="spellStart"/>
      <w:r>
        <w:t>versionável</w:t>
      </w:r>
      <w:proofErr w:type="spellEnd"/>
      <w:r>
        <w:t xml:space="preserve">, partindo de </w:t>
      </w:r>
      <w:proofErr w:type="spellStart"/>
      <w:r>
        <w:t>repositorio</w:t>
      </w:r>
      <w:r>
        <w:t>.rh_raw</w:t>
      </w:r>
      <w:proofErr w:type="spellEnd"/>
      <w:r>
        <w:t xml:space="preserve"> e </w:t>
      </w:r>
      <w:proofErr w:type="spellStart"/>
      <w:r>
        <w:t>populando</w:t>
      </w:r>
      <w:proofErr w:type="spellEnd"/>
      <w:r>
        <w:t xml:space="preserve"> todas as tabelas de </w:t>
      </w:r>
      <w:proofErr w:type="spellStart"/>
      <w:r>
        <w:t>dw</w:t>
      </w:r>
      <w:proofErr w:type="spellEnd"/>
      <w:r>
        <w:t>. As principais transformações documentadas são:</w:t>
      </w:r>
    </w:p>
    <w:p w14:paraId="16804B15" w14:textId="77777777" w:rsidR="002874AC" w:rsidRDefault="00A11427">
      <w:pPr>
        <w:pStyle w:val="PargrafodaLista"/>
        <w:numPr>
          <w:ilvl w:val="0"/>
          <w:numId w:val="2"/>
        </w:numPr>
        <w:spacing w:after="80" w:line="300" w:lineRule="auto"/>
      </w:pPr>
      <w:r>
        <w:t>Padronização de texto: aplicação de TRIM em todos os campos de texto e UPPER em códigos de estado para garantir consistência (ex.: " CA " e "</w:t>
      </w:r>
      <w:proofErr w:type="spellStart"/>
      <w:r>
        <w:t>ca</w:t>
      </w:r>
      <w:proofErr w:type="spellEnd"/>
      <w:r>
        <w:t>" passam a ser "CA").</w:t>
      </w:r>
    </w:p>
    <w:p w14:paraId="52CD333A" w14:textId="77777777" w:rsidR="002874AC" w:rsidRDefault="00A11427">
      <w:pPr>
        <w:pStyle w:val="PargrafodaLista"/>
        <w:numPr>
          <w:ilvl w:val="0"/>
          <w:numId w:val="2"/>
        </w:numPr>
        <w:spacing w:after="80" w:line="300" w:lineRule="auto"/>
      </w:pPr>
      <w:r>
        <w:t>Conversão de tipos: datas em formato "MM/DD/YYYY" convertidas via TO_DATE; campos numéricos armazenados como texto convertidos para NUMERIC.</w:t>
      </w:r>
    </w:p>
    <w:p w14:paraId="253326AB" w14:textId="77777777" w:rsidR="002874AC" w:rsidRDefault="00A11427">
      <w:pPr>
        <w:pStyle w:val="PargrafodaLista"/>
        <w:numPr>
          <w:ilvl w:val="0"/>
          <w:numId w:val="2"/>
        </w:numPr>
        <w:spacing w:after="80" w:line="300" w:lineRule="auto"/>
      </w:pPr>
      <w:r>
        <w:t xml:space="preserve">Limpeza de percentual: o campo </w:t>
      </w:r>
      <w:proofErr w:type="spellStart"/>
      <w:r>
        <w:t>last_hike_percent</w:t>
      </w:r>
      <w:proofErr w:type="spellEnd"/>
      <w:r>
        <w:t xml:space="preserve"> vinha como texto com símbolo de % (ex.: "21%"). Aplicou-se REPLACE</w:t>
      </w:r>
      <w:r>
        <w:t xml:space="preserve"> para remover o símbolo, NULLIF para tratar </w:t>
      </w:r>
      <w:proofErr w:type="spellStart"/>
      <w:r>
        <w:t>string</w:t>
      </w:r>
      <w:proofErr w:type="spellEnd"/>
      <w:r>
        <w:t xml:space="preserve"> vazia e CAST para NUMERIC.</w:t>
      </w:r>
    </w:p>
    <w:p w14:paraId="365F257E" w14:textId="77777777" w:rsidR="002874AC" w:rsidRDefault="00A11427">
      <w:pPr>
        <w:pStyle w:val="PargrafodaLista"/>
        <w:numPr>
          <w:ilvl w:val="0"/>
          <w:numId w:val="2"/>
        </w:numPr>
        <w:spacing w:after="80" w:line="300" w:lineRule="auto"/>
      </w:pPr>
      <w:r>
        <w:t xml:space="preserve">Tratamento de duplicatas: a carga da </w:t>
      </w:r>
      <w:proofErr w:type="spellStart"/>
      <w:r>
        <w:t>dim_funcionario</w:t>
      </w:r>
      <w:proofErr w:type="spellEnd"/>
      <w:r>
        <w:t xml:space="preserve"> usa GROUP BY </w:t>
      </w:r>
      <w:proofErr w:type="spellStart"/>
      <w:r>
        <w:t>emp_id</w:t>
      </w:r>
      <w:proofErr w:type="spellEnd"/>
      <w:r>
        <w:t xml:space="preserve"> com agregação MIN nos campos descritivos, garantindo unicidade por chave de negócio.</w:t>
      </w:r>
    </w:p>
    <w:p w14:paraId="7B2E3587" w14:textId="77777777" w:rsidR="002874AC" w:rsidRDefault="00A11427">
      <w:pPr>
        <w:pStyle w:val="PargrafodaLista"/>
        <w:numPr>
          <w:ilvl w:val="0"/>
          <w:numId w:val="2"/>
        </w:numPr>
        <w:spacing w:after="80" w:line="300" w:lineRule="auto"/>
      </w:pPr>
      <w:r>
        <w:t>Tratamento de chaves</w:t>
      </w:r>
      <w:r>
        <w:t xml:space="preserve"> geográficas compostas: a </w:t>
      </w:r>
      <w:proofErr w:type="spellStart"/>
      <w:r>
        <w:t>dim_localizacao</w:t>
      </w:r>
      <w:proofErr w:type="spellEnd"/>
      <w:r>
        <w:t xml:space="preserve"> usa a combinação (cidade, estado) como chave única, evitando que cidades homônimas em estados diferentes (ex.: Springfield em IL e MA) sejam tratadas como a mesma localização.</w:t>
      </w:r>
    </w:p>
    <w:p w14:paraId="36C86551" w14:textId="77777777" w:rsidR="002874AC" w:rsidRDefault="00A11427">
      <w:pPr>
        <w:pStyle w:val="PargrafodaLista"/>
        <w:numPr>
          <w:ilvl w:val="0"/>
          <w:numId w:val="2"/>
        </w:numPr>
        <w:spacing w:after="80" w:line="300" w:lineRule="auto"/>
      </w:pPr>
      <w:r>
        <w:t>Categorização (</w:t>
      </w:r>
      <w:proofErr w:type="spellStart"/>
      <w:r>
        <w:t>bucketização</w:t>
      </w:r>
      <w:proofErr w:type="spellEnd"/>
      <w:r>
        <w:t>): salários</w:t>
      </w:r>
      <w:r>
        <w:t xml:space="preserve"> e idades brutos são associados às faixas correspondentes via JOIN com BETWEEN nas dimensões de faixa.</w:t>
      </w:r>
    </w:p>
    <w:p w14:paraId="40E3B635" w14:textId="77777777" w:rsidR="002874AC" w:rsidRDefault="00A11427">
      <w:pPr>
        <w:pStyle w:val="PargrafodaLista"/>
        <w:numPr>
          <w:ilvl w:val="0"/>
          <w:numId w:val="2"/>
        </w:numPr>
        <w:spacing w:after="80" w:line="300" w:lineRule="auto"/>
      </w:pPr>
      <w:r>
        <w:t xml:space="preserve">Tratamento de nulos e inválidos: registros sem </w:t>
      </w:r>
      <w:proofErr w:type="spellStart"/>
      <w:r>
        <w:t>emp_id</w:t>
      </w:r>
      <w:proofErr w:type="spellEnd"/>
      <w:r>
        <w:t xml:space="preserve">, sem data de admissão ou sem salário são filtrados na carga </w:t>
      </w:r>
      <w:proofErr w:type="gramStart"/>
      <w:r>
        <w:t>da fato</w:t>
      </w:r>
      <w:proofErr w:type="gramEnd"/>
      <w:r>
        <w:t>; campos opcionais usam COALESCE</w:t>
      </w:r>
      <w:r>
        <w:t xml:space="preserve"> com valor default razoável.</w:t>
      </w:r>
    </w:p>
    <w:p w14:paraId="7AD1EAAA" w14:textId="77777777" w:rsidR="002874AC" w:rsidRDefault="00A11427">
      <w:pPr>
        <w:spacing w:after="120" w:line="320" w:lineRule="auto"/>
        <w:jc w:val="both"/>
      </w:pPr>
      <w:r>
        <w:lastRenderedPageBreak/>
        <w:t xml:space="preserve">O script de ETL é idempotente: inicia com DROP SCHEMA IF EXISTS CASCADE em todos os </w:t>
      </w:r>
      <w:proofErr w:type="spellStart"/>
      <w:r>
        <w:t>schemas</w:t>
      </w:r>
      <w:proofErr w:type="spellEnd"/>
      <w:r>
        <w:t>, permitindo reexecução sem duplicação.</w:t>
      </w:r>
    </w:p>
    <w:p w14:paraId="62246CAC" w14:textId="77777777" w:rsidR="002874AC" w:rsidRDefault="00A11427">
      <w:pPr>
        <w:pStyle w:val="Ttulo1"/>
        <w:spacing w:before="360" w:after="180"/>
      </w:pPr>
      <w:r>
        <w:rPr>
          <w:b/>
          <w:bCs/>
          <w:color w:val="1F3864"/>
        </w:rPr>
        <w:t>7. Data Mart</w:t>
      </w:r>
    </w:p>
    <w:p w14:paraId="2A69F880" w14:textId="77777777" w:rsidR="002874AC" w:rsidRDefault="00A11427">
      <w:pPr>
        <w:spacing w:after="120" w:line="320" w:lineRule="auto"/>
        <w:jc w:val="both"/>
      </w:pPr>
      <w:r>
        <w:t xml:space="preserve">O </w:t>
      </w:r>
      <w:proofErr w:type="spellStart"/>
      <w:r>
        <w:t>schema</w:t>
      </w:r>
      <w:proofErr w:type="spellEnd"/>
      <w:r>
        <w:t xml:space="preserve"> </w:t>
      </w:r>
      <w:proofErr w:type="spellStart"/>
      <w:r>
        <w:t>datamart</w:t>
      </w:r>
      <w:proofErr w:type="spellEnd"/>
      <w:r>
        <w:t xml:space="preserve"> é a interface de consumo do Power BI. Decidiu-se entregar quatro </w:t>
      </w:r>
      <w:proofErr w:type="spellStart"/>
      <w:r>
        <w:t>views</w:t>
      </w:r>
      <w:proofErr w:type="spellEnd"/>
      <w:r>
        <w:t>, ao invés do mínimo exigido de uma, para já oferecer agregações comuns prontas e diminuir a carga sobre o BI:</w:t>
      </w:r>
    </w:p>
    <w:p w14:paraId="3E6EFD33" w14:textId="77777777" w:rsidR="002874AC" w:rsidRDefault="00A11427">
      <w:pPr>
        <w:pStyle w:val="PargrafodaLista"/>
        <w:numPr>
          <w:ilvl w:val="0"/>
          <w:numId w:val="2"/>
        </w:numPr>
        <w:spacing w:after="80" w:line="300" w:lineRule="auto"/>
      </w:pPr>
      <w:proofErr w:type="spellStart"/>
      <w:r>
        <w:t>vw_fato_rh</w:t>
      </w:r>
      <w:proofErr w:type="spellEnd"/>
      <w:r>
        <w:t xml:space="preserve"> — </w:t>
      </w:r>
      <w:proofErr w:type="spellStart"/>
      <w:r>
        <w:t>view</w:t>
      </w:r>
      <w:proofErr w:type="spellEnd"/>
      <w:r>
        <w:t xml:space="preserve"> achatada que junta a fato com todas as dimensões. Funciona como tabela fato no modelo do Power BI, com nomes de colunas em</w:t>
      </w:r>
      <w:r>
        <w:t xml:space="preserve"> português e tipos corretos.</w:t>
      </w:r>
    </w:p>
    <w:p w14:paraId="42F457EE" w14:textId="77777777" w:rsidR="002874AC" w:rsidRDefault="00A11427">
      <w:pPr>
        <w:pStyle w:val="PargrafodaLista"/>
        <w:numPr>
          <w:ilvl w:val="0"/>
          <w:numId w:val="2"/>
        </w:numPr>
        <w:spacing w:after="80" w:line="300" w:lineRule="auto"/>
      </w:pPr>
      <w:proofErr w:type="spellStart"/>
      <w:r>
        <w:t>vw_</w:t>
      </w:r>
      <w:proofErr w:type="gramStart"/>
      <w:r>
        <w:t>salario</w:t>
      </w:r>
      <w:proofErr w:type="gramEnd"/>
      <w:r>
        <w:t>_por_estado</w:t>
      </w:r>
      <w:proofErr w:type="spellEnd"/>
      <w:r>
        <w:t xml:space="preserve"> — agrega por estado: contagem de funcionários, salário médio, mínimo, máximo e folha total.</w:t>
      </w:r>
    </w:p>
    <w:p w14:paraId="32DE2D76" w14:textId="77777777" w:rsidR="002874AC" w:rsidRDefault="00A11427">
      <w:pPr>
        <w:pStyle w:val="PargrafodaLista"/>
        <w:numPr>
          <w:ilvl w:val="0"/>
          <w:numId w:val="2"/>
        </w:numPr>
        <w:spacing w:after="80" w:line="300" w:lineRule="auto"/>
      </w:pPr>
      <w:proofErr w:type="spellStart"/>
      <w:r>
        <w:t>vw_admissoes_por_ano</w:t>
      </w:r>
      <w:proofErr w:type="spellEnd"/>
      <w:r>
        <w:t xml:space="preserve"> — agrega admissões por ano e trimestre, com salário médio de entrada.</w:t>
      </w:r>
    </w:p>
    <w:p w14:paraId="1082E635" w14:textId="77777777" w:rsidR="002874AC" w:rsidRDefault="00A11427">
      <w:pPr>
        <w:pStyle w:val="PargrafodaLista"/>
        <w:numPr>
          <w:ilvl w:val="0"/>
          <w:numId w:val="2"/>
        </w:numPr>
        <w:spacing w:after="80" w:line="300" w:lineRule="auto"/>
      </w:pPr>
      <w:proofErr w:type="spellStart"/>
      <w:r>
        <w:t>vw_faixa_genero</w:t>
      </w:r>
      <w:proofErr w:type="spellEnd"/>
      <w:r>
        <w:t xml:space="preserve"> — cruza faixa salarial com gênero, útil para análise de equidade.</w:t>
      </w:r>
    </w:p>
    <w:p w14:paraId="08C626AB" w14:textId="77777777" w:rsidR="002874AC" w:rsidRDefault="00A11427">
      <w:pPr>
        <w:pStyle w:val="Ttulo1"/>
        <w:spacing w:before="360" w:after="180"/>
      </w:pPr>
      <w:r>
        <w:rPr>
          <w:b/>
          <w:bCs/>
          <w:color w:val="1F3864"/>
        </w:rPr>
        <w:t>8. Camada semântica e dashboard (Power BI)</w:t>
      </w:r>
    </w:p>
    <w:p w14:paraId="34C6366E" w14:textId="77777777" w:rsidR="002874AC" w:rsidRDefault="00A11427">
      <w:pPr>
        <w:spacing w:after="120" w:line="320" w:lineRule="auto"/>
        <w:jc w:val="both"/>
      </w:pPr>
      <w:r>
        <w:t xml:space="preserve">O Power BI Desktop conecta-se ao PostgreSQL via conector nativo, importando as quatro </w:t>
      </w:r>
      <w:proofErr w:type="spellStart"/>
      <w:r>
        <w:t>views</w:t>
      </w:r>
      <w:proofErr w:type="spellEnd"/>
      <w:r>
        <w:t xml:space="preserve"> do </w:t>
      </w:r>
      <w:proofErr w:type="spellStart"/>
      <w:r>
        <w:t>schema</w:t>
      </w:r>
      <w:proofErr w:type="spellEnd"/>
      <w:r>
        <w:t xml:space="preserve"> </w:t>
      </w:r>
      <w:proofErr w:type="spellStart"/>
      <w:r>
        <w:t>datamart</w:t>
      </w:r>
      <w:proofErr w:type="spellEnd"/>
      <w:r>
        <w:t xml:space="preserve">. A </w:t>
      </w:r>
      <w:proofErr w:type="spellStart"/>
      <w:r>
        <w:t>view</w:t>
      </w:r>
      <w:proofErr w:type="spellEnd"/>
      <w:r>
        <w:t xml:space="preserve"> </w:t>
      </w:r>
      <w:proofErr w:type="spellStart"/>
      <w:r>
        <w:t>vw_fato_rh</w:t>
      </w:r>
      <w:proofErr w:type="spellEnd"/>
      <w:r>
        <w:t xml:space="preserve"> é</w:t>
      </w:r>
      <w:r>
        <w:t xml:space="preserve"> configurada como tabela fato; as demais entram como tabelas agregadas independentes.</w:t>
      </w:r>
    </w:p>
    <w:p w14:paraId="3322D84D" w14:textId="77777777" w:rsidR="002874AC" w:rsidRDefault="00A11427">
      <w:pPr>
        <w:pStyle w:val="Ttulo2"/>
        <w:spacing w:before="240" w:after="120"/>
      </w:pPr>
      <w:r>
        <w:rPr>
          <w:b/>
          <w:bCs/>
        </w:rPr>
        <w:t>8.1 Medidas DAX</w:t>
      </w:r>
    </w:p>
    <w:p w14:paraId="5AD0E09B" w14:textId="77777777" w:rsidR="002874AC" w:rsidRDefault="00A11427">
      <w:pPr>
        <w:spacing w:after="120" w:line="320" w:lineRule="auto"/>
        <w:jc w:val="both"/>
      </w:pPr>
      <w:r>
        <w:t>Foram criadas 12 medidas DAX (mínimo exigido: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2874AC" w14:paraId="577E4B2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A4583F6" w14:textId="77777777" w:rsidR="002874AC" w:rsidRDefault="00A11427">
            <w:pPr>
              <w:jc w:val="center"/>
            </w:pPr>
            <w:r>
              <w:rPr>
                <w:b/>
                <w:bCs/>
                <w:color w:val="FFFFFF"/>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E42C30" w14:textId="77777777" w:rsidR="002874AC" w:rsidRDefault="00A11427">
            <w:pPr>
              <w:jc w:val="center"/>
            </w:pPr>
            <w:r>
              <w:rPr>
                <w:b/>
                <w:bCs/>
                <w:color w:val="FFFFFF"/>
              </w:rPr>
              <w:t>KPI</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8013A5" w14:textId="77777777" w:rsidR="002874AC" w:rsidRDefault="00A11427">
            <w:pPr>
              <w:jc w:val="center"/>
            </w:pPr>
            <w:r>
              <w:rPr>
                <w:b/>
                <w:bCs/>
                <w:color w:val="FFFFFF"/>
              </w:rPr>
              <w:t>Definição / Fórmula DAX</w:t>
            </w:r>
          </w:p>
        </w:tc>
      </w:tr>
      <w:tr w:rsidR="002874AC" w14:paraId="7765F54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4EE95" w14:textId="77777777" w:rsidR="002874AC" w:rsidRDefault="00A11427">
            <w:pPr>
              <w:jc w:val="center"/>
            </w:pPr>
            <w:r>
              <w:rPr>
                <w:color w:val="000000"/>
              </w:rPr>
              <w:t>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18971" w14:textId="77777777" w:rsidR="002874AC" w:rsidRDefault="00A11427">
            <w:r>
              <w:rPr>
                <w:b/>
                <w:bCs/>
                <w:color w:val="000000"/>
              </w:rPr>
              <w:t>Total de Funcionários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2A08C" w14:textId="77777777" w:rsidR="002874AC" w:rsidRDefault="00A11427">
            <w:proofErr w:type="gramStart"/>
            <w:r>
              <w:rPr>
                <w:color w:val="000000"/>
              </w:rPr>
              <w:t>COUNTROWS(</w:t>
            </w:r>
            <w:proofErr w:type="spellStart"/>
            <w:proofErr w:type="gramEnd"/>
            <w:r>
              <w:rPr>
                <w:color w:val="000000"/>
              </w:rPr>
              <w:t>vw_fato_rh</w:t>
            </w:r>
            <w:proofErr w:type="spellEnd"/>
            <w:r>
              <w:rPr>
                <w:color w:val="000000"/>
              </w:rPr>
              <w:t>)</w:t>
            </w:r>
          </w:p>
        </w:tc>
      </w:tr>
      <w:tr w:rsidR="002874AC" w14:paraId="6978A89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047AB" w14:textId="77777777" w:rsidR="002874AC" w:rsidRDefault="00A11427">
            <w:pPr>
              <w:jc w:val="center"/>
            </w:pPr>
            <w:r>
              <w:rPr>
                <w:color w:val="000000"/>
              </w:rPr>
              <w:t>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A23B1" w14:textId="77777777" w:rsidR="002874AC" w:rsidRDefault="00A11427">
            <w:r>
              <w:rPr>
                <w:b/>
                <w:bCs/>
                <w:color w:val="000000"/>
              </w:rPr>
              <w:t>Folha Salarial Total</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81C77" w14:textId="77777777" w:rsidR="002874AC" w:rsidRDefault="00A11427">
            <w:proofErr w:type="gramStart"/>
            <w:r>
              <w:rPr>
                <w:color w:val="000000"/>
              </w:rPr>
              <w:t>SUM(</w:t>
            </w:r>
            <w:proofErr w:type="spellStart"/>
            <w:proofErr w:type="gramEnd"/>
            <w:r>
              <w:rPr>
                <w:color w:val="000000"/>
              </w:rPr>
              <w:t>vw_fato_rh</w:t>
            </w:r>
            <w:proofErr w:type="spellEnd"/>
            <w:r>
              <w:rPr>
                <w:color w:val="000000"/>
              </w:rPr>
              <w:t>[salario])</w:t>
            </w:r>
          </w:p>
        </w:tc>
      </w:tr>
      <w:tr w:rsidR="002874AC" w14:paraId="38BBCAB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7AA61" w14:textId="77777777" w:rsidR="002874AC" w:rsidRDefault="00A11427">
            <w:pPr>
              <w:jc w:val="center"/>
            </w:pPr>
            <w:r>
              <w:rPr>
                <w:color w:val="000000"/>
              </w:rPr>
              <w:t>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01C16" w14:textId="77777777" w:rsidR="002874AC" w:rsidRDefault="00A11427">
            <w:r>
              <w:rPr>
                <w:b/>
                <w:bCs/>
                <w:color w:val="000000"/>
              </w:rPr>
              <w:t>Salário Médio</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25176" w14:textId="77777777" w:rsidR="002874AC" w:rsidRDefault="00A11427">
            <w:proofErr w:type="gramStart"/>
            <w:r>
              <w:rPr>
                <w:color w:val="000000"/>
              </w:rPr>
              <w:t>AVERAGE(</w:t>
            </w:r>
            <w:proofErr w:type="spellStart"/>
            <w:proofErr w:type="gramEnd"/>
            <w:r>
              <w:rPr>
                <w:color w:val="000000"/>
              </w:rPr>
              <w:t>vw_fato_rh</w:t>
            </w:r>
            <w:proofErr w:type="spellEnd"/>
            <w:r>
              <w:rPr>
                <w:color w:val="000000"/>
              </w:rPr>
              <w:t>[salario])</w:t>
            </w:r>
          </w:p>
        </w:tc>
      </w:tr>
      <w:tr w:rsidR="002874AC" w14:paraId="3E20D4A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BFCA9" w14:textId="77777777" w:rsidR="002874AC" w:rsidRDefault="00A11427">
            <w:pPr>
              <w:jc w:val="center"/>
            </w:pPr>
            <w:r>
              <w:rPr>
                <w:color w:val="000000"/>
              </w:rPr>
              <w:t>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8ABBF" w14:textId="77777777" w:rsidR="002874AC" w:rsidRDefault="00A11427">
            <w:r>
              <w:rPr>
                <w:b/>
                <w:bCs/>
                <w:color w:val="000000"/>
              </w:rPr>
              <w:t>Salário Mediano</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19BBF" w14:textId="77777777" w:rsidR="002874AC" w:rsidRDefault="00A11427">
            <w:proofErr w:type="gramStart"/>
            <w:r>
              <w:rPr>
                <w:color w:val="000000"/>
              </w:rPr>
              <w:t>MEDIAN(</w:t>
            </w:r>
            <w:proofErr w:type="spellStart"/>
            <w:proofErr w:type="gramEnd"/>
            <w:r>
              <w:rPr>
                <w:color w:val="000000"/>
              </w:rPr>
              <w:t>vw_fato_rh</w:t>
            </w:r>
            <w:proofErr w:type="spellEnd"/>
            <w:r>
              <w:rPr>
                <w:color w:val="000000"/>
              </w:rPr>
              <w:t>[salario])</w:t>
            </w:r>
          </w:p>
        </w:tc>
      </w:tr>
      <w:tr w:rsidR="002874AC" w14:paraId="6A32C34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B5547" w14:textId="77777777" w:rsidR="002874AC" w:rsidRDefault="00A11427">
            <w:pPr>
              <w:jc w:val="center"/>
            </w:pPr>
            <w:r>
              <w:rPr>
                <w:color w:val="000000"/>
              </w:rPr>
              <w:t>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33E43" w14:textId="77777777" w:rsidR="002874AC" w:rsidRDefault="00A11427">
            <w:r>
              <w:rPr>
                <w:b/>
                <w:bCs/>
                <w:color w:val="000000"/>
              </w:rPr>
              <w:t>Salário Máximo</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87665" w14:textId="77777777" w:rsidR="002874AC" w:rsidRDefault="00A11427">
            <w:proofErr w:type="gramStart"/>
            <w:r>
              <w:rPr>
                <w:color w:val="000000"/>
              </w:rPr>
              <w:t>MAX(</w:t>
            </w:r>
            <w:proofErr w:type="spellStart"/>
            <w:proofErr w:type="gramEnd"/>
            <w:r>
              <w:rPr>
                <w:color w:val="000000"/>
              </w:rPr>
              <w:t>vw_fato_rh</w:t>
            </w:r>
            <w:proofErr w:type="spellEnd"/>
            <w:r>
              <w:rPr>
                <w:color w:val="000000"/>
              </w:rPr>
              <w:t>[salario])</w:t>
            </w:r>
          </w:p>
        </w:tc>
      </w:tr>
      <w:tr w:rsidR="002874AC" w14:paraId="1800A37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B4D2B" w14:textId="77777777" w:rsidR="002874AC" w:rsidRDefault="00A11427">
            <w:pPr>
              <w:jc w:val="center"/>
            </w:pPr>
            <w:r>
              <w:rPr>
                <w:color w:val="000000"/>
              </w:rPr>
              <w:t>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C4F8C" w14:textId="77777777" w:rsidR="002874AC" w:rsidRDefault="00A11427">
            <w:r>
              <w:rPr>
                <w:b/>
                <w:bCs/>
                <w:color w:val="000000"/>
              </w:rPr>
              <w:t>Idade Média</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4A167" w14:textId="77777777" w:rsidR="002874AC" w:rsidRDefault="00A11427">
            <w:proofErr w:type="gramStart"/>
            <w:r>
              <w:rPr>
                <w:color w:val="000000"/>
              </w:rPr>
              <w:t>AVERAGE(</w:t>
            </w:r>
            <w:proofErr w:type="spellStart"/>
            <w:proofErr w:type="gramEnd"/>
            <w:r>
              <w:rPr>
                <w:color w:val="000000"/>
              </w:rPr>
              <w:t>vw_fato_rh</w:t>
            </w:r>
            <w:proofErr w:type="spellEnd"/>
            <w:r>
              <w:rPr>
                <w:color w:val="000000"/>
              </w:rPr>
              <w:t>[</w:t>
            </w:r>
            <w:proofErr w:type="spellStart"/>
            <w:r>
              <w:rPr>
                <w:color w:val="000000"/>
              </w:rPr>
              <w:t>idade_anos</w:t>
            </w:r>
            <w:proofErr w:type="spellEnd"/>
            <w:r>
              <w:rPr>
                <w:color w:val="000000"/>
              </w:rPr>
              <w:t>])</w:t>
            </w:r>
          </w:p>
        </w:tc>
      </w:tr>
      <w:tr w:rsidR="002874AC" w14:paraId="1E773D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CDFA7" w14:textId="77777777" w:rsidR="002874AC" w:rsidRDefault="00A11427">
            <w:pPr>
              <w:jc w:val="center"/>
            </w:pPr>
            <w:r>
              <w:rPr>
                <w:color w:val="000000"/>
              </w:rPr>
              <w:t>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D036E" w14:textId="77777777" w:rsidR="002874AC" w:rsidRDefault="00A11427">
            <w:r>
              <w:rPr>
                <w:b/>
                <w:bCs/>
                <w:color w:val="000000"/>
              </w:rPr>
              <w:t>Tempo Médio de Empresa</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94CE1" w14:textId="77777777" w:rsidR="002874AC" w:rsidRDefault="00A11427">
            <w:proofErr w:type="gramStart"/>
            <w:r>
              <w:rPr>
                <w:color w:val="000000"/>
              </w:rPr>
              <w:t>AVERAGE(</w:t>
            </w:r>
            <w:proofErr w:type="spellStart"/>
            <w:proofErr w:type="gramEnd"/>
            <w:r>
              <w:rPr>
                <w:color w:val="000000"/>
              </w:rPr>
              <w:t>vw_fato_rh</w:t>
            </w:r>
            <w:proofErr w:type="spellEnd"/>
            <w:r>
              <w:rPr>
                <w:color w:val="000000"/>
              </w:rPr>
              <w:t>[</w:t>
            </w:r>
            <w:proofErr w:type="spellStart"/>
            <w:r>
              <w:rPr>
                <w:color w:val="000000"/>
              </w:rPr>
              <w:t>tempo_empresa_anos</w:t>
            </w:r>
            <w:proofErr w:type="spellEnd"/>
            <w:r>
              <w:rPr>
                <w:color w:val="000000"/>
              </w:rPr>
              <w:t>])</w:t>
            </w:r>
          </w:p>
        </w:tc>
      </w:tr>
      <w:tr w:rsidR="002874AC" w14:paraId="38C6E4A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51D68" w14:textId="77777777" w:rsidR="002874AC" w:rsidRDefault="00A11427">
            <w:pPr>
              <w:jc w:val="center"/>
            </w:pPr>
            <w:r>
              <w:rPr>
                <w:color w:val="000000"/>
              </w:rPr>
              <w:t>8</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60D3A" w14:textId="77777777" w:rsidR="002874AC" w:rsidRDefault="00A11427">
            <w:r>
              <w:rPr>
                <w:b/>
                <w:bCs/>
                <w:color w:val="000000"/>
              </w:rPr>
              <w:t>% Aumento Médio</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639DF" w14:textId="77777777" w:rsidR="002874AC" w:rsidRDefault="00A11427">
            <w:proofErr w:type="gramStart"/>
            <w:r>
              <w:rPr>
                <w:color w:val="000000"/>
              </w:rPr>
              <w:t>AVERAGE(</w:t>
            </w:r>
            <w:proofErr w:type="spellStart"/>
            <w:proofErr w:type="gramEnd"/>
            <w:r>
              <w:rPr>
                <w:color w:val="000000"/>
              </w:rPr>
              <w:t>vw_fato_rh</w:t>
            </w:r>
            <w:proofErr w:type="spellEnd"/>
            <w:r>
              <w:rPr>
                <w:color w:val="000000"/>
              </w:rPr>
              <w:t>[</w:t>
            </w:r>
            <w:proofErr w:type="spellStart"/>
            <w:r>
              <w:rPr>
                <w:color w:val="000000"/>
              </w:rPr>
              <w:t>percentual_ultimo_aumento</w:t>
            </w:r>
            <w:proofErr w:type="spellEnd"/>
            <w:r>
              <w:rPr>
                <w:color w:val="000000"/>
              </w:rPr>
              <w:t>])</w:t>
            </w:r>
          </w:p>
        </w:tc>
      </w:tr>
      <w:tr w:rsidR="002874AC" w14:paraId="4DBEEA4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E7677" w14:textId="77777777" w:rsidR="002874AC" w:rsidRDefault="00A11427">
            <w:pPr>
              <w:jc w:val="center"/>
            </w:pPr>
            <w:r>
              <w:rPr>
                <w:color w:val="000000"/>
              </w:rPr>
              <w:t>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39BFC" w14:textId="77777777" w:rsidR="002874AC" w:rsidRDefault="00A11427">
            <w:r>
              <w:rPr>
                <w:b/>
                <w:bCs/>
                <w:color w:val="000000"/>
              </w:rPr>
              <w:t xml:space="preserve">Crescimento </w:t>
            </w:r>
            <w:proofErr w:type="spellStart"/>
            <w:r>
              <w:rPr>
                <w:b/>
                <w:bCs/>
                <w:color w:val="000000"/>
              </w:rPr>
              <w:t>YoY</w:t>
            </w:r>
            <w:proofErr w:type="spellEnd"/>
            <w:r>
              <w:rPr>
                <w:b/>
                <w:bCs/>
                <w:color w:val="000000"/>
              </w:rPr>
              <w:t xml:space="preserve"> %</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3C379" w14:textId="77777777" w:rsidR="002874AC" w:rsidRDefault="00A11427">
            <w:r>
              <w:rPr>
                <w:color w:val="000000"/>
              </w:rPr>
              <w:t xml:space="preserve">Comparação ano atual </w:t>
            </w:r>
            <w:proofErr w:type="spellStart"/>
            <w:r>
              <w:rPr>
                <w:color w:val="000000"/>
              </w:rPr>
              <w:t>vs</w:t>
            </w:r>
            <w:proofErr w:type="spellEnd"/>
            <w:r>
              <w:rPr>
                <w:color w:val="000000"/>
              </w:rPr>
              <w:t xml:space="preserve"> anterior em admissões</w:t>
            </w:r>
          </w:p>
        </w:tc>
      </w:tr>
      <w:tr w:rsidR="002874AC" w14:paraId="5A15CDB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D654E" w14:textId="77777777" w:rsidR="002874AC" w:rsidRDefault="00A11427">
            <w:pPr>
              <w:jc w:val="center"/>
            </w:pPr>
            <w:r>
              <w:rPr>
                <w:color w:val="000000"/>
              </w:rPr>
              <w:t>10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422D2" w14:textId="77777777" w:rsidR="002874AC" w:rsidRDefault="00A11427">
            <w:r>
              <w:rPr>
                <w:b/>
                <w:bCs/>
                <w:color w:val="000000"/>
              </w:rPr>
              <w:t>% do Total</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8C90D" w14:textId="77777777" w:rsidR="002874AC" w:rsidRDefault="00A11427">
            <w:proofErr w:type="gramStart"/>
            <w:r>
              <w:rPr>
                <w:color w:val="000000"/>
              </w:rPr>
              <w:t>DIVIDE(</w:t>
            </w:r>
            <w:proofErr w:type="gramEnd"/>
            <w:r>
              <w:rPr>
                <w:color w:val="000000"/>
              </w:rPr>
              <w:t xml:space="preserve">[Total </w:t>
            </w:r>
            <w:proofErr w:type="spellStart"/>
            <w:r>
              <w:rPr>
                <w:color w:val="000000"/>
              </w:rPr>
              <w:t>Funcionarios</w:t>
            </w:r>
            <w:proofErr w:type="spellEnd"/>
            <w:r>
              <w:rPr>
                <w:color w:val="000000"/>
              </w:rPr>
              <w:t>], total geral)</w:t>
            </w:r>
          </w:p>
        </w:tc>
      </w:tr>
      <w:tr w:rsidR="002874AC" w14:paraId="1B6A6D7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2B995" w14:textId="77777777" w:rsidR="002874AC" w:rsidRDefault="00A11427">
            <w:pPr>
              <w:jc w:val="center"/>
            </w:pPr>
            <w:r>
              <w:rPr>
                <w:color w:val="000000"/>
              </w:rPr>
              <w:t>11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64E83" w14:textId="77777777" w:rsidR="002874AC" w:rsidRDefault="00A11427">
            <w:r>
              <w:rPr>
                <w:b/>
                <w:bCs/>
                <w:color w:val="000000"/>
              </w:rPr>
              <w:t>Ranking por Folha</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ED912" w14:textId="77777777" w:rsidR="002874AC" w:rsidRDefault="00A11427">
            <w:r>
              <w:rPr>
                <w:color w:val="000000"/>
              </w:rPr>
              <w:t>RANKX por Folha Total entre estados</w:t>
            </w:r>
          </w:p>
        </w:tc>
      </w:tr>
      <w:tr w:rsidR="002874AC" w14:paraId="6F23484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56316" w14:textId="77777777" w:rsidR="002874AC" w:rsidRDefault="00A11427">
            <w:pPr>
              <w:jc w:val="center"/>
            </w:pPr>
            <w:r>
              <w:rPr>
                <w:color w:val="000000"/>
              </w:rPr>
              <w:lastRenderedPageBreak/>
              <w:t>12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7376E" w14:textId="77777777" w:rsidR="002874AC" w:rsidRDefault="00A11427">
            <w:r>
              <w:rPr>
                <w:b/>
                <w:bCs/>
                <w:color w:val="000000"/>
              </w:rPr>
              <w:t>% Mulheres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65B23" w14:textId="77777777" w:rsidR="002874AC" w:rsidRDefault="00A11427">
            <w:r>
              <w:rPr>
                <w:color w:val="000000"/>
              </w:rPr>
              <w:t>Participação feminina no quadro</w:t>
            </w:r>
          </w:p>
        </w:tc>
      </w:tr>
    </w:tbl>
    <w:p w14:paraId="37996BBE" w14:textId="77777777" w:rsidR="002874AC" w:rsidRDefault="00A11427">
      <w:pPr>
        <w:pStyle w:val="Ttulo2"/>
        <w:spacing w:before="240" w:after="120"/>
      </w:pPr>
      <w:r>
        <w:rPr>
          <w:b/>
          <w:bCs/>
        </w:rPr>
        <w:t>8.2 Estrutura do dashboard</w:t>
      </w:r>
    </w:p>
    <w:p w14:paraId="13C733AA" w14:textId="77777777" w:rsidR="002874AC" w:rsidRDefault="00A11427">
      <w:pPr>
        <w:spacing w:after="120" w:line="320" w:lineRule="auto"/>
        <w:jc w:val="both"/>
      </w:pPr>
      <w:r>
        <w:t xml:space="preserve">O dashboard foi organizado em cinco páginas, com navegação por </w:t>
      </w:r>
      <w:proofErr w:type="spellStart"/>
      <w:r>
        <w:t>sidebar</w:t>
      </w:r>
      <w:proofErr w:type="spellEnd"/>
      <w:r>
        <w:t>:</w:t>
      </w:r>
    </w:p>
    <w:p w14:paraId="5C15B9DA" w14:textId="77777777" w:rsidR="002874AC" w:rsidRDefault="00A11427">
      <w:pPr>
        <w:pStyle w:val="PargrafodaLista"/>
        <w:numPr>
          <w:ilvl w:val="0"/>
          <w:numId w:val="2"/>
        </w:numPr>
        <w:spacing w:after="80" w:line="300" w:lineRule="auto"/>
      </w:pPr>
      <w:r>
        <w:t>Visão Geral — cards com os 5 KPIs principais e gráfico de pizza (donut) de participação por gênero.</w:t>
      </w:r>
    </w:p>
    <w:p w14:paraId="4887C9C5" w14:textId="77777777" w:rsidR="002874AC" w:rsidRDefault="00A11427">
      <w:pPr>
        <w:pStyle w:val="PargrafodaLista"/>
        <w:numPr>
          <w:ilvl w:val="0"/>
          <w:numId w:val="2"/>
        </w:numPr>
        <w:spacing w:after="80" w:line="300" w:lineRule="auto"/>
      </w:pPr>
      <w:r>
        <w:t>Geografia — cards de destaque, gráfico de barras com os T</w:t>
      </w:r>
      <w:r>
        <w:t xml:space="preserve">op 10 estados por folha total, tabela analítica e </w:t>
      </w:r>
      <w:proofErr w:type="spellStart"/>
      <w:r>
        <w:t>slicer</w:t>
      </w:r>
      <w:proofErr w:type="spellEnd"/>
      <w:r>
        <w:t xml:space="preserve"> por região.</w:t>
      </w:r>
    </w:p>
    <w:p w14:paraId="1C5461C9" w14:textId="77777777" w:rsidR="002874AC" w:rsidRDefault="00A11427">
      <w:pPr>
        <w:pStyle w:val="PargrafodaLista"/>
        <w:numPr>
          <w:ilvl w:val="0"/>
          <w:numId w:val="2"/>
        </w:numPr>
        <w:spacing w:after="80" w:line="300" w:lineRule="auto"/>
      </w:pPr>
      <w:r>
        <w:t xml:space="preserve">Demografia — matriz cruzando faixa etária × gênero (salário médio), gráfico em funil por faixa salarial e </w:t>
      </w:r>
      <w:proofErr w:type="spellStart"/>
      <w:r>
        <w:t>slicer</w:t>
      </w:r>
      <w:proofErr w:type="spellEnd"/>
      <w:r>
        <w:t xml:space="preserve"> por gênero.</w:t>
      </w:r>
    </w:p>
    <w:p w14:paraId="6C381FFA" w14:textId="77777777" w:rsidR="002874AC" w:rsidRDefault="00A11427">
      <w:pPr>
        <w:pStyle w:val="PargrafodaLista"/>
        <w:numPr>
          <w:ilvl w:val="0"/>
          <w:numId w:val="2"/>
        </w:numPr>
        <w:spacing w:after="80" w:line="300" w:lineRule="auto"/>
      </w:pPr>
      <w:r>
        <w:t>Evolução Temporal — gráfico de linha/área com admissões por an</w:t>
      </w:r>
      <w:r>
        <w:t xml:space="preserve">o, matriz ano × trimestre e </w:t>
      </w:r>
      <w:proofErr w:type="spellStart"/>
      <w:r>
        <w:t>slicers</w:t>
      </w:r>
      <w:proofErr w:type="spellEnd"/>
      <w:r>
        <w:t xml:space="preserve"> temporais.</w:t>
      </w:r>
    </w:p>
    <w:p w14:paraId="402FB05B" w14:textId="77777777" w:rsidR="002874AC" w:rsidRDefault="00A11427">
      <w:pPr>
        <w:pStyle w:val="PargrafodaLista"/>
        <w:numPr>
          <w:ilvl w:val="0"/>
          <w:numId w:val="2"/>
        </w:numPr>
        <w:spacing w:after="80" w:line="300" w:lineRule="auto"/>
      </w:pPr>
      <w:r>
        <w:t>Sobre o Projeto — botões com informações do grupo, fonte de dados e diagrama do modelo.</w:t>
      </w:r>
    </w:p>
    <w:p w14:paraId="008D7AB0" w14:textId="77777777" w:rsidR="002874AC" w:rsidRDefault="00A11427">
      <w:pPr>
        <w:spacing w:after="120" w:line="320" w:lineRule="auto"/>
        <w:jc w:val="both"/>
      </w:pPr>
      <w:r>
        <w:t>Todas as visualizações obrigatórias do enunciado estão contempladas: gráfico de linha temporal, gráfico de barras, gráfic</w:t>
      </w:r>
      <w:r>
        <w:t>o de participação (donut), tabelas/matrizes e cards com KPIs.</w:t>
      </w:r>
    </w:p>
    <w:p w14:paraId="4EA86D6E" w14:textId="77777777" w:rsidR="002874AC" w:rsidRDefault="00A11427">
      <w:pPr>
        <w:pStyle w:val="Ttulo1"/>
        <w:spacing w:before="360" w:after="180"/>
      </w:pPr>
      <w:r>
        <w:rPr>
          <w:b/>
          <w:bCs/>
          <w:color w:val="1F3864"/>
        </w:rPr>
        <w:t>9. Principais decisões técnicas</w:t>
      </w:r>
    </w:p>
    <w:p w14:paraId="2E7AF758" w14:textId="77777777" w:rsidR="002874AC" w:rsidRDefault="00A11427">
      <w:pPr>
        <w:pStyle w:val="PargrafodaLista"/>
        <w:numPr>
          <w:ilvl w:val="0"/>
          <w:numId w:val="2"/>
        </w:numPr>
        <w:spacing w:after="80" w:line="300" w:lineRule="auto"/>
      </w:pPr>
      <w:r>
        <w:t xml:space="preserve">Optar por </w:t>
      </w:r>
      <w:proofErr w:type="spellStart"/>
      <w:r>
        <w:t>snowflake</w:t>
      </w:r>
      <w:proofErr w:type="spellEnd"/>
      <w:r>
        <w:t xml:space="preserve"> parcial apenas na hierarquia geográfica, deixando as demais dimensões em estrela pura. </w:t>
      </w:r>
      <w:proofErr w:type="spellStart"/>
      <w:r>
        <w:t>Snowflake</w:t>
      </w:r>
      <w:proofErr w:type="spellEnd"/>
      <w:r>
        <w:t xml:space="preserve"> total complicaria desnecessariamente o modelo</w:t>
      </w:r>
      <w:r>
        <w:t xml:space="preserve"> sem ganho de espaço relevante.</w:t>
      </w:r>
    </w:p>
    <w:p w14:paraId="3E6FBCDE" w14:textId="77777777" w:rsidR="002874AC" w:rsidRDefault="00A11427">
      <w:pPr>
        <w:pStyle w:val="PargrafodaLista"/>
        <w:numPr>
          <w:ilvl w:val="0"/>
          <w:numId w:val="2"/>
        </w:numPr>
        <w:spacing w:after="80" w:line="300" w:lineRule="auto"/>
      </w:pPr>
      <w:r>
        <w:t xml:space="preserve">Manter dimensões de faixa (etária e salarial) como tabelas </w:t>
      </w:r>
      <w:proofErr w:type="spellStart"/>
      <w:r>
        <w:t>pré</w:t>
      </w:r>
      <w:proofErr w:type="spellEnd"/>
      <w:r>
        <w:t>-categorizadas, ao invés de calcular as faixas via DAX no Power BI. Isso simplifica o relatório e centraliza a regra de negócio no banco.</w:t>
      </w:r>
    </w:p>
    <w:p w14:paraId="5FAD5894" w14:textId="77777777" w:rsidR="002874AC" w:rsidRDefault="00A11427">
      <w:pPr>
        <w:pStyle w:val="PargrafodaLista"/>
        <w:numPr>
          <w:ilvl w:val="0"/>
          <w:numId w:val="2"/>
        </w:numPr>
        <w:spacing w:after="80" w:line="300" w:lineRule="auto"/>
      </w:pPr>
      <w:r>
        <w:t xml:space="preserve">Adotar </w:t>
      </w:r>
      <w:proofErr w:type="spellStart"/>
      <w:r>
        <w:t>emp_id</w:t>
      </w:r>
      <w:proofErr w:type="spellEnd"/>
      <w:r>
        <w:t xml:space="preserve"> como dimensão degenerada </w:t>
      </w:r>
      <w:proofErr w:type="gramStart"/>
      <w:r>
        <w:t>na fato</w:t>
      </w:r>
      <w:proofErr w:type="gramEnd"/>
      <w:r>
        <w:t>, evitando criar uma dimensão de “evento de contratação” que teria apenas um atributo.</w:t>
      </w:r>
    </w:p>
    <w:p w14:paraId="182C0DFE" w14:textId="77777777" w:rsidR="002874AC" w:rsidRDefault="00A11427">
      <w:pPr>
        <w:pStyle w:val="PargrafodaLista"/>
        <w:numPr>
          <w:ilvl w:val="0"/>
          <w:numId w:val="2"/>
        </w:numPr>
        <w:spacing w:after="80" w:line="300" w:lineRule="auto"/>
      </w:pPr>
      <w:r>
        <w:t xml:space="preserve">Criar uma </w:t>
      </w:r>
      <w:proofErr w:type="spellStart"/>
      <w:r>
        <w:t>view</w:t>
      </w:r>
      <w:proofErr w:type="spellEnd"/>
      <w:r>
        <w:t xml:space="preserve"> “achatada” no data </w:t>
      </w:r>
      <w:proofErr w:type="spellStart"/>
      <w:r>
        <w:t>mart</w:t>
      </w:r>
      <w:proofErr w:type="spellEnd"/>
      <w:r>
        <w:t xml:space="preserve"> (</w:t>
      </w:r>
      <w:proofErr w:type="spellStart"/>
      <w:r>
        <w:t>vw_fato_rh</w:t>
      </w:r>
      <w:proofErr w:type="spellEnd"/>
      <w:r>
        <w:t xml:space="preserve">) em vez de expor </w:t>
      </w:r>
      <w:proofErr w:type="gramStart"/>
      <w:r>
        <w:t>o modelo estrela</w:t>
      </w:r>
      <w:proofErr w:type="gramEnd"/>
      <w:r>
        <w:t xml:space="preserve"> diretamente ao Power BI. Isso reduz o </w:t>
      </w:r>
      <w:r>
        <w:t>número de relacionamentos no BI, melhora performance e simplifica DAX.</w:t>
      </w:r>
    </w:p>
    <w:p w14:paraId="6D219626" w14:textId="77777777" w:rsidR="002874AC" w:rsidRDefault="00A11427">
      <w:pPr>
        <w:pStyle w:val="PargrafodaLista"/>
        <w:numPr>
          <w:ilvl w:val="0"/>
          <w:numId w:val="2"/>
        </w:numPr>
        <w:spacing w:after="80" w:line="300" w:lineRule="auto"/>
      </w:pPr>
      <w:r>
        <w:t xml:space="preserve">Implementar a camada de segurança com roles e </w:t>
      </w:r>
      <w:proofErr w:type="spellStart"/>
      <w:r>
        <w:t>views</w:t>
      </w:r>
      <w:proofErr w:type="spellEnd"/>
      <w:r>
        <w:t xml:space="preserve"> específicas, mesmo não sendo exigido pelo enunciado, como diferencial de organização profissional.</w:t>
      </w:r>
    </w:p>
    <w:p w14:paraId="3C8A1795" w14:textId="77777777" w:rsidR="002874AC" w:rsidRDefault="00A11427">
      <w:pPr>
        <w:pStyle w:val="PargrafodaLista"/>
        <w:numPr>
          <w:ilvl w:val="0"/>
          <w:numId w:val="2"/>
        </w:numPr>
        <w:spacing w:after="80" w:line="300" w:lineRule="auto"/>
      </w:pPr>
      <w:r>
        <w:t>Tornar o script de ETL idempotente (DROP SCHEMA IF EXISTS no início), facilitando demonstração em ambiente acadêmico onde o banco pode ser recarregado várias vezes.</w:t>
      </w:r>
    </w:p>
    <w:p w14:paraId="18B778A3" w14:textId="77777777" w:rsidR="002874AC" w:rsidRDefault="00A11427">
      <w:pPr>
        <w:pStyle w:val="Ttulo1"/>
        <w:spacing w:before="360" w:after="180"/>
      </w:pPr>
      <w:r>
        <w:rPr>
          <w:b/>
          <w:bCs/>
          <w:color w:val="1F3864"/>
        </w:rPr>
        <w:t>10. Desafios enfrentados</w:t>
      </w:r>
    </w:p>
    <w:p w14:paraId="519BBFF5" w14:textId="77777777" w:rsidR="002874AC" w:rsidRDefault="00A11427">
      <w:pPr>
        <w:pStyle w:val="PargrafodaLista"/>
        <w:numPr>
          <w:ilvl w:val="0"/>
          <w:numId w:val="2"/>
        </w:numPr>
        <w:spacing w:after="80" w:line="300" w:lineRule="auto"/>
      </w:pPr>
      <w:r>
        <w:lastRenderedPageBreak/>
        <w:t>Volume de dados: o CSV de 265 MB com 1 milhão de linhas exigiu ate</w:t>
      </w:r>
      <w:r>
        <w:t xml:space="preserve">nção à performance da carga. Foram criados índices nas chaves estrangeiras </w:t>
      </w:r>
      <w:proofErr w:type="gramStart"/>
      <w:r>
        <w:t>da fato</w:t>
      </w:r>
      <w:proofErr w:type="gramEnd"/>
      <w:r>
        <w:t xml:space="preserve"> após a carga.</w:t>
      </w:r>
    </w:p>
    <w:p w14:paraId="5F20036D" w14:textId="77777777" w:rsidR="002874AC" w:rsidRDefault="00A11427">
      <w:pPr>
        <w:pStyle w:val="PargrafodaLista"/>
        <w:numPr>
          <w:ilvl w:val="0"/>
          <w:numId w:val="2"/>
        </w:numPr>
        <w:spacing w:after="80" w:line="300" w:lineRule="auto"/>
      </w:pPr>
      <w:r>
        <w:t xml:space="preserve">Inconsistência de chaves geográficas: cidades com o mesmo nome em estados diferentes (Springfield em IL, MA, MO etc.) inicialmente causavam </w:t>
      </w:r>
      <w:proofErr w:type="spellStart"/>
      <w:r>
        <w:t>joins</w:t>
      </w:r>
      <w:proofErr w:type="spellEnd"/>
      <w:r>
        <w:t xml:space="preserve"> incorretos. R</w:t>
      </w:r>
      <w:r>
        <w:t xml:space="preserve">esolvido com chave composta (cidade, estado) na </w:t>
      </w:r>
      <w:proofErr w:type="spellStart"/>
      <w:r>
        <w:t>dim_localizacao</w:t>
      </w:r>
      <w:proofErr w:type="spellEnd"/>
      <w:r>
        <w:t>.</w:t>
      </w:r>
    </w:p>
    <w:p w14:paraId="6A305C3D" w14:textId="77777777" w:rsidR="002874AC" w:rsidRDefault="00A11427">
      <w:pPr>
        <w:pStyle w:val="PargrafodaLista"/>
        <w:numPr>
          <w:ilvl w:val="0"/>
          <w:numId w:val="2"/>
        </w:numPr>
        <w:spacing w:after="80" w:line="300" w:lineRule="auto"/>
      </w:pPr>
      <w:r>
        <w:t>Campos textuais que pareciam numéricos: o percentual de aumento ("21%") e várias outras colunas vieram do CSV como texto e exigiram REPLACE + NULLIF + CAST.</w:t>
      </w:r>
    </w:p>
    <w:p w14:paraId="5C4F82B9" w14:textId="77777777" w:rsidR="002874AC" w:rsidRDefault="00A11427">
      <w:pPr>
        <w:pStyle w:val="PargrafodaLista"/>
        <w:numPr>
          <w:ilvl w:val="0"/>
          <w:numId w:val="2"/>
        </w:numPr>
        <w:spacing w:after="80" w:line="300" w:lineRule="auto"/>
      </w:pPr>
      <w:r>
        <w:t>Role-</w:t>
      </w:r>
      <w:proofErr w:type="spellStart"/>
      <w:r>
        <w:t>playing</w:t>
      </w:r>
      <w:proofErr w:type="spellEnd"/>
      <w:r>
        <w:t xml:space="preserve"> no Power BI: por padr</w:t>
      </w:r>
      <w:r>
        <w:t>ão, o Power BI não permite duas tabelas com a mesma chave relacionando-se à mesma tabela. Foi necessário desativar relacionamentos automáticos no banco e usar USERELATIONSHIP em DAX para alternar entre as datas (admissão / nascimento).</w:t>
      </w:r>
    </w:p>
    <w:p w14:paraId="7156E8FE" w14:textId="77777777" w:rsidR="002874AC" w:rsidRDefault="00A11427">
      <w:pPr>
        <w:pStyle w:val="PargrafodaLista"/>
        <w:numPr>
          <w:ilvl w:val="0"/>
          <w:numId w:val="2"/>
        </w:numPr>
        <w:spacing w:after="80" w:line="300" w:lineRule="auto"/>
      </w:pPr>
      <w:r>
        <w:t>Caminho do arquivo n</w:t>
      </w:r>
      <w:r>
        <w:t>o COPY: o caminho absoluto inicial dependia do sistema de arquivos do servidor PostgreSQL. Substituído pela orientação de usar \</w:t>
      </w:r>
      <w:proofErr w:type="spellStart"/>
      <w:r>
        <w:t>copy</w:t>
      </w:r>
      <w:proofErr w:type="spellEnd"/>
      <w:r>
        <w:t xml:space="preserve"> do </w:t>
      </w:r>
      <w:proofErr w:type="spellStart"/>
      <w:r>
        <w:t>psql</w:t>
      </w:r>
      <w:proofErr w:type="spellEnd"/>
      <w:r>
        <w:t xml:space="preserve"> cliente, mais portável entre máquinas dos integrantes.</w:t>
      </w:r>
    </w:p>
    <w:p w14:paraId="2E3546CB" w14:textId="77777777" w:rsidR="002874AC" w:rsidRDefault="00A11427">
      <w:pPr>
        <w:pStyle w:val="Ttulo1"/>
        <w:spacing w:before="360" w:after="180"/>
      </w:pPr>
      <w:r>
        <w:rPr>
          <w:b/>
          <w:bCs/>
          <w:color w:val="1F3864"/>
        </w:rPr>
        <w:t>11. Insights encontrados</w:t>
      </w:r>
    </w:p>
    <w:p w14:paraId="4CE9B096" w14:textId="77777777" w:rsidR="002874AC" w:rsidRDefault="00A11427">
      <w:pPr>
        <w:spacing w:after="120" w:line="320" w:lineRule="auto"/>
        <w:jc w:val="both"/>
      </w:pPr>
      <w:r>
        <w:t xml:space="preserve">A análise no Power BI sobre o </w:t>
      </w:r>
      <w:proofErr w:type="spellStart"/>
      <w:r>
        <w:t>datas</w:t>
      </w:r>
      <w:r>
        <w:t>et</w:t>
      </w:r>
      <w:proofErr w:type="spellEnd"/>
      <w:r>
        <w:t xml:space="preserve"> tratado revelou padrões interessantes:</w:t>
      </w:r>
    </w:p>
    <w:p w14:paraId="3C285856" w14:textId="77777777" w:rsidR="002874AC" w:rsidRDefault="00A11427">
      <w:pPr>
        <w:pStyle w:val="PargrafodaLista"/>
        <w:numPr>
          <w:ilvl w:val="0"/>
          <w:numId w:val="2"/>
        </w:numPr>
        <w:spacing w:after="80" w:line="300" w:lineRule="auto"/>
      </w:pPr>
      <w:r>
        <w:t>Concentração geográfica: a folha salarial total se concentra fortemente em poucos estados (CA, NY, TX), mas isso reflete principalmente o volume de funcionários — o salário médio é mais equilibrado entre regiões.</w:t>
      </w:r>
    </w:p>
    <w:p w14:paraId="72D1C005" w14:textId="77777777" w:rsidR="002874AC" w:rsidRDefault="00A11427">
      <w:pPr>
        <w:pStyle w:val="PargrafodaLista"/>
        <w:numPr>
          <w:ilvl w:val="0"/>
          <w:numId w:val="2"/>
        </w:numPr>
        <w:spacing w:after="80" w:line="300" w:lineRule="auto"/>
      </w:pPr>
      <w:r>
        <w:t>D</w:t>
      </w:r>
      <w:r>
        <w:t>istribuição etária: a faixa de 36 a 45 anos é a mais populosa, mas as faixas mais experientes (46-55 e 56-65) concentram os maiores salários médios, confirmando relação tempo-de-carreira × remuneração.</w:t>
      </w:r>
    </w:p>
    <w:p w14:paraId="73C0656B" w14:textId="77777777" w:rsidR="002874AC" w:rsidRDefault="00A11427">
      <w:pPr>
        <w:pStyle w:val="PargrafodaLista"/>
        <w:numPr>
          <w:ilvl w:val="0"/>
          <w:numId w:val="2"/>
        </w:numPr>
        <w:spacing w:after="80" w:line="300" w:lineRule="auto"/>
      </w:pPr>
      <w:r>
        <w:t xml:space="preserve">Participação de gênero: a base apresenta distribuição </w:t>
      </w:r>
      <w:r>
        <w:t>razoavelmente equilibrada entre homens e mulheres no quadro geral, mas com leve diferença salarial média favorável a um dos grupos quando se controla por faixa etária — sinal para investigação mais profunda em projetos reais.</w:t>
      </w:r>
    </w:p>
    <w:p w14:paraId="36FF9F66" w14:textId="77777777" w:rsidR="002874AC" w:rsidRDefault="00A11427">
      <w:pPr>
        <w:pStyle w:val="PargrafodaLista"/>
        <w:numPr>
          <w:ilvl w:val="0"/>
          <w:numId w:val="2"/>
        </w:numPr>
        <w:spacing w:after="80" w:line="300" w:lineRule="auto"/>
      </w:pPr>
      <w:r>
        <w:t>Sazonalidade de admissões: o p</w:t>
      </w:r>
      <w:r>
        <w:t xml:space="preserve">rimeiro trimestre concentra mais admissões do que os demais, comportamento típico de empresas com planejamento anual de </w:t>
      </w:r>
      <w:proofErr w:type="spellStart"/>
      <w:r>
        <w:t>headcount</w:t>
      </w:r>
      <w:proofErr w:type="spellEnd"/>
      <w:r>
        <w:t>.</w:t>
      </w:r>
    </w:p>
    <w:p w14:paraId="0792EAB1" w14:textId="77777777" w:rsidR="002874AC" w:rsidRDefault="00A11427">
      <w:pPr>
        <w:pStyle w:val="PargrafodaLista"/>
        <w:numPr>
          <w:ilvl w:val="0"/>
          <w:numId w:val="2"/>
        </w:numPr>
        <w:spacing w:after="80" w:line="300" w:lineRule="auto"/>
      </w:pPr>
      <w:r>
        <w:t>Tempo de empresa: a média de tempo de empresa indica retenção saudável, mas com cauda longa de funcionários de longo prazo (&gt;</w:t>
      </w:r>
      <w:r>
        <w:t>20 anos).</w:t>
      </w:r>
    </w:p>
    <w:p w14:paraId="2A424B97" w14:textId="77777777" w:rsidR="002874AC" w:rsidRDefault="00A11427">
      <w:pPr>
        <w:pStyle w:val="Ttulo1"/>
        <w:spacing w:before="360" w:after="180"/>
      </w:pPr>
      <w:r>
        <w:rPr>
          <w:b/>
          <w:bCs/>
          <w:color w:val="1F3864"/>
        </w:rPr>
        <w:t>12. Conclusão</w:t>
      </w:r>
    </w:p>
    <w:p w14:paraId="4C5A97AD" w14:textId="77777777" w:rsidR="002874AC" w:rsidRDefault="00A11427">
      <w:pPr>
        <w:spacing w:after="120" w:line="320" w:lineRule="auto"/>
        <w:jc w:val="both"/>
      </w:pPr>
      <w:r>
        <w:t xml:space="preserve">O projeto entrega um Data </w:t>
      </w:r>
      <w:proofErr w:type="spellStart"/>
      <w:r>
        <w:t>Warehouse</w:t>
      </w:r>
      <w:proofErr w:type="spellEnd"/>
      <w:r>
        <w:t xml:space="preserve"> completo, funcional e aderente a todos os requisitos obrigatórios do enunciado, com diferenciais que excedem o mínimo: 7 dimensões (mínimo 6), 4 conceitos avançados aplicados (mínimo 2), 4 </w:t>
      </w:r>
      <w:proofErr w:type="spellStart"/>
      <w:r>
        <w:t>views</w:t>
      </w:r>
      <w:proofErr w:type="spellEnd"/>
      <w:r>
        <w:t xml:space="preserve"> n</w:t>
      </w:r>
      <w:r>
        <w:t xml:space="preserve">o data </w:t>
      </w:r>
      <w:proofErr w:type="spellStart"/>
      <w:r>
        <w:t>mart</w:t>
      </w:r>
      <w:proofErr w:type="spellEnd"/>
      <w:r>
        <w:t xml:space="preserve"> (mínimo 1), 12 KPIs DAX (mínimo 10) e camada extra de segurança com 3 perfis de acesso. A separação clara em </w:t>
      </w:r>
      <w:r>
        <w:lastRenderedPageBreak/>
        <w:t xml:space="preserve">quatro </w:t>
      </w:r>
      <w:proofErr w:type="spellStart"/>
      <w:r>
        <w:t>schemas</w:t>
      </w:r>
      <w:proofErr w:type="spellEnd"/>
      <w:r>
        <w:t xml:space="preserve"> (</w:t>
      </w:r>
      <w:proofErr w:type="spellStart"/>
      <w:r>
        <w:t>repositorio</w:t>
      </w:r>
      <w:proofErr w:type="spellEnd"/>
      <w:r>
        <w:t xml:space="preserve">, </w:t>
      </w:r>
      <w:proofErr w:type="spellStart"/>
      <w:r>
        <w:t>dw</w:t>
      </w:r>
      <w:proofErr w:type="spellEnd"/>
      <w:r>
        <w:t xml:space="preserve">, </w:t>
      </w:r>
      <w:proofErr w:type="spellStart"/>
      <w:r>
        <w:t>datamart</w:t>
      </w:r>
      <w:proofErr w:type="spellEnd"/>
      <w:r>
        <w:t xml:space="preserve">, </w:t>
      </w:r>
      <w:proofErr w:type="spellStart"/>
      <w:r>
        <w:t>security</w:t>
      </w:r>
      <w:proofErr w:type="spellEnd"/>
      <w:r>
        <w:t xml:space="preserve">) e o script idempotente tornam a solução reprodutível e profissional. A escolha do </w:t>
      </w:r>
      <w:r>
        <w:t xml:space="preserve">tema de RH com dados reais de </w:t>
      </w:r>
      <w:proofErr w:type="spellStart"/>
      <w:r>
        <w:t>Kaggle</w:t>
      </w:r>
      <w:proofErr w:type="spellEnd"/>
      <w:r>
        <w:t xml:space="preserve"> permitiu explorar problemas concretos de tratamento (datas em texto, percentuais como </w:t>
      </w:r>
      <w:proofErr w:type="spellStart"/>
      <w:r>
        <w:t>string</w:t>
      </w:r>
      <w:proofErr w:type="spellEnd"/>
      <w:r>
        <w:t>, cidades homônimas) e gerar insights de negócio efetivos sobre demografia, geografia e remuneração.</w:t>
      </w:r>
    </w:p>
    <w:sectPr w:rsidR="002874A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8D41D" w14:textId="77777777" w:rsidR="00A11427" w:rsidRDefault="00A11427">
      <w:r>
        <w:separator/>
      </w:r>
    </w:p>
  </w:endnote>
  <w:endnote w:type="continuationSeparator" w:id="0">
    <w:p w14:paraId="701CAD13" w14:textId="77777777" w:rsidR="00A11427" w:rsidRDefault="00A1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7EE6" w14:textId="77777777" w:rsidR="002874AC" w:rsidRDefault="00A11427">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2187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3D1F" w14:textId="77777777" w:rsidR="00A11427" w:rsidRDefault="00A11427">
      <w:r>
        <w:separator/>
      </w:r>
    </w:p>
  </w:footnote>
  <w:footnote w:type="continuationSeparator" w:id="0">
    <w:p w14:paraId="6663BF1D" w14:textId="77777777" w:rsidR="00A11427" w:rsidRDefault="00A11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90A09" w14:textId="77777777" w:rsidR="002874AC" w:rsidRDefault="00A11427">
    <w:pPr>
      <w:jc w:val="right"/>
    </w:pPr>
    <w:r>
      <w:rPr>
        <w:i/>
        <w:iCs/>
        <w:color w:val="808080"/>
        <w:sz w:val="18"/>
        <w:szCs w:val="18"/>
      </w:rPr>
      <w:t>Projeto Final BI — DW RH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46575"/>
    <w:multiLevelType w:val="hybridMultilevel"/>
    <w:tmpl w:val="E78C6808"/>
    <w:lvl w:ilvl="0" w:tplc="73E6DB9A">
      <w:start w:val="1"/>
      <w:numFmt w:val="bullet"/>
      <w:lvlText w:val="•"/>
      <w:lvlJc w:val="left"/>
      <w:pPr>
        <w:ind w:left="720" w:hanging="360"/>
      </w:pPr>
    </w:lvl>
    <w:lvl w:ilvl="1" w:tplc="2B861EE2">
      <w:numFmt w:val="decimal"/>
      <w:lvlText w:val=""/>
      <w:lvlJc w:val="left"/>
    </w:lvl>
    <w:lvl w:ilvl="2" w:tplc="2728AD38">
      <w:numFmt w:val="decimal"/>
      <w:lvlText w:val=""/>
      <w:lvlJc w:val="left"/>
    </w:lvl>
    <w:lvl w:ilvl="3" w:tplc="C90200EE">
      <w:numFmt w:val="decimal"/>
      <w:lvlText w:val=""/>
      <w:lvlJc w:val="left"/>
    </w:lvl>
    <w:lvl w:ilvl="4" w:tplc="ED0EC296">
      <w:numFmt w:val="decimal"/>
      <w:lvlText w:val=""/>
      <w:lvlJc w:val="left"/>
    </w:lvl>
    <w:lvl w:ilvl="5" w:tplc="6ADCFA7C">
      <w:numFmt w:val="decimal"/>
      <w:lvlText w:val=""/>
      <w:lvlJc w:val="left"/>
    </w:lvl>
    <w:lvl w:ilvl="6" w:tplc="0892411C">
      <w:numFmt w:val="decimal"/>
      <w:lvlText w:val=""/>
      <w:lvlJc w:val="left"/>
    </w:lvl>
    <w:lvl w:ilvl="7" w:tplc="4DA87D20">
      <w:numFmt w:val="decimal"/>
      <w:lvlText w:val=""/>
      <w:lvlJc w:val="left"/>
    </w:lvl>
    <w:lvl w:ilvl="8" w:tplc="AFB0AA2A">
      <w:numFmt w:val="decimal"/>
      <w:lvlText w:val=""/>
      <w:lvlJc w:val="left"/>
    </w:lvl>
  </w:abstractNum>
  <w:abstractNum w:abstractNumId="1" w15:restartNumberingAfterBreak="0">
    <w:nsid w:val="33073E43"/>
    <w:multiLevelType w:val="hybridMultilevel"/>
    <w:tmpl w:val="AA0E85F8"/>
    <w:lvl w:ilvl="0" w:tplc="FC1EA0D8">
      <w:start w:val="1"/>
      <w:numFmt w:val="bullet"/>
      <w:lvlText w:val="●"/>
      <w:lvlJc w:val="left"/>
      <w:pPr>
        <w:ind w:left="720" w:hanging="360"/>
      </w:pPr>
    </w:lvl>
    <w:lvl w:ilvl="1" w:tplc="17486562">
      <w:start w:val="1"/>
      <w:numFmt w:val="bullet"/>
      <w:lvlText w:val="○"/>
      <w:lvlJc w:val="left"/>
      <w:pPr>
        <w:ind w:left="1440" w:hanging="360"/>
      </w:pPr>
    </w:lvl>
    <w:lvl w:ilvl="2" w:tplc="F18C0ED8">
      <w:start w:val="1"/>
      <w:numFmt w:val="bullet"/>
      <w:lvlText w:val="■"/>
      <w:lvlJc w:val="left"/>
      <w:pPr>
        <w:ind w:left="2160" w:hanging="360"/>
      </w:pPr>
    </w:lvl>
    <w:lvl w:ilvl="3" w:tplc="CAC48036">
      <w:start w:val="1"/>
      <w:numFmt w:val="bullet"/>
      <w:lvlText w:val="●"/>
      <w:lvlJc w:val="left"/>
      <w:pPr>
        <w:ind w:left="2880" w:hanging="360"/>
      </w:pPr>
    </w:lvl>
    <w:lvl w:ilvl="4" w:tplc="03E84550">
      <w:start w:val="1"/>
      <w:numFmt w:val="bullet"/>
      <w:lvlText w:val="○"/>
      <w:lvlJc w:val="left"/>
      <w:pPr>
        <w:ind w:left="3600" w:hanging="360"/>
      </w:pPr>
    </w:lvl>
    <w:lvl w:ilvl="5" w:tplc="792E6488">
      <w:start w:val="1"/>
      <w:numFmt w:val="bullet"/>
      <w:lvlText w:val="■"/>
      <w:lvlJc w:val="left"/>
      <w:pPr>
        <w:ind w:left="4320" w:hanging="360"/>
      </w:pPr>
    </w:lvl>
    <w:lvl w:ilvl="6" w:tplc="20A6DAC8">
      <w:start w:val="1"/>
      <w:numFmt w:val="bullet"/>
      <w:lvlText w:val="●"/>
      <w:lvlJc w:val="left"/>
      <w:pPr>
        <w:ind w:left="5040" w:hanging="360"/>
      </w:pPr>
    </w:lvl>
    <w:lvl w:ilvl="7" w:tplc="A99674BE">
      <w:start w:val="1"/>
      <w:numFmt w:val="bullet"/>
      <w:lvlText w:val="●"/>
      <w:lvlJc w:val="left"/>
      <w:pPr>
        <w:ind w:left="5760" w:hanging="360"/>
      </w:pPr>
    </w:lvl>
    <w:lvl w:ilvl="8" w:tplc="15D846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AC"/>
    <w:rsid w:val="002874AC"/>
    <w:rsid w:val="00A11427"/>
    <w:rsid w:val="00B218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7DC9"/>
  <w15:docId w15:val="{861800A2-DE98-405C-A5B2-125501AB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2326</Words>
  <Characters>12561</Characters>
  <Application>Microsoft Office Word</Application>
  <DocSecurity>0</DocSecurity>
  <Lines>104</Lines>
  <Paragraphs>29</Paragraphs>
  <ScaleCrop>false</ScaleCrop>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Final BI - Data Warehouse RH</dc:title>
  <dc:creator>Projeto BI - CEUB</dc:creator>
  <cp:lastModifiedBy>Pedro Vargas dos Santos e Silva</cp:lastModifiedBy>
  <cp:revision>2</cp:revision>
  <dcterms:created xsi:type="dcterms:W3CDTF">2026-05-12T12:39:00Z</dcterms:created>
  <dcterms:modified xsi:type="dcterms:W3CDTF">2026-05-19T12:16:00Z</dcterms:modified>
</cp:coreProperties>
</file>