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120" w:before="0"/>
        <w:jc w:val="center"/>
      </w:pPr>
      <w:r>
        <w:rPr>
          <w:b/>
          <w:bCs/>
          <w:color w:val="1A1A2E"/>
          <w:sz w:val="96"/>
          <w:szCs w:val="96"/>
        </w:rPr>
        <w:t xml:space="preserve">CUTPLAN STUDIO</w:t>
      </w:r>
    </w:p>
    <w:p>
      <w:pPr>
        <w:spacing w:after="240" w:before="0"/>
        <w:jc w:val="center"/>
      </w:pPr>
      <w:r>
        <w:rPr>
          <w:i/>
          <w:iCs/>
          <w:color w:val="4F46E5"/>
          <w:sz w:val="36"/>
          <w:szCs w:val="36"/>
        </w:rPr>
        <w:t xml:space="preserve">Project Master Document</w:t>
      </w:r>
    </w:p>
    <w:p>
      <w:pPr>
        <w:pBdr>
          <w:bottom w:val="single" w:color="E5E7EB" w:sz="4"/>
        </w:pBdr>
        <w:spacing w:after="80" w:before="80"/>
      </w:pPr>
    </w:p>
    <w:p>
      <w:pPr>
        <w:spacing w:after="160" w:before="0"/>
      </w:pPr>
    </w:p>
    <w:p>
      <w:pPr>
        <w:spacing w:after="80" w:before="0"/>
        <w:jc w:val="center"/>
      </w:pPr>
      <w:r>
        <w:rPr>
          <w:color w:val="6B7280"/>
          <w:sz w:val="22"/>
          <w:szCs w:val="22"/>
        </w:rPr>
        <w:t xml:space="preserve">Covers: PRD · TRD · User Flow · Design Spec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Version 1.0  ·  October 2026  ·  Confidential</w:t>
      </w:r>
    </w:p>
    <w:p>
      <w:pPr>
        <w:spacing w:after="800" w:before="0"/>
      </w:pPr>
    </w:p>
    <w:p>
      <w:pPr>
        <w:pStyle w:val="Heading1"/>
        <w:pageBreakBefore/>
        <w:spacing w:after="160" w:before="400"/>
      </w:pPr>
      <w:r>
        <w:rPr>
          <w:b/>
          <w:bCs/>
          <w:color w:val="1A1A2E"/>
          <w:sz w:val="52"/>
          <w:szCs w:val="52"/>
        </w:rPr>
        <w:t xml:space="preserve">Part 1 — Product Requirements Document (PRD)</w:t>
      </w:r>
    </w:p>
    <w:p>
      <w:pPr>
        <w:pBdr>
          <w:bottom w:val="single" w:color="E5E7EB" w:sz="4"/>
        </w:pBd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1.1 · Product Vision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Cutplan Studio is a browser-based furniture configurator and ordering platform built for the Bangladesh market. It lets any homeowner, homemaker, or small furniture buyer design fully custom panel-based furniture in 2D and 3D, receive an instant quote, and place an order — without ever visiting a shop or knowing anything about carpentry.</w:t>
      </w:r>
    </w:p>
    <w:p>
      <w:pPr>
        <w:spacing w:after="120" w:before="0"/>
      </w:pP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Core Problem  </w:t>
      </w:r>
      <w:r>
        <w:rPr>
          <w:color w:val="374151"/>
          <w:sz w:val="20"/>
          <w:szCs w:val="20"/>
        </w:rPr>
        <w:t xml:space="preserve">Furniture sold in shops and online is never the exact size you need. Cutplan solves this by making every piece 100% customized to the customer's dimensions, delivered flat-packed to their door in Dhaka.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1.2 · Target Users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Primary Users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Homeowners and homemakers who want custom furniture without visiting a carpenter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People redecorating or furnishing a new space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Anyone comfortable browsing the internet — no CAD or design experience required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Secondary Users (Internal)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Admin / Cutplan operator — manages material catalog, pricing, and incoming orders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Manufacturing partners — receive cut plans and production files (outside the app in v1)</w:t>
      </w:r>
    </w:p>
    <w:p>
      <w:pPr>
        <w:spacing w:after="120" w:before="0"/>
      </w:pP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Scope Note  </w:t>
      </w:r>
      <w:r>
        <w:rPr>
          <w:color w:val="374151"/>
          <w:sz w:val="20"/>
          <w:szCs w:val="20"/>
        </w:rPr>
        <w:t xml:space="preserve">B2B (furniture shop licensing) is explicitly out of scope for v1. No external manufacturer or delivery partner portal in v1; Cutplan handles fulfillment internally.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1.3 · Market &amp; Geography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Bangladesh market only for v1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Delivery radius: Dhaka city only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Board standard: 4 ft × 8 ft sheets (standard Bangladeshi market size)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Currency: BDT; language: English UI (Bangla optional in future)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1.4 · Furniture Types in Scope (v1)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 Scope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Cabinets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Kitchen, full-height wall, storage cabinets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Coreboard, MDF, Particle board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Shoe Racks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Floor-standing, multi-shelf shoe racks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Coreboard, MDF, Particle board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Bookshelves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Floor and wall-hanging bookshelves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Coreboard, MDF, Particle board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Tables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Study, dining, side tables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Coreboard, MDF, Particle board</w:t>
            </w:r>
          </w:p>
        </w:tc>
      </w:tr>
    </w:tbl>
    <w:p>
      <w:pPr>
        <w:spacing w:after="120" w:before="0"/>
      </w:pP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Out of Scope (v1)  </w:t>
      </w:r>
      <w:r>
        <w:rPr>
          <w:color w:val="374151"/>
          <w:sz w:val="20"/>
          <w:szCs w:val="20"/>
        </w:rPr>
        <w:t xml:space="preserve">Metal / MS / SS / solid wood furniture. Upholstered items. Chairs. Outdoor furniture.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1.5 · Business Model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Per-order margin: Cutplan quotes the customer a price, fulfills at a lower cost through manufacturing partners, and keeps the margin.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No subscription or SaaS fees charged to end customers.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Fulfillment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Manufacturing partners: multiple vendors pre-quoted; lowest-cost partner selected per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Delivery: flat-pack to customer's door (Dhaka only, v1).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Assembly: customer self-assembles using an in-box PDF guide.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1.6 · Panel Terminology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platform uses a consistent set of terms for all manufacturing logic:</w:t>
      </w:r>
    </w:p>
    <w:p>
      <w:pPr>
        <w:spacing w:after="8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Board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The raw 4 ft × 8 ft sheet purchased from suppliers (MDF, particle, coreboard).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Panel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 smaller piece cut from a Board — the building block of any furniture unit.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Nesting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The algorithm that arranges panels on boards to minimize material waste.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Kerf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The material lost per CNC cut (blade/router width); must be accounted for in nesting.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Formica / HPL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High-pressure laminate sheet applied to the visible face of a panel.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Liner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Plain single-color laminate applied to the hidden/inner face of a panel.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Edging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Strip material (acrylic, PVC, or aluminum) applied to exposed panel edges.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Skirting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The toe-kick gap at the bottom of a cabinet unit (typically 2 inches).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400"/>
      </w:pPr>
      <w:r>
        <w:rPr>
          <w:b/>
          <w:bCs/>
          <w:color w:val="1A1A2E"/>
          <w:sz w:val="52"/>
          <w:szCs w:val="52"/>
        </w:rPr>
        <w:t xml:space="preserve">Part 2 — User Flow</w:t>
      </w:r>
    </w:p>
    <w:p>
      <w:pPr>
        <w:pBdr>
          <w:bottom w:val="single" w:color="E5E7EB" w:sz="4"/>
        </w:pBd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2.1 · High-Level Flow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complete customer journey has six stages: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Land on the marketing site → click "Try It Out"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Arrive at the Studio dashboard (app subdomain)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Start a new project OR reopen a saved one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Configure furniture in the editor (2D + 3D)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Review auto-generated quotation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Confirm order → await flat-pack delivery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2.2 · Entry Points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Landing page CTA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New visitor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Studio dashboard (app.cutplanstudio.com)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Direct URL / bookmark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Returning user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Studio dashboard — recent projects shown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Shared project link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Customer reviewing a saved quote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Read-only editor view → prompt to sign in to edit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2.3 · Authentication Flow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No login required to explore or configure furniture.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Login gate triggers only when the user tries to: save a project, or request a quotation.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Login is a simple 1–2 step flow: email → OTP or email + password.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After login, the project in progress is auto-saved and the user continues without interruption.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2.4 · AI Photo Upload Flow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Path A — Upload an empty space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clicks "Start from a Photo" on the dashboard.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uploads an image of an empty corner or room area.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OpenAI Vision API analyzes the photo: identifies dimensions, style, available space.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System returns 2–3 furniture suggestions that suit the space.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selects one → lands in the editor with that furniture pre-configured.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adjusts dimensions, materials, and finishes as needed.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Path B — Upload a product reference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has seen a piece of furniture online and uploads a photo of it.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OpenAI Vision API identifies the furniture type, approximate dimensions, and panel structure.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System generates a 3D model of that product in the editor.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can scale, change materials, and customize from there.</w:t>
      </w:r>
    </w:p>
    <w:p>
      <w:pPr>
        <w:spacing w:after="120" w:before="0"/>
      </w:pP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Fallback  </w:t>
      </w:r>
      <w:r>
        <w:rPr>
          <w:color w:val="374151"/>
          <w:sz w:val="20"/>
          <w:szCs w:val="20"/>
        </w:rPr>
        <w:t xml:space="preserve">If the AI cannot identify the space or furniture, the system shows a friendly error message and prompts the user to start a blank new project instead.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2.5 · Configurator Flow (Editor)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selects furniture type (cabinet, bookshelf, table, shoe rack).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enters overall dimensions: width, height, depth (typed OR slider).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System auto-calculates all panels using the Panel Calculation Engine.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2D front elevation and floor plan render instantly.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3D view loads alongside — user can orbit, zoom, and inspect.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adjusts sub-components: number of shelves, drawers, door type.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right-clicks individual panels to set: material, Formica finish, liner, edging type.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System re-runs panel calculation and updates 3D in real time.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clicks "Get a Quote" when satisfied.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2.6 · Quotation Flow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System runs nesting algorithm on the finalized panel set.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System calculates total board count, waste percentage, material cost.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Labor, delivery, and assembly costs are added by formula.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Quotation page loads: full cost breakdown on screen.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can: download PDF, enter email to receive quote, or confirm order.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On order confirmation → login gate → order enters admin dashboard.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2.7 · Order Tracking Flow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Customer logs in → "My Orders" section in dashboard.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Order status: Confirmed → In Production → Ready for Delivery → Delivered.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Admin updates status manually in the back-office dashboard (v1).</w:t>
      </w:r>
    </w:p>
    <w:p>
      <w:pPr>
        <w:spacing w:after="120" w:before="0"/>
      </w:pPr>
    </w:p>
    <w:p>
      <w:pPr>
        <w:pStyle w:val="Heading1"/>
        <w:pageBreakBefore/>
        <w:spacing w:after="160" w:before="400"/>
      </w:pPr>
      <w:r>
        <w:rPr>
          <w:b/>
          <w:bCs/>
          <w:color w:val="1A1A2E"/>
          <w:sz w:val="52"/>
          <w:szCs w:val="52"/>
        </w:rPr>
        <w:t xml:space="preserve">Part 3 — Feature Specifications</w:t>
      </w:r>
    </w:p>
    <w:p>
      <w:pPr>
        <w:pBdr>
          <w:bottom w:val="single" w:color="E5E7EB" w:sz="4"/>
        </w:pBd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3.1 · Panel Calculation Engine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Panel Calculation Engine (PCE) is the mathematical core of the platform. It converts furniture dimensions and configuration into a precise list of panels with exact sizes and 3D coordinates.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Furniture type (cabinet, bookshelf, table, shoe rack)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Overall dimensions: width (W), height (H), depth (D)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Configuration: shelf count, drawer count, door type, skirting height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Material thickness (e.g., 18 mm MDF — this directly affects inner dimensions)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Outputs — per panel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Unique panel identifier (e.g., "left-side", "shelf-2")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label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Human-readable name shown in the panel list sidebar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width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number (mm)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Horizontal dimension of the cut panel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height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number (mm)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Vertical dimension of the cut panel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thickness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number (mm)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 thickness (e.g., 18 mm)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position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{x, y, z}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3D world coordinates for Three.js placement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rotation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{rx, ry, rz}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Rotation in radians for correct 3D orientation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Board material (coreboard, MDF, particle)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frontFinish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Formica / HPL color or texture code for the visible face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backFinish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Liner finish for the hidden face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edgingType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acrylic | PVC | aluminum — applied to exposed edges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edgingEdges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Which edges get edging: ["top", "bottom", "left", "right"]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Calculation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Material thickness must be subtracted from inner dimensions wherever panels overlap.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Skirting (default 2 in / ~50 mm) lifts the bottom panel and affects side panel height.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Back panel sits inside or behind the carcass depending on configuration.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Door panels account for gap tolerance (typically 2–3 mm per door).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Shelf panels are calculated from inner width minus 2× side panel thickness.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If any panel dimension falls below 50 mm or exceeds board size, the system flags an error.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3.2 · Nesting &amp; CNC Export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After panel calculation, the Nesting Engine places all panels onto the minimum number of 4 ft × 8 ft boards, optimizing for minimum material waste.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Nesting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Board size: 1219 mm × 2438 mm (4 ft × 8 ft).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Kerf (cut width) deducted between every panel — configurable per machine (default 3 mm).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Algorithm: greedy bin-packing with rotation allowed (panels may be rotated 90°).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Grain direction lock: optional per panel — prevents rotation when grain matters.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Minimum waste target: the system selects the configuration with the least offcut.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CNC G-code Export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Output format: standard RS-274 G-code compatible with common flat-bed CNC routers.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Each board generates one G-code file.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Toolpath includes: profile cuts, pocket cuts (for hinges/handles if specified), and drill holes.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Export triggers automatically after quotation is confirmed; not available before.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3.3 · Quotation Engine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quotation is calculated automatically after nesting and broken down into four cost components:</w:t>
      </w:r>
    </w:p>
    <w:p>
      <w:pPr>
        <w:spacing w:after="12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 Method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Board count × price per board (from admin material catalog). Includes estimated waste.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Labor cost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Estimated hours × labor rate per hour (set by admin, varies by furniture type).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Delivery cost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Fixed rate per order within Dhaka (v1 — no distance-based pricing).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Assembly guide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Included at no extra charge (PDF generated per order).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Quotation Output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Shown on-screen as an itemized breakdown.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Downloadable as a PDF (auto-generated).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Sendable to customer's email on request.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Valid for 7 days from generation.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3.4 · Material Catalog (Admin-Managed)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All material pricing is managed by the Cutplan admin — not hardcoded. The catalog structure:</w:t>
      </w:r>
    </w:p>
    <w:p>
      <w:pPr>
        <w:spacing w:after="12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 type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coreboard | MDF | particle board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Brand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Supplier / brand name (multiple options per type)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Thickness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Available thicknesses (e.g., 12 mm, 18 mm)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Price per board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BDT per 4×8 sheet — updated by admin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Available finishes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List of Formica / laminate color codes available for this material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Edging options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acrylic | PVC | aluminum — with per-linear-meter price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400"/>
      </w:pPr>
      <w:r>
        <w:rPr>
          <w:b/>
          <w:bCs/>
          <w:color w:val="1A1A2E"/>
          <w:sz w:val="52"/>
          <w:szCs w:val="52"/>
        </w:rPr>
        <w:t xml:space="preserve">Part 4 — Technical Requirements Document (TRD)</w:t>
      </w:r>
    </w:p>
    <w:p>
      <w:pPr>
        <w:pBdr>
          <w:bottom w:val="single" w:color="E5E7EB" w:sz="4"/>
        </w:pBd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4.1 · Tech Stack Overview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SSR for landing page SEO; SPA-like editor experience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React Three Fiber + Three.js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Declarative 3D in React; powerful camera controls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Rapid UI; dark/light mode built in; accessible components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Lightweight; ideal for complex editor state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Node.js (microservices)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Unified JS stack; easy TypeScript sharing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Relational data: users, orders, catalog, projects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Session / Auth DB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Managed Postgres + Auth + real-time out of the box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Flexible schema for furniture designs, panel configs, quotes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OpenAI Vision API (GPT-4o)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Room analysis and product recognition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Next.js native; edge functions; easy env management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Uploaded room photos; generated PDF quotes; G-code files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4.2 · Microservices Architecture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backend is split into independent services. Each service owns its database connection and exposes a REST API.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Services Map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User registration, login, session tokens (OTP / email)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Supabase (managed)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Panel Calculation Service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Takes furniture config → returns panel list with dimensions and 3D coords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Stateless (no DB)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Nesting Service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Takes panel list → returns board layouts and waste stats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Stateless (no DB)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CNC Export Service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Takes nested layout → returns G-code files per board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Stateless (no DB)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Project Service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CRUD for user furniture design projects and sessions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Quotation Service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Assembles cost breakdown; generates PDF; sends email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PostgreSQL + MongoDB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Order lifecycle management; status updates; tracking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 Catalog Service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Admin CRUD for materials, prices, finishes, edging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AI Vision Service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Proxies OpenAI Vision API; preprocesses images; returns suggestions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Stateless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Email delivery (quotation, order status)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Stateless (uses SendGrid)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4.3 · Data Models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Furniture Project (MongoDB)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Stored as a flexible JSON document to allow schema evolution as furniture types expand.</w:t>
      </w:r>
    </w:p>
    <w:p>
      <w:pPr>
        <w:spacing w:after="8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ObjectId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Auto-generated MongoDB ID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References Supabase user ID (nullable for guest sessions)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Project name (e.g., "Kitchen Cabinet - Dec 2026")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furnitureType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cabinet | bookshelf | shoe_rack | table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{W, H, D}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Overall dimensions in mm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Shelf count, drawer count, door type, skirting, material choices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panels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Panel[]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Full calculated panel list (see panel schema below)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nestingResult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Board layouts and waste stats (populated after nesting)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draft | quoted | ordered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Order (PostgreSQL)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FK → users table (Supabase)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projectId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Reference to MongoDB project document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quotationId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FK → quotations table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confirmed | in_production | ready_for_delivery | delivered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manufacturerId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FK → manufacturers table (selected per order)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totalAmountBDT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Final order total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deliveryAddress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Full address within Dhaka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Order placement time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4.4 · Authentication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Default: no login required to browse and configure.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Login gate: triggered on project save or quotation request.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Method: Email + OTP (2-step) via Supabase Auth.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Session: JWT stored in httpOnly cookie; refreshed via Supabase session management.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Guest projects: stored in MongoDB with a temporary session token; linked to user account on login.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4.5 · AI Integration — OpenAI Vision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User uploads image → stored temporarily in Supabase Storage.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AI Vision Service sends image URL + prompt to GPT-4o Vision API.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Prompt instructs the model to return structured JSON: furniture type, estimated dimensions, style notes.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Service validates JSON response and forwards to Panel Calculation Service.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color w:val="374151"/>
          <w:sz w:val="22"/>
          <w:szCs w:val="22"/>
        </w:rPr>
        <w:t xml:space="preserve">If API returns an error or unrecognizable image → fallback message shown to user.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Prompt Design</w:t>
      </w: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System Prompt  </w:t>
      </w:r>
      <w:r>
        <w:rPr>
          <w:color w:val="374151"/>
          <w:sz w:val="20"/>
          <w:szCs w:val="20"/>
        </w:rPr>
        <w:t xml:space="preserve">You are a furniture design assistant. Analyze the provided image and identify: (1) the type of furniture that would suit the empty space, (2) estimated width and height in cm, (3) style (modern/traditional/minimalist). Return ONLY valid JSON with keys: furnitureType, estimatedWidth, estimatedHeight, styleSuggestion, confidence.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4.6 · 3D Rendering — React Three Fiber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Scene Setup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Camera: PerspectiveCamera, 60° FOV, orbit controls enabled (orbit, zoom, pan).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Lighting: ambient light + directional light from upper-left (simulates room lighting).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Grid floor: subtle reference grid for spatial context.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Panel rendering: each panel rendered as a BoxGeometry with MeshStandardMaterial.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Formica / liner textures: applied as texture maps loaded from Supabase Storage.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Available 3D Controls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Orbit — click-drag to rotate view around the furniture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Zoom — scroll wheel to zoom in / 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Exploded view — panels spread apart on an axis to inspect internal 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Material toggle — switch visible materials / finishes in real 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Panel sidebar — toggleable list showing panel label, dimensions, and material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4.7 · Hosting &amp; Deployment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Main app on app.cutplanstudio.com; landing on cutplanstudio.com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Vercel Serverless Functions or separate Node.js containers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Stateless services → serverless-friendly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Supabase (managed)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Orders, catalog, quotations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MongoDB Atlas (free tier → scale)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Project / design documents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Uploaded photos, PDFs, G-code files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SendGrid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Quotation emails, order status notifications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160" w:before="400"/>
      </w:pPr>
      <w:r>
        <w:rPr>
          <w:b/>
          <w:bCs/>
          <w:color w:val="1A1A2E"/>
          <w:sz w:val="52"/>
          <w:szCs w:val="52"/>
        </w:rPr>
        <w:t xml:space="preserve">Part 5 — Design Specification (design.md)</w:t>
      </w:r>
    </w:p>
    <w:p>
      <w:pPr>
        <w:pBdr>
          <w:bottom w:val="single" w:color="E5E7EB" w:sz="4"/>
        </w:pBd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5.1 · Design Philosophy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Cutplan Studio's visual identity is minimalist, purposeful, and tool-focused — closer to a professional design application than a marketing website. The UI should feel like Notion meets Figma: calm, spacious, and never flashy. Every visual element earns its place.</w:t>
      </w:r>
    </w:p>
    <w:p>
      <w:pPr>
        <w:spacing w:after="120" w:before="0"/>
      </w:pP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Reference  </w:t>
      </w:r>
      <w:r>
        <w:rPr>
          <w:color w:val="374151"/>
          <w:sz w:val="20"/>
          <w:szCs w:val="20"/>
        </w:rPr>
        <w:t xml:space="preserve">Primary UI reference: Notion.so. Secondary: Headless UI components. Utility-first styling with Tailwind CSS. Animations: subtle, physics-inspired — think particle String Theory waves, slow fluid motion — never distracting.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5.2 · Color System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--bg-base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#0F0F1A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Page / app background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#F3F4F6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#1A1A2E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Cards, panels, sidebar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#252540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Modals, dropdowns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#F9FAFB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Body and headings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#9CA3AF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Labels, captions, hints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--accent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#4F46E5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#6366F1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Primary CTA, active states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--accent-hover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#4338CA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#818CF8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Hover state for accent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--border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#2D2D4E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Dividers, input borders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--success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#10B981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#34D399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Confirmation states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--warning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#F59E0B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#FBBF24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Error / warning states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5.3 · Typography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Inter or Geist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700 Bold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48–72 px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Heading 1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700 Bold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32 px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Heading 2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24 px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Heading 3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18 px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14–16 px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12–13 px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Code / Technical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13 px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5.4 · Animation Principles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Landing page background: particle String Theory animation — slow, wavy, flowing lines connecting sparse dots. Color: muted indigo/violet on dark background.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Page transitions: 150 ms fade — never slide or bounce.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3D viewer load: smooth camera ease-in to default isometric angle.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Panel highlight on hover: subtle glow (box-shadow) — no jumping or scaling.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No scroll-triggered animations on the editor or dashboard.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Editor is zoom-based, not scroll-based — mousewheel = zoom.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5.5 · Screen Inventory</w:t>
      </w: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Screen 1 — Landing Page (cutplanstudio.com)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Full-screen hero with particle animation background.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Tagline + brief description of the product.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Single primary CTA: "Try It Out" → routes to app.cutplanstudio.com.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No scroll animations; minimal nav (Logo + Try It Out button).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Screen 2 — Studio Dashboard (app.cutplanstudio.com)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Adobe Photoshop home screen aesthetic.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Left sidebar: navigation (Home, Projects, Orders).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Main area: grid of recent projects with thumbnail, name, last-edited date.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Top-right: "New Project" button (primary CTA).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Login state shows user avatar; guest state shows "Sign In" link.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No traditional website scrolling — content fits the viewport.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Screen 3 — Editor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most complex screen — split into four zones:</w:t>
      </w:r>
    </w:p>
    <w:p>
      <w:pPr>
        <w:spacing w:after="8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Top bar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Project name (editable), Save, Get a Quote, Undo/Redo, Export, Settings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Left toolbar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Select, Pan, Orbit, Exploded View, Material toggle, Panel list toggle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Center canvas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3D viewer (primary) + 2D view tab (front elevation / floor plan)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AI chatbot interface — user describes changes, agent applies them to the 3D model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Scrolling disabled. Mouse wheel = zoom.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Right-click on a panel: context menu to edit material, Formica, liner, edging.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Panel sidebar (left-toggleable): panel list with label, W × H, material.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AI chatbot on right allows natural language instructions: "add a shelf", "make it 10 cm wider", "change door to white Formica".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Screen 4 — Quotation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Clean e-commerce cart aesthetic.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Itemized cost table: material, labor, delivery, total in BDT.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Material summary: board type, count, waste percentage.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Actions: Download PDF, Email Quote, Confirm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On "Confirm Order" → login gate → order confirmed → order tracking view.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Screen 5 — Order Tracking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Simple status timeline: Confirmed → In Production → Ready for Delivery → Delivered.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Order details: furniture name, thumbnail, total paid, delivery address.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Accessible from Dashboard → Orders.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b/>
          <w:bCs/>
          <w:color w:val="374151"/>
          <w:sz w:val="28"/>
          <w:szCs w:val="28"/>
        </w:rPr>
        <w:t xml:space="preserve">Screen 6 — Admin Back-Office (internal only)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Material catalog management (CRUD for boards, finishes, edging, prices).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Incoming orders list with status management.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Manufacturer assignment per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G-code files and cut plan download per order.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5.6 · Component Standards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All components built with Tailwind CSS utility classes.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shadcn/ui as the base component library (Dialog, Dropdown, Tooltip, Sheet, etc.).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Every component must have a verified dark mode variant — no broken styles in dark mode.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Focus states and keyboard navigation: WCAG AA minimum compliance.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color w:val="374151"/>
          <w:sz w:val="22"/>
          <w:szCs w:val="22"/>
        </w:rPr>
        <w:t xml:space="preserve">Loading states: skeleton screens (not spinners) for all data-fetching panels.</w:t>
      </w:r>
    </w:p>
    <w:p>
      <w:pPr>
        <w:spacing w:after="120" w:before="0"/>
      </w:pPr>
    </w:p>
    <w:p>
      <w:pPr>
        <w:pStyle w:val="Heading1"/>
        <w:pageBreakBefore/>
        <w:spacing w:after="160" w:before="400"/>
      </w:pPr>
      <w:r>
        <w:rPr>
          <w:b/>
          <w:bCs/>
          <w:color w:val="1A1A2E"/>
          <w:sz w:val="52"/>
          <w:szCs w:val="52"/>
        </w:rPr>
        <w:t xml:space="preserve">Part 6 — Appendix</w:t>
      </w:r>
    </w:p>
    <w:p>
      <w:pPr>
        <w:pBdr>
          <w:bottom w:val="single" w:color="E5E7EB" w:sz="4"/>
        </w:pBdr>
        <w:spacing w:after="80" w:before="8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A · v1 Feature Checklist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3024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Landing page with animation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Studio dashboard (recent projects)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Furniture configurator (4 types)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2D front elevation + floor plan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3D viewer (orbit, zoom, explode)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Panel calculation engine (microservice)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 &amp; finish selection per panel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Nesting algorithm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CNC G-code export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AI photo upload (Vision API)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Auto-generated quotation (PDF + email)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Order placement + tracking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Admin back-office dashboard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Flat-pack PDF assembly guide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Delivery (Dhaka only)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B2B / shop licensing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🔜 v2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Metal / MS / SS furniture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🔜 v2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Augmented reality (phone camera)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🔜 v2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Bangla language UI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🔜 v2</w:t>
            </w:r>
          </w:p>
        </w:tc>
      </w:tr>
      <w:tr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Outside Dhaka delivery</w:t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🔜 v2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Manufacturer portal</w:t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🔜 v2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B · Shoe Rack Panel Calculation Example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A worked example showing how the Panel Calculation Engine handles a specific piece:</w:t>
      </w:r>
    </w:p>
    <w:p>
      <w:pPr>
        <w:spacing w:after="80" w:before="0"/>
      </w:pPr>
    </w:p>
    <w:p>
      <w:pPr>
        <w:pBdr>
          <w:left w:val="single" w:color="4F46E5" w:sz="12"/>
        </w:pBdr>
        <w:shd w:fill="EEF2FF" w:val="clear"/>
        <w:spacing w:after="120" w:before="120"/>
        <w:ind w:left="180" w:right="180"/>
      </w:pPr>
      <w:r>
        <w:rPr>
          <w:b/>
          <w:bCs/>
          <w:color w:val="4F46E5"/>
          <w:sz w:val="20"/>
          <w:szCs w:val="20"/>
        </w:rPr>
        <w:t xml:space="preserve">Input  </w:t>
      </w:r>
      <w:r>
        <w:rPr>
          <w:color w:val="374151"/>
          <w:sz w:val="20"/>
          <w:szCs w:val="20"/>
        </w:rPr>
        <w:t xml:space="preserve">Furniture: Shoe Rack | W: 813 mm (32 in) | H: 1219 mm (48 in) | D: 300 mm | Skirting: 50 mm (2 in) | Material thickness: 18 mm | Doors: 2 | Shelves: 4</w:t>
      </w:r>
    </w:p>
    <w:p>
      <w:pPr>
        <w:spacing w:after="8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Width (mm)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Height (mm)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Left side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1169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 minus skirting (1219 − 50)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Right side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1169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Same as left side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Top panel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777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W minus 2× thickness (813 − 36)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Bottom panel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777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Same as top; sits on skirting level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Back panel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777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1169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Fits inside carcass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Door 1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389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1169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Half of inner W minus gap tolerance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Door 2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389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1169</w:t>
            </w:r>
          </w:p>
        </w:tc>
        <w:tc>
          <w:tcPr>
            <w:tcW w:type="dxa" w:w="2268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Same as Door 1</w:t>
            </w:r>
          </w:p>
        </w:tc>
      </w:tr>
      <w:tr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Shelf 1–4 (each)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759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W w:type="dxa" w:w="2268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Inner W minus 2× thickness minus 2 mm tolerance each side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color w:val="374151"/>
          <w:sz w:val="22"/>
          <w:szCs w:val="22"/>
        </w:rPr>
        <w:t xml:space="preserve">Total panels: 11. Estimated boards needed: 2× (4 ft × 8 ft sheets), depending on nesting result.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4F46E5"/>
          <w:sz w:val="36"/>
          <w:szCs w:val="36"/>
        </w:rPr>
        <w:t xml:space="preserve">C · Glossary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536"/>
            <w:shd w:fill="1A1A2E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PCE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Panel Calculation Engine — the microservice computing panel dimensions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HPL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High-Pressure Laminate — the decorative face sheet (Formica)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Liner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Plain single-color laminate on the hidden face of a panel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Kerf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Material lost per CNC router pass (default 3 mm)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Nesting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Algorithm to arrange panels on boards to minimize waste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G-code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CNC machine instructions output by the Nesting Service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Flat-pack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Furniture delivered as separate panels for customer self-assembly</w:t>
            </w:r>
          </w:p>
        </w:tc>
      </w:tr>
      <w:tr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BDT</w:t>
            </w:r>
          </w:p>
        </w:tc>
        <w:tc>
          <w:tcPr>
            <w:tcW w:type="dxa" w:w="4536"/>
            <w:shd w:fill="F3F4F6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Bangladeshi Taka — currency used throughout the platform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Skirting</w:t>
            </w:r>
          </w:p>
        </w:tc>
        <w:tc>
          <w:tcPr>
            <w:tcW w:type="dxa" w:w="4536"/>
            <w:shd w:fill="FFFFFF" w:val="clear"/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Toe-kick gap at the bottom of a cabinet (typically 2 in / 50 mm)</w:t>
            </w:r>
          </w:p>
        </w:tc>
      </w:tr>
    </w:tbl>
    <w:p>
      <w:pPr>
        <w:spacing w:after="12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A1A2E"/>
      <w:sz w:val="52"/>
      <w:szCs w:val="52"/>
    </w:rPr>
  </w:style>
  <w:style w:type="paragraph" w:styleId="Heading2">
    <w:name w:val="Heading 2"/>
    <w:basedOn w:val="Normal"/>
    <w:next w:val="Normal"/>
    <w:pPr>
      <w:spacing w:after="120" w:before="320"/>
    </w:pPr>
    <w:rPr>
      <w:rFonts w:ascii="Calibri" w:cs="Calibri" w:eastAsia="Calibri" w:hAnsi="Calibri"/>
      <w:b/>
      <w:bCs/>
      <w:color w:val="4F46E5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2026-10-21T10:42:55.238Z</dcterms:created>
  <dcterms:modified xsi:type="dcterms:W3CDTF">2026-10-21T10:42:55.246Z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