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76918C" w14:textId="77777777" w:rsidR="0053076A" w:rsidRDefault="0053076A" w:rsidP="0053076A">
      <w:pPr>
        <w:spacing w:line="360" w:lineRule="auto"/>
        <w:ind w:firstLine="720"/>
        <w:jc w:val="both"/>
      </w:pPr>
      <w:r w:rsidRPr="008268B8">
        <w:rPr>
          <w:sz w:val="28"/>
        </w:rPr>
        <w:t>cuối, đảm bảo lược đồ cơ sở dữ liệu luôn đồng bộ với phiên bản ứng dụng hiện tại mà không cần bất kỳ can thiệp thủ công nào</w:t>
      </w:r>
      <w:r>
        <w:rPr>
          <w:sz w:val="28"/>
        </w:rPr>
        <w:t>.</w:t>
      </w:r>
    </w:p>
    <w:p w14:paraId="7EBA7E06" w14:textId="77777777" w:rsidR="0053076A" w:rsidRDefault="0053076A" w:rsidP="0053076A">
      <w:pPr>
        <w:pStyle w:val="u2"/>
        <w:numPr>
          <w:ilvl w:val="0"/>
          <w:numId w:val="0"/>
        </w:numPr>
      </w:pPr>
      <w:bookmarkStart w:id="0" w:name="_Toc233288003"/>
      <w:r>
        <w:t xml:space="preserve">3.6. </w:t>
      </w:r>
      <w:r w:rsidRPr="00CF30B0">
        <w:t>Kiến trúc Logic Nâng cao: VaultManager và CrashHandler</w:t>
      </w:r>
      <w:bookmarkEnd w:id="0"/>
    </w:p>
    <w:p w14:paraId="5381A809" w14:textId="77777777" w:rsidR="0053076A" w:rsidRDefault="0053076A" w:rsidP="0053076A">
      <w:pPr>
        <w:spacing w:line="360" w:lineRule="auto"/>
        <w:ind w:firstLine="720"/>
        <w:jc w:val="both"/>
      </w:pPr>
      <w:r w:rsidRPr="00CF30B0">
        <w:rPr>
          <w:sz w:val="28"/>
        </w:rPr>
        <w:t>Bên cạnh các thành phần nghiệp vụ cốt lõi, một hệ thống phần mềm ở mức độ hoàn chỉnh còn phải giải quyết hai vấn đề phi chức năng (Non-functional Requirements) thường bị bỏ qua trong giai đoạn thiết kế: bảo vệ tài nguyên dữ liệu quan trọng tại máy trạm và đảm bảo tính bền vững của ứng dụng trong các tình huống ngoại lệ không lường trước. Focus Node giải quyết đồng thời hai vấn đề này thông qua hai tiện ích độc lập được đặt trong package com.focusnode.util, lần lượt là VaultManager và CrashHandler.</w:t>
      </w:r>
    </w:p>
    <w:p w14:paraId="71E6163F" w14:textId="2BD0C76F" w:rsidR="0053076A" w:rsidRDefault="00BF0096" w:rsidP="0053076A">
      <w:pPr>
        <w:pStyle w:val="u2"/>
        <w:numPr>
          <w:ilvl w:val="0"/>
          <w:numId w:val="0"/>
        </w:numPr>
      </w:pPr>
      <w:r w:rsidRPr="0053076A">
        <w:lastRenderedPageBreak/>
        <w:drawing>
          <wp:anchor distT="0" distB="0" distL="114300" distR="114300" simplePos="0" relativeHeight="251657216" behindDoc="0" locked="0" layoutInCell="1" allowOverlap="1" wp14:anchorId="28B4C7DB" wp14:editId="53E27A7A">
            <wp:simplePos x="0" y="0"/>
            <wp:positionH relativeFrom="column">
              <wp:posOffset>169545</wp:posOffset>
            </wp:positionH>
            <wp:positionV relativeFrom="page">
              <wp:posOffset>1400810</wp:posOffset>
            </wp:positionV>
            <wp:extent cx="5821045" cy="7075170"/>
            <wp:effectExtent l="133350" t="114300" r="141605" b="163830"/>
            <wp:wrapTopAndBottom/>
            <wp:docPr id="1"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821045" cy="70751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margin">
              <wp14:pctWidth>0</wp14:pctWidth>
            </wp14:sizeRelH>
            <wp14:sizeRelV relativeFrom="margin">
              <wp14:pctHeight>0</wp14:pctHeight>
            </wp14:sizeRelV>
          </wp:anchor>
        </w:drawing>
      </w:r>
      <w:r w:rsidR="0053076A">
        <w:t>3.</w:t>
      </w:r>
      <w:r w:rsidR="0053076A">
        <w:t>7</w:t>
      </w:r>
      <w:r w:rsidR="0053076A">
        <w:t xml:space="preserve">. </w:t>
      </w:r>
      <w:r w:rsidR="0053076A">
        <w:t>Mô hình dữ liệu quan hệ</w:t>
      </w:r>
    </w:p>
    <w:p w14:paraId="769DCC56" w14:textId="3DD4E7E3" w:rsidR="0053076A" w:rsidRPr="0053076A" w:rsidRDefault="0053076A" w:rsidP="0053076A">
      <w:r>
        <w:tab/>
      </w:r>
    </w:p>
    <w:p w14:paraId="5FEC137A" w14:textId="2157084E" w:rsidR="0053076A" w:rsidRPr="0053076A" w:rsidRDefault="0053076A" w:rsidP="0053076A">
      <w:pPr>
        <w:jc w:val="center"/>
      </w:pPr>
      <w:r>
        <w:t>Mô hình p</w:t>
      </w:r>
      <w:r w:rsidRPr="0053076A">
        <w:t>hân hệ Quản trị Người dùng &amp; Cấu trúc</w:t>
      </w:r>
    </w:p>
    <w:p w14:paraId="1246C8EF" w14:textId="6CB43DBD" w:rsidR="009D6D27" w:rsidRDefault="0053076A" w:rsidP="00BF0096">
      <w:pPr>
        <w:jc w:val="center"/>
      </w:pPr>
      <w:r w:rsidRPr="0053076A">
        <w:lastRenderedPageBreak/>
        <w:drawing>
          <wp:anchor distT="0" distB="0" distL="114300" distR="114300" simplePos="0" relativeHeight="251659264" behindDoc="0" locked="0" layoutInCell="1" allowOverlap="1" wp14:anchorId="0ED53778" wp14:editId="4CDA3401">
            <wp:simplePos x="0" y="0"/>
            <wp:positionH relativeFrom="column">
              <wp:posOffset>0</wp:posOffset>
            </wp:positionH>
            <wp:positionV relativeFrom="page">
              <wp:posOffset>914400</wp:posOffset>
            </wp:positionV>
            <wp:extent cx="5943600" cy="4525645"/>
            <wp:effectExtent l="133350" t="114300" r="114300" b="141605"/>
            <wp:wrapTopAndBottom/>
            <wp:docPr id="2"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943600" cy="452564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anchor>
        </w:drawing>
      </w:r>
      <w:r w:rsidR="00BF0096">
        <w:t xml:space="preserve">Mô hình </w:t>
      </w:r>
      <w:r w:rsidR="00BF0096" w:rsidRPr="00BF0096">
        <w:t>Phân hệ Quản lý Ghi chú &amp; Tài nguyên</w:t>
      </w:r>
    </w:p>
    <w:p w14:paraId="419CA4B1" w14:textId="3166FE08" w:rsidR="00BF0096" w:rsidRDefault="00BF0096" w:rsidP="00BF0096"/>
    <w:p w14:paraId="572C49AE" w14:textId="3241C1C2" w:rsidR="00BF0096" w:rsidRDefault="00BF0096" w:rsidP="00BF0096">
      <w:r w:rsidRPr="00BF0096">
        <w:lastRenderedPageBreak/>
        <w:drawing>
          <wp:inline distT="0" distB="0" distL="0" distR="0" wp14:anchorId="41757E6A" wp14:editId="2C18109B">
            <wp:extent cx="5943600" cy="4417060"/>
            <wp:effectExtent l="114300" t="114300" r="133350" b="15494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4417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FB2F2D7" w14:textId="452764F5" w:rsidR="00BF0096" w:rsidRDefault="00BF0096" w:rsidP="00BF0096">
      <w:pPr>
        <w:jc w:val="center"/>
      </w:pPr>
      <w:r>
        <w:t>Mô hình p</w:t>
      </w:r>
      <w:r w:rsidRPr="00BF0096">
        <w:t>hân hệ Quản lý Công việc &amp; Năng suất</w:t>
      </w:r>
    </w:p>
    <w:p w14:paraId="1358E36C" w14:textId="77777777" w:rsidR="00BF0096" w:rsidRDefault="00BF0096" w:rsidP="00BF0096">
      <w:pPr>
        <w:jc w:val="center"/>
      </w:pPr>
    </w:p>
    <w:p w14:paraId="7EA81CB7" w14:textId="54196699" w:rsidR="00BF0096" w:rsidRDefault="00BF0096" w:rsidP="00BF0096">
      <w:r w:rsidRPr="00BF0096">
        <w:drawing>
          <wp:inline distT="0" distB="0" distL="0" distR="0" wp14:anchorId="3760A4BD" wp14:editId="53FC15CA">
            <wp:extent cx="5620534" cy="2286319"/>
            <wp:effectExtent l="133350" t="114300" r="151765" b="152400"/>
            <wp:docPr id="5" name="Hình ảnh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20534" cy="2286319"/>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D81D68B" w14:textId="3A7086DE" w:rsidR="00BF0096" w:rsidRDefault="00BF0096" w:rsidP="00BF0096">
      <w:pPr>
        <w:jc w:val="center"/>
      </w:pPr>
      <w:r>
        <w:t>Mô hình p</w:t>
      </w:r>
      <w:r w:rsidRPr="00BF0096">
        <w:t>hân hệ Cộng tác Mạng Nội bộ</w:t>
      </w:r>
    </w:p>
    <w:sectPr w:rsidR="00BF00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DE57FAE"/>
    <w:multiLevelType w:val="multilevel"/>
    <w:tmpl w:val="34A4CBD6"/>
    <w:name w:val="10000"/>
    <w:lvl w:ilvl="0">
      <w:start w:val="1"/>
      <w:numFmt w:val="decimal"/>
      <w:pStyle w:val="u1"/>
      <w:suff w:val="space"/>
      <w:lvlText w:val="CHƯƠNG  %1: "/>
      <w:lvlJc w:val="left"/>
      <w:pPr>
        <w:ind w:left="1077" w:hanging="357"/>
      </w:pPr>
      <w:rPr>
        <w:rFonts w:hint="default"/>
        <w:sz w:val="36"/>
        <w:szCs w:val="36"/>
      </w:rPr>
    </w:lvl>
    <w:lvl w:ilvl="1">
      <w:start w:val="1"/>
      <w:numFmt w:val="decimal"/>
      <w:pStyle w:val="u2"/>
      <w:lvlText w:val="%1.%2."/>
      <w:lvlJc w:val="center"/>
      <w:pPr>
        <w:ind w:left="1457" w:hanging="380"/>
      </w:pPr>
      <w:rPr>
        <w:rFonts w:hint="default"/>
        <w:i w:val="0"/>
        <w:iCs/>
        <w:sz w:val="28"/>
        <w:szCs w:val="28"/>
      </w:rPr>
    </w:lvl>
    <w:lvl w:ilvl="2">
      <w:start w:val="1"/>
      <w:numFmt w:val="decimal"/>
      <w:lvlRestart w:val="1"/>
      <w:pStyle w:val="u3"/>
      <w:suff w:val="space"/>
      <w:lvlText w:val="%1.%2.%3."/>
      <w:lvlJc w:val="center"/>
      <w:pPr>
        <w:ind w:left="1004" w:firstLine="73"/>
      </w:pPr>
      <w:rPr>
        <w:rFonts w:hint="default"/>
        <w:b/>
        <w:bCs w:val="0"/>
        <w:sz w:val="28"/>
        <w:szCs w:val="28"/>
      </w:rPr>
    </w:lvl>
    <w:lvl w:ilvl="3">
      <w:start w:val="1"/>
      <w:numFmt w:val="decimal"/>
      <w:pStyle w:val="u4"/>
      <w:lvlText w:val="%1.%2.%3.%4."/>
      <w:lvlJc w:val="left"/>
      <w:pPr>
        <w:ind w:left="1582" w:firstLine="21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76A"/>
    <w:rsid w:val="0053076A"/>
    <w:rsid w:val="009D6D27"/>
    <w:rsid w:val="00BF00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16842"/>
  <w15:chartTrackingRefBased/>
  <w15:docId w15:val="{8613D9B9-BF72-41D8-93A0-85B0514274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53076A"/>
    <w:pPr>
      <w:spacing w:after="0" w:line="276" w:lineRule="auto"/>
    </w:pPr>
    <w:rPr>
      <w:rFonts w:ascii="Times New Roman" w:eastAsia="Times New Roman" w:hAnsi="Times New Roman" w:cs="Times New Roman"/>
      <w:color w:val="000000"/>
      <w:sz w:val="26"/>
      <w:szCs w:val="26"/>
      <w:lang w:val="en"/>
    </w:rPr>
  </w:style>
  <w:style w:type="paragraph" w:styleId="u1">
    <w:name w:val="heading 1"/>
    <w:basedOn w:val="Binhthng"/>
    <w:next w:val="Binhthng"/>
    <w:link w:val="u1Char"/>
    <w:uiPriority w:val="9"/>
    <w:qFormat/>
    <w:rsid w:val="0053076A"/>
    <w:pPr>
      <w:keepNext/>
      <w:keepLines/>
      <w:numPr>
        <w:numId w:val="1"/>
      </w:numPr>
      <w:spacing w:before="240"/>
      <w:outlineLvl w:val="0"/>
    </w:pPr>
    <w:rPr>
      <w:rFonts w:eastAsiaTheme="majorEastAsia" w:cstheme="majorBidi"/>
      <w:b/>
      <w:color w:val="auto"/>
      <w:sz w:val="36"/>
      <w:szCs w:val="32"/>
    </w:rPr>
  </w:style>
  <w:style w:type="paragraph" w:styleId="u2">
    <w:name w:val="heading 2"/>
    <w:basedOn w:val="Binhthng"/>
    <w:next w:val="Binhthng"/>
    <w:link w:val="u2Char"/>
    <w:uiPriority w:val="9"/>
    <w:unhideWhenUsed/>
    <w:qFormat/>
    <w:rsid w:val="0053076A"/>
    <w:pPr>
      <w:keepNext/>
      <w:keepLines/>
      <w:numPr>
        <w:ilvl w:val="1"/>
        <w:numId w:val="1"/>
      </w:numPr>
      <w:spacing w:before="40"/>
      <w:outlineLvl w:val="1"/>
    </w:pPr>
    <w:rPr>
      <w:rFonts w:eastAsiaTheme="majorEastAsia" w:cstheme="majorBidi"/>
      <w:b/>
      <w:i/>
      <w:color w:val="auto"/>
      <w:sz w:val="32"/>
    </w:rPr>
  </w:style>
  <w:style w:type="paragraph" w:styleId="u3">
    <w:name w:val="heading 3"/>
    <w:basedOn w:val="Binhthng"/>
    <w:next w:val="Binhthng"/>
    <w:link w:val="u3Char"/>
    <w:uiPriority w:val="9"/>
    <w:unhideWhenUsed/>
    <w:qFormat/>
    <w:rsid w:val="0053076A"/>
    <w:pPr>
      <w:keepNext/>
      <w:keepLines/>
      <w:numPr>
        <w:ilvl w:val="2"/>
        <w:numId w:val="1"/>
      </w:numPr>
      <w:spacing w:before="40"/>
      <w:outlineLvl w:val="2"/>
    </w:pPr>
    <w:rPr>
      <w:rFonts w:eastAsiaTheme="majorEastAsia" w:cstheme="majorBidi"/>
      <w:b/>
      <w:color w:val="auto"/>
      <w:sz w:val="28"/>
      <w:szCs w:val="24"/>
    </w:rPr>
  </w:style>
  <w:style w:type="paragraph" w:styleId="u4">
    <w:name w:val="heading 4"/>
    <w:basedOn w:val="Binhthng"/>
    <w:next w:val="Binhthng"/>
    <w:link w:val="u4Char"/>
    <w:uiPriority w:val="9"/>
    <w:unhideWhenUsed/>
    <w:qFormat/>
    <w:rsid w:val="0053076A"/>
    <w:pPr>
      <w:keepNext/>
      <w:keepLines/>
      <w:numPr>
        <w:ilvl w:val="3"/>
        <w:numId w:val="1"/>
      </w:numPr>
      <w:spacing w:before="40"/>
      <w:outlineLvl w:val="3"/>
    </w:pPr>
    <w:rPr>
      <w:rFonts w:eastAsiaTheme="majorEastAsia" w:cstheme="majorBidi"/>
      <w:b/>
      <w:iCs/>
      <w:color w:val="auto"/>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53076A"/>
    <w:rPr>
      <w:rFonts w:ascii="Times New Roman" w:eastAsiaTheme="majorEastAsia" w:hAnsi="Times New Roman" w:cstheme="majorBidi"/>
      <w:b/>
      <w:sz w:val="36"/>
      <w:szCs w:val="32"/>
      <w:lang w:val="en"/>
    </w:rPr>
  </w:style>
  <w:style w:type="character" w:customStyle="1" w:styleId="u2Char">
    <w:name w:val="Đầu đề 2 Char"/>
    <w:basedOn w:val="Phngmcinhcuaoanvn"/>
    <w:link w:val="u2"/>
    <w:uiPriority w:val="9"/>
    <w:rsid w:val="0053076A"/>
    <w:rPr>
      <w:rFonts w:ascii="Times New Roman" w:eastAsiaTheme="majorEastAsia" w:hAnsi="Times New Roman" w:cstheme="majorBidi"/>
      <w:b/>
      <w:i/>
      <w:sz w:val="32"/>
      <w:szCs w:val="26"/>
      <w:lang w:val="en"/>
    </w:rPr>
  </w:style>
  <w:style w:type="character" w:customStyle="1" w:styleId="u3Char">
    <w:name w:val="Đầu đề 3 Char"/>
    <w:basedOn w:val="Phngmcinhcuaoanvn"/>
    <w:link w:val="u3"/>
    <w:uiPriority w:val="9"/>
    <w:rsid w:val="0053076A"/>
    <w:rPr>
      <w:rFonts w:ascii="Times New Roman" w:eastAsiaTheme="majorEastAsia" w:hAnsi="Times New Roman" w:cstheme="majorBidi"/>
      <w:b/>
      <w:sz w:val="28"/>
      <w:szCs w:val="24"/>
      <w:lang w:val="en"/>
    </w:rPr>
  </w:style>
  <w:style w:type="character" w:customStyle="1" w:styleId="u4Char">
    <w:name w:val="Đầu đề 4 Char"/>
    <w:basedOn w:val="Phngmcinhcuaoanvn"/>
    <w:link w:val="u4"/>
    <w:uiPriority w:val="9"/>
    <w:rsid w:val="0053076A"/>
    <w:rPr>
      <w:rFonts w:ascii="Times New Roman" w:eastAsiaTheme="majorEastAsia" w:hAnsi="Times New Roman" w:cstheme="majorBidi"/>
      <w:b/>
      <w:iCs/>
      <w:sz w:val="26"/>
      <w:szCs w:val="26"/>
      <w:lang w:val="e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1789659">
      <w:bodyDiv w:val="1"/>
      <w:marLeft w:val="0"/>
      <w:marRight w:val="0"/>
      <w:marTop w:val="0"/>
      <w:marBottom w:val="0"/>
      <w:divBdr>
        <w:top w:val="none" w:sz="0" w:space="0" w:color="auto"/>
        <w:left w:val="none" w:sz="0" w:space="0" w:color="auto"/>
        <w:bottom w:val="none" w:sz="0" w:space="0" w:color="auto"/>
        <w:right w:val="none" w:sz="0" w:space="0" w:color="auto"/>
      </w:divBdr>
    </w:div>
    <w:div w:id="668563254">
      <w:bodyDiv w:val="1"/>
      <w:marLeft w:val="0"/>
      <w:marRight w:val="0"/>
      <w:marTop w:val="0"/>
      <w:marBottom w:val="0"/>
      <w:divBdr>
        <w:top w:val="none" w:sz="0" w:space="0" w:color="auto"/>
        <w:left w:val="none" w:sz="0" w:space="0" w:color="auto"/>
        <w:bottom w:val="none" w:sz="0" w:space="0" w:color="auto"/>
        <w:right w:val="none" w:sz="0" w:space="0" w:color="auto"/>
      </w:divBdr>
    </w:div>
    <w:div w:id="1655065832">
      <w:bodyDiv w:val="1"/>
      <w:marLeft w:val="0"/>
      <w:marRight w:val="0"/>
      <w:marTop w:val="0"/>
      <w:marBottom w:val="0"/>
      <w:divBdr>
        <w:top w:val="none" w:sz="0" w:space="0" w:color="auto"/>
        <w:left w:val="none" w:sz="0" w:space="0" w:color="auto"/>
        <w:bottom w:val="none" w:sz="0" w:space="0" w:color="auto"/>
        <w:right w:val="none" w:sz="0" w:space="0" w:color="auto"/>
      </w:divBdr>
    </w:div>
    <w:div w:id="1997952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134</Words>
  <Characters>768</Characters>
  <Application>Microsoft Office Word</Application>
  <DocSecurity>0</DocSecurity>
  <Lines>6</Lines>
  <Paragraphs>1</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Phước Đăng Đỗ</dc:creator>
  <cp:keywords/>
  <dc:description/>
  <cp:lastModifiedBy>Phước Đăng Đỗ</cp:lastModifiedBy>
  <cp:revision>2</cp:revision>
  <dcterms:created xsi:type="dcterms:W3CDTF">2026-06-25T12:19:00Z</dcterms:created>
  <dcterms:modified xsi:type="dcterms:W3CDTF">2026-06-25T12:19:00Z</dcterms:modified>
</cp:coreProperties>
</file>