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8C2B2A" w:rsidRPr="00626081" w:rsidRDefault="008C2B2A" w:rsidP="008C2B2A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/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626081" w:rsidRDefault="008C2B2A" w:rsidP="008C2B2A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</w:p>
    <w:p w:rsidR="008C2B2A" w:rsidRPr="0010005C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Pr="00094A6D">
        <w:rPr>
          <w:b/>
          <w:color w:val="000000"/>
          <w:szCs w:val="28"/>
        </w:rPr>
        <w:t>лабораторной работе №</w:t>
      </w:r>
      <w:r>
        <w:rPr>
          <w:b/>
          <w:color w:val="000000"/>
          <w:szCs w:val="28"/>
        </w:rPr>
        <w:t>2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>
        <w:rPr>
          <w:b/>
        </w:rPr>
        <w:t>Алгоритмы кодирования</w:t>
      </w:r>
      <w:r w:rsidRPr="00D032C6">
        <w:rPr>
          <w:b/>
          <w:szCs w:val="28"/>
        </w:rPr>
        <w:t>»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Pr="00DE1181" w:rsidRDefault="008C2B2A" w:rsidP="008C2B2A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C2B2A" w:rsidRPr="00C85BCF" w:rsidTr="003C25AF">
        <w:trPr>
          <w:trHeight w:val="614"/>
        </w:trPr>
        <w:tc>
          <w:tcPr>
            <w:tcW w:w="2206" w:type="pct"/>
            <w:vAlign w:val="bottom"/>
          </w:tcPr>
          <w:p w:rsidR="008C2B2A" w:rsidRPr="00C85BCF" w:rsidRDefault="008C2B2A" w:rsidP="003C25AF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C2B2A" w:rsidRPr="00C85BCF" w:rsidRDefault="008C2B2A" w:rsidP="003C25AF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2B2A" w:rsidRPr="00FE2ED8" w:rsidRDefault="008C2B2A" w:rsidP="003C25AF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>
              <w:rPr>
                <w:szCs w:val="28"/>
              </w:rPr>
              <w:t>Бабкин И.А</w:t>
            </w:r>
            <w:r>
              <w:rPr>
                <w:szCs w:val="28"/>
              </w:rPr>
              <w:t>.</w:t>
            </w:r>
          </w:p>
        </w:tc>
      </w:tr>
      <w:tr w:rsidR="008C2B2A" w:rsidRPr="00C85BCF" w:rsidTr="003C25AF">
        <w:trPr>
          <w:trHeight w:val="614"/>
        </w:trPr>
        <w:tc>
          <w:tcPr>
            <w:tcW w:w="2206" w:type="pct"/>
            <w:vAlign w:val="bottom"/>
          </w:tcPr>
          <w:p w:rsidR="008C2B2A" w:rsidRPr="00C85BCF" w:rsidRDefault="008C2B2A" w:rsidP="003C25AF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2B2A" w:rsidRPr="00C85BCF" w:rsidRDefault="008C2B2A" w:rsidP="003C25A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2B2A" w:rsidRPr="00C85BCF" w:rsidRDefault="008C2B2A" w:rsidP="003C25A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8C2B2A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Pr="00C85BCF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Default="008C2B2A" w:rsidP="008C2B2A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8C2B2A" w:rsidRPr="00C033B3" w:rsidRDefault="008C2B2A" w:rsidP="008C2B2A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B86BA5" w:rsidRPr="008C2B2A" w:rsidRDefault="008C2B2A" w:rsidP="008C2B2A">
      <w:pPr>
        <w:jc w:val="center"/>
        <w:rPr>
          <w:b/>
          <w:bCs/>
        </w:rPr>
      </w:pPr>
      <w:r w:rsidRPr="008C2B2A">
        <w:rPr>
          <w:b/>
          <w:bCs/>
        </w:rPr>
        <w:lastRenderedPageBreak/>
        <w:t>Постановка задачи</w:t>
      </w:r>
    </w:p>
    <w:p w:rsidR="008C2B2A" w:rsidRPr="008C2B2A" w:rsidRDefault="008C2B2A" w:rsidP="008C2B2A">
      <w:pPr>
        <w:jc w:val="left"/>
        <w:rPr>
          <w:sz w:val="24"/>
          <w:szCs w:val="22"/>
        </w:rPr>
      </w:pPr>
      <w:r w:rsidRPr="008C2B2A">
        <w:rPr>
          <w:sz w:val="24"/>
          <w:szCs w:val="22"/>
        </w:rPr>
        <w:t>Реализовать кодирование и декодирование по алгоритму Шеннона-</w:t>
      </w:r>
      <w:proofErr w:type="spellStart"/>
      <w:r w:rsidRPr="008C2B2A">
        <w:rPr>
          <w:sz w:val="24"/>
          <w:szCs w:val="22"/>
        </w:rPr>
        <w:t>Фано</w:t>
      </w:r>
      <w:proofErr w:type="spellEnd"/>
      <w:r w:rsidRPr="008C2B2A">
        <w:rPr>
          <w:sz w:val="24"/>
          <w:szCs w:val="22"/>
        </w:rPr>
        <w:t xml:space="preserve"> входной строки, вводимой через консоль.</w:t>
      </w:r>
      <w:r w:rsidRPr="008C2B2A">
        <w:rPr>
          <w:sz w:val="22"/>
          <w:szCs w:val="22"/>
        </w:rPr>
        <w:t xml:space="preserve"> </w:t>
      </w:r>
      <w:r w:rsidRPr="008C2B2A">
        <w:rPr>
          <w:sz w:val="24"/>
          <w:szCs w:val="22"/>
        </w:rPr>
        <w:t>Посчитать объем памяти, который занимает исходная и закодированная строки.</w:t>
      </w:r>
      <w:r w:rsidRPr="008C2B2A">
        <w:rPr>
          <w:sz w:val="22"/>
          <w:szCs w:val="22"/>
        </w:rPr>
        <w:t xml:space="preserve"> </w:t>
      </w:r>
      <w:r w:rsidRPr="008C2B2A">
        <w:rPr>
          <w:sz w:val="24"/>
          <w:szCs w:val="22"/>
        </w:rPr>
        <w:t>Выводить на экран таблицу частот и кодов, результат кодирования и декодирования, коэффициент сжатия</w:t>
      </w:r>
      <w:r w:rsidRPr="008C2B2A">
        <w:rPr>
          <w:sz w:val="24"/>
          <w:szCs w:val="22"/>
        </w:rPr>
        <w:br/>
      </w:r>
    </w:p>
    <w:p w:rsidR="008C2B2A" w:rsidRDefault="008C2B2A" w:rsidP="008C2B2A">
      <w:pPr>
        <w:pStyle w:val="2"/>
        <w:spacing w:after="120"/>
      </w:pPr>
      <w:r>
        <w:t xml:space="preserve">Описание и оценка временной сложности </w:t>
      </w:r>
      <w:r>
        <w:t>функций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2B2A" w:rsidRPr="008C2B2A" w:rsidTr="008C2B2A"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32"/>
                <w:szCs w:val="28"/>
              </w:rPr>
            </w:pPr>
            <w:r w:rsidRPr="008C2B2A">
              <w:rPr>
                <w:sz w:val="24"/>
                <w:szCs w:val="22"/>
              </w:rPr>
              <w:t>Функция</w:t>
            </w:r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 w:rsidRPr="008C2B2A">
              <w:rPr>
                <w:sz w:val="24"/>
                <w:szCs w:val="22"/>
              </w:rPr>
              <w:t>Описание</w:t>
            </w:r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 w:rsidRPr="008C2B2A">
              <w:rPr>
                <w:sz w:val="24"/>
                <w:szCs w:val="22"/>
              </w:rPr>
              <w:t>Временная сложность</w:t>
            </w:r>
          </w:p>
        </w:tc>
      </w:tr>
      <w:tr w:rsidR="008C2B2A" w:rsidRPr="008C2B2A" w:rsidTr="008C2B2A"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8C2B2A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C2B2A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C2B2A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bubbleSort</w:t>
            </w:r>
            <w:proofErr w:type="spellEnd"/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Сортировка пузырьком</w:t>
            </w:r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O(n^2)</w:t>
            </w:r>
          </w:p>
        </w:tc>
      </w:tr>
      <w:tr w:rsidR="008C2B2A" w:rsidRPr="008C2B2A" w:rsidTr="008C2B2A"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8C2B2A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C2B2A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C2B2A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frequencyCounting</w:t>
            </w:r>
            <w:proofErr w:type="spellEnd"/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</w:pPr>
            <w:r>
              <w:rPr>
                <w:sz w:val="24"/>
                <w:szCs w:val="22"/>
              </w:rPr>
              <w:t>Подсчет частоты встречаемости символов</w:t>
            </w:r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  <w:tr w:rsidR="008C2B2A" w:rsidRPr="008C2B2A" w:rsidTr="008C2B2A"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8C2B2A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2B2A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C2B2A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searchMiddle</w:t>
            </w:r>
            <w:proofErr w:type="spellEnd"/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Поиск середины</w:t>
            </w:r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  <w:tr w:rsidR="008C2B2A" w:rsidRPr="008C2B2A" w:rsidTr="008C2B2A">
        <w:tc>
          <w:tcPr>
            <w:tcW w:w="3115" w:type="dxa"/>
          </w:tcPr>
          <w:p w:rsidR="008C2B2A" w:rsidRPr="008C2B2A" w:rsidRDefault="008C2B2A" w:rsidP="008C2B2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8C2B2A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C2B2A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C2B2A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ShannonFanoAlgorithm</w:t>
            </w:r>
            <w:proofErr w:type="spellEnd"/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Алгоритм Шеннона-</w:t>
            </w:r>
            <w:proofErr w:type="spellStart"/>
            <w:r>
              <w:rPr>
                <w:sz w:val="24"/>
                <w:szCs w:val="22"/>
              </w:rPr>
              <w:t>Фано</w:t>
            </w:r>
            <w:proofErr w:type="spellEnd"/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O(n^2)</w:t>
            </w:r>
          </w:p>
        </w:tc>
      </w:tr>
      <w:tr w:rsidR="008C2B2A" w:rsidRPr="008C2B2A" w:rsidTr="008C2B2A"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Кодирование и декодирование входной строки</w:t>
            </w:r>
          </w:p>
        </w:tc>
        <w:tc>
          <w:tcPr>
            <w:tcW w:w="3115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O(n^2)</w:t>
            </w:r>
          </w:p>
        </w:tc>
      </w:tr>
    </w:tbl>
    <w:p w:rsidR="008C2B2A" w:rsidRDefault="008C2B2A" w:rsidP="008C2B2A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2B2A" w:rsidTr="008C2B2A">
        <w:tc>
          <w:tcPr>
            <w:tcW w:w="2547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теста</w:t>
            </w:r>
          </w:p>
        </w:tc>
      </w:tr>
      <w:tr w:rsidR="008C2B2A" w:rsidTr="008C2B2A">
        <w:tc>
          <w:tcPr>
            <w:tcW w:w="2547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bubbleSortTest</w:t>
            </w:r>
            <w:proofErr w:type="spellEnd"/>
          </w:p>
        </w:tc>
      </w:tr>
      <w:tr w:rsidR="008C2B2A" w:rsidTr="008C2B2A">
        <w:tc>
          <w:tcPr>
            <w:tcW w:w="2547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searchMiddleTest</w:t>
            </w:r>
            <w:proofErr w:type="spellEnd"/>
          </w:p>
        </w:tc>
      </w:tr>
      <w:tr w:rsidR="008C2B2A" w:rsidTr="008C2B2A">
        <w:tc>
          <w:tcPr>
            <w:tcW w:w="2547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frequencyCountingTest</w:t>
            </w:r>
            <w:proofErr w:type="spellEnd"/>
          </w:p>
        </w:tc>
      </w:tr>
      <w:tr w:rsidR="008C2B2A" w:rsidTr="008C2B2A">
        <w:tc>
          <w:tcPr>
            <w:tcW w:w="2547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ShannonFanoTest</w:t>
            </w:r>
            <w:proofErr w:type="spellEnd"/>
          </w:p>
        </w:tc>
      </w:tr>
    </w:tbl>
    <w:p w:rsidR="0034145F" w:rsidRDefault="0034145F" w:rsidP="0034145F">
      <w:pPr>
        <w:ind w:firstLine="0"/>
        <w:jc w:val="left"/>
        <w:rPr>
          <w:noProof/>
        </w:rPr>
      </w:pPr>
    </w:p>
    <w:p w:rsidR="0034145F" w:rsidRDefault="0034145F" w:rsidP="008C2B2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DFA7908" wp14:editId="7FA8498F">
            <wp:extent cx="32289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34145F" w:rsidRDefault="0034145F" w:rsidP="0034145F">
      <w:pPr>
        <w:pStyle w:val="2"/>
        <w:spacing w:after="120"/>
      </w:pPr>
      <w:r>
        <w:rPr>
          <w:sz w:val="24"/>
          <w:szCs w:val="22"/>
          <w:lang w:val="en-US"/>
        </w:rPr>
        <w:lastRenderedPageBreak/>
        <w:tab/>
      </w:r>
      <w:r>
        <w:t>Пример работы</w:t>
      </w:r>
    </w:p>
    <w:p w:rsidR="0034145F" w:rsidRPr="0034145F" w:rsidRDefault="0034145F" w:rsidP="0034145F">
      <w:pPr>
        <w:rPr>
          <w:sz w:val="24"/>
          <w:szCs w:val="22"/>
        </w:rPr>
      </w:pPr>
      <w:r>
        <w:rPr>
          <w:sz w:val="24"/>
          <w:szCs w:val="22"/>
        </w:rPr>
        <w:t>Пример №1:</w:t>
      </w:r>
    </w:p>
    <w:p w:rsidR="0034145F" w:rsidRDefault="0034145F" w:rsidP="0034145F">
      <w:r>
        <w:rPr>
          <w:noProof/>
        </w:rPr>
        <w:drawing>
          <wp:inline distT="0" distB="0" distL="0" distR="0" wp14:anchorId="047696C1" wp14:editId="4A2DEE74">
            <wp:extent cx="2943225" cy="2114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r>
        <w:rPr>
          <w:noProof/>
        </w:rPr>
        <w:drawing>
          <wp:inline distT="0" distB="0" distL="0" distR="0" wp14:anchorId="36207127" wp14:editId="053A64B1">
            <wp:extent cx="5940425" cy="2386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/>
    <w:p w:rsidR="0034145F" w:rsidRPr="0034145F" w:rsidRDefault="0034145F" w:rsidP="0034145F">
      <w:pPr>
        <w:rPr>
          <w:sz w:val="24"/>
          <w:szCs w:val="22"/>
        </w:rPr>
      </w:pPr>
      <w:r w:rsidRPr="0034145F">
        <w:rPr>
          <w:sz w:val="24"/>
          <w:szCs w:val="22"/>
        </w:rPr>
        <w:t>Пример №2:</w:t>
      </w:r>
    </w:p>
    <w:p w:rsidR="0034145F" w:rsidRDefault="0034145F" w:rsidP="0034145F">
      <w:pPr>
        <w:tabs>
          <w:tab w:val="left" w:pos="3030"/>
        </w:tabs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71BAF8D9" wp14:editId="4F59DD1A">
            <wp:extent cx="4676775" cy="2038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tabs>
          <w:tab w:val="left" w:pos="30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0A67200" wp14:editId="6225FD8C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rPr>
          <w:sz w:val="24"/>
          <w:szCs w:val="22"/>
          <w:lang w:val="en-US"/>
        </w:rPr>
      </w:pPr>
    </w:p>
    <w:p w:rsidR="0034145F" w:rsidRDefault="0034145F" w:rsidP="0034145F">
      <w:pPr>
        <w:rPr>
          <w:sz w:val="24"/>
          <w:szCs w:val="22"/>
          <w:lang w:val="en-US"/>
        </w:rPr>
      </w:pPr>
      <w:r>
        <w:rPr>
          <w:sz w:val="24"/>
          <w:szCs w:val="22"/>
        </w:rPr>
        <w:t>Пример №3:</w:t>
      </w:r>
    </w:p>
    <w:p w:rsidR="0034145F" w:rsidRDefault="0034145F" w:rsidP="0034145F">
      <w:pPr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7876DCE8" wp14:editId="599F5B8B">
            <wp:extent cx="3305175" cy="2076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rPr>
          <w:noProof/>
        </w:rPr>
      </w:pPr>
      <w:r>
        <w:rPr>
          <w:noProof/>
        </w:rPr>
        <w:drawing>
          <wp:inline distT="0" distB="0" distL="0" distR="0" wp14:anchorId="33358D0B" wp14:editId="6191FC76">
            <wp:extent cx="5940425" cy="2229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rPr>
          <w:noProof/>
        </w:rPr>
      </w:pPr>
    </w:p>
    <w:p w:rsid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</w:p>
    <w:p w:rsid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</w:p>
    <w:p w:rsid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</w:p>
    <w:p w:rsid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</w:p>
    <w:p w:rsid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</w:p>
    <w:p w:rsidR="0034145F" w:rsidRPr="001761F8" w:rsidRDefault="0034145F" w:rsidP="0034145F">
      <w:pPr>
        <w:pStyle w:val="2"/>
        <w:spacing w:after="120"/>
        <w:rPr>
          <w:lang w:val="en-US"/>
        </w:rPr>
      </w:pPr>
      <w:r>
        <w:lastRenderedPageBreak/>
        <w:t>Листинг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RBTree.h</w:t>
      </w:r>
      <w:proofErr w:type="spellEnd"/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Сортировка</w:t>
      </w: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пузырьком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"There is no elements"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 ++j)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)-&gt;data &lt;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-&gt;at(j)-&gt;data)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-&gt;swap(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, j);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-&gt;swap(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, j);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Подсчет</w:t>
      </w: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частоты</w:t>
      </w: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встречаемости</w:t>
      </w: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символов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frequencyCounting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 == -1) 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(1);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-&gt;at(index)-&gt;data++;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Поиск</w:t>
      </w: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середины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searchMiddle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average = 0;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average = average +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)-&gt;data;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average = average / 2;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sum = 0,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middle =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((sum +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)-&gt;data &lt; average) &amp;&amp; 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sum = sum +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)-&gt;data;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middle++;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middle;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Алгоритм</w:t>
      </w: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Шенона</w:t>
      </w:r>
      <w:proofErr w:type="spellEnd"/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Фано</w:t>
      </w:r>
      <w:proofErr w:type="spellEnd"/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ShannonFanoAlgorithm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listOfCodes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RBTree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ShannonFano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fullCode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code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memoryAfter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middle;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fullCode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code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memoryAfter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tempStr.size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)-&gt;data;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ShannonFano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-&gt;insert(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)-&gt;data,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Символ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)-&gt;data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"\t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Частота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)-&gt;data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"\t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Код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listOfCodes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middle =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searchMiddle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zero =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"0"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one =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"1"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ShannonFanoAlgorithm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listOfCodes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middle,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ShannonFano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one,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memoryAfter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ShannonFanoAlgorithm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listOfCodes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middle + 1,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ShannonFano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zero,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memoryAfter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result(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encodedString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decodedString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&gt;;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&gt;;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listOfCodes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&gt;;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memoryBefore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* 8,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memoryAfter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Кодирование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frequencyCounting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RBTree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ShannonFano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ShannonFanoAlgorithm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listOfCodes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listOfRates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() - 1, &amp;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ShannonFano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temp, temp,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memoryAfter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</w:t>
      </w:r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encodedString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listOfCodes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-&gt;at(index)-&gt;data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Декодирование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145F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encodedString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code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encodedString</w:t>
      </w:r>
      <w:proofErr w:type="spellEnd"/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code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encodedString</w:t>
      </w:r>
      <w:proofErr w:type="spellEnd"/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++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listOfCodes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-&gt;find(code);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decodedString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listOfSymbols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-&gt;at(index)-&gt;data;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Результат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кодирования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encodedString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Результат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декодирования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808080"/>
          <w:sz w:val="19"/>
          <w:szCs w:val="19"/>
          <w:lang w:val="en-US" w:eastAsia="en-US"/>
        </w:rPr>
        <w:t>decodedString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"Память, в битах, занимаемая до кодирования: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memoryBefore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"Память, в битах, занимаемая после кодирования: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memoryAfter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34145F" w:rsidRPr="0034145F" w:rsidRDefault="0034145F" w:rsidP="00341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Коэффициент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сжатия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(1 - (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memoryAfter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(</w:t>
      </w:r>
      <w:r w:rsidRPr="0034145F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memoryBefore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* 100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A31515"/>
          <w:sz w:val="19"/>
          <w:szCs w:val="19"/>
          <w:lang w:val="en-US" w:eastAsia="en-US"/>
        </w:rPr>
        <w:t>"%"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145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4145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4145F" w:rsidRPr="0034145F" w:rsidRDefault="0034145F" w:rsidP="0034145F">
      <w:pPr>
        <w:tabs>
          <w:tab w:val="left" w:pos="3390"/>
        </w:tabs>
        <w:rPr>
          <w:sz w:val="24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sectPr w:rsidR="0034145F" w:rsidRPr="00341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2A"/>
    <w:rsid w:val="00222791"/>
    <w:rsid w:val="002C497E"/>
    <w:rsid w:val="0034145F"/>
    <w:rsid w:val="003C5CB8"/>
    <w:rsid w:val="00810E38"/>
    <w:rsid w:val="00876FDF"/>
    <w:rsid w:val="008C2B2A"/>
    <w:rsid w:val="00B86BA5"/>
    <w:rsid w:val="00C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FB1E"/>
  <w15:chartTrackingRefBased/>
  <w15:docId w15:val="{61521172-03F9-4C80-A87D-3C8E27E5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2B2A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8C2B2A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8C2B2A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8C2B2A"/>
    <w:rPr>
      <w:b/>
      <w:bCs/>
      <w:smallCaps/>
      <w:spacing w:val="5"/>
    </w:rPr>
  </w:style>
  <w:style w:type="table" w:styleId="a6">
    <w:name w:val="Table Grid"/>
    <w:basedOn w:val="a1"/>
    <w:uiPriority w:val="39"/>
    <w:rsid w:val="008C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1</cp:revision>
  <dcterms:created xsi:type="dcterms:W3CDTF">2021-05-24T21:04:00Z</dcterms:created>
  <dcterms:modified xsi:type="dcterms:W3CDTF">2021-05-24T21:23:00Z</dcterms:modified>
</cp:coreProperties>
</file>