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804F1"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DOCUMENTACIÓN DEL PROYECTO TERMINAL DE PEREIRA</w:t>
      </w:r>
    </w:p>
    <w:p w14:paraId="157286F7" w14:textId="77777777" w:rsidR="001B192A" w:rsidRPr="001B192A" w:rsidRDefault="001B192A" w:rsidP="001B192A">
      <w:pPr>
        <w:spacing w:line="480" w:lineRule="auto"/>
        <w:rPr>
          <w:rFonts w:ascii="Times New Roman" w:hAnsi="Times New Roman" w:cs="Times New Roman"/>
          <w:bCs/>
          <w:szCs w:val="24"/>
        </w:rPr>
      </w:pPr>
    </w:p>
    <w:p w14:paraId="65B07D7B"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ETAPA  2 - DISEÑO DE APLICACIONES WEB ESTÁTICAS</w:t>
      </w:r>
    </w:p>
    <w:p w14:paraId="3ECACA06" w14:textId="77777777" w:rsidR="001B192A" w:rsidRPr="001B192A" w:rsidRDefault="001B192A" w:rsidP="001B192A">
      <w:pPr>
        <w:spacing w:line="480" w:lineRule="auto"/>
        <w:jc w:val="center"/>
        <w:rPr>
          <w:rFonts w:ascii="Times New Roman" w:hAnsi="Times New Roman" w:cs="Times New Roman"/>
          <w:bCs/>
          <w:szCs w:val="24"/>
        </w:rPr>
      </w:pPr>
    </w:p>
    <w:p w14:paraId="04B52911"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ESTUDIANTE</w:t>
      </w:r>
    </w:p>
    <w:p w14:paraId="34F51F55"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 xml:space="preserve">JUANA KATHERINE TORRES BERMÚDEZ </w:t>
      </w:r>
    </w:p>
    <w:p w14:paraId="3ABFD586" w14:textId="77777777" w:rsidR="001B192A" w:rsidRPr="001B192A" w:rsidRDefault="001B192A" w:rsidP="001B192A">
      <w:pPr>
        <w:spacing w:line="480" w:lineRule="auto"/>
        <w:rPr>
          <w:rFonts w:ascii="Times New Roman" w:hAnsi="Times New Roman" w:cs="Times New Roman"/>
          <w:bCs/>
          <w:szCs w:val="24"/>
        </w:rPr>
      </w:pPr>
    </w:p>
    <w:p w14:paraId="6C6F40C1" w14:textId="77777777" w:rsidR="001B192A" w:rsidRPr="001B192A" w:rsidRDefault="001B192A" w:rsidP="001B192A">
      <w:pPr>
        <w:spacing w:line="480" w:lineRule="auto"/>
        <w:rPr>
          <w:rFonts w:ascii="Times New Roman" w:hAnsi="Times New Roman" w:cs="Times New Roman"/>
          <w:bCs/>
          <w:szCs w:val="24"/>
        </w:rPr>
      </w:pPr>
    </w:p>
    <w:p w14:paraId="03142C78"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TUTOR</w:t>
      </w:r>
    </w:p>
    <w:p w14:paraId="37FAB0EA"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JORGE LEONARDO RAMIREZ RESTREPO</w:t>
      </w:r>
    </w:p>
    <w:p w14:paraId="2761D921" w14:textId="77777777" w:rsidR="001B192A" w:rsidRPr="001B192A" w:rsidRDefault="001B192A" w:rsidP="001B192A">
      <w:pPr>
        <w:spacing w:line="480" w:lineRule="auto"/>
        <w:jc w:val="center"/>
        <w:rPr>
          <w:rFonts w:ascii="Times New Roman" w:hAnsi="Times New Roman" w:cs="Times New Roman"/>
          <w:bCs/>
          <w:szCs w:val="24"/>
        </w:rPr>
      </w:pPr>
    </w:p>
    <w:p w14:paraId="6FD3827B" w14:textId="77777777" w:rsidR="001B192A" w:rsidRPr="001B192A" w:rsidRDefault="001B192A" w:rsidP="001B192A">
      <w:pPr>
        <w:spacing w:line="480" w:lineRule="auto"/>
        <w:rPr>
          <w:rFonts w:ascii="Times New Roman" w:hAnsi="Times New Roman" w:cs="Times New Roman"/>
          <w:bCs/>
          <w:szCs w:val="24"/>
        </w:rPr>
      </w:pPr>
    </w:p>
    <w:p w14:paraId="20418B11" w14:textId="77777777" w:rsidR="001B192A" w:rsidRPr="001B192A" w:rsidRDefault="001B192A" w:rsidP="001B192A">
      <w:pPr>
        <w:spacing w:line="480" w:lineRule="auto"/>
        <w:rPr>
          <w:rFonts w:ascii="Times New Roman" w:hAnsi="Times New Roman" w:cs="Times New Roman"/>
          <w:bCs/>
          <w:szCs w:val="24"/>
        </w:rPr>
      </w:pPr>
    </w:p>
    <w:p w14:paraId="0D80D1B0"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UNIVERSIDAD NACIONAL ABIERTA Y A DISTANCIA - UNAD</w:t>
      </w:r>
    </w:p>
    <w:p w14:paraId="21F8FD7E"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ESCUELA DE CIENCIAS BÁSICAS TECNOLOGÍA E INGENIERA - ECBTI</w:t>
      </w:r>
    </w:p>
    <w:p w14:paraId="68219939"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TECNOLOGIA EN DESARROLLO DE SOFTWARE</w:t>
      </w:r>
    </w:p>
    <w:p w14:paraId="6C00005D"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SANTA ROSA DE CABAL</w:t>
      </w:r>
    </w:p>
    <w:p w14:paraId="571AD5C3" w14:textId="77777777" w:rsidR="001B192A" w:rsidRPr="001B192A" w:rsidRDefault="001B192A" w:rsidP="001B192A">
      <w:pPr>
        <w:spacing w:line="480" w:lineRule="auto"/>
        <w:jc w:val="center"/>
        <w:rPr>
          <w:rFonts w:ascii="Times New Roman" w:hAnsi="Times New Roman" w:cs="Times New Roman"/>
          <w:bCs/>
          <w:szCs w:val="24"/>
        </w:rPr>
      </w:pPr>
      <w:r w:rsidRPr="001B192A">
        <w:rPr>
          <w:rFonts w:ascii="Times New Roman" w:hAnsi="Times New Roman" w:cs="Times New Roman"/>
          <w:bCs/>
          <w:szCs w:val="24"/>
        </w:rPr>
        <w:t>AÑO 2025</w:t>
      </w:r>
    </w:p>
    <w:p w14:paraId="25684631" w14:textId="47B34CEA" w:rsidR="00EC3036" w:rsidRPr="001B192A" w:rsidRDefault="001B192A" w:rsidP="001B192A">
      <w:pPr>
        <w:spacing w:line="480" w:lineRule="auto"/>
        <w:jc w:val="center"/>
        <w:rPr>
          <w:rFonts w:ascii="Times New Roman" w:hAnsi="Times New Roman" w:cs="Times New Roman"/>
          <w:b/>
          <w:bCs/>
        </w:rPr>
      </w:pPr>
      <w:r w:rsidRPr="001B192A">
        <w:rPr>
          <w:rFonts w:ascii="Times New Roman" w:hAnsi="Times New Roman" w:cs="Times New Roman"/>
          <w:b/>
          <w:bCs/>
        </w:rPr>
        <w:lastRenderedPageBreak/>
        <w:t>Problemática planteada:</w:t>
      </w:r>
    </w:p>
    <w:p w14:paraId="7D0E7838" w14:textId="2B51D5CF"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La Terminal de Transporte de Pereira enfrenta una serie de dificultades operativas que afectan directamente la experiencia de sus usuarios. Estas problemáticas se derivan principalmente de la ausencia de una plataforma web que permita gestionar de manera eficiente los servicios que ofrece la entidad. A pesar de contar con una infraestructura física adecuada, la falta de digitalización limita el acceso oportuno a la información y la automatización de procesos clave.</w:t>
      </w:r>
    </w:p>
    <w:p w14:paraId="04F88117" w14:textId="189F1E15"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Actualmente, los usuarios deben realizar consultas de forma presencial, lo que genera congestión, pérdida de tiempo y baja satisfacción. Esta situación se agrava en temporadas de alta demanda, donde la necesidad de información en tiempo real se vuelve crítica.</w:t>
      </w:r>
    </w:p>
    <w:p w14:paraId="74CE00EF" w14:textId="4A00B7FC"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La terminal no dispone de un sistema en línea que aproveche las Tecnologías de la Información y la Comunicación (TIC) para facilitar la gestión de los siguientes aspectos:</w:t>
      </w:r>
    </w:p>
    <w:p w14:paraId="1E06C26B"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Información institucional de la terminal (ubicación, contacto, horarios).</w:t>
      </w:r>
    </w:p>
    <w:p w14:paraId="045D4470"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Empresas de transporte vinculadas y sus servicios.</w:t>
      </w:r>
    </w:p>
    <w:p w14:paraId="09172DB2"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Tipos de vehículos disponibles (camiones, buses, busetas, taxis, Aerovan, etc.).</w:t>
      </w:r>
    </w:p>
    <w:p w14:paraId="5940B132"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Rutas y destinos ofrecidos por cada empresa.</w:t>
      </w:r>
    </w:p>
    <w:p w14:paraId="21DAB976"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Horarios de salida y llegada por ruta.</w:t>
      </w:r>
    </w:p>
    <w:p w14:paraId="5F09A5BA"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Disponibilidad de vehículos según número de pasajeros.</w:t>
      </w:r>
    </w:p>
    <w:p w14:paraId="1027C3D0"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Tarifas y costos por trayecto.</w:t>
      </w:r>
    </w:p>
    <w:p w14:paraId="608FC3F9"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Cotización de viajes según origen, destino y número de pasajeros.</w:t>
      </w:r>
    </w:p>
    <w:p w14:paraId="065E1741" w14:textId="77777777" w:rsidR="001B192A" w:rsidRPr="001B192A" w:rsidRDefault="001B192A" w:rsidP="001B192A">
      <w:pPr>
        <w:pStyle w:val="Prrafodelista"/>
        <w:numPr>
          <w:ilvl w:val="0"/>
          <w:numId w:val="1"/>
        </w:numPr>
        <w:spacing w:line="480" w:lineRule="auto"/>
        <w:rPr>
          <w:rFonts w:ascii="Times New Roman" w:hAnsi="Times New Roman" w:cs="Times New Roman"/>
        </w:rPr>
      </w:pPr>
      <w:r w:rsidRPr="001B192A">
        <w:rPr>
          <w:rFonts w:ascii="Times New Roman" w:hAnsi="Times New Roman" w:cs="Times New Roman"/>
        </w:rPr>
        <w:t>Compra de tiquetes en línea con confirmación inmediata.</w:t>
      </w:r>
    </w:p>
    <w:p w14:paraId="66E3DF82" w14:textId="1CFDA71D"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 xml:space="preserve">Ante esta situación, la gerencia de la terminal ha solicitado el apoyo de desarrolladores de software para la creación de una página web interactiva que permita gestionar estos servicios de </w:t>
      </w:r>
      <w:r w:rsidRPr="001B192A">
        <w:rPr>
          <w:rFonts w:ascii="Times New Roman" w:hAnsi="Times New Roman" w:cs="Times New Roman"/>
        </w:rPr>
        <w:lastRenderedPageBreak/>
        <w:t>forma digital. Esta solución busca mejorar la atención al usuario, optimizar los procesos internos y garantizar el acceso a la información de manera rápida, segura y eficiente.</w:t>
      </w:r>
    </w:p>
    <w:p w14:paraId="16039DE5" w14:textId="474AD5EC" w:rsidR="001B192A" w:rsidRDefault="001B192A" w:rsidP="001B192A">
      <w:pPr>
        <w:spacing w:line="480" w:lineRule="auto"/>
        <w:rPr>
          <w:rFonts w:ascii="Times New Roman" w:hAnsi="Times New Roman" w:cs="Times New Roman"/>
        </w:rPr>
      </w:pPr>
      <w:r w:rsidRPr="001B192A">
        <w:rPr>
          <w:rFonts w:ascii="Times New Roman" w:hAnsi="Times New Roman" w:cs="Times New Roman"/>
        </w:rPr>
        <w:t xml:space="preserve">El desarrollo de esta aplicación web representa una oportunidad para aplicar conocimientos técnicos en diseño y programación web, utilizando herramientas como HTML, CSS, </w:t>
      </w:r>
      <w:proofErr w:type="spellStart"/>
      <w:r w:rsidRPr="001B192A">
        <w:rPr>
          <w:rFonts w:ascii="Times New Roman" w:hAnsi="Times New Roman" w:cs="Times New Roman"/>
        </w:rPr>
        <w:t>Canva</w:t>
      </w:r>
      <w:proofErr w:type="spellEnd"/>
      <w:r w:rsidRPr="001B192A">
        <w:rPr>
          <w:rFonts w:ascii="Times New Roman" w:hAnsi="Times New Roman" w:cs="Times New Roman"/>
        </w:rPr>
        <w:t>, y al mismo tiempo contribuir al fortalecimiento de los servicios públicos en la región.</w:t>
      </w:r>
    </w:p>
    <w:p w14:paraId="55E6D76E" w14:textId="109EE29C" w:rsidR="001B192A" w:rsidRDefault="001B192A" w:rsidP="001B192A">
      <w:pPr>
        <w:spacing w:line="480" w:lineRule="auto"/>
        <w:jc w:val="center"/>
        <w:rPr>
          <w:rFonts w:ascii="Times New Roman" w:hAnsi="Times New Roman" w:cs="Times New Roman"/>
          <w:b/>
          <w:bCs/>
        </w:rPr>
      </w:pPr>
      <w:r>
        <w:rPr>
          <w:rFonts w:ascii="Times New Roman" w:hAnsi="Times New Roman" w:cs="Times New Roman"/>
          <w:b/>
          <w:bCs/>
        </w:rPr>
        <w:t>Solución</w:t>
      </w:r>
      <w:r w:rsidRPr="001B192A">
        <w:rPr>
          <w:rFonts w:ascii="Times New Roman" w:hAnsi="Times New Roman" w:cs="Times New Roman"/>
          <w:b/>
          <w:bCs/>
        </w:rPr>
        <w:t xml:space="preserve"> planteada:</w:t>
      </w:r>
    </w:p>
    <w:p w14:paraId="7F901AD4" w14:textId="42A25FF5"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Para dar respuesta a la problemática identificada en la Terminal de Transporte de Pereira, se propone el desarrollo de una aplicación web estática que permita gestionar de manera digital los servicios ofrecidos por la entidad. Esta solución busca mejorar la experiencia del usuario, optimizar los procesos internos y aprovechar las ventajas de las Tecnologías de la Información y la Comunicación (TIC).</w:t>
      </w:r>
    </w:p>
    <w:p w14:paraId="3B7DE6F0" w14:textId="77777777" w:rsidR="001B192A" w:rsidRDefault="001B192A" w:rsidP="001B192A">
      <w:pPr>
        <w:spacing w:line="480" w:lineRule="auto"/>
        <w:rPr>
          <w:rFonts w:ascii="Times New Roman" w:hAnsi="Times New Roman" w:cs="Times New Roman"/>
        </w:rPr>
      </w:pPr>
      <w:r w:rsidRPr="001B192A">
        <w:rPr>
          <w:rFonts w:ascii="Times New Roman" w:hAnsi="Times New Roman" w:cs="Times New Roman"/>
        </w:rPr>
        <w:t xml:space="preserve">La aplicación web será diseñada utilizando tecnologías básicas como HTML y CSS, complementadas con herramientas de diseño como </w:t>
      </w:r>
      <w:proofErr w:type="spellStart"/>
      <w:r w:rsidRPr="001B192A">
        <w:rPr>
          <w:rFonts w:ascii="Times New Roman" w:hAnsi="Times New Roman" w:cs="Times New Roman"/>
        </w:rPr>
        <w:t>Canva</w:t>
      </w:r>
      <w:proofErr w:type="spellEnd"/>
      <w:r w:rsidRPr="001B192A">
        <w:rPr>
          <w:rFonts w:ascii="Times New Roman" w:hAnsi="Times New Roman" w:cs="Times New Roman"/>
        </w:rPr>
        <w:t xml:space="preserve"> para la creación de prototipos visuales, </w:t>
      </w:r>
      <w:r>
        <w:rPr>
          <w:rFonts w:ascii="Times New Roman" w:hAnsi="Times New Roman" w:cs="Times New Roman"/>
        </w:rPr>
        <w:t xml:space="preserve">e Inteligencia Artificial </w:t>
      </w:r>
      <w:r w:rsidRPr="001B192A">
        <w:rPr>
          <w:rFonts w:ascii="Times New Roman" w:hAnsi="Times New Roman" w:cs="Times New Roman"/>
        </w:rPr>
        <w:t>como apoyo en la generación de estilos y recomendaciones de interfaz. El enfoque será el desarrollo de un sitio web informativo, accesible desde cualquier dispositivo, con navegación intuitiva y estructura clara.</w:t>
      </w:r>
    </w:p>
    <w:p w14:paraId="00259104" w14:textId="68115236" w:rsidR="001B192A" w:rsidRPr="001B192A" w:rsidRDefault="001B192A" w:rsidP="001B192A">
      <w:pPr>
        <w:spacing w:line="480" w:lineRule="auto"/>
        <w:jc w:val="center"/>
        <w:rPr>
          <w:rFonts w:ascii="Times New Roman" w:hAnsi="Times New Roman" w:cs="Times New Roman"/>
        </w:rPr>
      </w:pPr>
      <w:r w:rsidRPr="001B192A">
        <w:rPr>
          <w:rFonts w:ascii="Times New Roman" w:hAnsi="Times New Roman" w:cs="Times New Roman"/>
        </w:rPr>
        <w:t>Características de la solución</w:t>
      </w:r>
    </w:p>
    <w:p w14:paraId="6E944B41" w14:textId="7B8BD754"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La página web incluirá las siguientes funcionalidades:</w:t>
      </w:r>
    </w:p>
    <w:p w14:paraId="4A17FF37" w14:textId="77777777" w:rsidR="001B192A" w:rsidRPr="001B192A" w:rsidRDefault="001B192A" w:rsidP="001B192A">
      <w:pPr>
        <w:pStyle w:val="Prrafodelista"/>
        <w:numPr>
          <w:ilvl w:val="0"/>
          <w:numId w:val="2"/>
        </w:numPr>
        <w:spacing w:line="480" w:lineRule="auto"/>
        <w:rPr>
          <w:rFonts w:ascii="Times New Roman" w:hAnsi="Times New Roman" w:cs="Times New Roman"/>
        </w:rPr>
      </w:pPr>
      <w:r w:rsidRPr="001B192A">
        <w:rPr>
          <w:rFonts w:ascii="Times New Roman" w:hAnsi="Times New Roman" w:cs="Times New Roman"/>
        </w:rPr>
        <w:t>Información institucional: sección con datos generales de la terminal, como ubicación, horarios de atención y medios de contacto.</w:t>
      </w:r>
    </w:p>
    <w:p w14:paraId="15A6AB89" w14:textId="77777777" w:rsidR="001B192A" w:rsidRPr="001B192A" w:rsidRDefault="001B192A" w:rsidP="001B192A">
      <w:pPr>
        <w:pStyle w:val="Prrafodelista"/>
        <w:numPr>
          <w:ilvl w:val="0"/>
          <w:numId w:val="2"/>
        </w:numPr>
        <w:spacing w:line="480" w:lineRule="auto"/>
        <w:rPr>
          <w:rFonts w:ascii="Times New Roman" w:hAnsi="Times New Roman" w:cs="Times New Roman"/>
        </w:rPr>
      </w:pPr>
      <w:r w:rsidRPr="001B192A">
        <w:rPr>
          <w:rFonts w:ascii="Times New Roman" w:hAnsi="Times New Roman" w:cs="Times New Roman"/>
        </w:rPr>
        <w:lastRenderedPageBreak/>
        <w:t>Empresas asociadas: listado de compañías de transporte vinculadas, con sus respectivos destinos y datos de contacto.</w:t>
      </w:r>
    </w:p>
    <w:p w14:paraId="360F7658" w14:textId="77777777" w:rsidR="001B192A" w:rsidRPr="001B192A" w:rsidRDefault="001B192A" w:rsidP="001B192A">
      <w:pPr>
        <w:pStyle w:val="Prrafodelista"/>
        <w:numPr>
          <w:ilvl w:val="0"/>
          <w:numId w:val="2"/>
        </w:numPr>
        <w:spacing w:line="480" w:lineRule="auto"/>
        <w:rPr>
          <w:rFonts w:ascii="Times New Roman" w:hAnsi="Times New Roman" w:cs="Times New Roman"/>
        </w:rPr>
      </w:pPr>
      <w:r w:rsidRPr="001B192A">
        <w:rPr>
          <w:rFonts w:ascii="Times New Roman" w:hAnsi="Times New Roman" w:cs="Times New Roman"/>
        </w:rPr>
        <w:t>Tipos de vehículos: presentación de las opciones disponibles (camionetas, buses, busetas, taxis, Aerovan), con detalles sobre capacidad y tipo de servicio.</w:t>
      </w:r>
    </w:p>
    <w:p w14:paraId="0A3BE411" w14:textId="77777777" w:rsidR="001B192A" w:rsidRPr="001B192A" w:rsidRDefault="001B192A" w:rsidP="001B192A">
      <w:pPr>
        <w:pStyle w:val="Prrafodelista"/>
        <w:numPr>
          <w:ilvl w:val="0"/>
          <w:numId w:val="2"/>
        </w:numPr>
        <w:spacing w:line="480" w:lineRule="auto"/>
        <w:rPr>
          <w:rFonts w:ascii="Times New Roman" w:hAnsi="Times New Roman" w:cs="Times New Roman"/>
        </w:rPr>
      </w:pPr>
      <w:r w:rsidRPr="001B192A">
        <w:rPr>
          <w:rFonts w:ascii="Times New Roman" w:hAnsi="Times New Roman" w:cs="Times New Roman"/>
        </w:rPr>
        <w:t>Rutas y destinos: visualización de trayectos disponibles, organizados por tipo de servicio (regional, nacional, ejecutivo).</w:t>
      </w:r>
    </w:p>
    <w:p w14:paraId="36A90857" w14:textId="77777777" w:rsidR="001B192A" w:rsidRPr="001B192A" w:rsidRDefault="001B192A" w:rsidP="001B192A">
      <w:pPr>
        <w:pStyle w:val="Prrafodelista"/>
        <w:numPr>
          <w:ilvl w:val="0"/>
          <w:numId w:val="2"/>
        </w:numPr>
        <w:spacing w:line="480" w:lineRule="auto"/>
        <w:rPr>
          <w:rFonts w:ascii="Times New Roman" w:hAnsi="Times New Roman" w:cs="Times New Roman"/>
        </w:rPr>
      </w:pPr>
      <w:r w:rsidRPr="001B192A">
        <w:rPr>
          <w:rFonts w:ascii="Times New Roman" w:hAnsi="Times New Roman" w:cs="Times New Roman"/>
        </w:rPr>
        <w:t>Horarios: consulta de salidas y llegadas por destino y empresa.</w:t>
      </w:r>
    </w:p>
    <w:p w14:paraId="0DB1B2DF" w14:textId="77777777" w:rsidR="001B192A" w:rsidRPr="001B192A" w:rsidRDefault="001B192A" w:rsidP="001B192A">
      <w:pPr>
        <w:pStyle w:val="Prrafodelista"/>
        <w:numPr>
          <w:ilvl w:val="0"/>
          <w:numId w:val="2"/>
        </w:numPr>
        <w:spacing w:line="480" w:lineRule="auto"/>
        <w:rPr>
          <w:rFonts w:ascii="Times New Roman" w:hAnsi="Times New Roman" w:cs="Times New Roman"/>
        </w:rPr>
      </w:pPr>
      <w:r w:rsidRPr="001B192A">
        <w:rPr>
          <w:rFonts w:ascii="Times New Roman" w:hAnsi="Times New Roman" w:cs="Times New Roman"/>
        </w:rPr>
        <w:t>Disponibilidad: formulario para seleccionar origen, destino, fecha y número de pasajeros, con botón para buscar viajes disponibles.</w:t>
      </w:r>
    </w:p>
    <w:p w14:paraId="7527D080" w14:textId="77777777" w:rsidR="001B192A" w:rsidRPr="001B192A" w:rsidRDefault="001B192A" w:rsidP="001B192A">
      <w:pPr>
        <w:pStyle w:val="Prrafodelista"/>
        <w:numPr>
          <w:ilvl w:val="0"/>
          <w:numId w:val="2"/>
        </w:numPr>
        <w:spacing w:line="480" w:lineRule="auto"/>
        <w:rPr>
          <w:rFonts w:ascii="Times New Roman" w:hAnsi="Times New Roman" w:cs="Times New Roman"/>
        </w:rPr>
      </w:pPr>
      <w:r w:rsidRPr="001B192A">
        <w:rPr>
          <w:rFonts w:ascii="Times New Roman" w:hAnsi="Times New Roman" w:cs="Times New Roman"/>
        </w:rPr>
        <w:t>Costos y cotizaciones: simulador de precios según ruta y cantidad de pasajeros.</w:t>
      </w:r>
    </w:p>
    <w:p w14:paraId="1376C73F" w14:textId="670EAB34" w:rsidR="001B192A" w:rsidRPr="001B192A" w:rsidRDefault="001B192A" w:rsidP="001B192A">
      <w:pPr>
        <w:pStyle w:val="Prrafodelista"/>
        <w:numPr>
          <w:ilvl w:val="0"/>
          <w:numId w:val="2"/>
        </w:numPr>
        <w:spacing w:line="480" w:lineRule="auto"/>
        <w:rPr>
          <w:rFonts w:ascii="Times New Roman" w:hAnsi="Times New Roman" w:cs="Times New Roman"/>
        </w:rPr>
      </w:pPr>
      <w:r w:rsidRPr="001B192A">
        <w:rPr>
          <w:rFonts w:ascii="Times New Roman" w:hAnsi="Times New Roman" w:cs="Times New Roman"/>
        </w:rPr>
        <w:t>Compra de tiquetes: botón que redirige al proceso de compra en línea</w:t>
      </w:r>
      <w:r>
        <w:rPr>
          <w:rFonts w:ascii="Times New Roman" w:hAnsi="Times New Roman" w:cs="Times New Roman"/>
        </w:rPr>
        <w:t>.</w:t>
      </w:r>
    </w:p>
    <w:p w14:paraId="4EC68265" w14:textId="596424D5" w:rsidR="001B192A" w:rsidRPr="001B192A" w:rsidRDefault="001B192A" w:rsidP="001B192A">
      <w:pPr>
        <w:spacing w:line="480" w:lineRule="auto"/>
        <w:jc w:val="center"/>
        <w:rPr>
          <w:rFonts w:ascii="Times New Roman" w:hAnsi="Times New Roman" w:cs="Times New Roman"/>
        </w:rPr>
      </w:pPr>
      <w:r w:rsidRPr="001B192A">
        <w:rPr>
          <w:rFonts w:ascii="Times New Roman" w:hAnsi="Times New Roman" w:cs="Times New Roman"/>
        </w:rPr>
        <w:t>Justificación técnica</w:t>
      </w:r>
    </w:p>
    <w:p w14:paraId="0119B620" w14:textId="71E5E461"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La elección de una aplicación web estática responde a los siguientes criterios:</w:t>
      </w:r>
    </w:p>
    <w:p w14:paraId="526CA3EB" w14:textId="77777777"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Simplicidad: permite una implementación rápida y clara, ideal para estudiantes en formación.</w:t>
      </w:r>
    </w:p>
    <w:p w14:paraId="2CD9545A" w14:textId="77777777"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Accesibilidad: el sitio será compatible con dispositivos móviles y de escritorio.</w:t>
      </w:r>
    </w:p>
    <w:p w14:paraId="01B7DEC7" w14:textId="77777777"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Escalabilidad: el diseño modular permite agregar nuevas secciones o funcionalidades en el futuro.</w:t>
      </w:r>
    </w:p>
    <w:p w14:paraId="05EA3597" w14:textId="4C6E13A0" w:rsidR="001B192A" w:rsidRPr="001B192A" w:rsidRDefault="001B192A" w:rsidP="001B192A">
      <w:pPr>
        <w:spacing w:line="480" w:lineRule="auto"/>
        <w:jc w:val="center"/>
        <w:rPr>
          <w:rFonts w:ascii="Times New Roman" w:hAnsi="Times New Roman" w:cs="Times New Roman"/>
        </w:rPr>
      </w:pPr>
      <w:r w:rsidRPr="001B192A">
        <w:rPr>
          <w:rFonts w:ascii="Times New Roman" w:hAnsi="Times New Roman" w:cs="Times New Roman"/>
        </w:rPr>
        <w:t>Impacto esperado</w:t>
      </w:r>
    </w:p>
    <w:p w14:paraId="4C04A238" w14:textId="35F3C7C7" w:rsidR="001B192A" w:rsidRPr="001B192A" w:rsidRDefault="001B192A" w:rsidP="001B192A">
      <w:pPr>
        <w:spacing w:line="480" w:lineRule="auto"/>
        <w:rPr>
          <w:rFonts w:ascii="Times New Roman" w:hAnsi="Times New Roman" w:cs="Times New Roman"/>
        </w:rPr>
      </w:pPr>
      <w:r w:rsidRPr="001B192A">
        <w:rPr>
          <w:rFonts w:ascii="Times New Roman" w:hAnsi="Times New Roman" w:cs="Times New Roman"/>
        </w:rPr>
        <w:t>La implementación de esta solución permitirá a la Terminal de Transporte de Pereira:</w:t>
      </w:r>
    </w:p>
    <w:p w14:paraId="68D02552" w14:textId="77777777" w:rsidR="001B192A" w:rsidRPr="001B192A" w:rsidRDefault="001B192A" w:rsidP="001B192A">
      <w:pPr>
        <w:pStyle w:val="Prrafodelista"/>
        <w:numPr>
          <w:ilvl w:val="0"/>
          <w:numId w:val="3"/>
        </w:numPr>
        <w:spacing w:line="480" w:lineRule="auto"/>
        <w:rPr>
          <w:rFonts w:ascii="Times New Roman" w:hAnsi="Times New Roman" w:cs="Times New Roman"/>
        </w:rPr>
      </w:pPr>
      <w:r w:rsidRPr="001B192A">
        <w:rPr>
          <w:rFonts w:ascii="Times New Roman" w:hAnsi="Times New Roman" w:cs="Times New Roman"/>
        </w:rPr>
        <w:t>Mejorar la atención al usuario mediante acceso digital a la información.</w:t>
      </w:r>
    </w:p>
    <w:p w14:paraId="1434B214" w14:textId="77777777" w:rsidR="001B192A" w:rsidRPr="001B192A" w:rsidRDefault="001B192A" w:rsidP="001B192A">
      <w:pPr>
        <w:pStyle w:val="Prrafodelista"/>
        <w:numPr>
          <w:ilvl w:val="0"/>
          <w:numId w:val="3"/>
        </w:numPr>
        <w:spacing w:line="480" w:lineRule="auto"/>
        <w:rPr>
          <w:rFonts w:ascii="Times New Roman" w:hAnsi="Times New Roman" w:cs="Times New Roman"/>
        </w:rPr>
      </w:pPr>
      <w:r w:rsidRPr="001B192A">
        <w:rPr>
          <w:rFonts w:ascii="Times New Roman" w:hAnsi="Times New Roman" w:cs="Times New Roman"/>
        </w:rPr>
        <w:t>Reducir la congestión en taquillas y puntos de atención presencial.</w:t>
      </w:r>
    </w:p>
    <w:p w14:paraId="44A06356" w14:textId="77777777" w:rsidR="001B192A" w:rsidRPr="001B192A" w:rsidRDefault="001B192A" w:rsidP="001B192A">
      <w:pPr>
        <w:pStyle w:val="Prrafodelista"/>
        <w:numPr>
          <w:ilvl w:val="0"/>
          <w:numId w:val="3"/>
        </w:numPr>
        <w:spacing w:line="480" w:lineRule="auto"/>
        <w:rPr>
          <w:rFonts w:ascii="Times New Roman" w:hAnsi="Times New Roman" w:cs="Times New Roman"/>
        </w:rPr>
      </w:pPr>
      <w:r w:rsidRPr="001B192A">
        <w:rPr>
          <w:rFonts w:ascii="Times New Roman" w:hAnsi="Times New Roman" w:cs="Times New Roman"/>
        </w:rPr>
        <w:lastRenderedPageBreak/>
        <w:t>Ofrecer servicios más modernos, alineados con las expectativas actuales.</w:t>
      </w:r>
    </w:p>
    <w:p w14:paraId="48076D43" w14:textId="20979E7F" w:rsidR="001B192A" w:rsidRPr="001B192A" w:rsidRDefault="001B192A" w:rsidP="001B192A">
      <w:pPr>
        <w:pStyle w:val="Prrafodelista"/>
        <w:numPr>
          <w:ilvl w:val="0"/>
          <w:numId w:val="3"/>
        </w:numPr>
        <w:spacing w:line="480" w:lineRule="auto"/>
        <w:rPr>
          <w:rFonts w:ascii="Times New Roman" w:hAnsi="Times New Roman" w:cs="Times New Roman"/>
        </w:rPr>
      </w:pPr>
      <w:r w:rsidRPr="001B192A">
        <w:rPr>
          <w:rFonts w:ascii="Times New Roman" w:hAnsi="Times New Roman" w:cs="Times New Roman"/>
        </w:rPr>
        <w:t>Contribuir al desarrollo regional mediante la transformación digital de servicios públicos.</w:t>
      </w:r>
    </w:p>
    <w:p w14:paraId="157573C4" w14:textId="77777777" w:rsidR="001B192A" w:rsidRPr="001B192A" w:rsidRDefault="001B192A" w:rsidP="001B192A">
      <w:pPr>
        <w:spacing w:line="480" w:lineRule="auto"/>
        <w:rPr>
          <w:rFonts w:ascii="Times New Roman" w:hAnsi="Times New Roman" w:cs="Times New Roman"/>
        </w:rPr>
      </w:pPr>
    </w:p>
    <w:sectPr w:rsidR="001B192A" w:rsidRPr="001B192A" w:rsidSect="00AD2D6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830FF"/>
    <w:multiLevelType w:val="hybridMultilevel"/>
    <w:tmpl w:val="E3A03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CF3BFA"/>
    <w:multiLevelType w:val="hybridMultilevel"/>
    <w:tmpl w:val="3BAA78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661047"/>
    <w:multiLevelType w:val="hybridMultilevel"/>
    <w:tmpl w:val="4E7AF1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50974382">
    <w:abstractNumId w:val="2"/>
  </w:num>
  <w:num w:numId="2" w16cid:durableId="314339470">
    <w:abstractNumId w:val="1"/>
  </w:num>
  <w:num w:numId="3" w16cid:durableId="195435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2A"/>
    <w:rsid w:val="001002E2"/>
    <w:rsid w:val="001B192A"/>
    <w:rsid w:val="002F70AC"/>
    <w:rsid w:val="005021E7"/>
    <w:rsid w:val="00AD2D67"/>
    <w:rsid w:val="00B64117"/>
    <w:rsid w:val="00EC3036"/>
    <w:rsid w:val="00ED28B1"/>
    <w:rsid w:val="00F317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9144"/>
  <w15:chartTrackingRefBased/>
  <w15:docId w15:val="{8A167F00-5B13-422D-B68D-8B8920F2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92A"/>
    <w:pPr>
      <w:spacing w:line="259" w:lineRule="auto"/>
      <w:ind w:firstLine="0"/>
    </w:pPr>
    <w:rPr>
      <w:rFonts w:ascii="Verdana" w:hAnsi="Verdana"/>
      <w:kern w:val="0"/>
      <w:sz w:val="24"/>
      <w14:ligatures w14:val="none"/>
    </w:rPr>
  </w:style>
  <w:style w:type="paragraph" w:styleId="Ttulo1">
    <w:name w:val="heading 1"/>
    <w:basedOn w:val="Normal"/>
    <w:next w:val="Normal"/>
    <w:link w:val="Ttulo1Car"/>
    <w:uiPriority w:val="9"/>
    <w:qFormat/>
    <w:rsid w:val="001B1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1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19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19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19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19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19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19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19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9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19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19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19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19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19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19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19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192A"/>
    <w:rPr>
      <w:rFonts w:eastAsiaTheme="majorEastAsia" w:cstheme="majorBidi"/>
      <w:color w:val="272727" w:themeColor="text1" w:themeTint="D8"/>
    </w:rPr>
  </w:style>
  <w:style w:type="paragraph" w:styleId="Ttulo">
    <w:name w:val="Title"/>
    <w:basedOn w:val="Normal"/>
    <w:next w:val="Normal"/>
    <w:link w:val="TtuloCar"/>
    <w:uiPriority w:val="10"/>
    <w:qFormat/>
    <w:rsid w:val="001B1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19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192A"/>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19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192A"/>
    <w:pPr>
      <w:spacing w:before="160"/>
      <w:jc w:val="center"/>
    </w:pPr>
    <w:rPr>
      <w:i/>
      <w:iCs/>
      <w:color w:val="404040" w:themeColor="text1" w:themeTint="BF"/>
    </w:rPr>
  </w:style>
  <w:style w:type="character" w:customStyle="1" w:styleId="CitaCar">
    <w:name w:val="Cita Car"/>
    <w:basedOn w:val="Fuentedeprrafopredeter"/>
    <w:link w:val="Cita"/>
    <w:uiPriority w:val="29"/>
    <w:rsid w:val="001B192A"/>
    <w:rPr>
      <w:i/>
      <w:iCs/>
      <w:color w:val="404040" w:themeColor="text1" w:themeTint="BF"/>
    </w:rPr>
  </w:style>
  <w:style w:type="paragraph" w:styleId="Prrafodelista">
    <w:name w:val="List Paragraph"/>
    <w:basedOn w:val="Normal"/>
    <w:uiPriority w:val="34"/>
    <w:qFormat/>
    <w:rsid w:val="001B192A"/>
    <w:pPr>
      <w:ind w:left="720"/>
      <w:contextualSpacing/>
    </w:pPr>
  </w:style>
  <w:style w:type="character" w:styleId="nfasisintenso">
    <w:name w:val="Intense Emphasis"/>
    <w:basedOn w:val="Fuentedeprrafopredeter"/>
    <w:uiPriority w:val="21"/>
    <w:qFormat/>
    <w:rsid w:val="001B192A"/>
    <w:rPr>
      <w:i/>
      <w:iCs/>
      <w:color w:val="0F4761" w:themeColor="accent1" w:themeShade="BF"/>
    </w:rPr>
  </w:style>
  <w:style w:type="paragraph" w:styleId="Citadestacada">
    <w:name w:val="Intense Quote"/>
    <w:basedOn w:val="Normal"/>
    <w:next w:val="Normal"/>
    <w:link w:val="CitadestacadaCar"/>
    <w:uiPriority w:val="30"/>
    <w:qFormat/>
    <w:rsid w:val="001B1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192A"/>
    <w:rPr>
      <w:i/>
      <w:iCs/>
      <w:color w:val="0F4761" w:themeColor="accent1" w:themeShade="BF"/>
    </w:rPr>
  </w:style>
  <w:style w:type="character" w:styleId="Referenciaintensa">
    <w:name w:val="Intense Reference"/>
    <w:basedOn w:val="Fuentedeprrafopredeter"/>
    <w:uiPriority w:val="32"/>
    <w:qFormat/>
    <w:rsid w:val="001B19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EE66E5AEA9A4C99A35B9CC2EF301D" ma:contentTypeVersion="14" ma:contentTypeDescription="Create a new document." ma:contentTypeScope="" ma:versionID="8e7501be53be5f1d1fa5818ec10b536d">
  <xsd:schema xmlns:xsd="http://www.w3.org/2001/XMLSchema" xmlns:xs="http://www.w3.org/2001/XMLSchema" xmlns:p="http://schemas.microsoft.com/office/2006/metadata/properties" xmlns:ns3="25a0cd64-d7dc-4d65-bbe9-c9336706c205" xmlns:ns4="042abd52-eec7-4f24-b726-ca6304ec8d46" targetNamespace="http://schemas.microsoft.com/office/2006/metadata/properties" ma:root="true" ma:fieldsID="62621e28a31761bf1069520be43db7b0" ns3:_="" ns4:_="">
    <xsd:import namespace="25a0cd64-d7dc-4d65-bbe9-c9336706c205"/>
    <xsd:import namespace="042abd52-eec7-4f24-b726-ca6304ec8d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SystemTags" minOccurs="0"/>
                <xsd:element ref="ns3:MediaLengthInSeconds" minOccurs="0"/>
                <xsd:element ref="ns3:MediaServiceDateTaken"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0cd64-d7dc-4d65-bbe9-c9336706c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2abd52-eec7-4f24-b726-ca6304ec8d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a0cd64-d7dc-4d65-bbe9-c9336706c205" xsi:nil="true"/>
  </documentManagement>
</p:properties>
</file>

<file path=customXml/itemProps1.xml><?xml version="1.0" encoding="utf-8"?>
<ds:datastoreItem xmlns:ds="http://schemas.openxmlformats.org/officeDocument/2006/customXml" ds:itemID="{E6A36E7A-7740-45BF-B3E5-DEDAFF532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0cd64-d7dc-4d65-bbe9-c9336706c205"/>
    <ds:schemaRef ds:uri="042abd52-eec7-4f24-b726-ca6304ec8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C4BD0E-AE0E-4C74-8C7B-9767855D83B1}">
  <ds:schemaRefs>
    <ds:schemaRef ds:uri="http://schemas.microsoft.com/sharepoint/v3/contenttype/forms"/>
  </ds:schemaRefs>
</ds:datastoreItem>
</file>

<file path=customXml/itemProps3.xml><?xml version="1.0" encoding="utf-8"?>
<ds:datastoreItem xmlns:ds="http://schemas.openxmlformats.org/officeDocument/2006/customXml" ds:itemID="{C2C48124-4E00-4A90-82AE-257DAE3AB51E}">
  <ds:schemaRefs>
    <ds:schemaRef ds:uri="http://purl.org/dc/elements/1.1/"/>
    <ds:schemaRef ds:uri="http://schemas.openxmlformats.org/package/2006/metadata/core-properties"/>
    <ds:schemaRef ds:uri="http://schemas.microsoft.com/office/2006/documentManagement/types"/>
    <ds:schemaRef ds:uri="042abd52-eec7-4f24-b726-ca6304ec8d46"/>
    <ds:schemaRef ds:uri="25a0cd64-d7dc-4d65-bbe9-c9336706c205"/>
    <ds:schemaRef ds:uri="http://schemas.microsoft.com/office/2006/metadata/properties"/>
    <ds:schemaRef ds:uri="http://schemas.microsoft.com/office/infopath/2007/PartnerControl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768</Words>
  <Characters>4227</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KATHERINE TORRES BERMUDEZ</dc:creator>
  <cp:keywords/>
  <dc:description/>
  <cp:lastModifiedBy>JUANA KATHERINE TORRES BERMUDEZ</cp:lastModifiedBy>
  <cp:revision>2</cp:revision>
  <dcterms:created xsi:type="dcterms:W3CDTF">2025-09-29T01:48:00Z</dcterms:created>
  <dcterms:modified xsi:type="dcterms:W3CDTF">2025-09-29T01:48:00Z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0x010100BB7EE66E5AEA9A4C99A35B9CC2EF301D</vt:lpwstr>
  </property>
</Properties>
</file>