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1F9" w:rsidRDefault="00264DF8">
      <w:pPr>
        <w:rPr>
          <w:sz w:val="32"/>
          <w:szCs w:val="32"/>
        </w:rPr>
      </w:pPr>
      <w:bookmarkStart w:id="0" w:name="_GoBack"/>
      <w:bookmarkEnd w:id="0"/>
      <w:r w:rsidRPr="00264DF8">
        <w:rPr>
          <w:sz w:val="32"/>
          <w:szCs w:val="32"/>
        </w:rPr>
        <w:t xml:space="preserve">Exercícios potencial elétrico </w:t>
      </w:r>
    </w:p>
    <w:p w:rsidR="00264DF8" w:rsidRDefault="00264DF8" w:rsidP="00264DF8">
      <w:pPr>
        <w:pStyle w:val="noindent-s1"/>
        <w:spacing w:before="24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olor1"/>
          <w:rFonts w:ascii="Arial" w:hAnsi="Arial" w:cs="Arial"/>
          <w:b/>
          <w:bCs/>
          <w:color w:val="DC661D"/>
          <w:sz w:val="22"/>
          <w:szCs w:val="22"/>
        </w:rPr>
        <w:t>Módulo 24-1</w:t>
      </w:r>
      <w:r>
        <w:rPr>
          <w:rStyle w:val="Forte"/>
          <w:rFonts w:ascii="Arial" w:hAnsi="Arial" w:cs="Arial"/>
          <w:color w:val="000000"/>
          <w:sz w:val="22"/>
          <w:szCs w:val="22"/>
        </w:rPr>
        <w:t> Potencial Elétrico</w:t>
      </w:r>
    </w:p>
    <w:p w:rsidR="00264DF8" w:rsidRDefault="00264DF8" w:rsidP="00264DF8">
      <w:pPr>
        <w:pStyle w:val="noindent-s"/>
        <w:spacing w:before="120" w:beforeAutospacing="0" w:after="0" w:afterAutospacing="0"/>
        <w:jc w:val="both"/>
        <w:rPr>
          <w:color w:val="000000"/>
          <w:sz w:val="22"/>
          <w:szCs w:val="22"/>
        </w:rPr>
      </w:pPr>
      <w:r>
        <w:rPr>
          <w:rStyle w:val="color1a"/>
          <w:rFonts w:ascii="Arial" w:hAnsi="Arial" w:cs="Arial"/>
          <w:b/>
          <w:bCs/>
          <w:color w:val="DC661D"/>
          <w:sz w:val="22"/>
          <w:szCs w:val="22"/>
        </w:rPr>
        <w:t>·1</w:t>
      </w:r>
      <w:r>
        <w:rPr>
          <w:color w:val="000000"/>
          <w:sz w:val="22"/>
          <w:szCs w:val="22"/>
        </w:rPr>
        <w:t>   Uma bateria de automóvel, de 12 V, pode fazer passar uma carga de 84 A</w:t>
      </w:r>
      <w:r>
        <w:rPr>
          <w:color w:val="000000"/>
          <w:sz w:val="14"/>
          <w:szCs w:val="14"/>
          <w:vertAlign w:val="superscript"/>
        </w:rPr>
        <w:t>.</w:t>
      </w:r>
      <w:r>
        <w:rPr>
          <w:color w:val="000000"/>
          <w:sz w:val="22"/>
          <w:szCs w:val="22"/>
        </w:rPr>
        <w:t> h (ampères-horas) por um circuito, de um terminal para o outro da bateria. (a) A quantos coulombs corresponde essa quantidade de carga?  (b) Se toda a carga sofre uma variação de potencial elétrico de 12 V, qual é a energia envolvida?</w:t>
      </w:r>
    </w:p>
    <w:p w:rsidR="00264DF8" w:rsidRDefault="00957BE3">
      <w:pPr>
        <w:rPr>
          <w:sz w:val="32"/>
          <w:szCs w:val="32"/>
        </w:rPr>
      </w:pPr>
      <w:r w:rsidRPr="00957BE3">
        <w:rPr>
          <w:noProof/>
          <w:sz w:val="32"/>
          <w:szCs w:val="32"/>
          <w:lang w:eastAsia="pt-BR"/>
        </w:rPr>
        <w:drawing>
          <wp:inline distT="0" distB="0" distL="0" distR="0" wp14:anchorId="5ADD06E1" wp14:editId="796F5829">
            <wp:extent cx="5400040" cy="13055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BE3" w:rsidRDefault="00957BE3">
      <w:pPr>
        <w:rPr>
          <w:sz w:val="32"/>
          <w:szCs w:val="32"/>
        </w:rPr>
      </w:pPr>
      <w:r>
        <w:rPr>
          <w:rStyle w:val="color1a"/>
          <w:rFonts w:ascii="Arial" w:hAnsi="Arial" w:cs="Arial"/>
          <w:b/>
          <w:bCs/>
          <w:color w:val="DC661D"/>
        </w:rPr>
        <w:t>·3</w:t>
      </w:r>
      <w:r>
        <w:rPr>
          <w:color w:val="000000"/>
        </w:rPr>
        <w:t>   Suponha que, em um relâmpago, a diferença de potencial entre uma nuvem e a terra é 1,0 × 10</w:t>
      </w:r>
      <w:r>
        <w:rPr>
          <w:color w:val="000000"/>
          <w:sz w:val="28"/>
          <w:szCs w:val="28"/>
          <w:vertAlign w:val="superscript"/>
        </w:rPr>
        <w:t>9</w:t>
      </w:r>
      <w:r>
        <w:rPr>
          <w:color w:val="000000"/>
        </w:rPr>
        <w:t> V e a carga transferida pelo relâmpago é 30 C. (a) Qual é a variação da energia da carga transferida? (b) Se toda a energia liberada pelo relâmpago pudesse ser usada para acelerar um carro de 1000 kg, qual seria a velocidade final do carro?</w:t>
      </w:r>
    </w:p>
    <w:p w:rsidR="00957BE3" w:rsidRDefault="00957BE3">
      <w:pPr>
        <w:rPr>
          <w:sz w:val="32"/>
          <w:szCs w:val="32"/>
        </w:rPr>
      </w:pPr>
      <w:r w:rsidRPr="00957BE3">
        <w:rPr>
          <w:noProof/>
          <w:sz w:val="32"/>
          <w:szCs w:val="32"/>
          <w:lang w:eastAsia="pt-BR"/>
        </w:rPr>
        <w:drawing>
          <wp:inline distT="0" distB="0" distL="0" distR="0" wp14:anchorId="2B5E92F1" wp14:editId="7C9B64E4">
            <wp:extent cx="5400040" cy="13068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BE3" w:rsidRDefault="00957BE3" w:rsidP="00957BE3">
      <w:pPr>
        <w:pStyle w:val="noindent-s1"/>
        <w:spacing w:before="24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olor1"/>
          <w:rFonts w:ascii="Arial" w:hAnsi="Arial" w:cs="Arial"/>
          <w:b/>
          <w:bCs/>
          <w:color w:val="DC661D"/>
          <w:sz w:val="22"/>
          <w:szCs w:val="22"/>
        </w:rPr>
        <w:t>Módulo 24-2</w:t>
      </w:r>
      <w:r>
        <w:rPr>
          <w:rStyle w:val="Forte"/>
          <w:rFonts w:ascii="Arial" w:hAnsi="Arial" w:cs="Arial"/>
          <w:color w:val="000000"/>
          <w:sz w:val="22"/>
          <w:szCs w:val="22"/>
        </w:rPr>
        <w:t> Superfícies Equipotenciais e o Campo Elétrico</w:t>
      </w:r>
    </w:p>
    <w:p w:rsidR="00957BE3" w:rsidRDefault="00957BE3" w:rsidP="00957BE3">
      <w:pPr>
        <w:pStyle w:val="noindent-s"/>
        <w:spacing w:before="120" w:beforeAutospacing="0" w:after="0" w:afterAutospacing="0"/>
        <w:jc w:val="both"/>
        <w:rPr>
          <w:color w:val="000000"/>
          <w:sz w:val="22"/>
          <w:szCs w:val="22"/>
        </w:rPr>
      </w:pPr>
      <w:r>
        <w:rPr>
          <w:rStyle w:val="color1a"/>
          <w:rFonts w:ascii="Arial" w:hAnsi="Arial" w:cs="Arial"/>
          <w:b/>
          <w:bCs/>
          <w:color w:val="DC661D"/>
          <w:sz w:val="22"/>
          <w:szCs w:val="22"/>
        </w:rPr>
        <w:t>·4</w:t>
      </w:r>
      <w:r>
        <w:rPr>
          <w:color w:val="000000"/>
          <w:sz w:val="22"/>
          <w:szCs w:val="22"/>
        </w:rPr>
        <w:t>   Duas placas paralelas condutoras, de grande extensão, estão separadas por uma distância de 12 cm e possuem densidades superficiais de cargas de mesmo valor absoluto e sinais opostos nas faces internas. Uma força eletrostática de 3,9 × 10</w:t>
      </w:r>
      <w:r w:rsidRPr="00957BE3">
        <w:rPr>
          <w:color w:val="000000"/>
          <w:sz w:val="28"/>
          <w:szCs w:val="28"/>
          <w:vertAlign w:val="superscript"/>
        </w:rPr>
        <w:t>−15</w:t>
      </w:r>
      <w:r>
        <w:rPr>
          <w:color w:val="000000"/>
          <w:sz w:val="22"/>
          <w:szCs w:val="22"/>
        </w:rPr>
        <w:t> N age sobre um elétron colocado na região entre as duas placas. (Despreze o efeito de borda.) (a) Determine o campo elétrico na posição do elétron. (b) Determine a diferença de potencial entre as placas.</w:t>
      </w:r>
    </w:p>
    <w:p w:rsidR="00957BE3" w:rsidRDefault="00957BE3">
      <w:pPr>
        <w:rPr>
          <w:sz w:val="32"/>
          <w:szCs w:val="32"/>
        </w:rPr>
      </w:pPr>
      <w:r w:rsidRPr="00957BE3">
        <w:rPr>
          <w:noProof/>
          <w:sz w:val="32"/>
          <w:szCs w:val="32"/>
          <w:lang w:eastAsia="pt-BR"/>
        </w:rPr>
        <w:drawing>
          <wp:inline distT="0" distB="0" distL="0" distR="0" wp14:anchorId="1CDC9D2C" wp14:editId="6E827DC8">
            <wp:extent cx="5400040" cy="11696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BE3" w:rsidRDefault="00957BE3">
      <w:pPr>
        <w:rPr>
          <w:color w:val="000000"/>
        </w:rPr>
      </w:pPr>
      <w:r>
        <w:rPr>
          <w:rStyle w:val="color1a"/>
          <w:rFonts w:ascii="Arial" w:hAnsi="Arial" w:cs="Arial"/>
          <w:b/>
          <w:bCs/>
          <w:color w:val="DC661D"/>
        </w:rPr>
        <w:t>·5</w:t>
      </w:r>
      <w:r>
        <w:rPr>
          <w:color w:val="000000"/>
        </w:rPr>
        <w:t>   Uma placa infinita isolante possui uma densidade superficial de carga </w:t>
      </w:r>
      <w:r>
        <w:rPr>
          <w:rStyle w:val="nfase"/>
          <w:color w:val="000000"/>
        </w:rPr>
        <w:t>σ</w:t>
      </w:r>
      <w:r>
        <w:rPr>
          <w:color w:val="000000"/>
        </w:rPr>
        <w:t> = 0,10 </w:t>
      </w:r>
      <w:proofErr w:type="spellStart"/>
      <w:r>
        <w:rPr>
          <w:rStyle w:val="nfase"/>
          <w:color w:val="000000"/>
        </w:rPr>
        <w:t>μ</w:t>
      </w:r>
      <w:r>
        <w:rPr>
          <w:color w:val="000000"/>
        </w:rPr>
        <w:t>C</w:t>
      </w:r>
      <w:proofErr w:type="spellEnd"/>
      <w:r>
        <w:rPr>
          <w:color w:val="000000"/>
        </w:rPr>
        <w:t>/m</w:t>
      </w:r>
      <w:r w:rsidRPr="007148AA">
        <w:rPr>
          <w:color w:val="000000"/>
          <w:sz w:val="28"/>
          <w:szCs w:val="28"/>
          <w:vertAlign w:val="superscript"/>
        </w:rPr>
        <w:t>2</w:t>
      </w:r>
      <w:r>
        <w:rPr>
          <w:color w:val="000000"/>
        </w:rPr>
        <w:t> em uma das faces. Qual é a distância entre duas superfícies equipotenciais cujos potenciais diferem de 50 V?</w:t>
      </w:r>
    </w:p>
    <w:p w:rsidR="007148AA" w:rsidRDefault="007148AA">
      <w:pPr>
        <w:rPr>
          <w:sz w:val="32"/>
          <w:szCs w:val="32"/>
        </w:rPr>
      </w:pPr>
    </w:p>
    <w:p w:rsidR="00725006" w:rsidRDefault="00725006" w:rsidP="00725006">
      <w:pPr>
        <w:pStyle w:val="noindent-s1"/>
        <w:spacing w:before="24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olor1"/>
          <w:rFonts w:ascii="Arial" w:hAnsi="Arial" w:cs="Arial"/>
          <w:b/>
          <w:bCs/>
          <w:color w:val="DC661D"/>
          <w:sz w:val="22"/>
          <w:szCs w:val="22"/>
        </w:rPr>
        <w:t>Módulo 24-3</w:t>
      </w:r>
      <w:r>
        <w:rPr>
          <w:rStyle w:val="Forte"/>
          <w:rFonts w:ascii="Arial" w:hAnsi="Arial" w:cs="Arial"/>
          <w:color w:val="000000"/>
          <w:sz w:val="22"/>
          <w:szCs w:val="22"/>
        </w:rPr>
        <w:t> Potencial Produzido por uma Partícula Carregada</w:t>
      </w:r>
    </w:p>
    <w:p w:rsidR="00725006" w:rsidRDefault="00725006" w:rsidP="00725006">
      <w:pPr>
        <w:pStyle w:val="noindent-s"/>
        <w:spacing w:before="120" w:beforeAutospacing="0" w:after="0" w:afterAutospacing="0"/>
        <w:jc w:val="both"/>
        <w:rPr>
          <w:color w:val="000000"/>
          <w:sz w:val="22"/>
          <w:szCs w:val="22"/>
        </w:rPr>
      </w:pPr>
      <w:r>
        <w:rPr>
          <w:rStyle w:val="color1a"/>
          <w:rFonts w:ascii="Arial" w:hAnsi="Arial" w:cs="Arial"/>
          <w:b/>
          <w:bCs/>
          <w:color w:val="DC661D"/>
          <w:sz w:val="22"/>
          <w:szCs w:val="22"/>
        </w:rPr>
        <w:lastRenderedPageBreak/>
        <w:t>·12</w:t>
      </w:r>
      <w:r>
        <w:rPr>
          <w:color w:val="000000"/>
          <w:sz w:val="22"/>
          <w:szCs w:val="22"/>
        </w:rPr>
        <w:t>   Quando um ônibus espacial atravessa a ionosfera da Terra, formada por gases rarefeitos e ionizados, o potencial da nave varia de aproximadamente −1,0 V a cada revolução. Supondo que o ônibus espacial é uma esfera com 10 m de raio, estime a carga elétrica recolhida a cada revolução.</w:t>
      </w:r>
    </w:p>
    <w:p w:rsidR="00725006" w:rsidRDefault="00725006" w:rsidP="00725006">
      <w:pPr>
        <w:pStyle w:val="noindent-s"/>
        <w:spacing w:before="120" w:beforeAutospacing="0" w:after="0" w:afterAutospacing="0"/>
        <w:jc w:val="both"/>
        <w:rPr>
          <w:color w:val="000000"/>
          <w:sz w:val="22"/>
          <w:szCs w:val="22"/>
        </w:rPr>
      </w:pPr>
    </w:p>
    <w:p w:rsidR="00725006" w:rsidRDefault="00725006" w:rsidP="00725006">
      <w:pPr>
        <w:pStyle w:val="noindent-s"/>
        <w:spacing w:before="120" w:beforeAutospacing="0" w:after="0" w:afterAutospacing="0"/>
        <w:jc w:val="both"/>
        <w:rPr>
          <w:color w:val="000000"/>
          <w:sz w:val="22"/>
          <w:szCs w:val="22"/>
        </w:rPr>
      </w:pPr>
    </w:p>
    <w:p w:rsidR="00725006" w:rsidRDefault="00725006" w:rsidP="00725006">
      <w:pPr>
        <w:pStyle w:val="noindent-s"/>
        <w:spacing w:before="120" w:beforeAutospacing="0" w:after="0" w:afterAutospacing="0"/>
        <w:jc w:val="both"/>
        <w:rPr>
          <w:color w:val="000000"/>
          <w:sz w:val="22"/>
          <w:szCs w:val="22"/>
        </w:rPr>
      </w:pPr>
      <w:r w:rsidRPr="00725006">
        <w:rPr>
          <w:noProof/>
          <w:color w:val="000000"/>
          <w:sz w:val="22"/>
          <w:szCs w:val="22"/>
        </w:rPr>
        <w:drawing>
          <wp:inline distT="0" distB="0" distL="0" distR="0" wp14:anchorId="0E7A3180" wp14:editId="48670CBC">
            <wp:extent cx="5400040" cy="7505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800" w:rsidRPr="00264DF8" w:rsidRDefault="00EC4800" w:rsidP="008D26A5">
      <w:pPr>
        <w:pStyle w:val="noindent-s"/>
        <w:spacing w:before="120" w:beforeAutospacing="0" w:after="0" w:afterAutospacing="0"/>
        <w:jc w:val="both"/>
        <w:rPr>
          <w:sz w:val="32"/>
          <w:szCs w:val="32"/>
        </w:rPr>
      </w:pPr>
    </w:p>
    <w:sectPr w:rsidR="00EC4800" w:rsidRPr="00264D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DF8"/>
    <w:rsid w:val="000348DC"/>
    <w:rsid w:val="00140C86"/>
    <w:rsid w:val="00264DF8"/>
    <w:rsid w:val="00513E6F"/>
    <w:rsid w:val="007148AA"/>
    <w:rsid w:val="00725006"/>
    <w:rsid w:val="008D26A5"/>
    <w:rsid w:val="00957BE3"/>
    <w:rsid w:val="00A57411"/>
    <w:rsid w:val="00B05438"/>
    <w:rsid w:val="00B474B7"/>
    <w:rsid w:val="00BA652A"/>
    <w:rsid w:val="00C97AD0"/>
    <w:rsid w:val="00E60BA0"/>
    <w:rsid w:val="00EC4800"/>
    <w:rsid w:val="00FC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046016-9E23-46DC-879C-E5C716B26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indent-s1">
    <w:name w:val="noindent-s1"/>
    <w:basedOn w:val="Normal"/>
    <w:rsid w:val="00264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64DF8"/>
    <w:rPr>
      <w:b/>
      <w:bCs/>
    </w:rPr>
  </w:style>
  <w:style w:type="character" w:customStyle="1" w:styleId="color1">
    <w:name w:val="color1"/>
    <w:basedOn w:val="Fontepargpadro"/>
    <w:rsid w:val="00264DF8"/>
  </w:style>
  <w:style w:type="paragraph" w:customStyle="1" w:styleId="noindent-s">
    <w:name w:val="noindent-s"/>
    <w:basedOn w:val="Normal"/>
    <w:rsid w:val="00264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lor1a">
    <w:name w:val="color1a"/>
    <w:basedOn w:val="Fontepargpadro"/>
    <w:rsid w:val="00264DF8"/>
  </w:style>
  <w:style w:type="character" w:styleId="nfase">
    <w:name w:val="Emphasis"/>
    <w:basedOn w:val="Fontepargpadro"/>
    <w:uiPriority w:val="20"/>
    <w:qFormat/>
    <w:rsid w:val="00264DF8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264D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8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</dc:creator>
  <cp:keywords/>
  <dc:description/>
  <cp:lastModifiedBy>Antonio Vanderlei dos Santos</cp:lastModifiedBy>
  <cp:revision>2</cp:revision>
  <dcterms:created xsi:type="dcterms:W3CDTF">2023-09-22T19:32:00Z</dcterms:created>
  <dcterms:modified xsi:type="dcterms:W3CDTF">2023-09-22T19:32:00Z</dcterms:modified>
</cp:coreProperties>
</file>