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DB5DA" w14:textId="77777777" w:rsidR="004C6E98" w:rsidRDefault="004C6E98" w:rsidP="004C6E98">
      <w:pPr>
        <w:tabs>
          <w:tab w:val="left" w:pos="1260"/>
        </w:tabs>
        <w:jc w:val="both"/>
      </w:pPr>
      <w:r>
        <w:rPr>
          <w:noProof/>
          <w:lang w:eastAsia="es-ES"/>
        </w:rPr>
        <w:drawing>
          <wp:inline distT="0" distB="0" distL="0" distR="0" wp14:anchorId="1713D04C" wp14:editId="6E2AA74F">
            <wp:extent cx="5727700" cy="2230332"/>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9637" t="30310" r="2752" b="15970"/>
                    <a:stretch/>
                  </pic:blipFill>
                  <pic:spPr bwMode="auto">
                    <a:xfrm>
                      <a:off x="0" y="0"/>
                      <a:ext cx="5744543" cy="2236891"/>
                    </a:xfrm>
                    <a:prstGeom prst="rect">
                      <a:avLst/>
                    </a:prstGeom>
                    <a:ln>
                      <a:noFill/>
                    </a:ln>
                    <a:extLst>
                      <a:ext uri="{53640926-AAD7-44D8-BBD7-CCE9431645EC}">
                        <a14:shadowObscured xmlns:a14="http://schemas.microsoft.com/office/drawing/2010/main"/>
                      </a:ext>
                    </a:extLst>
                  </pic:spPr>
                </pic:pic>
              </a:graphicData>
            </a:graphic>
          </wp:inline>
        </w:drawing>
      </w:r>
    </w:p>
    <w:p w14:paraId="3996418A" w14:textId="77777777" w:rsidR="004C6E98" w:rsidRPr="00D40905" w:rsidRDefault="004C6E98" w:rsidP="004C6E98">
      <w:pPr>
        <w:shd w:val="clear" w:color="auto" w:fill="FFFFFF"/>
        <w:spacing w:line="360" w:lineRule="atLeast"/>
        <w:jc w:val="both"/>
        <w:rPr>
          <w:rFonts w:ascii="Arial" w:eastAsia="Times New Roman" w:hAnsi="Arial" w:cs="Arial"/>
          <w:color w:val="0A0A0A"/>
          <w:sz w:val="24"/>
          <w:szCs w:val="24"/>
          <w:lang w:eastAsia="es-ES"/>
        </w:rPr>
      </w:pPr>
      <w:r w:rsidRPr="00D40905">
        <w:rPr>
          <w:rFonts w:ascii="Arial" w:eastAsia="Times New Roman" w:hAnsi="Arial" w:cs="Arial"/>
          <w:color w:val="0A0A0A"/>
          <w:sz w:val="24"/>
          <w:szCs w:val="24"/>
          <w:lang w:eastAsia="es-ES"/>
        </w:rPr>
        <w:t>Esta tabla presenta un informe de </w:t>
      </w:r>
      <w:r w:rsidRPr="00D40905">
        <w:rPr>
          <w:rFonts w:ascii="Arial" w:eastAsia="Times New Roman" w:hAnsi="Arial" w:cs="Arial"/>
          <w:b/>
          <w:bCs/>
          <w:color w:val="0A0A0A"/>
          <w:sz w:val="24"/>
          <w:szCs w:val="24"/>
          <w:lang w:eastAsia="es-ES"/>
        </w:rPr>
        <w:t>control de calidad (QC)</w:t>
      </w:r>
      <w:r w:rsidRPr="00D40905">
        <w:rPr>
          <w:rFonts w:ascii="Arial" w:eastAsia="Times New Roman" w:hAnsi="Arial" w:cs="Arial"/>
          <w:color w:val="0A0A0A"/>
          <w:sz w:val="24"/>
          <w:szCs w:val="24"/>
          <w:lang w:eastAsia="es-ES"/>
        </w:rPr>
        <w:t> de una corrida de secuenciación masiva (NGS) de tipo </w:t>
      </w:r>
      <w:proofErr w:type="spellStart"/>
      <w:r w:rsidRPr="00D40905">
        <w:rPr>
          <w:rFonts w:ascii="Arial" w:eastAsia="Times New Roman" w:hAnsi="Arial" w:cs="Arial"/>
          <w:i/>
          <w:iCs/>
          <w:color w:val="0A0A0A"/>
          <w:sz w:val="24"/>
          <w:szCs w:val="24"/>
          <w:lang w:eastAsia="es-ES"/>
        </w:rPr>
        <w:t>paired-end</w:t>
      </w:r>
      <w:proofErr w:type="spellEnd"/>
      <w:r w:rsidRPr="00D40905">
        <w:rPr>
          <w:rFonts w:ascii="Arial" w:eastAsia="Times New Roman" w:hAnsi="Arial" w:cs="Arial"/>
          <w:color w:val="0A0A0A"/>
          <w:sz w:val="24"/>
          <w:szCs w:val="24"/>
          <w:lang w:eastAsia="es-ES"/>
        </w:rPr>
        <w:t> (lecturas de ambos extremos, R1 y R2) para muestras de ADN de la familia Simpson.</w:t>
      </w:r>
    </w:p>
    <w:p w14:paraId="545D20B3" w14:textId="77777777" w:rsidR="004C6E98" w:rsidRPr="00D40905" w:rsidRDefault="004C6E98" w:rsidP="004C6E98">
      <w:pPr>
        <w:shd w:val="clear" w:color="auto" w:fill="FFFFFF"/>
        <w:spacing w:line="360" w:lineRule="atLeast"/>
        <w:jc w:val="both"/>
        <w:rPr>
          <w:rFonts w:ascii="Arial" w:eastAsia="Times New Roman" w:hAnsi="Arial" w:cs="Arial"/>
          <w:color w:val="0A0A0A"/>
          <w:sz w:val="24"/>
          <w:szCs w:val="24"/>
          <w:lang w:eastAsia="es-ES"/>
        </w:rPr>
      </w:pPr>
      <w:r w:rsidRPr="00D40905">
        <w:rPr>
          <w:rFonts w:ascii="Arial" w:eastAsia="Times New Roman" w:hAnsi="Arial" w:cs="Arial"/>
          <w:color w:val="0A0A0A"/>
          <w:sz w:val="24"/>
          <w:szCs w:val="24"/>
          <w:lang w:eastAsia="es-ES"/>
        </w:rPr>
        <w:t>A continuación, la interpretación técnica de cada columna:</w:t>
      </w:r>
    </w:p>
    <w:p w14:paraId="13BC5D81" w14:textId="77777777" w:rsidR="004C6E98" w:rsidRPr="00D40905" w:rsidRDefault="004C6E98" w:rsidP="004C6E98">
      <w:pPr>
        <w:shd w:val="clear" w:color="auto" w:fill="FFFFFF"/>
        <w:spacing w:line="420" w:lineRule="atLeast"/>
        <w:jc w:val="both"/>
        <w:rPr>
          <w:rFonts w:ascii="Arial" w:eastAsia="Times New Roman" w:hAnsi="Arial" w:cs="Arial"/>
          <w:b/>
          <w:bCs/>
          <w:color w:val="0A0A0A"/>
          <w:sz w:val="30"/>
          <w:szCs w:val="30"/>
          <w:lang w:eastAsia="es-ES"/>
        </w:rPr>
      </w:pPr>
      <w:r w:rsidRPr="00D40905">
        <w:rPr>
          <w:rFonts w:ascii="Arial" w:eastAsia="Times New Roman" w:hAnsi="Arial" w:cs="Arial"/>
          <w:b/>
          <w:bCs/>
          <w:color w:val="0A0A0A"/>
          <w:sz w:val="30"/>
          <w:szCs w:val="30"/>
          <w:lang w:eastAsia="es-ES"/>
        </w:rPr>
        <w:t xml:space="preserve">1. </w:t>
      </w:r>
      <w:proofErr w:type="spellStart"/>
      <w:r w:rsidRPr="00D40905">
        <w:rPr>
          <w:rFonts w:ascii="Arial" w:eastAsia="Times New Roman" w:hAnsi="Arial" w:cs="Arial"/>
          <w:b/>
          <w:bCs/>
          <w:color w:val="0A0A0A"/>
          <w:sz w:val="30"/>
          <w:szCs w:val="30"/>
          <w:lang w:eastAsia="es-ES"/>
        </w:rPr>
        <w:t>Dups</w:t>
      </w:r>
      <w:proofErr w:type="spellEnd"/>
      <w:r w:rsidRPr="00D40905">
        <w:rPr>
          <w:rFonts w:ascii="Arial" w:eastAsia="Times New Roman" w:hAnsi="Arial" w:cs="Arial"/>
          <w:b/>
          <w:bCs/>
          <w:color w:val="0A0A0A"/>
          <w:sz w:val="30"/>
          <w:szCs w:val="30"/>
          <w:lang w:eastAsia="es-ES"/>
        </w:rPr>
        <w:t xml:space="preserve"> (Duplicados)</w:t>
      </w:r>
    </w:p>
    <w:p w14:paraId="3C5BD59C" w14:textId="77777777" w:rsidR="004C6E98" w:rsidRPr="00D40905" w:rsidRDefault="004C6E98" w:rsidP="004C6E98">
      <w:pPr>
        <w:shd w:val="clear" w:color="auto" w:fill="FFFFFF"/>
        <w:spacing w:line="360" w:lineRule="atLeast"/>
        <w:jc w:val="both"/>
        <w:rPr>
          <w:rFonts w:ascii="Arial" w:eastAsia="Times New Roman" w:hAnsi="Arial" w:cs="Arial"/>
          <w:color w:val="0A0A0A"/>
          <w:sz w:val="24"/>
          <w:szCs w:val="24"/>
          <w:lang w:eastAsia="es-ES"/>
        </w:rPr>
      </w:pPr>
      <w:r w:rsidRPr="00D40905">
        <w:rPr>
          <w:rFonts w:ascii="Arial" w:eastAsia="Times New Roman" w:hAnsi="Arial" w:cs="Arial"/>
          <w:color w:val="0A0A0A"/>
          <w:sz w:val="24"/>
          <w:szCs w:val="24"/>
          <w:lang w:eastAsia="es-ES"/>
        </w:rPr>
        <w:t xml:space="preserve">Indica el porcentaje de secuencias exactamente iguales que podrían deberse a una </w:t>
      </w:r>
      <w:proofErr w:type="spellStart"/>
      <w:r w:rsidRPr="00D40905">
        <w:rPr>
          <w:rFonts w:ascii="Arial" w:eastAsia="Times New Roman" w:hAnsi="Arial" w:cs="Arial"/>
          <w:color w:val="0A0A0A"/>
          <w:sz w:val="24"/>
          <w:szCs w:val="24"/>
          <w:lang w:eastAsia="es-ES"/>
        </w:rPr>
        <w:t>sobre-amplificación</w:t>
      </w:r>
      <w:proofErr w:type="spellEnd"/>
      <w:r w:rsidRPr="00D40905">
        <w:rPr>
          <w:rFonts w:ascii="Arial" w:eastAsia="Times New Roman" w:hAnsi="Arial" w:cs="Arial"/>
          <w:color w:val="0A0A0A"/>
          <w:sz w:val="24"/>
          <w:szCs w:val="24"/>
          <w:lang w:eastAsia="es-ES"/>
        </w:rPr>
        <w:t xml:space="preserve"> por PCR durante la preparación de la librería genómica. </w:t>
      </w:r>
    </w:p>
    <w:p w14:paraId="2A1EA0E8" w14:textId="77777777" w:rsidR="004C6E98" w:rsidRPr="00D40905" w:rsidRDefault="004C6E98" w:rsidP="004C6E98">
      <w:pPr>
        <w:numPr>
          <w:ilvl w:val="0"/>
          <w:numId w:val="11"/>
        </w:numPr>
        <w:shd w:val="clear" w:color="auto" w:fill="FFFFFF"/>
        <w:spacing w:after="180" w:line="360" w:lineRule="atLeast"/>
        <w:ind w:left="0"/>
        <w:jc w:val="both"/>
        <w:rPr>
          <w:rFonts w:ascii="Arial" w:eastAsia="Times New Roman" w:hAnsi="Arial" w:cs="Arial"/>
          <w:color w:val="0A0A0A"/>
          <w:sz w:val="24"/>
          <w:szCs w:val="24"/>
          <w:lang w:eastAsia="es-ES"/>
        </w:rPr>
      </w:pPr>
      <w:r w:rsidRPr="00D40905">
        <w:rPr>
          <w:rFonts w:ascii="Arial" w:eastAsia="Times New Roman" w:hAnsi="Arial" w:cs="Arial"/>
          <w:b/>
          <w:bCs/>
          <w:color w:val="0A0A0A"/>
          <w:sz w:val="24"/>
          <w:szCs w:val="24"/>
          <w:lang w:eastAsia="es-ES"/>
        </w:rPr>
        <w:t>Interpretación:</w:t>
      </w:r>
      <w:r w:rsidRPr="00D40905">
        <w:rPr>
          <w:rFonts w:ascii="Arial" w:eastAsia="Times New Roman" w:hAnsi="Arial" w:cs="Arial"/>
          <w:color w:val="0A0A0A"/>
          <w:sz w:val="24"/>
          <w:szCs w:val="24"/>
          <w:lang w:eastAsia="es-ES"/>
        </w:rPr>
        <w:t> Los valores son extremadamente bajos (</w:t>
      </w:r>
      <w:r w:rsidRPr="00D40905">
        <w:rPr>
          <w:rFonts w:ascii="Arial" w:eastAsia="Times New Roman" w:hAnsi="Arial" w:cs="Arial"/>
          <w:b/>
          <w:bCs/>
          <w:color w:val="0A0A0A"/>
          <w:sz w:val="24"/>
          <w:szCs w:val="24"/>
          <w:lang w:eastAsia="es-ES"/>
        </w:rPr>
        <w:t>0.2% a 0.8%</w:t>
      </w:r>
      <w:r w:rsidRPr="00D40905">
        <w:rPr>
          <w:rFonts w:ascii="Arial" w:eastAsia="Times New Roman" w:hAnsi="Arial" w:cs="Arial"/>
          <w:color w:val="0A0A0A"/>
          <w:sz w:val="24"/>
          <w:szCs w:val="24"/>
          <w:lang w:eastAsia="es-ES"/>
        </w:rPr>
        <w:t>). Esto es excelente, ya que valores altos (&gt;20%) suelen indicar baja diversidad en la muestra original o un error en la preparación. </w:t>
      </w:r>
    </w:p>
    <w:p w14:paraId="740FB8F3" w14:textId="77777777" w:rsidR="004C6E98" w:rsidRPr="00D40905" w:rsidRDefault="004C6E98" w:rsidP="004C6E98">
      <w:pPr>
        <w:shd w:val="clear" w:color="auto" w:fill="FFFFFF"/>
        <w:spacing w:line="420" w:lineRule="atLeast"/>
        <w:jc w:val="both"/>
        <w:rPr>
          <w:rFonts w:ascii="Arial" w:eastAsia="Times New Roman" w:hAnsi="Arial" w:cs="Arial"/>
          <w:b/>
          <w:bCs/>
          <w:color w:val="0A0A0A"/>
          <w:sz w:val="30"/>
          <w:szCs w:val="30"/>
          <w:lang w:eastAsia="es-ES"/>
        </w:rPr>
      </w:pPr>
      <w:r w:rsidRPr="00D40905">
        <w:rPr>
          <w:rFonts w:ascii="Arial" w:eastAsia="Times New Roman" w:hAnsi="Arial" w:cs="Arial"/>
          <w:b/>
          <w:bCs/>
          <w:color w:val="0A0A0A"/>
          <w:sz w:val="30"/>
          <w:szCs w:val="30"/>
          <w:lang w:eastAsia="es-ES"/>
        </w:rPr>
        <w:t>2. GC (Contenido de GC)</w:t>
      </w:r>
    </w:p>
    <w:p w14:paraId="1A3725DC" w14:textId="77777777" w:rsidR="004C6E98" w:rsidRPr="00D40905" w:rsidRDefault="004C6E98" w:rsidP="004C6E98">
      <w:pPr>
        <w:shd w:val="clear" w:color="auto" w:fill="FFFFFF"/>
        <w:spacing w:line="360" w:lineRule="atLeast"/>
        <w:jc w:val="both"/>
        <w:rPr>
          <w:rFonts w:ascii="Arial" w:eastAsia="Times New Roman" w:hAnsi="Arial" w:cs="Arial"/>
          <w:color w:val="0A0A0A"/>
          <w:sz w:val="24"/>
          <w:szCs w:val="24"/>
          <w:lang w:eastAsia="es-ES"/>
        </w:rPr>
      </w:pPr>
      <w:r w:rsidRPr="00D40905">
        <w:rPr>
          <w:rFonts w:ascii="Arial" w:eastAsia="Times New Roman" w:hAnsi="Arial" w:cs="Arial"/>
          <w:color w:val="0A0A0A"/>
          <w:sz w:val="24"/>
          <w:szCs w:val="24"/>
          <w:lang w:eastAsia="es-ES"/>
        </w:rPr>
        <w:t>Muestra el porcentaje de bases de Guanina (G) y Citosina (C) en las lecturas. </w:t>
      </w:r>
    </w:p>
    <w:p w14:paraId="50B42BD5" w14:textId="77777777" w:rsidR="004C6E98" w:rsidRPr="00D40905" w:rsidRDefault="004C6E98" w:rsidP="004C6E98">
      <w:pPr>
        <w:numPr>
          <w:ilvl w:val="0"/>
          <w:numId w:val="12"/>
        </w:numPr>
        <w:shd w:val="clear" w:color="auto" w:fill="FFFFFF"/>
        <w:spacing w:after="180" w:line="360" w:lineRule="atLeast"/>
        <w:ind w:left="0"/>
        <w:jc w:val="both"/>
        <w:rPr>
          <w:rFonts w:ascii="Arial" w:eastAsia="Times New Roman" w:hAnsi="Arial" w:cs="Arial"/>
          <w:color w:val="0A0A0A"/>
          <w:sz w:val="24"/>
          <w:szCs w:val="24"/>
          <w:lang w:eastAsia="es-ES"/>
        </w:rPr>
      </w:pPr>
      <w:r w:rsidRPr="00D40905">
        <w:rPr>
          <w:rFonts w:ascii="Arial" w:eastAsia="Times New Roman" w:hAnsi="Arial" w:cs="Arial"/>
          <w:b/>
          <w:bCs/>
          <w:color w:val="0A0A0A"/>
          <w:sz w:val="24"/>
          <w:szCs w:val="24"/>
          <w:lang w:eastAsia="es-ES"/>
        </w:rPr>
        <w:t>Interpretación:</w:t>
      </w:r>
      <w:r w:rsidRPr="00D40905">
        <w:rPr>
          <w:rFonts w:ascii="Arial" w:eastAsia="Times New Roman" w:hAnsi="Arial" w:cs="Arial"/>
          <w:color w:val="0A0A0A"/>
          <w:sz w:val="24"/>
          <w:szCs w:val="24"/>
          <w:lang w:eastAsia="es-ES"/>
        </w:rPr>
        <w:t> Todas las muestras rondan el </w:t>
      </w:r>
      <w:r w:rsidRPr="00D40905">
        <w:rPr>
          <w:rFonts w:ascii="Arial" w:eastAsia="Times New Roman" w:hAnsi="Arial" w:cs="Arial"/>
          <w:b/>
          <w:bCs/>
          <w:color w:val="0A0A0A"/>
          <w:sz w:val="24"/>
          <w:szCs w:val="24"/>
          <w:lang w:eastAsia="es-ES"/>
        </w:rPr>
        <w:t>45% - 46%</w:t>
      </w:r>
      <w:r w:rsidRPr="00D40905">
        <w:rPr>
          <w:rFonts w:ascii="Arial" w:eastAsia="Times New Roman" w:hAnsi="Arial" w:cs="Arial"/>
          <w:color w:val="0A0A0A"/>
          <w:sz w:val="24"/>
          <w:szCs w:val="24"/>
          <w:lang w:eastAsia="es-ES"/>
        </w:rPr>
        <w:t>. Para el genoma humano, el promedio es cercano al 41%, por lo que estos valores son consistentes y sugieren que no hay contaminación significativa por organismos con contenidos de GC extremos (como algunas bacterias). </w:t>
      </w:r>
    </w:p>
    <w:p w14:paraId="2B026C16" w14:textId="77777777" w:rsidR="004C6E98" w:rsidRPr="00D40905" w:rsidRDefault="004C6E98" w:rsidP="004C6E98">
      <w:pPr>
        <w:shd w:val="clear" w:color="auto" w:fill="FFFFFF"/>
        <w:spacing w:line="420" w:lineRule="atLeast"/>
        <w:jc w:val="both"/>
        <w:rPr>
          <w:rFonts w:ascii="Arial" w:eastAsia="Times New Roman" w:hAnsi="Arial" w:cs="Arial"/>
          <w:b/>
          <w:bCs/>
          <w:color w:val="0A0A0A"/>
          <w:sz w:val="30"/>
          <w:szCs w:val="30"/>
          <w:lang w:eastAsia="es-ES"/>
        </w:rPr>
      </w:pPr>
      <w:r w:rsidRPr="00D40905">
        <w:rPr>
          <w:rFonts w:ascii="Arial" w:eastAsia="Times New Roman" w:hAnsi="Arial" w:cs="Arial"/>
          <w:b/>
          <w:bCs/>
          <w:color w:val="0A0A0A"/>
          <w:sz w:val="30"/>
          <w:szCs w:val="30"/>
          <w:lang w:eastAsia="es-ES"/>
        </w:rPr>
        <w:t>3. Longitud promedio y media</w:t>
      </w:r>
    </w:p>
    <w:p w14:paraId="16F95C70" w14:textId="77777777" w:rsidR="004C6E98" w:rsidRPr="00D40905" w:rsidRDefault="004C6E98" w:rsidP="004C6E98">
      <w:pPr>
        <w:shd w:val="clear" w:color="auto" w:fill="FFFFFF"/>
        <w:spacing w:line="360" w:lineRule="atLeast"/>
        <w:jc w:val="both"/>
        <w:rPr>
          <w:rFonts w:ascii="Arial" w:eastAsia="Times New Roman" w:hAnsi="Arial" w:cs="Arial"/>
          <w:color w:val="0A0A0A"/>
          <w:sz w:val="24"/>
          <w:szCs w:val="24"/>
          <w:lang w:eastAsia="es-ES"/>
        </w:rPr>
      </w:pPr>
      <w:r w:rsidRPr="00D40905">
        <w:rPr>
          <w:rFonts w:ascii="Arial" w:eastAsia="Times New Roman" w:hAnsi="Arial" w:cs="Arial"/>
          <w:color w:val="0A0A0A"/>
          <w:sz w:val="24"/>
          <w:szCs w:val="24"/>
          <w:lang w:eastAsia="es-ES"/>
        </w:rPr>
        <w:t>Indica el tamaño físico de cada "lectura" o fragmento de ADN procesado por la máquina. </w:t>
      </w:r>
    </w:p>
    <w:p w14:paraId="775C035C" w14:textId="77777777" w:rsidR="004C6E98" w:rsidRPr="00D40905" w:rsidRDefault="004C6E98" w:rsidP="004C6E98">
      <w:pPr>
        <w:numPr>
          <w:ilvl w:val="0"/>
          <w:numId w:val="13"/>
        </w:numPr>
        <w:shd w:val="clear" w:color="auto" w:fill="FFFFFF"/>
        <w:spacing w:after="180" w:line="360" w:lineRule="atLeast"/>
        <w:ind w:left="0"/>
        <w:jc w:val="both"/>
        <w:rPr>
          <w:rFonts w:ascii="Arial" w:eastAsia="Times New Roman" w:hAnsi="Arial" w:cs="Arial"/>
          <w:color w:val="0A0A0A"/>
          <w:sz w:val="24"/>
          <w:szCs w:val="24"/>
          <w:lang w:eastAsia="es-ES"/>
        </w:rPr>
      </w:pPr>
      <w:r w:rsidRPr="00D40905">
        <w:rPr>
          <w:rFonts w:ascii="Arial" w:eastAsia="Times New Roman" w:hAnsi="Arial" w:cs="Arial"/>
          <w:b/>
          <w:bCs/>
          <w:color w:val="0A0A0A"/>
          <w:sz w:val="24"/>
          <w:szCs w:val="24"/>
          <w:lang w:eastAsia="es-ES"/>
        </w:rPr>
        <w:t>Interpretación:</w:t>
      </w:r>
      <w:r w:rsidRPr="00D40905">
        <w:rPr>
          <w:rFonts w:ascii="Arial" w:eastAsia="Times New Roman" w:hAnsi="Arial" w:cs="Arial"/>
          <w:color w:val="0A0A0A"/>
          <w:sz w:val="24"/>
          <w:szCs w:val="24"/>
          <w:lang w:eastAsia="es-ES"/>
        </w:rPr>
        <w:t> El valor de </w:t>
      </w:r>
      <w:r w:rsidRPr="00D40905">
        <w:rPr>
          <w:rFonts w:ascii="Arial" w:eastAsia="Times New Roman" w:hAnsi="Arial" w:cs="Arial"/>
          <w:b/>
          <w:bCs/>
          <w:color w:val="0A0A0A"/>
          <w:sz w:val="24"/>
          <w:szCs w:val="24"/>
          <w:lang w:eastAsia="es-ES"/>
        </w:rPr>
        <w:t>151pb</w:t>
      </w:r>
      <w:r w:rsidRPr="00D40905">
        <w:rPr>
          <w:rFonts w:ascii="Arial" w:eastAsia="Times New Roman" w:hAnsi="Arial" w:cs="Arial"/>
          <w:color w:val="0A0A0A"/>
          <w:sz w:val="24"/>
          <w:szCs w:val="24"/>
          <w:lang w:eastAsia="es-ES"/>
        </w:rPr>
        <w:t xml:space="preserve"> (pares de bases) es el estándar típico de las plataformas de </w:t>
      </w:r>
      <w:proofErr w:type="spellStart"/>
      <w:r w:rsidRPr="00D40905">
        <w:rPr>
          <w:rFonts w:ascii="Arial" w:eastAsia="Times New Roman" w:hAnsi="Arial" w:cs="Arial"/>
          <w:color w:val="0A0A0A"/>
          <w:sz w:val="24"/>
          <w:szCs w:val="24"/>
          <w:lang w:eastAsia="es-ES"/>
        </w:rPr>
        <w:t>Illumina</w:t>
      </w:r>
      <w:proofErr w:type="spellEnd"/>
      <w:r w:rsidRPr="00D40905">
        <w:rPr>
          <w:rFonts w:ascii="Arial" w:eastAsia="Times New Roman" w:hAnsi="Arial" w:cs="Arial"/>
          <w:color w:val="0A0A0A"/>
          <w:sz w:val="24"/>
          <w:szCs w:val="24"/>
          <w:lang w:eastAsia="es-ES"/>
        </w:rPr>
        <w:t xml:space="preserve"> (como </w:t>
      </w:r>
      <w:proofErr w:type="spellStart"/>
      <w:r w:rsidRPr="00D40905">
        <w:rPr>
          <w:rFonts w:ascii="Arial" w:eastAsia="Times New Roman" w:hAnsi="Arial" w:cs="Arial"/>
          <w:color w:val="0A0A0A"/>
          <w:sz w:val="24"/>
          <w:szCs w:val="24"/>
          <w:lang w:eastAsia="es-ES"/>
        </w:rPr>
        <w:t>NovaSeq</w:t>
      </w:r>
      <w:proofErr w:type="spellEnd"/>
      <w:r w:rsidRPr="00D40905">
        <w:rPr>
          <w:rFonts w:ascii="Arial" w:eastAsia="Times New Roman" w:hAnsi="Arial" w:cs="Arial"/>
          <w:color w:val="0A0A0A"/>
          <w:sz w:val="24"/>
          <w:szCs w:val="24"/>
          <w:lang w:eastAsia="es-ES"/>
        </w:rPr>
        <w:t xml:space="preserve"> o </w:t>
      </w:r>
      <w:proofErr w:type="spellStart"/>
      <w:r w:rsidRPr="00D40905">
        <w:rPr>
          <w:rFonts w:ascii="Arial" w:eastAsia="Times New Roman" w:hAnsi="Arial" w:cs="Arial"/>
          <w:color w:val="0A0A0A"/>
          <w:sz w:val="24"/>
          <w:szCs w:val="24"/>
          <w:lang w:eastAsia="es-ES"/>
        </w:rPr>
        <w:t>HiSeq</w:t>
      </w:r>
      <w:proofErr w:type="spellEnd"/>
      <w:r w:rsidRPr="00D40905">
        <w:rPr>
          <w:rFonts w:ascii="Arial" w:eastAsia="Times New Roman" w:hAnsi="Arial" w:cs="Arial"/>
          <w:color w:val="0A0A0A"/>
          <w:sz w:val="24"/>
          <w:szCs w:val="24"/>
          <w:lang w:eastAsia="es-ES"/>
        </w:rPr>
        <w:t>). Que la longitud promedio y media sean idénticas indica que los datos son muy uniformes y no han sido recortados por calidad todavía. </w:t>
      </w:r>
    </w:p>
    <w:p w14:paraId="1FF9D5FD" w14:textId="77777777" w:rsidR="004C6E98" w:rsidRPr="00D40905" w:rsidRDefault="004C6E98" w:rsidP="004C6E98">
      <w:pPr>
        <w:shd w:val="clear" w:color="auto" w:fill="FFFFFF"/>
        <w:spacing w:line="420" w:lineRule="atLeast"/>
        <w:jc w:val="both"/>
        <w:rPr>
          <w:rFonts w:ascii="Arial" w:eastAsia="Times New Roman" w:hAnsi="Arial" w:cs="Arial"/>
          <w:b/>
          <w:bCs/>
          <w:color w:val="0A0A0A"/>
          <w:sz w:val="30"/>
          <w:szCs w:val="30"/>
          <w:lang w:eastAsia="es-ES"/>
        </w:rPr>
      </w:pPr>
      <w:r w:rsidRPr="00D40905">
        <w:rPr>
          <w:rFonts w:ascii="Arial" w:eastAsia="Times New Roman" w:hAnsi="Arial" w:cs="Arial"/>
          <w:b/>
          <w:bCs/>
          <w:color w:val="0A0A0A"/>
          <w:sz w:val="30"/>
          <w:szCs w:val="30"/>
          <w:lang w:eastAsia="es-ES"/>
        </w:rPr>
        <w:lastRenderedPageBreak/>
        <w:t>4. Fallido</w:t>
      </w:r>
    </w:p>
    <w:p w14:paraId="4E92FE3C" w14:textId="77777777" w:rsidR="004C6E98" w:rsidRPr="00D40905" w:rsidRDefault="004C6E98" w:rsidP="004C6E98">
      <w:pPr>
        <w:shd w:val="clear" w:color="auto" w:fill="FFFFFF"/>
        <w:spacing w:line="360" w:lineRule="atLeast"/>
        <w:jc w:val="both"/>
        <w:rPr>
          <w:rFonts w:ascii="Arial" w:eastAsia="Times New Roman" w:hAnsi="Arial" w:cs="Arial"/>
          <w:color w:val="0A0A0A"/>
          <w:sz w:val="24"/>
          <w:szCs w:val="24"/>
          <w:lang w:eastAsia="es-ES"/>
        </w:rPr>
      </w:pPr>
      <w:r w:rsidRPr="00D40905">
        <w:rPr>
          <w:rFonts w:ascii="Arial" w:eastAsia="Times New Roman" w:hAnsi="Arial" w:cs="Arial"/>
          <w:color w:val="0A0A0A"/>
          <w:sz w:val="24"/>
          <w:szCs w:val="24"/>
          <w:lang w:eastAsia="es-ES"/>
        </w:rPr>
        <w:t>Representa el porcentaje de lecturas que no superaron los filtros básicos de calidad interna del secuenciador o del software de análisis inicial.</w:t>
      </w:r>
    </w:p>
    <w:p w14:paraId="78302DE4" w14:textId="77777777" w:rsidR="004C6E98" w:rsidRPr="00D40905" w:rsidRDefault="004C6E98" w:rsidP="004C6E98">
      <w:pPr>
        <w:numPr>
          <w:ilvl w:val="0"/>
          <w:numId w:val="14"/>
        </w:numPr>
        <w:shd w:val="clear" w:color="auto" w:fill="FFFFFF"/>
        <w:spacing w:after="180" w:line="360" w:lineRule="atLeast"/>
        <w:ind w:left="0"/>
        <w:jc w:val="both"/>
        <w:rPr>
          <w:rFonts w:ascii="Arial" w:eastAsia="Times New Roman" w:hAnsi="Arial" w:cs="Arial"/>
          <w:color w:val="0A0A0A"/>
          <w:sz w:val="24"/>
          <w:szCs w:val="24"/>
          <w:lang w:eastAsia="es-ES"/>
        </w:rPr>
      </w:pPr>
      <w:r w:rsidRPr="00D40905">
        <w:rPr>
          <w:rFonts w:ascii="Arial" w:eastAsia="Times New Roman" w:hAnsi="Arial" w:cs="Arial"/>
          <w:b/>
          <w:bCs/>
          <w:color w:val="0A0A0A"/>
          <w:sz w:val="24"/>
          <w:szCs w:val="24"/>
          <w:lang w:eastAsia="es-ES"/>
        </w:rPr>
        <w:t>Interpretación:</w:t>
      </w:r>
    </w:p>
    <w:p w14:paraId="6B5D8BD2" w14:textId="77777777" w:rsidR="004C6E98" w:rsidRPr="00D40905" w:rsidRDefault="004C6E98" w:rsidP="004C6E98">
      <w:pPr>
        <w:numPr>
          <w:ilvl w:val="1"/>
          <w:numId w:val="14"/>
        </w:numPr>
        <w:shd w:val="clear" w:color="auto" w:fill="FFFFFF"/>
        <w:spacing w:after="180" w:line="360" w:lineRule="atLeast"/>
        <w:ind w:left="0"/>
        <w:jc w:val="both"/>
        <w:rPr>
          <w:rFonts w:ascii="Arial" w:eastAsia="Times New Roman" w:hAnsi="Arial" w:cs="Arial"/>
          <w:color w:val="0A0A0A"/>
          <w:sz w:val="24"/>
          <w:szCs w:val="24"/>
          <w:lang w:eastAsia="es-ES"/>
        </w:rPr>
      </w:pPr>
      <w:r w:rsidRPr="00D40905">
        <w:rPr>
          <w:rFonts w:ascii="Arial" w:eastAsia="Times New Roman" w:hAnsi="Arial" w:cs="Arial"/>
          <w:color w:val="0A0A0A"/>
          <w:sz w:val="24"/>
          <w:szCs w:val="24"/>
          <w:lang w:eastAsia="es-ES"/>
        </w:rPr>
        <w:t>Muestras con </w:t>
      </w:r>
      <w:r w:rsidRPr="00D40905">
        <w:rPr>
          <w:rFonts w:ascii="Arial" w:eastAsia="Times New Roman" w:hAnsi="Arial" w:cs="Arial"/>
          <w:b/>
          <w:bCs/>
          <w:color w:val="0A0A0A"/>
          <w:sz w:val="24"/>
          <w:szCs w:val="24"/>
          <w:lang w:eastAsia="es-ES"/>
        </w:rPr>
        <w:t>0%</w:t>
      </w:r>
      <w:r w:rsidRPr="00D40905">
        <w:rPr>
          <w:rFonts w:ascii="Arial" w:eastAsia="Times New Roman" w:hAnsi="Arial" w:cs="Arial"/>
          <w:color w:val="0A0A0A"/>
          <w:sz w:val="24"/>
          <w:szCs w:val="24"/>
          <w:lang w:eastAsia="es-ES"/>
        </w:rPr>
        <w:t>: Calidad perfecta.</w:t>
      </w:r>
    </w:p>
    <w:p w14:paraId="7EC9EB33" w14:textId="77777777" w:rsidR="004C6E98" w:rsidRPr="00D40905" w:rsidRDefault="004C6E98" w:rsidP="004C6E98">
      <w:pPr>
        <w:numPr>
          <w:ilvl w:val="1"/>
          <w:numId w:val="14"/>
        </w:numPr>
        <w:shd w:val="clear" w:color="auto" w:fill="FFFFFF"/>
        <w:spacing w:after="180" w:line="360" w:lineRule="atLeast"/>
        <w:ind w:left="0"/>
        <w:jc w:val="both"/>
        <w:rPr>
          <w:rFonts w:ascii="Arial" w:eastAsia="Times New Roman" w:hAnsi="Arial" w:cs="Arial"/>
          <w:color w:val="0A0A0A"/>
          <w:sz w:val="24"/>
          <w:szCs w:val="24"/>
          <w:lang w:eastAsia="es-ES"/>
        </w:rPr>
      </w:pPr>
      <w:r w:rsidRPr="00D40905">
        <w:rPr>
          <w:rFonts w:ascii="Arial" w:eastAsia="Times New Roman" w:hAnsi="Arial" w:cs="Arial"/>
          <w:color w:val="0A0A0A"/>
          <w:sz w:val="24"/>
          <w:szCs w:val="24"/>
          <w:lang w:eastAsia="es-ES"/>
        </w:rPr>
        <w:t>Muestras con </w:t>
      </w:r>
      <w:r w:rsidRPr="00D40905">
        <w:rPr>
          <w:rFonts w:ascii="Arial" w:eastAsia="Times New Roman" w:hAnsi="Arial" w:cs="Arial"/>
          <w:b/>
          <w:bCs/>
          <w:color w:val="0A0A0A"/>
          <w:sz w:val="24"/>
          <w:szCs w:val="24"/>
          <w:lang w:eastAsia="es-ES"/>
        </w:rPr>
        <w:t>10%</w:t>
      </w:r>
      <w:r w:rsidRPr="00D40905">
        <w:rPr>
          <w:rFonts w:ascii="Arial" w:eastAsia="Times New Roman" w:hAnsi="Arial" w:cs="Arial"/>
          <w:color w:val="0A0A0A"/>
          <w:sz w:val="24"/>
          <w:szCs w:val="24"/>
          <w:lang w:eastAsia="es-ES"/>
        </w:rPr>
        <w:t> (como Abraham Simpson_R1 o Homero Simpson_R1): Han perdido una décima parte de sus datos. Aunque no es ideal, un 10% de fallo es aceptable en muchas aplicaciones de investigación, siempre que la profundidad de cobertura final sea suficiente. </w:t>
      </w:r>
    </w:p>
    <w:p w14:paraId="235103BB" w14:textId="77777777" w:rsidR="004C6E98" w:rsidRPr="00D40905" w:rsidRDefault="004C6E98" w:rsidP="004C6E98">
      <w:pPr>
        <w:shd w:val="clear" w:color="auto" w:fill="FFFFFF"/>
        <w:spacing w:line="420" w:lineRule="atLeast"/>
        <w:jc w:val="both"/>
        <w:rPr>
          <w:rFonts w:ascii="Arial" w:eastAsia="Times New Roman" w:hAnsi="Arial" w:cs="Arial"/>
          <w:b/>
          <w:bCs/>
          <w:color w:val="0A0A0A"/>
          <w:sz w:val="30"/>
          <w:szCs w:val="30"/>
          <w:lang w:eastAsia="es-ES"/>
        </w:rPr>
      </w:pPr>
      <w:r w:rsidRPr="00D40905">
        <w:rPr>
          <w:rFonts w:ascii="Arial" w:eastAsia="Times New Roman" w:hAnsi="Arial" w:cs="Arial"/>
          <w:b/>
          <w:bCs/>
          <w:color w:val="0A0A0A"/>
          <w:sz w:val="30"/>
          <w:szCs w:val="30"/>
          <w:lang w:eastAsia="es-ES"/>
        </w:rPr>
        <w:t>5. Secuencias (0.0METRO)</w:t>
      </w:r>
    </w:p>
    <w:p w14:paraId="7608EEAD" w14:textId="77777777" w:rsidR="004C6E98" w:rsidRPr="00D40905" w:rsidRDefault="004C6E98" w:rsidP="004C6E98">
      <w:pPr>
        <w:shd w:val="clear" w:color="auto" w:fill="FFFFFF"/>
        <w:spacing w:line="360" w:lineRule="atLeast"/>
        <w:jc w:val="both"/>
        <w:rPr>
          <w:rFonts w:ascii="Arial" w:eastAsia="Times New Roman" w:hAnsi="Arial" w:cs="Arial"/>
          <w:color w:val="0A0A0A"/>
          <w:sz w:val="24"/>
          <w:szCs w:val="24"/>
          <w:lang w:eastAsia="es-ES"/>
        </w:rPr>
      </w:pPr>
      <w:r w:rsidRPr="00D40905">
        <w:rPr>
          <w:rFonts w:ascii="Arial" w:eastAsia="Times New Roman" w:hAnsi="Arial" w:cs="Arial"/>
          <w:color w:val="0A0A0A"/>
          <w:sz w:val="24"/>
          <w:szCs w:val="24"/>
          <w:lang w:eastAsia="es-ES"/>
        </w:rPr>
        <w:t>Esta columna suele referirse al conteo total de lecturas, donde la "M" significa </w:t>
      </w:r>
      <w:r w:rsidRPr="00D40905">
        <w:rPr>
          <w:rFonts w:ascii="Arial" w:eastAsia="Times New Roman" w:hAnsi="Arial" w:cs="Arial"/>
          <w:b/>
          <w:bCs/>
          <w:color w:val="0A0A0A"/>
          <w:sz w:val="24"/>
          <w:szCs w:val="24"/>
          <w:lang w:eastAsia="es-ES"/>
        </w:rPr>
        <w:t>millones</w:t>
      </w:r>
      <w:r w:rsidRPr="00D40905">
        <w:rPr>
          <w:rFonts w:ascii="Arial" w:eastAsia="Times New Roman" w:hAnsi="Arial" w:cs="Arial"/>
          <w:color w:val="0A0A0A"/>
          <w:sz w:val="24"/>
          <w:szCs w:val="24"/>
          <w:lang w:eastAsia="es-ES"/>
        </w:rPr>
        <w:t>.</w:t>
      </w:r>
    </w:p>
    <w:p w14:paraId="4FB96991" w14:textId="77777777" w:rsidR="004C6E98" w:rsidRDefault="004C6E98" w:rsidP="004C6E98">
      <w:pPr>
        <w:numPr>
          <w:ilvl w:val="0"/>
          <w:numId w:val="15"/>
        </w:numPr>
        <w:shd w:val="clear" w:color="auto" w:fill="FFFFFF"/>
        <w:spacing w:after="180" w:line="360" w:lineRule="atLeast"/>
        <w:ind w:left="0"/>
        <w:jc w:val="both"/>
        <w:rPr>
          <w:rFonts w:ascii="Arial" w:eastAsia="Times New Roman" w:hAnsi="Arial" w:cs="Arial"/>
          <w:color w:val="0A0A0A"/>
          <w:sz w:val="24"/>
          <w:szCs w:val="24"/>
          <w:lang w:eastAsia="es-ES"/>
        </w:rPr>
      </w:pPr>
      <w:r w:rsidRPr="00D40905">
        <w:rPr>
          <w:rFonts w:ascii="Arial" w:eastAsia="Times New Roman" w:hAnsi="Arial" w:cs="Arial"/>
          <w:b/>
          <w:bCs/>
          <w:color w:val="0A0A0A"/>
          <w:sz w:val="24"/>
          <w:szCs w:val="24"/>
          <w:lang w:eastAsia="es-ES"/>
        </w:rPr>
        <w:t>Interpretación:</w:t>
      </w:r>
      <w:r w:rsidRPr="00D40905">
        <w:rPr>
          <w:rFonts w:ascii="Arial" w:eastAsia="Times New Roman" w:hAnsi="Arial" w:cs="Arial"/>
          <w:color w:val="0A0A0A"/>
          <w:sz w:val="24"/>
          <w:szCs w:val="24"/>
          <w:lang w:eastAsia="es-ES"/>
        </w:rPr>
        <w:t> El valor "0.0M" es inusual para una tabla de resultados reales, ya que indicaría que casi no hay datos. Es probable que sea un marcador de posición (</w:t>
      </w:r>
      <w:proofErr w:type="spellStart"/>
      <w:r w:rsidRPr="00D40905">
        <w:rPr>
          <w:rFonts w:ascii="Arial" w:eastAsia="Times New Roman" w:hAnsi="Arial" w:cs="Arial"/>
          <w:i/>
          <w:iCs/>
          <w:color w:val="0A0A0A"/>
          <w:sz w:val="24"/>
          <w:szCs w:val="24"/>
          <w:lang w:eastAsia="es-ES"/>
        </w:rPr>
        <w:t>placeholder</w:t>
      </w:r>
      <w:proofErr w:type="spellEnd"/>
      <w:r w:rsidRPr="00D40905">
        <w:rPr>
          <w:rFonts w:ascii="Arial" w:eastAsia="Times New Roman" w:hAnsi="Arial" w:cs="Arial"/>
          <w:color w:val="0A0A0A"/>
          <w:sz w:val="24"/>
          <w:szCs w:val="24"/>
          <w:lang w:eastAsia="es-ES"/>
        </w:rPr>
        <w:t>) o que los datos aún no se hayan cargado en el sistema de reporte.</w:t>
      </w:r>
    </w:p>
    <w:p w14:paraId="74B5C7E2" w14:textId="77777777" w:rsidR="0062437F" w:rsidRDefault="0062437F" w:rsidP="0062437F">
      <w:pPr>
        <w:shd w:val="clear" w:color="auto" w:fill="FFFFFF"/>
        <w:spacing w:after="180" w:line="360" w:lineRule="atLeast"/>
        <w:jc w:val="both"/>
        <w:rPr>
          <w:rFonts w:ascii="Arial" w:eastAsia="Times New Roman" w:hAnsi="Arial" w:cs="Arial"/>
          <w:color w:val="0A0A0A"/>
          <w:sz w:val="24"/>
          <w:szCs w:val="24"/>
          <w:lang w:eastAsia="es-ES"/>
        </w:rPr>
      </w:pPr>
    </w:p>
    <w:p w14:paraId="3BD1F3E2" w14:textId="77777777" w:rsidR="0062437F" w:rsidRDefault="0062437F" w:rsidP="0062437F">
      <w:pPr>
        <w:shd w:val="clear" w:color="auto" w:fill="FFFFFF"/>
        <w:spacing w:after="180" w:line="360" w:lineRule="atLeast"/>
        <w:jc w:val="both"/>
        <w:rPr>
          <w:rFonts w:ascii="Arial" w:eastAsia="Times New Roman" w:hAnsi="Arial" w:cs="Arial"/>
          <w:color w:val="0A0A0A"/>
          <w:sz w:val="24"/>
          <w:szCs w:val="24"/>
          <w:lang w:eastAsia="es-ES"/>
        </w:rPr>
      </w:pPr>
    </w:p>
    <w:p w14:paraId="311923A3" w14:textId="77777777" w:rsidR="0062437F" w:rsidRPr="00D40905" w:rsidRDefault="0062437F" w:rsidP="0062437F">
      <w:pPr>
        <w:shd w:val="clear" w:color="auto" w:fill="FFFFFF"/>
        <w:spacing w:after="180" w:line="360" w:lineRule="atLeast"/>
        <w:jc w:val="both"/>
        <w:rPr>
          <w:rFonts w:ascii="Arial" w:eastAsia="Times New Roman" w:hAnsi="Arial" w:cs="Arial"/>
          <w:color w:val="0A0A0A"/>
          <w:sz w:val="24"/>
          <w:szCs w:val="24"/>
          <w:lang w:eastAsia="es-ES"/>
        </w:rPr>
      </w:pPr>
    </w:p>
    <w:p w14:paraId="2B87F12A" w14:textId="77777777" w:rsidR="004C6E98" w:rsidRDefault="004C6E98" w:rsidP="00DA5F2A">
      <w:pPr>
        <w:shd w:val="clear" w:color="auto" w:fill="FFFFFF"/>
        <w:spacing w:line="360" w:lineRule="atLeast"/>
        <w:jc w:val="both"/>
        <w:rPr>
          <w:rFonts w:ascii="Arial" w:eastAsia="Times New Roman" w:hAnsi="Arial" w:cs="Arial"/>
          <w:color w:val="0A0A0A"/>
          <w:sz w:val="24"/>
          <w:szCs w:val="24"/>
          <w:lang w:eastAsia="es-ES"/>
        </w:rPr>
      </w:pPr>
    </w:p>
    <w:p w14:paraId="225478F2" w14:textId="11BE0398" w:rsidR="004C6E98" w:rsidRDefault="004C6E98" w:rsidP="00DA5F2A">
      <w:pPr>
        <w:shd w:val="clear" w:color="auto" w:fill="FFFFFF"/>
        <w:spacing w:line="360" w:lineRule="atLeast"/>
        <w:jc w:val="both"/>
        <w:rPr>
          <w:rFonts w:ascii="Arial" w:eastAsia="Times New Roman" w:hAnsi="Arial" w:cs="Arial"/>
          <w:color w:val="0A0A0A"/>
          <w:sz w:val="24"/>
          <w:szCs w:val="24"/>
          <w:lang w:eastAsia="es-ES"/>
        </w:rPr>
      </w:pPr>
    </w:p>
    <w:p w14:paraId="0026F576" w14:textId="2C78E63B" w:rsidR="004C6E98" w:rsidRDefault="004C6E98" w:rsidP="00DA5F2A">
      <w:pPr>
        <w:shd w:val="clear" w:color="auto" w:fill="FFFFFF"/>
        <w:spacing w:line="360" w:lineRule="atLeast"/>
        <w:jc w:val="both"/>
        <w:rPr>
          <w:rFonts w:ascii="Arial" w:eastAsia="Times New Roman" w:hAnsi="Arial" w:cs="Arial"/>
          <w:color w:val="0A0A0A"/>
          <w:sz w:val="24"/>
          <w:szCs w:val="24"/>
          <w:lang w:eastAsia="es-ES"/>
        </w:rPr>
      </w:pPr>
      <w:r w:rsidRPr="00DA5F2A">
        <w:rPr>
          <w:rFonts w:ascii="Arial" w:eastAsia="Times New Roman" w:hAnsi="Arial" w:cs="Arial"/>
          <w:color w:val="0A0A0A"/>
          <w:sz w:val="24"/>
          <w:szCs w:val="24"/>
          <w:lang w:eastAsia="es-ES"/>
        </w:rPr>
        <w:lastRenderedPageBreak/>
        <w:drawing>
          <wp:inline distT="0" distB="0" distL="0" distR="0" wp14:anchorId="6C6597A0" wp14:editId="6B5152AD">
            <wp:extent cx="5400040" cy="2700020"/>
            <wp:effectExtent l="0" t="0" r="0" b="5080"/>
            <wp:docPr id="3" name="Imagen 3" descr="C:\Users\melem\Desktop\graficos QC FAstaQC\multiqc graficos\multiqc_plots\fastqc_adapter_conten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lem\Desktop\graficos QC FAstaQC\multiqc graficos\multiqc_plots\fastqc_adapter_content_plo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31A3ACC1" w14:textId="517B3ED9" w:rsidR="00B146D8" w:rsidRPr="00B146D8" w:rsidRDefault="00B146D8" w:rsidP="00DA5F2A">
      <w:pPr>
        <w:shd w:val="clear" w:color="auto" w:fill="FFFFFF"/>
        <w:spacing w:line="360" w:lineRule="atLeast"/>
        <w:jc w:val="both"/>
        <w:rPr>
          <w:rFonts w:ascii="Arial" w:eastAsia="Times New Roman" w:hAnsi="Arial" w:cs="Arial"/>
          <w:color w:val="0A0A0A"/>
          <w:sz w:val="24"/>
          <w:szCs w:val="24"/>
          <w:lang w:eastAsia="es-ES"/>
        </w:rPr>
      </w:pPr>
      <w:r w:rsidRPr="00B146D8">
        <w:rPr>
          <w:rFonts w:ascii="Arial" w:eastAsia="Times New Roman" w:hAnsi="Arial" w:cs="Arial"/>
          <w:color w:val="0A0A0A"/>
          <w:sz w:val="24"/>
          <w:szCs w:val="24"/>
          <w:lang w:eastAsia="es-ES"/>
        </w:rPr>
        <w:t>El gráfico de </w:t>
      </w:r>
      <w:r w:rsidRPr="00B146D8">
        <w:rPr>
          <w:rFonts w:ascii="Arial" w:eastAsia="Times New Roman" w:hAnsi="Arial" w:cs="Arial"/>
          <w:b/>
          <w:bCs/>
          <w:color w:val="0A0A0A"/>
          <w:sz w:val="24"/>
          <w:szCs w:val="24"/>
          <w:lang w:eastAsia="es-ES"/>
        </w:rPr>
        <w:t xml:space="preserve">Contenido de Adaptador </w:t>
      </w:r>
      <w:proofErr w:type="spellStart"/>
      <w:r w:rsidRPr="00B146D8">
        <w:rPr>
          <w:rFonts w:ascii="Arial" w:eastAsia="Times New Roman" w:hAnsi="Arial" w:cs="Arial"/>
          <w:b/>
          <w:bCs/>
          <w:color w:val="0A0A0A"/>
          <w:sz w:val="24"/>
          <w:szCs w:val="24"/>
          <w:lang w:eastAsia="es-ES"/>
        </w:rPr>
        <w:t>FastQC</w:t>
      </w:r>
      <w:proofErr w:type="spellEnd"/>
      <w:r w:rsidRPr="00B146D8">
        <w:rPr>
          <w:rFonts w:ascii="Arial" w:eastAsia="Times New Roman" w:hAnsi="Arial" w:cs="Arial"/>
          <w:color w:val="0A0A0A"/>
          <w:sz w:val="24"/>
          <w:szCs w:val="24"/>
          <w:lang w:eastAsia="es-ES"/>
        </w:rPr>
        <w:t> muestra el porcentaje acumulativo de secuencias de adaptadores detectadas en las lecturas a medida que avanza la longitud de la lectura (eje X). </w:t>
      </w:r>
    </w:p>
    <w:p w14:paraId="6F2745FF" w14:textId="77777777" w:rsidR="00B146D8" w:rsidRPr="00B146D8" w:rsidRDefault="00B146D8" w:rsidP="00DA5F2A">
      <w:pPr>
        <w:numPr>
          <w:ilvl w:val="0"/>
          <w:numId w:val="1"/>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Eje Y</w:t>
      </w:r>
      <w:r w:rsidRPr="00B146D8">
        <w:rPr>
          <w:rFonts w:ascii="Arial" w:eastAsia="Times New Roman" w:hAnsi="Arial" w:cs="Arial"/>
          <w:color w:val="0A0A0A"/>
          <w:sz w:val="24"/>
          <w:szCs w:val="24"/>
          <w:lang w:eastAsia="es-ES"/>
        </w:rPr>
        <w:t>: Representa el porcentaje de lecturas que contienen la secuencia del adaptador en una posición específica o antes.</w:t>
      </w:r>
    </w:p>
    <w:p w14:paraId="50B53854" w14:textId="77777777" w:rsidR="00B146D8" w:rsidRPr="00B146D8" w:rsidRDefault="00B146D8" w:rsidP="00DA5F2A">
      <w:pPr>
        <w:numPr>
          <w:ilvl w:val="0"/>
          <w:numId w:val="1"/>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Eje X</w:t>
      </w:r>
      <w:r w:rsidRPr="00B146D8">
        <w:rPr>
          <w:rFonts w:ascii="Arial" w:eastAsia="Times New Roman" w:hAnsi="Arial" w:cs="Arial"/>
          <w:color w:val="0A0A0A"/>
          <w:sz w:val="24"/>
          <w:szCs w:val="24"/>
          <w:lang w:eastAsia="es-ES"/>
        </w:rPr>
        <w:t>: Muestra la posición en pares de bases (</w:t>
      </w:r>
      <w:proofErr w:type="spellStart"/>
      <w:r w:rsidRPr="00B146D8">
        <w:rPr>
          <w:rFonts w:ascii="Arial" w:eastAsia="Times New Roman" w:hAnsi="Arial" w:cs="Arial"/>
          <w:color w:val="0A0A0A"/>
          <w:sz w:val="24"/>
          <w:szCs w:val="24"/>
          <w:lang w:eastAsia="es-ES"/>
        </w:rPr>
        <w:t>bp</w:t>
      </w:r>
      <w:proofErr w:type="spellEnd"/>
      <w:r w:rsidRPr="00B146D8">
        <w:rPr>
          <w:rFonts w:ascii="Arial" w:eastAsia="Times New Roman" w:hAnsi="Arial" w:cs="Arial"/>
          <w:color w:val="0A0A0A"/>
          <w:sz w:val="24"/>
          <w:szCs w:val="24"/>
          <w:lang w:eastAsia="es-ES"/>
        </w:rPr>
        <w:t>) a lo largo de las lecturas.</w:t>
      </w:r>
    </w:p>
    <w:p w14:paraId="533ECF8C" w14:textId="77777777" w:rsidR="00B146D8" w:rsidRPr="00B146D8" w:rsidRDefault="00B146D8" w:rsidP="00DA5F2A">
      <w:pPr>
        <w:numPr>
          <w:ilvl w:val="0"/>
          <w:numId w:val="1"/>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Líneas</w:t>
      </w:r>
      <w:r w:rsidRPr="00B146D8">
        <w:rPr>
          <w:rFonts w:ascii="Arial" w:eastAsia="Times New Roman" w:hAnsi="Arial" w:cs="Arial"/>
          <w:color w:val="0A0A0A"/>
          <w:sz w:val="24"/>
          <w:szCs w:val="24"/>
          <w:lang w:eastAsia="es-ES"/>
        </w:rPr>
        <w:t>: Cada línea de color representa una combinación diferente de muestra y adaptador.</w:t>
      </w:r>
    </w:p>
    <w:p w14:paraId="2BAD1051" w14:textId="77777777" w:rsidR="00B146D8" w:rsidRPr="00B146D8" w:rsidRDefault="00B146D8" w:rsidP="00DA5F2A">
      <w:pPr>
        <w:numPr>
          <w:ilvl w:val="0"/>
          <w:numId w:val="1"/>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Interpretación</w:t>
      </w:r>
      <w:r w:rsidRPr="00B146D8">
        <w:rPr>
          <w:rFonts w:ascii="Arial" w:eastAsia="Times New Roman" w:hAnsi="Arial" w:cs="Arial"/>
          <w:color w:val="0A0A0A"/>
          <w:sz w:val="24"/>
          <w:szCs w:val="24"/>
          <w:lang w:eastAsia="es-ES"/>
        </w:rPr>
        <w:t>: Una vez que se detecta una secuencia de adaptador en una lectura, se cuenta como presente hasta el final de la misma, por lo que los porcentajes solo aumentan a lo largo de la longitud de la lectura. El área verde indica un contenido bajo o aceptable.</w:t>
      </w:r>
    </w:p>
    <w:p w14:paraId="2957C0D4" w14:textId="77777777" w:rsidR="00B146D8" w:rsidRPr="00B146D8" w:rsidRDefault="00B146D8" w:rsidP="00DA5F2A">
      <w:pPr>
        <w:numPr>
          <w:ilvl w:val="0"/>
          <w:numId w:val="1"/>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Resultado mostrado</w:t>
      </w:r>
      <w:r w:rsidRPr="00B146D8">
        <w:rPr>
          <w:rFonts w:ascii="Arial" w:eastAsia="Times New Roman" w:hAnsi="Arial" w:cs="Arial"/>
          <w:color w:val="0A0A0A"/>
          <w:sz w:val="24"/>
          <w:szCs w:val="24"/>
          <w:lang w:eastAsia="es-ES"/>
        </w:rPr>
        <w:t>: En este gráfico, todas las líneas permanecen en la zona verde, por debajo del 2% en la mayoría de las posiciones. Esto indica que el contenido de adaptadores es </w:t>
      </w:r>
      <w:r w:rsidRPr="00B146D8">
        <w:rPr>
          <w:rFonts w:ascii="Arial" w:eastAsia="Times New Roman" w:hAnsi="Arial" w:cs="Arial"/>
          <w:b/>
          <w:bCs/>
          <w:color w:val="0A0A0A"/>
          <w:sz w:val="24"/>
          <w:szCs w:val="24"/>
          <w:lang w:eastAsia="es-ES"/>
        </w:rPr>
        <w:t>muy bajo</w:t>
      </w:r>
      <w:r w:rsidRPr="00B146D8">
        <w:rPr>
          <w:rFonts w:ascii="Arial" w:eastAsia="Times New Roman" w:hAnsi="Arial" w:cs="Arial"/>
          <w:color w:val="0A0A0A"/>
          <w:sz w:val="24"/>
          <w:szCs w:val="24"/>
          <w:lang w:eastAsia="es-ES"/>
        </w:rPr>
        <w:t> y que los datos son de </w:t>
      </w:r>
      <w:r w:rsidRPr="00B146D8">
        <w:rPr>
          <w:rFonts w:ascii="Arial" w:eastAsia="Times New Roman" w:hAnsi="Arial" w:cs="Arial"/>
          <w:b/>
          <w:bCs/>
          <w:color w:val="0A0A0A"/>
          <w:sz w:val="24"/>
          <w:szCs w:val="24"/>
          <w:lang w:eastAsia="es-ES"/>
        </w:rPr>
        <w:t>buena calidad</w:t>
      </w:r>
      <w:r w:rsidRPr="00B146D8">
        <w:rPr>
          <w:rFonts w:ascii="Arial" w:eastAsia="Times New Roman" w:hAnsi="Arial" w:cs="Arial"/>
          <w:color w:val="0A0A0A"/>
          <w:sz w:val="24"/>
          <w:szCs w:val="24"/>
          <w:lang w:eastAsia="es-ES"/>
        </w:rPr>
        <w:t> en este aspecto. Generalmente, no se requiere un recorte (</w:t>
      </w:r>
      <w:proofErr w:type="spellStart"/>
      <w:r w:rsidRPr="00B146D8">
        <w:rPr>
          <w:rFonts w:ascii="Arial" w:eastAsia="Times New Roman" w:hAnsi="Arial" w:cs="Arial"/>
          <w:color w:val="0A0A0A"/>
          <w:sz w:val="24"/>
          <w:szCs w:val="24"/>
          <w:lang w:eastAsia="es-ES"/>
        </w:rPr>
        <w:t>trimming</w:t>
      </w:r>
      <w:proofErr w:type="spellEnd"/>
      <w:r w:rsidRPr="00B146D8">
        <w:rPr>
          <w:rFonts w:ascii="Arial" w:eastAsia="Times New Roman" w:hAnsi="Arial" w:cs="Arial"/>
          <w:color w:val="0A0A0A"/>
          <w:sz w:val="24"/>
          <w:szCs w:val="24"/>
          <w:lang w:eastAsia="es-ES"/>
        </w:rPr>
        <w:t>) de adaptadores si los resultados están en la zona verde. </w:t>
      </w:r>
    </w:p>
    <w:p w14:paraId="268D50D8" w14:textId="77777777" w:rsidR="00B146D8" w:rsidRDefault="00B146D8" w:rsidP="00DA5F2A">
      <w:pPr>
        <w:jc w:val="both"/>
      </w:pPr>
    </w:p>
    <w:p w14:paraId="1663416B" w14:textId="77777777" w:rsidR="00B146D8" w:rsidRDefault="00B146D8" w:rsidP="00DA5F2A">
      <w:pPr>
        <w:jc w:val="both"/>
      </w:pPr>
    </w:p>
    <w:p w14:paraId="78D15C44" w14:textId="77777777" w:rsidR="00DC2E8B" w:rsidRDefault="00DC2E8B" w:rsidP="00DA5F2A">
      <w:pPr>
        <w:jc w:val="both"/>
      </w:pPr>
    </w:p>
    <w:p w14:paraId="12CD97F7" w14:textId="77777777" w:rsidR="00DC2E8B" w:rsidRDefault="00DC2E8B" w:rsidP="00DA5F2A">
      <w:pPr>
        <w:jc w:val="both"/>
      </w:pPr>
    </w:p>
    <w:p w14:paraId="2EE42F55" w14:textId="77777777" w:rsidR="00B146D8" w:rsidRDefault="00B146D8" w:rsidP="00DA5F2A">
      <w:pPr>
        <w:tabs>
          <w:tab w:val="left" w:pos="3650"/>
        </w:tabs>
        <w:jc w:val="both"/>
      </w:pPr>
    </w:p>
    <w:p w14:paraId="02F8939E" w14:textId="77777777" w:rsidR="00B146D8" w:rsidRDefault="00B146D8" w:rsidP="00DA5F2A">
      <w:pPr>
        <w:tabs>
          <w:tab w:val="left" w:pos="3650"/>
        </w:tabs>
        <w:jc w:val="both"/>
      </w:pPr>
      <w:r w:rsidRPr="00B146D8">
        <w:rPr>
          <w:noProof/>
          <w:lang w:eastAsia="es-ES"/>
        </w:rPr>
        <w:lastRenderedPageBreak/>
        <w:drawing>
          <wp:inline distT="0" distB="0" distL="0" distR="0" wp14:anchorId="05B64961" wp14:editId="3D29D4F9">
            <wp:extent cx="5400040" cy="2700020"/>
            <wp:effectExtent l="0" t="0" r="0" b="5080"/>
            <wp:docPr id="2" name="Imagen 2" descr="C:\Users\melem\Desktop\graficos QC FAstaQC\multiqc graficos\multiqc_plots\fastqc_overrepresented_sequences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elem\Desktop\graficos QC FAstaQC\multiqc graficos\multiqc_plots\fastqc_overrepresented_sequences_plot.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1543CFAB" w14:textId="77777777" w:rsidR="00B146D8" w:rsidRPr="00B146D8" w:rsidRDefault="00B146D8" w:rsidP="00DA5F2A">
      <w:pPr>
        <w:shd w:val="clear" w:color="auto" w:fill="FFFFFF"/>
        <w:spacing w:line="360" w:lineRule="atLeast"/>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Las secuencias sobrerrepresentadas</w:t>
      </w:r>
      <w:r w:rsidRPr="00B146D8">
        <w:rPr>
          <w:rFonts w:ascii="Arial" w:eastAsia="Times New Roman" w:hAnsi="Arial" w:cs="Arial"/>
          <w:color w:val="0A0A0A"/>
          <w:sz w:val="24"/>
          <w:szCs w:val="24"/>
          <w:lang w:eastAsia="es-ES"/>
        </w:rPr>
        <w:t> en los datos de secuenciación de alto rendimiento, como se muestra en este gráfico de </w:t>
      </w:r>
      <w:proofErr w:type="spellStart"/>
      <w:r w:rsidRPr="00B146D8">
        <w:rPr>
          <w:rFonts w:ascii="Arial" w:eastAsia="Times New Roman" w:hAnsi="Arial" w:cs="Arial"/>
          <w:b/>
          <w:bCs/>
          <w:color w:val="0A0A0A"/>
          <w:sz w:val="24"/>
          <w:szCs w:val="24"/>
          <w:lang w:eastAsia="es-ES"/>
        </w:rPr>
        <w:t>FastQC</w:t>
      </w:r>
      <w:proofErr w:type="spellEnd"/>
      <w:r w:rsidRPr="00B146D8">
        <w:rPr>
          <w:rFonts w:ascii="Arial" w:eastAsia="Times New Roman" w:hAnsi="Arial" w:cs="Arial"/>
          <w:color w:val="0A0A0A"/>
          <w:sz w:val="24"/>
          <w:szCs w:val="24"/>
          <w:lang w:eastAsia="es-ES"/>
        </w:rPr>
        <w:t>, son secuencias individuales que aparecen con una frecuencia inusualmente alta (normalmente más del 0,1% del total de lecturas). </w:t>
      </w:r>
    </w:p>
    <w:p w14:paraId="6582A099" w14:textId="77777777" w:rsidR="00B146D8" w:rsidRPr="00B146D8" w:rsidRDefault="00B146D8" w:rsidP="00DA5F2A">
      <w:pPr>
        <w:shd w:val="clear" w:color="auto" w:fill="FFFFFF"/>
        <w:spacing w:line="360" w:lineRule="atLeast"/>
        <w:jc w:val="both"/>
        <w:rPr>
          <w:rFonts w:ascii="Arial" w:eastAsia="Times New Roman" w:hAnsi="Arial" w:cs="Arial"/>
          <w:b/>
          <w:bCs/>
          <w:color w:val="0A0A0A"/>
          <w:sz w:val="24"/>
          <w:szCs w:val="24"/>
          <w:lang w:eastAsia="es-ES"/>
        </w:rPr>
      </w:pPr>
      <w:r w:rsidRPr="00B146D8">
        <w:rPr>
          <w:rFonts w:ascii="Arial" w:eastAsia="Times New Roman" w:hAnsi="Arial" w:cs="Arial"/>
          <w:b/>
          <w:bCs/>
          <w:color w:val="0A0A0A"/>
          <w:sz w:val="24"/>
          <w:szCs w:val="24"/>
          <w:lang w:eastAsia="es-ES"/>
        </w:rPr>
        <w:t>Interpretación del Gráfico</w:t>
      </w:r>
    </w:p>
    <w:p w14:paraId="5F57F761" w14:textId="50CA3C09" w:rsidR="00B146D8" w:rsidRPr="00B146D8" w:rsidRDefault="00B146D8" w:rsidP="00DA5F2A">
      <w:pPr>
        <w:numPr>
          <w:ilvl w:val="0"/>
          <w:numId w:val="2"/>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Significado Biológico o Contaminación:</w:t>
      </w:r>
      <w:r w:rsidRPr="00B146D8">
        <w:rPr>
          <w:rFonts w:ascii="Arial" w:eastAsia="Times New Roman" w:hAnsi="Arial" w:cs="Arial"/>
          <w:color w:val="0A0A0A"/>
          <w:sz w:val="24"/>
          <w:szCs w:val="24"/>
          <w:lang w:eastAsia="es-ES"/>
        </w:rPr>
        <w:t> Una alta sobrerrepresentación puede indicar un resultado biológicamente significativo (como un ARNm altamente abundante en datos de RNA-</w:t>
      </w:r>
      <w:proofErr w:type="spellStart"/>
      <w:r w:rsidRPr="00B146D8">
        <w:rPr>
          <w:rFonts w:ascii="Arial" w:eastAsia="Times New Roman" w:hAnsi="Arial" w:cs="Arial"/>
          <w:color w:val="0A0A0A"/>
          <w:sz w:val="24"/>
          <w:szCs w:val="24"/>
          <w:lang w:eastAsia="es-ES"/>
        </w:rPr>
        <w:t>Seq</w:t>
      </w:r>
      <w:proofErr w:type="spellEnd"/>
      <w:r w:rsidRPr="00B146D8">
        <w:rPr>
          <w:rFonts w:ascii="Arial" w:eastAsia="Times New Roman" w:hAnsi="Arial" w:cs="Arial"/>
          <w:color w:val="0A0A0A"/>
          <w:sz w:val="24"/>
          <w:szCs w:val="24"/>
          <w:lang w:eastAsia="es-ES"/>
        </w:rPr>
        <w:t>) o, más comúnmente, un problema técnico como contaminación con adaptadores, cebadores, ADN vector o subrepresentación de la diversidad de la biblioteca (ej. por exceso de PCR).</w:t>
      </w:r>
    </w:p>
    <w:p w14:paraId="4CBA305C" w14:textId="77777777" w:rsidR="00B146D8" w:rsidRPr="00B146D8" w:rsidRDefault="00B146D8" w:rsidP="00DA5F2A">
      <w:pPr>
        <w:numPr>
          <w:ilvl w:val="0"/>
          <w:numId w:val="2"/>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Umbrales de Alerta:</w:t>
      </w:r>
      <w:r w:rsidRPr="00B146D8">
        <w:rPr>
          <w:rFonts w:ascii="Arial" w:eastAsia="Times New Roman" w:hAnsi="Arial" w:cs="Arial"/>
          <w:color w:val="0A0A0A"/>
          <w:sz w:val="24"/>
          <w:szCs w:val="24"/>
          <w:lang w:eastAsia="es-ES"/>
        </w:rPr>
        <w:t> </w:t>
      </w:r>
      <w:proofErr w:type="spellStart"/>
      <w:r w:rsidRPr="00B146D8">
        <w:rPr>
          <w:rFonts w:ascii="Arial" w:eastAsia="Times New Roman" w:hAnsi="Arial" w:cs="Arial"/>
          <w:color w:val="0A0A0A"/>
          <w:sz w:val="24"/>
          <w:szCs w:val="24"/>
          <w:lang w:eastAsia="es-ES"/>
        </w:rPr>
        <w:t>FastQC</w:t>
      </w:r>
      <w:proofErr w:type="spellEnd"/>
      <w:r w:rsidRPr="00B146D8">
        <w:rPr>
          <w:rFonts w:ascii="Arial" w:eastAsia="Times New Roman" w:hAnsi="Arial" w:cs="Arial"/>
          <w:color w:val="0A0A0A"/>
          <w:sz w:val="24"/>
          <w:szCs w:val="24"/>
          <w:lang w:eastAsia="es-ES"/>
        </w:rPr>
        <w:t xml:space="preserve"> emite una advertencia si alguna secuencia supera el 0,1% y un fallo (</w:t>
      </w:r>
      <w:proofErr w:type="spellStart"/>
      <w:r w:rsidRPr="00B146D8">
        <w:rPr>
          <w:rFonts w:ascii="Arial" w:eastAsia="Times New Roman" w:hAnsi="Arial" w:cs="Arial"/>
          <w:color w:val="0A0A0A"/>
          <w:sz w:val="24"/>
          <w:szCs w:val="24"/>
          <w:lang w:eastAsia="es-ES"/>
        </w:rPr>
        <w:t>failure</w:t>
      </w:r>
      <w:proofErr w:type="spellEnd"/>
      <w:r w:rsidRPr="00B146D8">
        <w:rPr>
          <w:rFonts w:ascii="Arial" w:eastAsia="Times New Roman" w:hAnsi="Arial" w:cs="Arial"/>
          <w:color w:val="0A0A0A"/>
          <w:sz w:val="24"/>
          <w:szCs w:val="24"/>
          <w:lang w:eastAsia="es-ES"/>
        </w:rPr>
        <w:t>) si supera el 1% del total de lecturas.</w:t>
      </w:r>
    </w:p>
    <w:p w14:paraId="1DDE1762" w14:textId="77777777" w:rsidR="00B146D8" w:rsidRPr="00B146D8" w:rsidRDefault="00B146D8" w:rsidP="00DA5F2A">
      <w:pPr>
        <w:numPr>
          <w:ilvl w:val="0"/>
          <w:numId w:val="2"/>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Muestras en la Imagen:</w:t>
      </w:r>
      <w:r w:rsidRPr="00B146D8">
        <w:rPr>
          <w:rFonts w:ascii="Arial" w:eastAsia="Times New Roman" w:hAnsi="Arial" w:cs="Arial"/>
          <w:color w:val="0A0A0A"/>
          <w:sz w:val="24"/>
          <w:szCs w:val="24"/>
          <w:lang w:eastAsia="es-ES"/>
        </w:rPr>
        <w:t> Todas las muestras mostradas (</w:t>
      </w:r>
      <w:proofErr w:type="spellStart"/>
      <w:r w:rsidRPr="00B146D8">
        <w:rPr>
          <w:rFonts w:ascii="Arial" w:eastAsia="Times New Roman" w:hAnsi="Arial" w:cs="Arial"/>
          <w:color w:val="0A0A0A"/>
          <w:sz w:val="24"/>
          <w:szCs w:val="24"/>
          <w:lang w:eastAsia="es-ES"/>
        </w:rPr>
        <w:t>AbrahamSimpson</w:t>
      </w:r>
      <w:proofErr w:type="spellEnd"/>
      <w:r w:rsidRPr="00B146D8">
        <w:rPr>
          <w:rFonts w:ascii="Arial" w:eastAsia="Times New Roman" w:hAnsi="Arial" w:cs="Arial"/>
          <w:color w:val="0A0A0A"/>
          <w:sz w:val="24"/>
          <w:szCs w:val="24"/>
          <w:lang w:eastAsia="es-ES"/>
        </w:rPr>
        <w:t xml:space="preserve">, </w:t>
      </w:r>
      <w:proofErr w:type="spellStart"/>
      <w:r w:rsidRPr="00B146D8">
        <w:rPr>
          <w:rFonts w:ascii="Arial" w:eastAsia="Times New Roman" w:hAnsi="Arial" w:cs="Arial"/>
          <w:color w:val="0A0A0A"/>
          <w:sz w:val="24"/>
          <w:szCs w:val="24"/>
          <w:lang w:eastAsia="es-ES"/>
        </w:rPr>
        <w:t>BartSimpson</w:t>
      </w:r>
      <w:proofErr w:type="spellEnd"/>
      <w:r w:rsidRPr="00B146D8">
        <w:rPr>
          <w:rFonts w:ascii="Arial" w:eastAsia="Times New Roman" w:hAnsi="Arial" w:cs="Arial"/>
          <w:color w:val="0A0A0A"/>
          <w:sz w:val="24"/>
          <w:szCs w:val="24"/>
          <w:lang w:eastAsia="es-ES"/>
        </w:rPr>
        <w:t xml:space="preserve">, </w:t>
      </w:r>
      <w:proofErr w:type="spellStart"/>
      <w:r w:rsidRPr="00B146D8">
        <w:rPr>
          <w:rFonts w:ascii="Arial" w:eastAsia="Times New Roman" w:hAnsi="Arial" w:cs="Arial"/>
          <w:color w:val="0A0A0A"/>
          <w:sz w:val="24"/>
          <w:szCs w:val="24"/>
          <w:lang w:eastAsia="es-ES"/>
        </w:rPr>
        <w:t>HomerSimpson</w:t>
      </w:r>
      <w:proofErr w:type="spellEnd"/>
      <w:r w:rsidRPr="00B146D8">
        <w:rPr>
          <w:rFonts w:ascii="Arial" w:eastAsia="Times New Roman" w:hAnsi="Arial" w:cs="Arial"/>
          <w:color w:val="0A0A0A"/>
          <w:sz w:val="24"/>
          <w:szCs w:val="24"/>
          <w:lang w:eastAsia="es-ES"/>
        </w:rPr>
        <w:t xml:space="preserve">, </w:t>
      </w:r>
      <w:proofErr w:type="spellStart"/>
      <w:r w:rsidRPr="00B146D8">
        <w:rPr>
          <w:rFonts w:ascii="Arial" w:eastAsia="Times New Roman" w:hAnsi="Arial" w:cs="Arial"/>
          <w:color w:val="0A0A0A"/>
          <w:sz w:val="24"/>
          <w:szCs w:val="24"/>
          <w:lang w:eastAsia="es-ES"/>
        </w:rPr>
        <w:t>LisaSimpson</w:t>
      </w:r>
      <w:proofErr w:type="spellEnd"/>
      <w:r w:rsidRPr="00B146D8">
        <w:rPr>
          <w:rFonts w:ascii="Arial" w:eastAsia="Times New Roman" w:hAnsi="Arial" w:cs="Arial"/>
          <w:color w:val="0A0A0A"/>
          <w:sz w:val="24"/>
          <w:szCs w:val="24"/>
          <w:lang w:eastAsia="es-ES"/>
        </w:rPr>
        <w:t xml:space="preserve">, </w:t>
      </w:r>
      <w:proofErr w:type="spellStart"/>
      <w:r w:rsidRPr="00B146D8">
        <w:rPr>
          <w:rFonts w:ascii="Arial" w:eastAsia="Times New Roman" w:hAnsi="Arial" w:cs="Arial"/>
          <w:color w:val="0A0A0A"/>
          <w:sz w:val="24"/>
          <w:szCs w:val="24"/>
          <w:lang w:eastAsia="es-ES"/>
        </w:rPr>
        <w:t>MaggieSimpson</w:t>
      </w:r>
      <w:proofErr w:type="spellEnd"/>
      <w:r w:rsidRPr="00B146D8">
        <w:rPr>
          <w:rFonts w:ascii="Arial" w:eastAsia="Times New Roman" w:hAnsi="Arial" w:cs="Arial"/>
          <w:color w:val="0A0A0A"/>
          <w:sz w:val="24"/>
          <w:szCs w:val="24"/>
          <w:lang w:eastAsia="es-ES"/>
        </w:rPr>
        <w:t>, con sus lecturas R1 y R2) superan con creces el umbral de fallo del 1%, lo que sugiere un problema significativo con la preparación de la biblioteca o contaminación, no simplemente una alta expresión génica normal.</w:t>
      </w:r>
    </w:p>
    <w:p w14:paraId="25ADF4D9" w14:textId="368FF97D" w:rsidR="00DA5F2A" w:rsidRPr="00DA5F2A" w:rsidRDefault="00B146D8" w:rsidP="00DA5F2A">
      <w:pPr>
        <w:numPr>
          <w:ilvl w:val="0"/>
          <w:numId w:val="2"/>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Identificación:</w:t>
      </w:r>
      <w:r w:rsidRPr="00B146D8">
        <w:rPr>
          <w:rFonts w:ascii="Arial" w:eastAsia="Times New Roman" w:hAnsi="Arial" w:cs="Arial"/>
          <w:color w:val="0A0A0A"/>
          <w:sz w:val="24"/>
          <w:szCs w:val="24"/>
          <w:lang w:eastAsia="es-ES"/>
        </w:rPr>
        <w:t> </w:t>
      </w:r>
      <w:proofErr w:type="spellStart"/>
      <w:r w:rsidRPr="00B146D8">
        <w:rPr>
          <w:rFonts w:ascii="Arial" w:eastAsia="Times New Roman" w:hAnsi="Arial" w:cs="Arial"/>
          <w:color w:val="0A0A0A"/>
          <w:sz w:val="24"/>
          <w:szCs w:val="24"/>
          <w:lang w:eastAsia="es-ES"/>
        </w:rPr>
        <w:t>FastQC</w:t>
      </w:r>
      <w:proofErr w:type="spellEnd"/>
      <w:r w:rsidRPr="00B146D8">
        <w:rPr>
          <w:rFonts w:ascii="Arial" w:eastAsia="Times New Roman" w:hAnsi="Arial" w:cs="Arial"/>
          <w:color w:val="0A0A0A"/>
          <w:sz w:val="24"/>
          <w:szCs w:val="24"/>
          <w:lang w:eastAsia="es-ES"/>
        </w:rPr>
        <w:t xml:space="preserve"> intenta comparar las secuencias sobrerrepresentadas con una base de datos de contaminantes comunes para ayudar a identificar la fuente del problema. El gráfico muestra la "secuencia superior</w:t>
      </w:r>
      <w:r w:rsidR="00DA5F2A">
        <w:rPr>
          <w:rFonts w:ascii="Arial" w:eastAsia="Times New Roman" w:hAnsi="Arial" w:cs="Arial"/>
          <w:color w:val="0A0A0A"/>
          <w:sz w:val="24"/>
          <w:szCs w:val="24"/>
          <w:lang w:eastAsia="es-ES"/>
        </w:rPr>
        <w:t xml:space="preserve"> </w:t>
      </w:r>
      <w:r w:rsidRPr="00B146D8">
        <w:rPr>
          <w:rFonts w:ascii="Arial" w:eastAsia="Times New Roman" w:hAnsi="Arial" w:cs="Arial"/>
          <w:color w:val="0A0A0A"/>
          <w:sz w:val="24"/>
          <w:szCs w:val="24"/>
          <w:lang w:eastAsia="es-ES"/>
        </w:rPr>
        <w:t>sobrerrepresentada" (en azul) y la "suma de las secuencias sobrerrepresentadas restantes" (en negro), lo que indica que una o unas pocas secuencias específicas son las principales culpables en cada muestra</w:t>
      </w:r>
      <w:r>
        <w:rPr>
          <w:rFonts w:ascii="Arial" w:eastAsia="Times New Roman" w:hAnsi="Arial" w:cs="Arial"/>
          <w:color w:val="0A0A0A"/>
          <w:sz w:val="24"/>
          <w:szCs w:val="24"/>
          <w:lang w:eastAsia="es-ES"/>
        </w:rPr>
        <w:t>.</w:t>
      </w:r>
    </w:p>
    <w:p w14:paraId="1AD042B2" w14:textId="1D96F184" w:rsidR="00B146D8" w:rsidRDefault="00B146D8" w:rsidP="00DA5F2A">
      <w:pPr>
        <w:tabs>
          <w:tab w:val="left" w:pos="1750"/>
        </w:tabs>
        <w:jc w:val="both"/>
      </w:pPr>
      <w:r w:rsidRPr="00B146D8">
        <w:rPr>
          <w:noProof/>
          <w:lang w:eastAsia="es-ES"/>
        </w:rPr>
        <w:lastRenderedPageBreak/>
        <w:drawing>
          <wp:inline distT="0" distB="0" distL="0" distR="0" wp14:anchorId="08DC19EB" wp14:editId="7EDB0E74">
            <wp:extent cx="5400040" cy="2700020"/>
            <wp:effectExtent l="0" t="0" r="0" b="5080"/>
            <wp:docPr id="4" name="Imagen 4" descr="C:\Users\melem\Desktop\graficos QC FAstaQC\multiqc graficos\multiqc_plots\fastqc_per_base_n_conten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lem\Desktop\graficos QC FAstaQC\multiqc graficos\multiqc_plots\fastqc_per_base_n_content_plo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429B5DE3" w14:textId="77777777" w:rsidR="00B146D8" w:rsidRPr="00B146D8" w:rsidRDefault="00B146D8" w:rsidP="00DA5F2A">
      <w:pPr>
        <w:shd w:val="clear" w:color="auto" w:fill="FFFFFF"/>
        <w:spacing w:line="360" w:lineRule="atLeast"/>
        <w:jc w:val="both"/>
        <w:rPr>
          <w:rFonts w:ascii="Arial" w:eastAsia="Times New Roman" w:hAnsi="Arial" w:cs="Arial"/>
          <w:color w:val="0A0A0A"/>
          <w:sz w:val="24"/>
          <w:szCs w:val="24"/>
          <w:lang w:eastAsia="es-ES"/>
        </w:rPr>
      </w:pPr>
      <w:r w:rsidRPr="00B146D8">
        <w:rPr>
          <w:rFonts w:ascii="Arial" w:eastAsia="Times New Roman" w:hAnsi="Arial" w:cs="Arial"/>
          <w:color w:val="0A0A0A"/>
          <w:sz w:val="24"/>
          <w:szCs w:val="24"/>
          <w:lang w:eastAsia="es-ES"/>
        </w:rPr>
        <w:t>El gráfico </w:t>
      </w:r>
      <w:r w:rsidRPr="00B146D8">
        <w:rPr>
          <w:rFonts w:ascii="Arial" w:eastAsia="Times New Roman" w:hAnsi="Arial" w:cs="Arial"/>
          <w:b/>
          <w:bCs/>
          <w:color w:val="0A0A0A"/>
          <w:sz w:val="24"/>
          <w:szCs w:val="24"/>
          <w:lang w:eastAsia="es-ES"/>
        </w:rPr>
        <w:t>"</w:t>
      </w:r>
      <w:proofErr w:type="spellStart"/>
      <w:r w:rsidRPr="00B146D8">
        <w:rPr>
          <w:rFonts w:ascii="Arial" w:eastAsia="Times New Roman" w:hAnsi="Arial" w:cs="Arial"/>
          <w:b/>
          <w:bCs/>
          <w:color w:val="0A0A0A"/>
          <w:sz w:val="24"/>
          <w:szCs w:val="24"/>
          <w:lang w:eastAsia="es-ES"/>
        </w:rPr>
        <w:t>FastQC</w:t>
      </w:r>
      <w:proofErr w:type="spellEnd"/>
      <w:r w:rsidRPr="00B146D8">
        <w:rPr>
          <w:rFonts w:ascii="Arial" w:eastAsia="Times New Roman" w:hAnsi="Arial" w:cs="Arial"/>
          <w:b/>
          <w:bCs/>
          <w:color w:val="0A0A0A"/>
          <w:sz w:val="24"/>
          <w:szCs w:val="24"/>
          <w:lang w:eastAsia="es-ES"/>
        </w:rPr>
        <w:t>: Per Base N Content"</w:t>
      </w:r>
      <w:r w:rsidRPr="00B146D8">
        <w:rPr>
          <w:rFonts w:ascii="Arial" w:eastAsia="Times New Roman" w:hAnsi="Arial" w:cs="Arial"/>
          <w:color w:val="0A0A0A"/>
          <w:sz w:val="24"/>
          <w:szCs w:val="24"/>
          <w:lang w:eastAsia="es-ES"/>
        </w:rPr>
        <w:t> muestra el porcentaje de llamadas de base "N" en cada posición de las lecturas de una secuencia de ADN, a lo largo de su longitud. Una "N" indica que el software de secuenciación no pudo identificar con suficiente confianza cuál era la base (A, T, C o G) en esa posición específica. </w:t>
      </w:r>
    </w:p>
    <w:p w14:paraId="5D6DA248" w14:textId="77777777" w:rsidR="00B146D8" w:rsidRPr="00B146D8" w:rsidRDefault="00B146D8" w:rsidP="00DA5F2A">
      <w:pPr>
        <w:shd w:val="clear" w:color="auto" w:fill="FFFFFF"/>
        <w:spacing w:line="360" w:lineRule="atLeast"/>
        <w:jc w:val="both"/>
        <w:rPr>
          <w:rFonts w:ascii="Arial" w:eastAsia="Times New Roman" w:hAnsi="Arial" w:cs="Arial"/>
          <w:b/>
          <w:bCs/>
          <w:color w:val="0A0A0A"/>
          <w:sz w:val="24"/>
          <w:szCs w:val="24"/>
          <w:lang w:eastAsia="es-ES"/>
        </w:rPr>
      </w:pPr>
      <w:r w:rsidRPr="00B146D8">
        <w:rPr>
          <w:rFonts w:ascii="Arial" w:eastAsia="Times New Roman" w:hAnsi="Arial" w:cs="Arial"/>
          <w:b/>
          <w:bCs/>
          <w:color w:val="0A0A0A"/>
          <w:sz w:val="24"/>
          <w:szCs w:val="24"/>
          <w:lang w:eastAsia="es-ES"/>
        </w:rPr>
        <w:t>Interpretación del gráfico</w:t>
      </w:r>
    </w:p>
    <w:p w14:paraId="51F795AC" w14:textId="77777777" w:rsidR="00B146D8" w:rsidRPr="00B146D8" w:rsidRDefault="00B146D8" w:rsidP="00DA5F2A">
      <w:pPr>
        <w:numPr>
          <w:ilvl w:val="0"/>
          <w:numId w:val="3"/>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 xml:space="preserve">Eje X (Position in </w:t>
      </w:r>
      <w:proofErr w:type="spellStart"/>
      <w:r w:rsidRPr="00B146D8">
        <w:rPr>
          <w:rFonts w:ascii="Arial" w:eastAsia="Times New Roman" w:hAnsi="Arial" w:cs="Arial"/>
          <w:b/>
          <w:bCs/>
          <w:color w:val="0A0A0A"/>
          <w:sz w:val="24"/>
          <w:szCs w:val="24"/>
          <w:lang w:eastAsia="es-ES"/>
        </w:rPr>
        <w:t>Read</w:t>
      </w:r>
      <w:proofErr w:type="spellEnd"/>
      <w:r w:rsidRPr="00B146D8">
        <w:rPr>
          <w:rFonts w:ascii="Arial" w:eastAsia="Times New Roman" w:hAnsi="Arial" w:cs="Arial"/>
          <w:b/>
          <w:bCs/>
          <w:color w:val="0A0A0A"/>
          <w:sz w:val="24"/>
          <w:szCs w:val="24"/>
          <w:lang w:eastAsia="es-ES"/>
        </w:rPr>
        <w:t xml:space="preserve"> - </w:t>
      </w:r>
      <w:proofErr w:type="spellStart"/>
      <w:r w:rsidRPr="00B146D8">
        <w:rPr>
          <w:rFonts w:ascii="Arial" w:eastAsia="Times New Roman" w:hAnsi="Arial" w:cs="Arial"/>
          <w:b/>
          <w:bCs/>
          <w:color w:val="0A0A0A"/>
          <w:sz w:val="24"/>
          <w:szCs w:val="24"/>
          <w:lang w:eastAsia="es-ES"/>
        </w:rPr>
        <w:t>bp</w:t>
      </w:r>
      <w:proofErr w:type="spellEnd"/>
      <w:r w:rsidRPr="00B146D8">
        <w:rPr>
          <w:rFonts w:ascii="Arial" w:eastAsia="Times New Roman" w:hAnsi="Arial" w:cs="Arial"/>
          <w:b/>
          <w:bCs/>
          <w:color w:val="0A0A0A"/>
          <w:sz w:val="24"/>
          <w:szCs w:val="24"/>
          <w:lang w:eastAsia="es-ES"/>
        </w:rPr>
        <w:t>):</w:t>
      </w:r>
      <w:r w:rsidRPr="00B146D8">
        <w:rPr>
          <w:rFonts w:ascii="Arial" w:eastAsia="Times New Roman" w:hAnsi="Arial" w:cs="Arial"/>
          <w:color w:val="0A0A0A"/>
          <w:sz w:val="24"/>
          <w:szCs w:val="24"/>
          <w:lang w:eastAsia="es-ES"/>
        </w:rPr>
        <w:t> Representa la posición de la base dentro de la lectura (desde el principio hasta el final de la secuencia).</w:t>
      </w:r>
    </w:p>
    <w:p w14:paraId="2235C872" w14:textId="77777777" w:rsidR="00B146D8" w:rsidRPr="00B146D8" w:rsidRDefault="00B146D8" w:rsidP="00DA5F2A">
      <w:pPr>
        <w:numPr>
          <w:ilvl w:val="0"/>
          <w:numId w:val="3"/>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Eje Y (</w:t>
      </w:r>
      <w:proofErr w:type="spellStart"/>
      <w:r w:rsidRPr="00B146D8">
        <w:rPr>
          <w:rFonts w:ascii="Arial" w:eastAsia="Times New Roman" w:hAnsi="Arial" w:cs="Arial"/>
          <w:b/>
          <w:bCs/>
          <w:color w:val="0A0A0A"/>
          <w:sz w:val="24"/>
          <w:szCs w:val="24"/>
          <w:lang w:eastAsia="es-ES"/>
        </w:rPr>
        <w:t>Percentage</w:t>
      </w:r>
      <w:proofErr w:type="spellEnd"/>
      <w:r w:rsidRPr="00B146D8">
        <w:rPr>
          <w:rFonts w:ascii="Arial" w:eastAsia="Times New Roman" w:hAnsi="Arial" w:cs="Arial"/>
          <w:b/>
          <w:bCs/>
          <w:color w:val="0A0A0A"/>
          <w:sz w:val="24"/>
          <w:szCs w:val="24"/>
          <w:lang w:eastAsia="es-ES"/>
        </w:rPr>
        <w:t xml:space="preserve"> N-</w:t>
      </w:r>
      <w:proofErr w:type="spellStart"/>
      <w:r w:rsidRPr="00B146D8">
        <w:rPr>
          <w:rFonts w:ascii="Arial" w:eastAsia="Times New Roman" w:hAnsi="Arial" w:cs="Arial"/>
          <w:b/>
          <w:bCs/>
          <w:color w:val="0A0A0A"/>
          <w:sz w:val="24"/>
          <w:szCs w:val="24"/>
          <w:lang w:eastAsia="es-ES"/>
        </w:rPr>
        <w:t>Count</w:t>
      </w:r>
      <w:proofErr w:type="spellEnd"/>
      <w:r w:rsidRPr="00B146D8">
        <w:rPr>
          <w:rFonts w:ascii="Arial" w:eastAsia="Times New Roman" w:hAnsi="Arial" w:cs="Arial"/>
          <w:b/>
          <w:bCs/>
          <w:color w:val="0A0A0A"/>
          <w:sz w:val="24"/>
          <w:szCs w:val="24"/>
          <w:lang w:eastAsia="es-ES"/>
        </w:rPr>
        <w:t>):</w:t>
      </w:r>
      <w:r w:rsidRPr="00B146D8">
        <w:rPr>
          <w:rFonts w:ascii="Arial" w:eastAsia="Times New Roman" w:hAnsi="Arial" w:cs="Arial"/>
          <w:color w:val="0A0A0A"/>
          <w:sz w:val="24"/>
          <w:szCs w:val="24"/>
          <w:lang w:eastAsia="es-ES"/>
        </w:rPr>
        <w:t> Muestra el porcentaje de lecturas que tienen una "N" en esa posición específica.</w:t>
      </w:r>
    </w:p>
    <w:p w14:paraId="0457728B" w14:textId="77777777" w:rsidR="00B146D8" w:rsidRPr="00B146D8" w:rsidRDefault="00B146D8" w:rsidP="00DA5F2A">
      <w:pPr>
        <w:numPr>
          <w:ilvl w:val="0"/>
          <w:numId w:val="3"/>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Ausencia de línea:</w:t>
      </w:r>
      <w:r w:rsidRPr="00B146D8">
        <w:rPr>
          <w:rFonts w:ascii="Arial" w:eastAsia="Times New Roman" w:hAnsi="Arial" w:cs="Arial"/>
          <w:color w:val="0A0A0A"/>
          <w:sz w:val="24"/>
          <w:szCs w:val="24"/>
          <w:lang w:eastAsia="es-ES"/>
        </w:rPr>
        <w:t> En el gráfico proporcionado, no hay ninguna línea visible que se eleve por encima del 0%.</w:t>
      </w:r>
    </w:p>
    <w:p w14:paraId="29D1E9A8" w14:textId="77777777" w:rsidR="00B146D8" w:rsidRPr="00B146D8" w:rsidRDefault="00B146D8" w:rsidP="00DA5F2A">
      <w:pPr>
        <w:numPr>
          <w:ilvl w:val="0"/>
          <w:numId w:val="3"/>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Significado:</w:t>
      </w:r>
      <w:r w:rsidRPr="00B146D8">
        <w:rPr>
          <w:rFonts w:ascii="Arial" w:eastAsia="Times New Roman" w:hAnsi="Arial" w:cs="Arial"/>
          <w:color w:val="0A0A0A"/>
          <w:sz w:val="24"/>
          <w:szCs w:val="24"/>
          <w:lang w:eastAsia="es-ES"/>
        </w:rPr>
        <w:t> Un gráfico ideal, como el que se muestra aquí, debería permanecer en o muy cerca de cero en todas las posiciones. Si la línea se eleva notablemente, especialmente hacia el final de las lecturas, indica un problema de calidad durante la ejecución de la secuenciación o un error en el proceso de análisis de bases. </w:t>
      </w:r>
    </w:p>
    <w:p w14:paraId="74FD9D7B" w14:textId="77777777" w:rsidR="00B146D8" w:rsidRPr="00B146D8" w:rsidRDefault="00B146D8" w:rsidP="00DA5F2A">
      <w:pPr>
        <w:shd w:val="clear" w:color="auto" w:fill="FFFFFF"/>
        <w:spacing w:line="360" w:lineRule="atLeast"/>
        <w:jc w:val="both"/>
        <w:rPr>
          <w:rFonts w:ascii="Arial" w:eastAsia="Times New Roman" w:hAnsi="Arial" w:cs="Arial"/>
          <w:color w:val="0A0A0A"/>
          <w:sz w:val="24"/>
          <w:szCs w:val="24"/>
          <w:lang w:eastAsia="es-ES"/>
        </w:rPr>
      </w:pPr>
      <w:r w:rsidRPr="00B146D8">
        <w:rPr>
          <w:rFonts w:ascii="Arial" w:eastAsia="Times New Roman" w:hAnsi="Arial" w:cs="Arial"/>
          <w:color w:val="0A0A0A"/>
          <w:sz w:val="24"/>
          <w:szCs w:val="24"/>
          <w:lang w:eastAsia="es-ES"/>
        </w:rPr>
        <w:t>Este resultado sugiere una </w:t>
      </w:r>
      <w:r w:rsidRPr="00B146D8">
        <w:rPr>
          <w:rFonts w:ascii="Arial" w:eastAsia="Times New Roman" w:hAnsi="Arial" w:cs="Arial"/>
          <w:b/>
          <w:bCs/>
          <w:color w:val="0A0A0A"/>
          <w:sz w:val="24"/>
          <w:szCs w:val="24"/>
          <w:lang w:eastAsia="es-ES"/>
        </w:rPr>
        <w:t>excelente calidad</w:t>
      </w:r>
      <w:r w:rsidRPr="00B146D8">
        <w:rPr>
          <w:rFonts w:ascii="Arial" w:eastAsia="Times New Roman" w:hAnsi="Arial" w:cs="Arial"/>
          <w:color w:val="0A0A0A"/>
          <w:sz w:val="24"/>
          <w:szCs w:val="24"/>
          <w:lang w:eastAsia="es-ES"/>
        </w:rPr>
        <w:t> en términos de contenido de N, lo que significa que el secuenciador pudo realizar llamadas de base fiables para la gran mayoría de las posiciones en todas las lecturas. </w:t>
      </w:r>
    </w:p>
    <w:p w14:paraId="408F7484" w14:textId="77777777" w:rsidR="00B146D8" w:rsidRDefault="00B146D8" w:rsidP="00DA5F2A">
      <w:pPr>
        <w:tabs>
          <w:tab w:val="left" w:pos="1750"/>
        </w:tabs>
        <w:jc w:val="both"/>
      </w:pPr>
      <w:r w:rsidRPr="00B146D8">
        <w:rPr>
          <w:noProof/>
          <w:lang w:eastAsia="es-ES"/>
        </w:rPr>
        <w:lastRenderedPageBreak/>
        <w:drawing>
          <wp:inline distT="0" distB="0" distL="0" distR="0" wp14:anchorId="34C68049" wp14:editId="3E344C02">
            <wp:extent cx="5400040" cy="2700020"/>
            <wp:effectExtent l="0" t="0" r="0" b="5080"/>
            <wp:docPr id="6" name="Imagen 6" descr="C:\Users\melem\Desktop\graficos QC FAstaQC\multiqc graficos\multiqc_plots\fastqc_per_base_sequence_quality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elem\Desktop\graficos QC FAstaQC\multiqc graficos\multiqc_plots\fastqc_per_base_sequence_quality_plo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5A75B71B" w14:textId="77777777" w:rsidR="00B146D8" w:rsidRPr="00B146D8" w:rsidRDefault="00B146D8" w:rsidP="00DA5F2A">
      <w:pPr>
        <w:shd w:val="clear" w:color="auto" w:fill="FFFFFF"/>
        <w:spacing w:line="360" w:lineRule="atLeast"/>
        <w:jc w:val="both"/>
        <w:rPr>
          <w:rFonts w:ascii="Arial" w:eastAsia="Times New Roman" w:hAnsi="Arial" w:cs="Arial"/>
          <w:color w:val="0A0A0A"/>
          <w:sz w:val="24"/>
          <w:szCs w:val="24"/>
          <w:lang w:eastAsia="es-ES"/>
        </w:rPr>
      </w:pPr>
      <w:r w:rsidRPr="00B146D8">
        <w:rPr>
          <w:rFonts w:ascii="Arial" w:eastAsia="Times New Roman" w:hAnsi="Arial" w:cs="Arial"/>
          <w:color w:val="0A0A0A"/>
          <w:sz w:val="24"/>
          <w:szCs w:val="24"/>
          <w:lang w:eastAsia="es-ES"/>
        </w:rPr>
        <w:t>El gráfico de </w:t>
      </w:r>
      <w:proofErr w:type="spellStart"/>
      <w:r w:rsidRPr="00B146D8">
        <w:rPr>
          <w:rFonts w:ascii="Arial" w:eastAsia="Times New Roman" w:hAnsi="Arial" w:cs="Arial"/>
          <w:b/>
          <w:bCs/>
          <w:color w:val="0A0A0A"/>
          <w:sz w:val="24"/>
          <w:szCs w:val="24"/>
          <w:lang w:eastAsia="es-ES"/>
        </w:rPr>
        <w:t>FastQC</w:t>
      </w:r>
      <w:proofErr w:type="spellEnd"/>
      <w:r w:rsidRPr="00B146D8">
        <w:rPr>
          <w:rFonts w:ascii="Arial" w:eastAsia="Times New Roman" w:hAnsi="Arial" w:cs="Arial"/>
          <w:b/>
          <w:bCs/>
          <w:color w:val="0A0A0A"/>
          <w:sz w:val="24"/>
          <w:szCs w:val="24"/>
          <w:lang w:eastAsia="es-ES"/>
        </w:rPr>
        <w:t xml:space="preserve">: Mean </w:t>
      </w:r>
      <w:proofErr w:type="spellStart"/>
      <w:r w:rsidRPr="00B146D8">
        <w:rPr>
          <w:rFonts w:ascii="Arial" w:eastAsia="Times New Roman" w:hAnsi="Arial" w:cs="Arial"/>
          <w:b/>
          <w:bCs/>
          <w:color w:val="0A0A0A"/>
          <w:sz w:val="24"/>
          <w:szCs w:val="24"/>
          <w:lang w:eastAsia="es-ES"/>
        </w:rPr>
        <w:t>Quality</w:t>
      </w:r>
      <w:proofErr w:type="spellEnd"/>
      <w:r w:rsidRPr="00B146D8">
        <w:rPr>
          <w:rFonts w:ascii="Arial" w:eastAsia="Times New Roman" w:hAnsi="Arial" w:cs="Arial"/>
          <w:b/>
          <w:bCs/>
          <w:color w:val="0A0A0A"/>
          <w:sz w:val="24"/>
          <w:szCs w:val="24"/>
          <w:lang w:eastAsia="es-ES"/>
        </w:rPr>
        <w:t xml:space="preserve"> Scores</w:t>
      </w:r>
      <w:r w:rsidRPr="00B146D8">
        <w:rPr>
          <w:rFonts w:ascii="Arial" w:eastAsia="Times New Roman" w:hAnsi="Arial" w:cs="Arial"/>
          <w:color w:val="0A0A0A"/>
          <w:sz w:val="24"/>
          <w:szCs w:val="24"/>
          <w:lang w:eastAsia="es-ES"/>
        </w:rPr>
        <w:t> que muestras indica una calidad de secuenciación </w:t>
      </w:r>
      <w:r w:rsidRPr="00B146D8">
        <w:rPr>
          <w:rFonts w:ascii="Arial" w:eastAsia="Times New Roman" w:hAnsi="Arial" w:cs="Arial"/>
          <w:b/>
          <w:bCs/>
          <w:color w:val="0A0A0A"/>
          <w:sz w:val="24"/>
          <w:szCs w:val="24"/>
          <w:lang w:eastAsia="es-ES"/>
        </w:rPr>
        <w:t>excelente</w:t>
      </w:r>
      <w:r w:rsidRPr="00B146D8">
        <w:rPr>
          <w:rFonts w:ascii="Arial" w:eastAsia="Times New Roman" w:hAnsi="Arial" w:cs="Arial"/>
          <w:color w:val="0A0A0A"/>
          <w:sz w:val="24"/>
          <w:szCs w:val="24"/>
          <w:lang w:eastAsia="es-ES"/>
        </w:rPr>
        <w:t> para todos los nucleótidos a lo largo de las lecturas. </w:t>
      </w:r>
    </w:p>
    <w:p w14:paraId="70FE67C3" w14:textId="77777777" w:rsidR="00B146D8" w:rsidRPr="00B146D8" w:rsidRDefault="00B146D8" w:rsidP="00DA5F2A">
      <w:pPr>
        <w:shd w:val="clear" w:color="auto" w:fill="FFFFFF"/>
        <w:spacing w:line="360" w:lineRule="atLeast"/>
        <w:jc w:val="both"/>
        <w:rPr>
          <w:rFonts w:ascii="Arial" w:eastAsia="Times New Roman" w:hAnsi="Arial" w:cs="Arial"/>
          <w:b/>
          <w:bCs/>
          <w:color w:val="0A0A0A"/>
          <w:sz w:val="24"/>
          <w:szCs w:val="24"/>
          <w:lang w:eastAsia="es-ES"/>
        </w:rPr>
      </w:pPr>
      <w:r w:rsidRPr="00B146D8">
        <w:rPr>
          <w:rFonts w:ascii="Arial" w:eastAsia="Times New Roman" w:hAnsi="Arial" w:cs="Arial"/>
          <w:b/>
          <w:bCs/>
          <w:color w:val="0A0A0A"/>
          <w:sz w:val="24"/>
          <w:szCs w:val="24"/>
          <w:lang w:eastAsia="es-ES"/>
        </w:rPr>
        <w:t>Interpretación de los Resultados</w:t>
      </w:r>
    </w:p>
    <w:p w14:paraId="6ADFA5B0" w14:textId="77777777" w:rsidR="00B146D8" w:rsidRPr="00B146D8" w:rsidRDefault="00B146D8" w:rsidP="00DA5F2A">
      <w:pPr>
        <w:numPr>
          <w:ilvl w:val="0"/>
          <w:numId w:val="4"/>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Eje Y (</w:t>
      </w:r>
      <w:proofErr w:type="spellStart"/>
      <w:r w:rsidRPr="00B146D8">
        <w:rPr>
          <w:rFonts w:ascii="Arial" w:eastAsia="Times New Roman" w:hAnsi="Arial" w:cs="Arial"/>
          <w:b/>
          <w:bCs/>
          <w:color w:val="0A0A0A"/>
          <w:sz w:val="24"/>
          <w:szCs w:val="24"/>
          <w:lang w:eastAsia="es-ES"/>
        </w:rPr>
        <w:t>Phred</w:t>
      </w:r>
      <w:proofErr w:type="spellEnd"/>
      <w:r w:rsidRPr="00B146D8">
        <w:rPr>
          <w:rFonts w:ascii="Arial" w:eastAsia="Times New Roman" w:hAnsi="Arial" w:cs="Arial"/>
          <w:b/>
          <w:bCs/>
          <w:color w:val="0A0A0A"/>
          <w:sz w:val="24"/>
          <w:szCs w:val="24"/>
          <w:lang w:eastAsia="es-ES"/>
        </w:rPr>
        <w:t xml:space="preserve"> Score):</w:t>
      </w:r>
      <w:r w:rsidRPr="00B146D8">
        <w:rPr>
          <w:rFonts w:ascii="Arial" w:eastAsia="Times New Roman" w:hAnsi="Arial" w:cs="Arial"/>
          <w:color w:val="0A0A0A"/>
          <w:sz w:val="24"/>
          <w:szCs w:val="24"/>
          <w:lang w:eastAsia="es-ES"/>
        </w:rPr>
        <w:t xml:space="preserve"> Representa la puntuación de calidad </w:t>
      </w:r>
      <w:proofErr w:type="spellStart"/>
      <w:r w:rsidRPr="00B146D8">
        <w:rPr>
          <w:rFonts w:ascii="Arial" w:eastAsia="Times New Roman" w:hAnsi="Arial" w:cs="Arial"/>
          <w:color w:val="0A0A0A"/>
          <w:sz w:val="24"/>
          <w:szCs w:val="24"/>
          <w:lang w:eastAsia="es-ES"/>
        </w:rPr>
        <w:t>Phred</w:t>
      </w:r>
      <w:proofErr w:type="spellEnd"/>
      <w:r w:rsidRPr="00B146D8">
        <w:rPr>
          <w:rFonts w:ascii="Arial" w:eastAsia="Times New Roman" w:hAnsi="Arial" w:cs="Arial"/>
          <w:color w:val="0A0A0A"/>
          <w:sz w:val="24"/>
          <w:szCs w:val="24"/>
          <w:lang w:eastAsia="es-ES"/>
        </w:rPr>
        <w:t>. Una puntuación más alta indica una menor probabilidad de error en la llamada de bases.</w:t>
      </w:r>
    </w:p>
    <w:p w14:paraId="20E448E6" w14:textId="77777777" w:rsidR="00B146D8" w:rsidRPr="00B146D8" w:rsidRDefault="00B146D8" w:rsidP="00DA5F2A">
      <w:pPr>
        <w:numPr>
          <w:ilvl w:val="1"/>
          <w:numId w:val="4"/>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Verde (&gt;28):</w:t>
      </w:r>
      <w:r w:rsidRPr="00B146D8">
        <w:rPr>
          <w:rFonts w:ascii="Arial" w:eastAsia="Times New Roman" w:hAnsi="Arial" w:cs="Arial"/>
          <w:color w:val="0A0A0A"/>
          <w:sz w:val="24"/>
          <w:szCs w:val="24"/>
          <w:lang w:eastAsia="es-ES"/>
        </w:rPr>
        <w:t> Indica llamadas de muy buena calidad (precisión &gt;99.8%).</w:t>
      </w:r>
    </w:p>
    <w:p w14:paraId="70CD720C" w14:textId="77777777" w:rsidR="00B146D8" w:rsidRPr="00B146D8" w:rsidRDefault="00B146D8" w:rsidP="00DA5F2A">
      <w:pPr>
        <w:numPr>
          <w:ilvl w:val="1"/>
          <w:numId w:val="4"/>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Naranja (20-28):</w:t>
      </w:r>
      <w:r w:rsidRPr="00B146D8">
        <w:rPr>
          <w:rFonts w:ascii="Arial" w:eastAsia="Times New Roman" w:hAnsi="Arial" w:cs="Arial"/>
          <w:color w:val="0A0A0A"/>
          <w:sz w:val="24"/>
          <w:szCs w:val="24"/>
          <w:lang w:eastAsia="es-ES"/>
        </w:rPr>
        <w:t> Indica llamadas de calidad razonable.</w:t>
      </w:r>
    </w:p>
    <w:p w14:paraId="149D360A" w14:textId="77777777" w:rsidR="00B146D8" w:rsidRPr="00B146D8" w:rsidRDefault="00B146D8" w:rsidP="00DA5F2A">
      <w:pPr>
        <w:numPr>
          <w:ilvl w:val="1"/>
          <w:numId w:val="4"/>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Rojo (&lt;20):</w:t>
      </w:r>
      <w:r w:rsidRPr="00B146D8">
        <w:rPr>
          <w:rFonts w:ascii="Arial" w:eastAsia="Times New Roman" w:hAnsi="Arial" w:cs="Arial"/>
          <w:color w:val="0A0A0A"/>
          <w:sz w:val="24"/>
          <w:szCs w:val="24"/>
          <w:lang w:eastAsia="es-ES"/>
        </w:rPr>
        <w:t> Indica llamadas de mala calidad (probabilidad de error &gt;1%).</w:t>
      </w:r>
    </w:p>
    <w:p w14:paraId="6E2EE4E3" w14:textId="77777777" w:rsidR="00B146D8" w:rsidRPr="00B146D8" w:rsidRDefault="00B146D8" w:rsidP="00DA5F2A">
      <w:pPr>
        <w:numPr>
          <w:ilvl w:val="0"/>
          <w:numId w:val="4"/>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Eje X (Position (</w:t>
      </w:r>
      <w:proofErr w:type="spellStart"/>
      <w:r w:rsidRPr="00B146D8">
        <w:rPr>
          <w:rFonts w:ascii="Arial" w:eastAsia="Times New Roman" w:hAnsi="Arial" w:cs="Arial"/>
          <w:b/>
          <w:bCs/>
          <w:color w:val="0A0A0A"/>
          <w:sz w:val="24"/>
          <w:szCs w:val="24"/>
          <w:lang w:eastAsia="es-ES"/>
        </w:rPr>
        <w:t>bp</w:t>
      </w:r>
      <w:proofErr w:type="spellEnd"/>
      <w:r w:rsidRPr="00B146D8">
        <w:rPr>
          <w:rFonts w:ascii="Arial" w:eastAsia="Times New Roman" w:hAnsi="Arial" w:cs="Arial"/>
          <w:b/>
          <w:bCs/>
          <w:color w:val="0A0A0A"/>
          <w:sz w:val="24"/>
          <w:szCs w:val="24"/>
          <w:lang w:eastAsia="es-ES"/>
        </w:rPr>
        <w:t>)):</w:t>
      </w:r>
      <w:r w:rsidRPr="00B146D8">
        <w:rPr>
          <w:rFonts w:ascii="Arial" w:eastAsia="Times New Roman" w:hAnsi="Arial" w:cs="Arial"/>
          <w:color w:val="0A0A0A"/>
          <w:sz w:val="24"/>
          <w:szCs w:val="24"/>
          <w:lang w:eastAsia="es-ES"/>
        </w:rPr>
        <w:t> Representa la posición del nucleótido (par de bases) dentro de la lectura.</w:t>
      </w:r>
    </w:p>
    <w:p w14:paraId="180FCEB4" w14:textId="77777777" w:rsidR="00B146D8" w:rsidRDefault="00B146D8" w:rsidP="00DA5F2A">
      <w:pPr>
        <w:numPr>
          <w:ilvl w:val="0"/>
          <w:numId w:val="4"/>
        </w:numPr>
        <w:shd w:val="clear" w:color="auto" w:fill="FFFFFF"/>
        <w:spacing w:after="180" w:line="360" w:lineRule="atLeast"/>
        <w:ind w:left="0"/>
        <w:jc w:val="both"/>
        <w:rPr>
          <w:rFonts w:ascii="Arial" w:eastAsia="Times New Roman" w:hAnsi="Arial" w:cs="Arial"/>
          <w:color w:val="0A0A0A"/>
          <w:sz w:val="24"/>
          <w:szCs w:val="24"/>
          <w:lang w:eastAsia="es-ES"/>
        </w:rPr>
      </w:pPr>
      <w:r w:rsidRPr="00B146D8">
        <w:rPr>
          <w:rFonts w:ascii="Arial" w:eastAsia="Times New Roman" w:hAnsi="Arial" w:cs="Arial"/>
          <w:b/>
          <w:bCs/>
          <w:color w:val="0A0A0A"/>
          <w:sz w:val="24"/>
          <w:szCs w:val="24"/>
          <w:lang w:eastAsia="es-ES"/>
        </w:rPr>
        <w:t>Línea Azul y Cajas Verdes:</w:t>
      </w:r>
      <w:r w:rsidRPr="00B146D8">
        <w:rPr>
          <w:rFonts w:ascii="Arial" w:eastAsia="Times New Roman" w:hAnsi="Arial" w:cs="Arial"/>
          <w:color w:val="0A0A0A"/>
          <w:sz w:val="24"/>
          <w:szCs w:val="24"/>
          <w:lang w:eastAsia="es-ES"/>
        </w:rPr>
        <w:t xml:space="preserve"> La línea azul representa la calidad promedio y las cajas (con líneas rojas para la mediana) muestran la distribución de las puntuaciones de calidad en cada posición. El hecho de que todas las métricas se mantengan sólidamente en la zona verde, alrededor de una puntuación </w:t>
      </w:r>
      <w:proofErr w:type="spellStart"/>
      <w:r w:rsidRPr="00B146D8">
        <w:rPr>
          <w:rFonts w:ascii="Arial" w:eastAsia="Times New Roman" w:hAnsi="Arial" w:cs="Arial"/>
          <w:color w:val="0A0A0A"/>
          <w:sz w:val="24"/>
          <w:szCs w:val="24"/>
          <w:lang w:eastAsia="es-ES"/>
        </w:rPr>
        <w:t>Phred</w:t>
      </w:r>
      <w:proofErr w:type="spellEnd"/>
      <w:r w:rsidRPr="00B146D8">
        <w:rPr>
          <w:rFonts w:ascii="Arial" w:eastAsia="Times New Roman" w:hAnsi="Arial" w:cs="Arial"/>
          <w:color w:val="0A0A0A"/>
          <w:sz w:val="24"/>
          <w:szCs w:val="24"/>
          <w:lang w:eastAsia="es-ES"/>
        </w:rPr>
        <w:t xml:space="preserve"> de 35 o superior, significa que los datos tienen una </w:t>
      </w:r>
      <w:r w:rsidRPr="00B146D8">
        <w:rPr>
          <w:rFonts w:ascii="Arial" w:eastAsia="Times New Roman" w:hAnsi="Arial" w:cs="Arial"/>
          <w:b/>
          <w:bCs/>
          <w:color w:val="0A0A0A"/>
          <w:sz w:val="24"/>
          <w:szCs w:val="24"/>
          <w:lang w:eastAsia="es-ES"/>
        </w:rPr>
        <w:t>calidad excepcional</w:t>
      </w:r>
      <w:r w:rsidRPr="00B146D8">
        <w:rPr>
          <w:rFonts w:ascii="Arial" w:eastAsia="Times New Roman" w:hAnsi="Arial" w:cs="Arial"/>
          <w:color w:val="0A0A0A"/>
          <w:sz w:val="24"/>
          <w:szCs w:val="24"/>
          <w:lang w:eastAsia="es-ES"/>
        </w:rPr>
        <w:t> y son aptos para análisis posteriores sin necesidad de un recorte intensivo</w:t>
      </w:r>
    </w:p>
    <w:p w14:paraId="31799B25" w14:textId="77777777" w:rsidR="00ED4BEF" w:rsidRDefault="00ED4BEF" w:rsidP="00DA5F2A">
      <w:pPr>
        <w:shd w:val="clear" w:color="auto" w:fill="FFFFFF"/>
        <w:spacing w:after="180" w:line="360" w:lineRule="atLeast"/>
        <w:jc w:val="both"/>
        <w:rPr>
          <w:rFonts w:ascii="Arial" w:eastAsia="Times New Roman" w:hAnsi="Arial" w:cs="Arial"/>
          <w:color w:val="0A0A0A"/>
          <w:sz w:val="24"/>
          <w:szCs w:val="24"/>
          <w:lang w:eastAsia="es-ES"/>
        </w:rPr>
      </w:pPr>
    </w:p>
    <w:p w14:paraId="2141A66C" w14:textId="77777777" w:rsidR="00ED4BEF" w:rsidRDefault="00ED4BEF" w:rsidP="00DA5F2A">
      <w:pPr>
        <w:shd w:val="clear" w:color="auto" w:fill="FFFFFF"/>
        <w:spacing w:after="180" w:line="360" w:lineRule="atLeast"/>
        <w:jc w:val="both"/>
        <w:rPr>
          <w:rFonts w:ascii="Arial" w:eastAsia="Times New Roman" w:hAnsi="Arial" w:cs="Arial"/>
          <w:color w:val="0A0A0A"/>
          <w:sz w:val="24"/>
          <w:szCs w:val="24"/>
          <w:lang w:eastAsia="es-ES"/>
        </w:rPr>
      </w:pPr>
    </w:p>
    <w:p w14:paraId="6E9A37C0" w14:textId="77777777" w:rsidR="00ED4BEF" w:rsidRDefault="00ED4BEF" w:rsidP="00DA5F2A">
      <w:pPr>
        <w:shd w:val="clear" w:color="auto" w:fill="FFFFFF"/>
        <w:spacing w:after="180" w:line="360" w:lineRule="atLeast"/>
        <w:jc w:val="both"/>
        <w:rPr>
          <w:rFonts w:ascii="Arial" w:eastAsia="Times New Roman" w:hAnsi="Arial" w:cs="Arial"/>
          <w:color w:val="0A0A0A"/>
          <w:sz w:val="24"/>
          <w:szCs w:val="24"/>
          <w:lang w:eastAsia="es-ES"/>
        </w:rPr>
      </w:pPr>
    </w:p>
    <w:p w14:paraId="2D59BBA2" w14:textId="77777777" w:rsidR="00ED4BEF" w:rsidRDefault="00ED4BEF" w:rsidP="00DA5F2A">
      <w:pPr>
        <w:shd w:val="clear" w:color="auto" w:fill="FFFFFF"/>
        <w:spacing w:after="180" w:line="360" w:lineRule="atLeast"/>
        <w:jc w:val="both"/>
        <w:rPr>
          <w:rFonts w:ascii="Arial" w:eastAsia="Times New Roman" w:hAnsi="Arial" w:cs="Arial"/>
          <w:color w:val="0A0A0A"/>
          <w:sz w:val="24"/>
          <w:szCs w:val="24"/>
          <w:lang w:eastAsia="es-ES"/>
        </w:rPr>
      </w:pPr>
      <w:r w:rsidRPr="00ED4BEF">
        <w:rPr>
          <w:rFonts w:ascii="Arial" w:eastAsia="Times New Roman" w:hAnsi="Arial" w:cs="Arial"/>
          <w:noProof/>
          <w:color w:val="0A0A0A"/>
          <w:sz w:val="24"/>
          <w:szCs w:val="24"/>
          <w:lang w:eastAsia="es-ES"/>
        </w:rPr>
        <w:lastRenderedPageBreak/>
        <w:drawing>
          <wp:inline distT="0" distB="0" distL="0" distR="0" wp14:anchorId="7754BA3F" wp14:editId="0879F4B5">
            <wp:extent cx="5400040" cy="2700020"/>
            <wp:effectExtent l="0" t="0" r="0" b="5080"/>
            <wp:docPr id="7" name="Imagen 7" descr="C:\Users\melem\Desktop\graficos QC FAstaQC\multiqc graficos\multiqc_plots\fastqc_per_sequence_gc_conten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lem\Desktop\graficos QC FAstaQC\multiqc graficos\multiqc_plots\fastqc_per_sequence_gc_content_plo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66800B7E" w14:textId="77777777" w:rsidR="00ED4BEF" w:rsidRPr="00ED4BEF" w:rsidRDefault="00ED4BEF" w:rsidP="00DA5F2A">
      <w:pPr>
        <w:shd w:val="clear" w:color="auto" w:fill="FFFFFF"/>
        <w:spacing w:line="360" w:lineRule="atLeast"/>
        <w:jc w:val="both"/>
        <w:rPr>
          <w:rFonts w:ascii="Arial" w:eastAsia="Times New Roman" w:hAnsi="Arial" w:cs="Arial"/>
          <w:color w:val="0A0A0A"/>
          <w:sz w:val="24"/>
          <w:szCs w:val="24"/>
          <w:lang w:eastAsia="es-ES"/>
        </w:rPr>
      </w:pPr>
      <w:r w:rsidRPr="00ED4BEF">
        <w:rPr>
          <w:rFonts w:ascii="Arial" w:eastAsia="Times New Roman" w:hAnsi="Arial" w:cs="Arial"/>
          <w:color w:val="0A0A0A"/>
          <w:sz w:val="24"/>
          <w:szCs w:val="24"/>
          <w:lang w:eastAsia="es-ES"/>
        </w:rPr>
        <w:t>El gráfico </w:t>
      </w:r>
      <w:proofErr w:type="spellStart"/>
      <w:r w:rsidRPr="00ED4BEF">
        <w:rPr>
          <w:rFonts w:ascii="Arial" w:eastAsia="Times New Roman" w:hAnsi="Arial" w:cs="Arial"/>
          <w:b/>
          <w:bCs/>
          <w:color w:val="0A0A0A"/>
          <w:sz w:val="24"/>
          <w:szCs w:val="24"/>
          <w:lang w:eastAsia="es-ES"/>
        </w:rPr>
        <w:t>FastQC</w:t>
      </w:r>
      <w:proofErr w:type="spellEnd"/>
      <w:r w:rsidRPr="00ED4BEF">
        <w:rPr>
          <w:rFonts w:ascii="Arial" w:eastAsia="Times New Roman" w:hAnsi="Arial" w:cs="Arial"/>
          <w:b/>
          <w:bCs/>
          <w:color w:val="0A0A0A"/>
          <w:sz w:val="24"/>
          <w:szCs w:val="24"/>
          <w:lang w:eastAsia="es-ES"/>
        </w:rPr>
        <w:t xml:space="preserve">: Per </w:t>
      </w:r>
      <w:proofErr w:type="spellStart"/>
      <w:r w:rsidRPr="00ED4BEF">
        <w:rPr>
          <w:rFonts w:ascii="Arial" w:eastAsia="Times New Roman" w:hAnsi="Arial" w:cs="Arial"/>
          <w:b/>
          <w:bCs/>
          <w:color w:val="0A0A0A"/>
          <w:sz w:val="24"/>
          <w:szCs w:val="24"/>
          <w:lang w:eastAsia="es-ES"/>
        </w:rPr>
        <w:t>Sequence</w:t>
      </w:r>
      <w:proofErr w:type="spellEnd"/>
      <w:r w:rsidRPr="00ED4BEF">
        <w:rPr>
          <w:rFonts w:ascii="Arial" w:eastAsia="Times New Roman" w:hAnsi="Arial" w:cs="Arial"/>
          <w:b/>
          <w:bCs/>
          <w:color w:val="0A0A0A"/>
          <w:sz w:val="24"/>
          <w:szCs w:val="24"/>
          <w:lang w:eastAsia="es-ES"/>
        </w:rPr>
        <w:t xml:space="preserve"> GC Content</w:t>
      </w:r>
      <w:r w:rsidRPr="00ED4BEF">
        <w:rPr>
          <w:rFonts w:ascii="Arial" w:eastAsia="Times New Roman" w:hAnsi="Arial" w:cs="Arial"/>
          <w:color w:val="0A0A0A"/>
          <w:sz w:val="24"/>
          <w:szCs w:val="24"/>
          <w:lang w:eastAsia="es-ES"/>
        </w:rPr>
        <w:t> (Contenido de GC por secuencia) muestra la distribución del contenido de guanina y citosina (GC) en todas las secuencias de lectura de un archivo de secuenciación de alto rendimiento. </w:t>
      </w:r>
    </w:p>
    <w:p w14:paraId="5945D237" w14:textId="77777777" w:rsidR="00ED4BEF" w:rsidRPr="00ED4BEF" w:rsidRDefault="00ED4BEF" w:rsidP="00DA5F2A">
      <w:pPr>
        <w:shd w:val="clear" w:color="auto" w:fill="FFFFFF"/>
        <w:spacing w:line="360" w:lineRule="atLeast"/>
        <w:jc w:val="both"/>
        <w:rPr>
          <w:rFonts w:ascii="Arial" w:eastAsia="Times New Roman" w:hAnsi="Arial" w:cs="Arial"/>
          <w:b/>
          <w:bCs/>
          <w:color w:val="0A0A0A"/>
          <w:sz w:val="24"/>
          <w:szCs w:val="24"/>
          <w:lang w:eastAsia="es-ES"/>
        </w:rPr>
      </w:pPr>
      <w:r w:rsidRPr="00ED4BEF">
        <w:rPr>
          <w:rFonts w:ascii="Arial" w:eastAsia="Times New Roman" w:hAnsi="Arial" w:cs="Arial"/>
          <w:b/>
          <w:bCs/>
          <w:color w:val="0A0A0A"/>
          <w:sz w:val="24"/>
          <w:szCs w:val="24"/>
          <w:lang w:eastAsia="es-ES"/>
        </w:rPr>
        <w:t>Interpretación del Gráfico</w:t>
      </w:r>
    </w:p>
    <w:p w14:paraId="669E61F8" w14:textId="77777777" w:rsidR="00ED4BEF" w:rsidRPr="00ED4BEF" w:rsidRDefault="00ED4BEF" w:rsidP="00DA5F2A">
      <w:pPr>
        <w:numPr>
          <w:ilvl w:val="0"/>
          <w:numId w:val="5"/>
        </w:numPr>
        <w:shd w:val="clear" w:color="auto" w:fill="FFFFFF"/>
        <w:spacing w:after="180" w:line="360" w:lineRule="atLeast"/>
        <w:ind w:left="0"/>
        <w:jc w:val="both"/>
        <w:rPr>
          <w:rFonts w:ascii="Arial" w:eastAsia="Times New Roman" w:hAnsi="Arial" w:cs="Arial"/>
          <w:color w:val="0A0A0A"/>
          <w:sz w:val="24"/>
          <w:szCs w:val="24"/>
          <w:lang w:eastAsia="es-ES"/>
        </w:rPr>
      </w:pPr>
      <w:r w:rsidRPr="00ED4BEF">
        <w:rPr>
          <w:rFonts w:ascii="Arial" w:eastAsia="Times New Roman" w:hAnsi="Arial" w:cs="Arial"/>
          <w:b/>
          <w:bCs/>
          <w:color w:val="0A0A0A"/>
          <w:sz w:val="24"/>
          <w:szCs w:val="24"/>
          <w:lang w:eastAsia="es-ES"/>
        </w:rPr>
        <w:t>Eje X (% GC):</w:t>
      </w:r>
      <w:r w:rsidRPr="00ED4BEF">
        <w:rPr>
          <w:rFonts w:ascii="Arial" w:eastAsia="Times New Roman" w:hAnsi="Arial" w:cs="Arial"/>
          <w:color w:val="0A0A0A"/>
          <w:sz w:val="24"/>
          <w:szCs w:val="24"/>
          <w:lang w:eastAsia="es-ES"/>
        </w:rPr>
        <w:t> Representa el porcentaje medio de contenido de GC para cada secuencia (lectura) individual.</w:t>
      </w:r>
    </w:p>
    <w:p w14:paraId="652146B3" w14:textId="77777777" w:rsidR="00ED4BEF" w:rsidRPr="00ED4BEF" w:rsidRDefault="00ED4BEF" w:rsidP="00DA5F2A">
      <w:pPr>
        <w:numPr>
          <w:ilvl w:val="0"/>
          <w:numId w:val="5"/>
        </w:numPr>
        <w:shd w:val="clear" w:color="auto" w:fill="FFFFFF"/>
        <w:spacing w:after="180" w:line="360" w:lineRule="atLeast"/>
        <w:ind w:left="0"/>
        <w:jc w:val="both"/>
        <w:rPr>
          <w:rFonts w:ascii="Arial" w:eastAsia="Times New Roman" w:hAnsi="Arial" w:cs="Arial"/>
          <w:color w:val="0A0A0A"/>
          <w:sz w:val="24"/>
          <w:szCs w:val="24"/>
          <w:lang w:eastAsia="es-ES"/>
        </w:rPr>
      </w:pPr>
      <w:r w:rsidRPr="00ED4BEF">
        <w:rPr>
          <w:rFonts w:ascii="Arial" w:eastAsia="Times New Roman" w:hAnsi="Arial" w:cs="Arial"/>
          <w:b/>
          <w:bCs/>
          <w:color w:val="0A0A0A"/>
          <w:sz w:val="24"/>
          <w:szCs w:val="24"/>
          <w:lang w:eastAsia="es-ES"/>
        </w:rPr>
        <w:t>Eje Y (</w:t>
      </w:r>
      <w:proofErr w:type="spellStart"/>
      <w:r w:rsidRPr="00ED4BEF">
        <w:rPr>
          <w:rFonts w:ascii="Arial" w:eastAsia="Times New Roman" w:hAnsi="Arial" w:cs="Arial"/>
          <w:b/>
          <w:bCs/>
          <w:color w:val="0A0A0A"/>
          <w:sz w:val="24"/>
          <w:szCs w:val="24"/>
          <w:lang w:eastAsia="es-ES"/>
        </w:rPr>
        <w:t>Percentage</w:t>
      </w:r>
      <w:proofErr w:type="spellEnd"/>
      <w:r w:rsidRPr="00ED4BEF">
        <w:rPr>
          <w:rFonts w:ascii="Arial" w:eastAsia="Times New Roman" w:hAnsi="Arial" w:cs="Arial"/>
          <w:b/>
          <w:bCs/>
          <w:color w:val="0A0A0A"/>
          <w:sz w:val="24"/>
          <w:szCs w:val="24"/>
          <w:lang w:eastAsia="es-ES"/>
        </w:rPr>
        <w:t>/</w:t>
      </w:r>
      <w:proofErr w:type="spellStart"/>
      <w:r w:rsidRPr="00ED4BEF">
        <w:rPr>
          <w:rFonts w:ascii="Arial" w:eastAsia="Times New Roman" w:hAnsi="Arial" w:cs="Arial"/>
          <w:b/>
          <w:bCs/>
          <w:color w:val="0A0A0A"/>
          <w:sz w:val="24"/>
          <w:szCs w:val="24"/>
          <w:lang w:eastAsia="es-ES"/>
        </w:rPr>
        <w:t>Count</w:t>
      </w:r>
      <w:proofErr w:type="spellEnd"/>
      <w:r w:rsidRPr="00ED4BEF">
        <w:rPr>
          <w:rFonts w:ascii="Arial" w:eastAsia="Times New Roman" w:hAnsi="Arial" w:cs="Arial"/>
          <w:b/>
          <w:bCs/>
          <w:color w:val="0A0A0A"/>
          <w:sz w:val="24"/>
          <w:szCs w:val="24"/>
          <w:lang w:eastAsia="es-ES"/>
        </w:rPr>
        <w:t>):</w:t>
      </w:r>
      <w:r w:rsidRPr="00ED4BEF">
        <w:rPr>
          <w:rFonts w:ascii="Arial" w:eastAsia="Times New Roman" w:hAnsi="Arial" w:cs="Arial"/>
          <w:color w:val="0A0A0A"/>
          <w:sz w:val="24"/>
          <w:szCs w:val="24"/>
          <w:lang w:eastAsia="es-ES"/>
        </w:rPr>
        <w:t> Muestra el número o porcentaje de lecturas que tienen un determinado contenido de GC medio. </w:t>
      </w:r>
    </w:p>
    <w:p w14:paraId="48A2388A" w14:textId="77777777" w:rsidR="00ED4BEF" w:rsidRPr="00ED4BEF" w:rsidRDefault="00ED4BEF" w:rsidP="00DA5F2A">
      <w:pPr>
        <w:shd w:val="clear" w:color="auto" w:fill="FFFFFF"/>
        <w:spacing w:line="360" w:lineRule="atLeast"/>
        <w:jc w:val="both"/>
        <w:rPr>
          <w:rFonts w:ascii="Arial" w:eastAsia="Times New Roman" w:hAnsi="Arial" w:cs="Arial"/>
          <w:b/>
          <w:bCs/>
          <w:color w:val="0A0A0A"/>
          <w:sz w:val="24"/>
          <w:szCs w:val="24"/>
          <w:lang w:eastAsia="es-ES"/>
        </w:rPr>
      </w:pPr>
      <w:r w:rsidRPr="00ED4BEF">
        <w:rPr>
          <w:rFonts w:ascii="Arial" w:eastAsia="Times New Roman" w:hAnsi="Arial" w:cs="Arial"/>
          <w:b/>
          <w:bCs/>
          <w:color w:val="0A0A0A"/>
          <w:sz w:val="24"/>
          <w:szCs w:val="24"/>
          <w:lang w:eastAsia="es-ES"/>
        </w:rPr>
        <w:t>Análisis de la Distribución</w:t>
      </w:r>
    </w:p>
    <w:p w14:paraId="125FD51C" w14:textId="77777777" w:rsidR="00ED4BEF" w:rsidRPr="00ED4BEF" w:rsidRDefault="00ED4BEF" w:rsidP="00DA5F2A">
      <w:pPr>
        <w:shd w:val="clear" w:color="auto" w:fill="FFFFFF"/>
        <w:spacing w:line="360" w:lineRule="atLeast"/>
        <w:jc w:val="both"/>
        <w:rPr>
          <w:rFonts w:ascii="Arial" w:eastAsia="Times New Roman" w:hAnsi="Arial" w:cs="Arial"/>
          <w:color w:val="0A0A0A"/>
          <w:sz w:val="24"/>
          <w:szCs w:val="24"/>
          <w:lang w:eastAsia="es-ES"/>
        </w:rPr>
      </w:pPr>
      <w:r w:rsidRPr="00ED4BEF">
        <w:rPr>
          <w:rFonts w:ascii="Arial" w:eastAsia="Times New Roman" w:hAnsi="Arial" w:cs="Arial"/>
          <w:color w:val="0A0A0A"/>
          <w:sz w:val="24"/>
          <w:szCs w:val="24"/>
          <w:lang w:eastAsia="es-ES"/>
        </w:rPr>
        <w:t>En una biblioteca de secuenciación aleatoria normal, se esperaría una distribución de GC aproximadamente normal (con forma de campana), cuyo pico central debería corresponder al contenido de GC promedio esperado para el organismo de estudio. </w:t>
      </w:r>
    </w:p>
    <w:p w14:paraId="017F57E3" w14:textId="77777777" w:rsidR="00ED4BEF" w:rsidRPr="00ED4BEF" w:rsidRDefault="00ED4BEF" w:rsidP="00DA5F2A">
      <w:pPr>
        <w:shd w:val="clear" w:color="auto" w:fill="FFFFFF"/>
        <w:spacing w:line="360" w:lineRule="atLeast"/>
        <w:jc w:val="both"/>
        <w:rPr>
          <w:rFonts w:ascii="Arial" w:eastAsia="Times New Roman" w:hAnsi="Arial" w:cs="Arial"/>
          <w:color w:val="0A0A0A"/>
          <w:sz w:val="24"/>
          <w:szCs w:val="24"/>
          <w:lang w:eastAsia="es-ES"/>
        </w:rPr>
      </w:pPr>
      <w:r w:rsidRPr="00ED4BEF">
        <w:rPr>
          <w:rFonts w:ascii="Arial" w:eastAsia="Times New Roman" w:hAnsi="Arial" w:cs="Arial"/>
          <w:color w:val="0A0A0A"/>
          <w:sz w:val="24"/>
          <w:szCs w:val="24"/>
          <w:lang w:eastAsia="es-ES"/>
        </w:rPr>
        <w:t>La distribución mostrada en la imagen presenta:</w:t>
      </w:r>
    </w:p>
    <w:p w14:paraId="0D5B423C" w14:textId="77777777" w:rsidR="00ED4BEF" w:rsidRPr="00ED4BEF" w:rsidRDefault="00ED4BEF" w:rsidP="00DA5F2A">
      <w:pPr>
        <w:numPr>
          <w:ilvl w:val="0"/>
          <w:numId w:val="6"/>
        </w:numPr>
        <w:shd w:val="clear" w:color="auto" w:fill="FFFFFF"/>
        <w:spacing w:after="180" w:line="360" w:lineRule="atLeast"/>
        <w:ind w:left="0"/>
        <w:jc w:val="both"/>
        <w:rPr>
          <w:rFonts w:ascii="Arial" w:eastAsia="Times New Roman" w:hAnsi="Arial" w:cs="Arial"/>
          <w:color w:val="0A0A0A"/>
          <w:sz w:val="24"/>
          <w:szCs w:val="24"/>
          <w:lang w:eastAsia="es-ES"/>
        </w:rPr>
      </w:pPr>
      <w:r w:rsidRPr="00ED4BEF">
        <w:rPr>
          <w:rFonts w:ascii="Arial" w:eastAsia="Times New Roman" w:hAnsi="Arial" w:cs="Arial"/>
          <w:b/>
          <w:bCs/>
          <w:color w:val="0A0A0A"/>
          <w:sz w:val="24"/>
          <w:szCs w:val="24"/>
          <w:lang w:eastAsia="es-ES"/>
        </w:rPr>
        <w:t>Un pico principal</w:t>
      </w:r>
      <w:r w:rsidRPr="00ED4BEF">
        <w:rPr>
          <w:rFonts w:ascii="Arial" w:eastAsia="Times New Roman" w:hAnsi="Arial" w:cs="Arial"/>
          <w:color w:val="0A0A0A"/>
          <w:sz w:val="24"/>
          <w:szCs w:val="24"/>
          <w:lang w:eastAsia="es-ES"/>
        </w:rPr>
        <w:t> alrededor del 40%, que probablemente representa el contenido de GC promedio del organismo principal secuenciado.</w:t>
      </w:r>
    </w:p>
    <w:p w14:paraId="0108B611" w14:textId="77777777" w:rsidR="00ED4BEF" w:rsidRPr="00ED4BEF" w:rsidRDefault="00ED4BEF" w:rsidP="00DA5F2A">
      <w:pPr>
        <w:numPr>
          <w:ilvl w:val="0"/>
          <w:numId w:val="6"/>
        </w:numPr>
        <w:shd w:val="clear" w:color="auto" w:fill="FFFFFF"/>
        <w:spacing w:after="180" w:line="360" w:lineRule="atLeast"/>
        <w:ind w:left="0"/>
        <w:jc w:val="both"/>
        <w:rPr>
          <w:rFonts w:ascii="Arial" w:eastAsia="Times New Roman" w:hAnsi="Arial" w:cs="Arial"/>
          <w:color w:val="0A0A0A"/>
          <w:sz w:val="24"/>
          <w:szCs w:val="24"/>
          <w:lang w:eastAsia="es-ES"/>
        </w:rPr>
      </w:pPr>
      <w:r w:rsidRPr="00ED4BEF">
        <w:rPr>
          <w:rFonts w:ascii="Arial" w:eastAsia="Times New Roman" w:hAnsi="Arial" w:cs="Arial"/>
          <w:b/>
          <w:bCs/>
          <w:color w:val="0A0A0A"/>
          <w:sz w:val="24"/>
          <w:szCs w:val="24"/>
          <w:lang w:eastAsia="es-ES"/>
        </w:rPr>
        <w:t>Picos secundarios y agudos</w:t>
      </w:r>
      <w:r w:rsidRPr="00ED4BEF">
        <w:rPr>
          <w:rFonts w:ascii="Arial" w:eastAsia="Times New Roman" w:hAnsi="Arial" w:cs="Arial"/>
          <w:color w:val="0A0A0A"/>
          <w:sz w:val="24"/>
          <w:szCs w:val="24"/>
          <w:lang w:eastAsia="es-ES"/>
        </w:rPr>
        <w:t> cerca del 40%, y potencialmente un hombro más amplio, que se desvían de una curva normal suave.</w:t>
      </w:r>
    </w:p>
    <w:p w14:paraId="463D66FB" w14:textId="77777777" w:rsidR="00ED4BEF" w:rsidRPr="00ED4BEF" w:rsidRDefault="00ED4BEF" w:rsidP="00DA5F2A">
      <w:pPr>
        <w:shd w:val="clear" w:color="auto" w:fill="FFFFFF"/>
        <w:spacing w:line="360" w:lineRule="atLeast"/>
        <w:jc w:val="both"/>
        <w:rPr>
          <w:rFonts w:ascii="Arial" w:eastAsia="Times New Roman" w:hAnsi="Arial" w:cs="Arial"/>
          <w:b/>
          <w:bCs/>
          <w:color w:val="0A0A0A"/>
          <w:sz w:val="24"/>
          <w:szCs w:val="24"/>
          <w:lang w:eastAsia="es-ES"/>
        </w:rPr>
      </w:pPr>
      <w:r w:rsidRPr="00ED4BEF">
        <w:rPr>
          <w:rFonts w:ascii="Arial" w:eastAsia="Times New Roman" w:hAnsi="Arial" w:cs="Arial"/>
          <w:b/>
          <w:bCs/>
          <w:color w:val="0A0A0A"/>
          <w:sz w:val="24"/>
          <w:szCs w:val="24"/>
          <w:lang w:eastAsia="es-ES"/>
        </w:rPr>
        <w:t>Posibles causas de desviaciones (picos agudos o distribuciones anormales):</w:t>
      </w:r>
    </w:p>
    <w:p w14:paraId="3CA4813E" w14:textId="77777777" w:rsidR="00ED4BEF" w:rsidRPr="00ED4BEF" w:rsidRDefault="00ED4BEF" w:rsidP="00DA5F2A">
      <w:pPr>
        <w:numPr>
          <w:ilvl w:val="0"/>
          <w:numId w:val="7"/>
        </w:numPr>
        <w:shd w:val="clear" w:color="auto" w:fill="FFFFFF"/>
        <w:spacing w:after="180" w:line="360" w:lineRule="atLeast"/>
        <w:ind w:left="0"/>
        <w:jc w:val="both"/>
        <w:rPr>
          <w:rFonts w:ascii="Arial" w:eastAsia="Times New Roman" w:hAnsi="Arial" w:cs="Arial"/>
          <w:color w:val="0A0A0A"/>
          <w:sz w:val="24"/>
          <w:szCs w:val="24"/>
          <w:lang w:eastAsia="es-ES"/>
        </w:rPr>
      </w:pPr>
      <w:r w:rsidRPr="00ED4BEF">
        <w:rPr>
          <w:rFonts w:ascii="Arial" w:eastAsia="Times New Roman" w:hAnsi="Arial" w:cs="Arial"/>
          <w:b/>
          <w:bCs/>
          <w:color w:val="0A0A0A"/>
          <w:sz w:val="24"/>
          <w:szCs w:val="24"/>
          <w:lang w:eastAsia="es-ES"/>
        </w:rPr>
        <w:lastRenderedPageBreak/>
        <w:t>Contaminación:</w:t>
      </w:r>
      <w:r w:rsidRPr="00ED4BEF">
        <w:rPr>
          <w:rFonts w:ascii="Arial" w:eastAsia="Times New Roman" w:hAnsi="Arial" w:cs="Arial"/>
          <w:color w:val="0A0A0A"/>
          <w:sz w:val="24"/>
          <w:szCs w:val="24"/>
          <w:lang w:eastAsia="es-ES"/>
        </w:rPr>
        <w:t> La presencia de secuencias de otro organismo con un contenido de GC diferente puede causar picos adicionales (ej. ARN ribosómico o ADN de </w:t>
      </w:r>
      <w:r w:rsidRPr="00ED4BEF">
        <w:rPr>
          <w:rFonts w:ascii="Arial" w:eastAsia="Times New Roman" w:hAnsi="Arial" w:cs="Arial"/>
          <w:i/>
          <w:iCs/>
          <w:color w:val="0A0A0A"/>
          <w:sz w:val="24"/>
          <w:szCs w:val="24"/>
          <w:lang w:eastAsia="es-ES"/>
        </w:rPr>
        <w:t xml:space="preserve">E. </w:t>
      </w:r>
      <w:proofErr w:type="spellStart"/>
      <w:r w:rsidRPr="00ED4BEF">
        <w:rPr>
          <w:rFonts w:ascii="Arial" w:eastAsia="Times New Roman" w:hAnsi="Arial" w:cs="Arial"/>
          <w:i/>
          <w:iCs/>
          <w:color w:val="0A0A0A"/>
          <w:sz w:val="24"/>
          <w:szCs w:val="24"/>
          <w:lang w:eastAsia="es-ES"/>
        </w:rPr>
        <w:t>coli</w:t>
      </w:r>
      <w:proofErr w:type="spellEnd"/>
      <w:r w:rsidRPr="00ED4BEF">
        <w:rPr>
          <w:rFonts w:ascii="Arial" w:eastAsia="Times New Roman" w:hAnsi="Arial" w:cs="Arial"/>
          <w:color w:val="0A0A0A"/>
          <w:sz w:val="24"/>
          <w:szCs w:val="24"/>
          <w:lang w:eastAsia="es-ES"/>
        </w:rPr>
        <w:t>).</w:t>
      </w:r>
    </w:p>
    <w:p w14:paraId="0DFEEAE3" w14:textId="77777777" w:rsidR="00ED4BEF" w:rsidRPr="00ED4BEF" w:rsidRDefault="00ED4BEF" w:rsidP="00DA5F2A">
      <w:pPr>
        <w:numPr>
          <w:ilvl w:val="0"/>
          <w:numId w:val="7"/>
        </w:numPr>
        <w:shd w:val="clear" w:color="auto" w:fill="FFFFFF"/>
        <w:spacing w:after="180" w:line="360" w:lineRule="atLeast"/>
        <w:ind w:left="0"/>
        <w:jc w:val="both"/>
        <w:rPr>
          <w:rFonts w:ascii="Arial" w:eastAsia="Times New Roman" w:hAnsi="Arial" w:cs="Arial"/>
          <w:color w:val="0A0A0A"/>
          <w:sz w:val="24"/>
          <w:szCs w:val="24"/>
          <w:lang w:eastAsia="es-ES"/>
        </w:rPr>
      </w:pPr>
      <w:r w:rsidRPr="00ED4BEF">
        <w:rPr>
          <w:rFonts w:ascii="Arial" w:eastAsia="Times New Roman" w:hAnsi="Arial" w:cs="Arial"/>
          <w:b/>
          <w:bCs/>
          <w:color w:val="0A0A0A"/>
          <w:sz w:val="24"/>
          <w:szCs w:val="24"/>
          <w:lang w:eastAsia="es-ES"/>
        </w:rPr>
        <w:t>Sesgo de amplificación o muestreo:</w:t>
      </w:r>
      <w:r w:rsidRPr="00ED4BEF">
        <w:rPr>
          <w:rFonts w:ascii="Arial" w:eastAsia="Times New Roman" w:hAnsi="Arial" w:cs="Arial"/>
          <w:color w:val="0A0A0A"/>
          <w:sz w:val="24"/>
          <w:szCs w:val="24"/>
          <w:lang w:eastAsia="es-ES"/>
        </w:rPr>
        <w:t> La preparación de la biblioteca o los métodos de secuenciación pueden introducir sesgos, como la sobrerrepresentación de secuencias específicas (ej. genes altamente expresados en RNA-</w:t>
      </w:r>
      <w:proofErr w:type="spellStart"/>
      <w:r w:rsidRPr="00ED4BEF">
        <w:rPr>
          <w:rFonts w:ascii="Arial" w:eastAsia="Times New Roman" w:hAnsi="Arial" w:cs="Arial"/>
          <w:color w:val="0A0A0A"/>
          <w:sz w:val="24"/>
          <w:szCs w:val="24"/>
          <w:lang w:eastAsia="es-ES"/>
        </w:rPr>
        <w:t>seq</w:t>
      </w:r>
      <w:proofErr w:type="spellEnd"/>
      <w:r w:rsidRPr="00ED4BEF">
        <w:rPr>
          <w:rFonts w:ascii="Arial" w:eastAsia="Times New Roman" w:hAnsi="Arial" w:cs="Arial"/>
          <w:color w:val="0A0A0A"/>
          <w:sz w:val="24"/>
          <w:szCs w:val="24"/>
          <w:lang w:eastAsia="es-ES"/>
        </w:rPr>
        <w:t>).</w:t>
      </w:r>
    </w:p>
    <w:p w14:paraId="0785C542" w14:textId="77777777" w:rsidR="00ED4BEF" w:rsidRPr="00ED4BEF" w:rsidRDefault="00ED4BEF" w:rsidP="00DA5F2A">
      <w:pPr>
        <w:numPr>
          <w:ilvl w:val="0"/>
          <w:numId w:val="7"/>
        </w:numPr>
        <w:shd w:val="clear" w:color="auto" w:fill="FFFFFF"/>
        <w:spacing w:after="180" w:line="360" w:lineRule="atLeast"/>
        <w:ind w:left="0"/>
        <w:jc w:val="both"/>
        <w:rPr>
          <w:rFonts w:ascii="Arial" w:eastAsia="Times New Roman" w:hAnsi="Arial" w:cs="Arial"/>
          <w:color w:val="0A0A0A"/>
          <w:sz w:val="24"/>
          <w:szCs w:val="24"/>
          <w:lang w:eastAsia="es-ES"/>
        </w:rPr>
      </w:pPr>
      <w:r w:rsidRPr="00ED4BEF">
        <w:rPr>
          <w:rFonts w:ascii="Arial" w:eastAsia="Times New Roman" w:hAnsi="Arial" w:cs="Arial"/>
          <w:b/>
          <w:bCs/>
          <w:color w:val="0A0A0A"/>
          <w:sz w:val="24"/>
          <w:szCs w:val="24"/>
          <w:lang w:eastAsia="es-ES"/>
        </w:rPr>
        <w:t>Secuencias sobrerrepresentadas:</w:t>
      </w:r>
      <w:r w:rsidRPr="00ED4BEF">
        <w:rPr>
          <w:rFonts w:ascii="Arial" w:eastAsia="Times New Roman" w:hAnsi="Arial" w:cs="Arial"/>
          <w:color w:val="0A0A0A"/>
          <w:sz w:val="24"/>
          <w:szCs w:val="24"/>
          <w:lang w:eastAsia="es-ES"/>
        </w:rPr>
        <w:t> Estas secuencias aparecen con una frecuencia inusualmente alta, lo que puede manifestarse como picos agudos que sobresalen de la distribución normal. </w:t>
      </w:r>
    </w:p>
    <w:p w14:paraId="31ED30B2" w14:textId="77777777" w:rsidR="00ED4BEF" w:rsidRPr="00ED4BEF" w:rsidRDefault="00ED4BEF" w:rsidP="00DA5F2A">
      <w:pPr>
        <w:shd w:val="clear" w:color="auto" w:fill="FFFFFF"/>
        <w:spacing w:line="360" w:lineRule="atLeast"/>
        <w:jc w:val="both"/>
        <w:rPr>
          <w:rFonts w:ascii="Arial" w:eastAsia="Times New Roman" w:hAnsi="Arial" w:cs="Arial"/>
          <w:color w:val="0A0A0A"/>
          <w:sz w:val="24"/>
          <w:szCs w:val="24"/>
          <w:lang w:eastAsia="es-ES"/>
        </w:rPr>
      </w:pPr>
      <w:r w:rsidRPr="00ED4BEF">
        <w:rPr>
          <w:rFonts w:ascii="Arial" w:eastAsia="Times New Roman" w:hAnsi="Arial" w:cs="Arial"/>
          <w:color w:val="0A0A0A"/>
          <w:sz w:val="24"/>
          <w:szCs w:val="24"/>
          <w:lang w:eastAsia="es-ES"/>
        </w:rPr>
        <w:t>La presencia de estos picos agudos indica que puede haber un problema de control de calidad, sugiriendo una </w:t>
      </w:r>
      <w:r w:rsidRPr="00ED4BEF">
        <w:rPr>
          <w:rFonts w:ascii="Arial" w:eastAsia="Times New Roman" w:hAnsi="Arial" w:cs="Arial"/>
          <w:b/>
          <w:bCs/>
          <w:color w:val="0A0A0A"/>
          <w:sz w:val="24"/>
          <w:szCs w:val="24"/>
          <w:lang w:eastAsia="es-ES"/>
        </w:rPr>
        <w:t>contaminación sustancial</w:t>
      </w:r>
      <w:r w:rsidRPr="00ED4BEF">
        <w:rPr>
          <w:rFonts w:ascii="Arial" w:eastAsia="Times New Roman" w:hAnsi="Arial" w:cs="Arial"/>
          <w:color w:val="0A0A0A"/>
          <w:sz w:val="24"/>
          <w:szCs w:val="24"/>
          <w:lang w:eastAsia="es-ES"/>
        </w:rPr>
        <w:t> o un </w:t>
      </w:r>
      <w:r w:rsidRPr="00ED4BEF">
        <w:rPr>
          <w:rFonts w:ascii="Arial" w:eastAsia="Times New Roman" w:hAnsi="Arial" w:cs="Arial"/>
          <w:b/>
          <w:bCs/>
          <w:color w:val="0A0A0A"/>
          <w:sz w:val="24"/>
          <w:szCs w:val="24"/>
          <w:lang w:eastAsia="es-ES"/>
        </w:rPr>
        <w:t>sesgo sistemático</w:t>
      </w:r>
      <w:r w:rsidRPr="00ED4BEF">
        <w:rPr>
          <w:rFonts w:ascii="Arial" w:eastAsia="Times New Roman" w:hAnsi="Arial" w:cs="Arial"/>
          <w:color w:val="0A0A0A"/>
          <w:sz w:val="24"/>
          <w:szCs w:val="24"/>
          <w:lang w:eastAsia="es-ES"/>
        </w:rPr>
        <w:t> en los datos que debería investigarse antes del análisis posterior. </w:t>
      </w:r>
    </w:p>
    <w:p w14:paraId="7371ED95" w14:textId="77777777" w:rsidR="00ED4BEF" w:rsidRPr="00B146D8" w:rsidRDefault="00ED4BEF" w:rsidP="00DA5F2A">
      <w:pPr>
        <w:shd w:val="clear" w:color="auto" w:fill="FFFFFF"/>
        <w:spacing w:after="180" w:line="360" w:lineRule="atLeast"/>
        <w:jc w:val="both"/>
        <w:rPr>
          <w:rFonts w:ascii="Arial" w:eastAsia="Times New Roman" w:hAnsi="Arial" w:cs="Arial"/>
          <w:color w:val="0A0A0A"/>
          <w:sz w:val="24"/>
          <w:szCs w:val="24"/>
          <w:lang w:eastAsia="es-ES"/>
        </w:rPr>
      </w:pPr>
    </w:p>
    <w:p w14:paraId="74B473EC" w14:textId="77777777" w:rsidR="00B146D8" w:rsidRDefault="00B146D8" w:rsidP="00DA5F2A">
      <w:pPr>
        <w:tabs>
          <w:tab w:val="left" w:pos="1260"/>
        </w:tabs>
        <w:jc w:val="both"/>
      </w:pPr>
    </w:p>
    <w:p w14:paraId="49D01C3F" w14:textId="77777777" w:rsidR="00911D35" w:rsidRDefault="00911D35" w:rsidP="00DA5F2A">
      <w:pPr>
        <w:tabs>
          <w:tab w:val="left" w:pos="1260"/>
        </w:tabs>
        <w:jc w:val="both"/>
      </w:pPr>
    </w:p>
    <w:p w14:paraId="4FD86BEF" w14:textId="77777777" w:rsidR="00911D35" w:rsidRDefault="00911D35" w:rsidP="00DA5F2A">
      <w:pPr>
        <w:tabs>
          <w:tab w:val="left" w:pos="1260"/>
        </w:tabs>
        <w:jc w:val="both"/>
      </w:pPr>
    </w:p>
    <w:p w14:paraId="3CB1A1DE" w14:textId="77777777" w:rsidR="00911D35" w:rsidRDefault="00911D35" w:rsidP="00DA5F2A">
      <w:pPr>
        <w:tabs>
          <w:tab w:val="left" w:pos="1260"/>
        </w:tabs>
        <w:jc w:val="both"/>
      </w:pPr>
    </w:p>
    <w:p w14:paraId="059B86A9" w14:textId="77777777" w:rsidR="00911D35" w:rsidRDefault="00911D35" w:rsidP="00DA5F2A">
      <w:pPr>
        <w:tabs>
          <w:tab w:val="left" w:pos="1260"/>
        </w:tabs>
        <w:jc w:val="both"/>
      </w:pPr>
    </w:p>
    <w:p w14:paraId="3A89C009" w14:textId="77777777" w:rsidR="00911D35" w:rsidRDefault="00911D35" w:rsidP="00DA5F2A">
      <w:pPr>
        <w:tabs>
          <w:tab w:val="left" w:pos="1260"/>
        </w:tabs>
        <w:jc w:val="both"/>
      </w:pPr>
    </w:p>
    <w:p w14:paraId="5198ED6A" w14:textId="77777777" w:rsidR="00911D35" w:rsidRDefault="00911D35" w:rsidP="00DA5F2A">
      <w:pPr>
        <w:tabs>
          <w:tab w:val="left" w:pos="1260"/>
        </w:tabs>
        <w:jc w:val="both"/>
      </w:pPr>
    </w:p>
    <w:p w14:paraId="72D8D4AB" w14:textId="77777777" w:rsidR="00911D35" w:rsidRDefault="00911D35" w:rsidP="00DA5F2A">
      <w:pPr>
        <w:tabs>
          <w:tab w:val="left" w:pos="1260"/>
        </w:tabs>
        <w:jc w:val="both"/>
      </w:pPr>
    </w:p>
    <w:p w14:paraId="0363AA2C" w14:textId="77777777" w:rsidR="00911D35" w:rsidRDefault="00911D35" w:rsidP="00DA5F2A">
      <w:pPr>
        <w:tabs>
          <w:tab w:val="left" w:pos="1260"/>
        </w:tabs>
        <w:jc w:val="both"/>
      </w:pPr>
    </w:p>
    <w:p w14:paraId="21840BD0" w14:textId="77777777" w:rsidR="00911D35" w:rsidRDefault="00911D35" w:rsidP="00DA5F2A">
      <w:pPr>
        <w:tabs>
          <w:tab w:val="left" w:pos="1260"/>
        </w:tabs>
        <w:jc w:val="both"/>
      </w:pPr>
      <w:r w:rsidRPr="00911D35">
        <w:rPr>
          <w:noProof/>
          <w:lang w:eastAsia="es-ES"/>
        </w:rPr>
        <w:lastRenderedPageBreak/>
        <w:drawing>
          <wp:inline distT="0" distB="0" distL="0" distR="0" wp14:anchorId="49AD73EF" wp14:editId="1E4569CC">
            <wp:extent cx="5400040" cy="2700020"/>
            <wp:effectExtent l="0" t="0" r="0" b="5080"/>
            <wp:docPr id="8" name="Imagen 8" descr="C:\Users\melem\Desktop\graficos QC FAstaQC\multiqc graficos\multiqc_plots\fastqc_per_sequence_quality_scores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elem\Desktop\graficos QC FAstaQC\multiqc graficos\multiqc_plots\fastqc_per_sequence_quality_scores_plot.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61C5FC62" w14:textId="77777777" w:rsidR="00911D35" w:rsidRPr="00911D35" w:rsidRDefault="00911D35" w:rsidP="00DA5F2A">
      <w:pPr>
        <w:shd w:val="clear" w:color="auto" w:fill="FFFFFF"/>
        <w:spacing w:line="360" w:lineRule="atLeast"/>
        <w:jc w:val="both"/>
        <w:rPr>
          <w:rFonts w:ascii="Arial" w:eastAsia="Times New Roman" w:hAnsi="Arial" w:cs="Arial"/>
          <w:color w:val="0A0A0A"/>
          <w:sz w:val="24"/>
          <w:szCs w:val="24"/>
          <w:lang w:eastAsia="es-ES"/>
        </w:rPr>
      </w:pPr>
      <w:r w:rsidRPr="00911D35">
        <w:rPr>
          <w:rFonts w:ascii="Arial" w:eastAsia="Times New Roman" w:hAnsi="Arial" w:cs="Arial"/>
          <w:color w:val="0A0A0A"/>
          <w:sz w:val="24"/>
          <w:szCs w:val="24"/>
          <w:lang w:eastAsia="es-ES"/>
        </w:rPr>
        <w:t>Esta gráfica de </w:t>
      </w:r>
      <w:proofErr w:type="spellStart"/>
      <w:r w:rsidRPr="00911D35">
        <w:rPr>
          <w:rFonts w:ascii="Arial" w:eastAsia="Times New Roman" w:hAnsi="Arial" w:cs="Arial"/>
          <w:b/>
          <w:bCs/>
          <w:color w:val="0A0A0A"/>
          <w:sz w:val="24"/>
          <w:szCs w:val="24"/>
          <w:lang w:eastAsia="es-ES"/>
        </w:rPr>
        <w:t>FastQC</w:t>
      </w:r>
      <w:proofErr w:type="spellEnd"/>
      <w:r w:rsidRPr="00911D35">
        <w:rPr>
          <w:rFonts w:ascii="Arial" w:eastAsia="Times New Roman" w:hAnsi="Arial" w:cs="Arial"/>
          <w:b/>
          <w:bCs/>
          <w:color w:val="0A0A0A"/>
          <w:sz w:val="24"/>
          <w:szCs w:val="24"/>
          <w:lang w:eastAsia="es-ES"/>
        </w:rPr>
        <w:t xml:space="preserve">: Per </w:t>
      </w:r>
      <w:proofErr w:type="spellStart"/>
      <w:r w:rsidRPr="00911D35">
        <w:rPr>
          <w:rFonts w:ascii="Arial" w:eastAsia="Times New Roman" w:hAnsi="Arial" w:cs="Arial"/>
          <w:b/>
          <w:bCs/>
          <w:color w:val="0A0A0A"/>
          <w:sz w:val="24"/>
          <w:szCs w:val="24"/>
          <w:lang w:eastAsia="es-ES"/>
        </w:rPr>
        <w:t>Sequence</w:t>
      </w:r>
      <w:proofErr w:type="spellEnd"/>
      <w:r w:rsidRPr="00911D35">
        <w:rPr>
          <w:rFonts w:ascii="Arial" w:eastAsia="Times New Roman" w:hAnsi="Arial" w:cs="Arial"/>
          <w:b/>
          <w:bCs/>
          <w:color w:val="0A0A0A"/>
          <w:sz w:val="24"/>
          <w:szCs w:val="24"/>
          <w:lang w:eastAsia="es-ES"/>
        </w:rPr>
        <w:t xml:space="preserve"> </w:t>
      </w:r>
      <w:proofErr w:type="spellStart"/>
      <w:r w:rsidRPr="00911D35">
        <w:rPr>
          <w:rFonts w:ascii="Arial" w:eastAsia="Times New Roman" w:hAnsi="Arial" w:cs="Arial"/>
          <w:b/>
          <w:bCs/>
          <w:color w:val="0A0A0A"/>
          <w:sz w:val="24"/>
          <w:szCs w:val="24"/>
          <w:lang w:eastAsia="es-ES"/>
        </w:rPr>
        <w:t>Quality</w:t>
      </w:r>
      <w:proofErr w:type="spellEnd"/>
      <w:r w:rsidRPr="00911D35">
        <w:rPr>
          <w:rFonts w:ascii="Arial" w:eastAsia="Times New Roman" w:hAnsi="Arial" w:cs="Arial"/>
          <w:b/>
          <w:bCs/>
          <w:color w:val="0A0A0A"/>
          <w:sz w:val="24"/>
          <w:szCs w:val="24"/>
          <w:lang w:eastAsia="es-ES"/>
        </w:rPr>
        <w:t xml:space="preserve"> Scores</w:t>
      </w:r>
      <w:r w:rsidRPr="00911D35">
        <w:rPr>
          <w:rFonts w:ascii="Arial" w:eastAsia="Times New Roman" w:hAnsi="Arial" w:cs="Arial"/>
          <w:color w:val="0A0A0A"/>
          <w:sz w:val="24"/>
          <w:szCs w:val="24"/>
          <w:lang w:eastAsia="es-ES"/>
        </w:rPr>
        <w:t> muestra que la calidad de lectura de la secuencia es </w:t>
      </w:r>
      <w:r w:rsidRPr="00911D35">
        <w:rPr>
          <w:rFonts w:ascii="Arial" w:eastAsia="Times New Roman" w:hAnsi="Arial" w:cs="Arial"/>
          <w:b/>
          <w:bCs/>
          <w:color w:val="0A0A0A"/>
          <w:sz w:val="24"/>
          <w:szCs w:val="24"/>
          <w:lang w:eastAsia="es-ES"/>
        </w:rPr>
        <w:t>muy alta</w:t>
      </w:r>
      <w:r w:rsidRPr="00911D35">
        <w:rPr>
          <w:rFonts w:ascii="Arial" w:eastAsia="Times New Roman" w:hAnsi="Arial" w:cs="Arial"/>
          <w:color w:val="0A0A0A"/>
          <w:sz w:val="24"/>
          <w:szCs w:val="24"/>
          <w:lang w:eastAsia="es-ES"/>
        </w:rPr>
        <w:t> y es probable que los datos hayan </w:t>
      </w:r>
      <w:r w:rsidRPr="00911D35">
        <w:rPr>
          <w:rFonts w:ascii="Arial" w:eastAsia="Times New Roman" w:hAnsi="Arial" w:cs="Arial"/>
          <w:b/>
          <w:bCs/>
          <w:color w:val="0A0A0A"/>
          <w:sz w:val="24"/>
          <w:szCs w:val="24"/>
          <w:lang w:eastAsia="es-ES"/>
        </w:rPr>
        <w:t>superado</w:t>
      </w:r>
      <w:r w:rsidRPr="00911D35">
        <w:rPr>
          <w:rFonts w:ascii="Arial" w:eastAsia="Times New Roman" w:hAnsi="Arial" w:cs="Arial"/>
          <w:color w:val="0A0A0A"/>
          <w:sz w:val="24"/>
          <w:szCs w:val="24"/>
          <w:lang w:eastAsia="es-ES"/>
        </w:rPr>
        <w:t xml:space="preserve"> los controles de calidad estándares. La distribución de las puntuaciones de calidad promedio de lectura (eje X) se agrupa fuertemente en el área verde (calidad muy buena), con la mayoría de las lecturas superando la puntuación </w:t>
      </w:r>
      <w:proofErr w:type="spellStart"/>
      <w:r w:rsidRPr="00911D35">
        <w:rPr>
          <w:rFonts w:ascii="Arial" w:eastAsia="Times New Roman" w:hAnsi="Arial" w:cs="Arial"/>
          <w:color w:val="0A0A0A"/>
          <w:sz w:val="24"/>
          <w:szCs w:val="24"/>
          <w:lang w:eastAsia="es-ES"/>
        </w:rPr>
        <w:t>Phred</w:t>
      </w:r>
      <w:proofErr w:type="spellEnd"/>
      <w:r w:rsidRPr="00911D35">
        <w:rPr>
          <w:rFonts w:ascii="Arial" w:eastAsia="Times New Roman" w:hAnsi="Arial" w:cs="Arial"/>
          <w:color w:val="0A0A0A"/>
          <w:sz w:val="24"/>
          <w:szCs w:val="24"/>
          <w:lang w:eastAsia="es-ES"/>
        </w:rPr>
        <w:t xml:space="preserve"> de 35. </w:t>
      </w:r>
    </w:p>
    <w:p w14:paraId="037022EF" w14:textId="77777777" w:rsidR="00911D35" w:rsidRPr="00911D35" w:rsidRDefault="00911D35" w:rsidP="00DA5F2A">
      <w:pPr>
        <w:shd w:val="clear" w:color="auto" w:fill="FFFFFF"/>
        <w:spacing w:line="360" w:lineRule="atLeast"/>
        <w:jc w:val="both"/>
        <w:rPr>
          <w:rFonts w:ascii="Arial" w:eastAsia="Times New Roman" w:hAnsi="Arial" w:cs="Arial"/>
          <w:b/>
          <w:bCs/>
          <w:color w:val="0A0A0A"/>
          <w:sz w:val="24"/>
          <w:szCs w:val="24"/>
          <w:lang w:eastAsia="es-ES"/>
        </w:rPr>
      </w:pPr>
      <w:r w:rsidRPr="00911D35">
        <w:rPr>
          <w:rFonts w:ascii="Arial" w:eastAsia="Times New Roman" w:hAnsi="Arial" w:cs="Arial"/>
          <w:b/>
          <w:bCs/>
          <w:color w:val="0A0A0A"/>
          <w:sz w:val="24"/>
          <w:szCs w:val="24"/>
          <w:lang w:eastAsia="es-ES"/>
        </w:rPr>
        <w:t>Análisis de la Gráfica</w:t>
      </w:r>
    </w:p>
    <w:p w14:paraId="7FF8CA71" w14:textId="77777777" w:rsidR="00911D35" w:rsidRPr="00911D35" w:rsidRDefault="00911D35" w:rsidP="00DA5F2A">
      <w:pPr>
        <w:numPr>
          <w:ilvl w:val="0"/>
          <w:numId w:val="8"/>
        </w:numPr>
        <w:shd w:val="clear" w:color="auto" w:fill="FFFFFF"/>
        <w:spacing w:after="180" w:line="360" w:lineRule="atLeast"/>
        <w:ind w:left="0"/>
        <w:jc w:val="both"/>
        <w:rPr>
          <w:rFonts w:ascii="Arial" w:eastAsia="Times New Roman" w:hAnsi="Arial" w:cs="Arial"/>
          <w:color w:val="0A0A0A"/>
          <w:sz w:val="24"/>
          <w:szCs w:val="24"/>
          <w:lang w:eastAsia="es-ES"/>
        </w:rPr>
      </w:pPr>
      <w:r w:rsidRPr="00911D35">
        <w:rPr>
          <w:rFonts w:ascii="Arial" w:eastAsia="Times New Roman" w:hAnsi="Arial" w:cs="Arial"/>
          <w:b/>
          <w:bCs/>
          <w:color w:val="0A0A0A"/>
          <w:sz w:val="24"/>
          <w:szCs w:val="24"/>
          <w:lang w:eastAsia="es-ES"/>
        </w:rPr>
        <w:t xml:space="preserve">Eje X (Mean </w:t>
      </w:r>
      <w:proofErr w:type="spellStart"/>
      <w:r w:rsidRPr="00911D35">
        <w:rPr>
          <w:rFonts w:ascii="Arial" w:eastAsia="Times New Roman" w:hAnsi="Arial" w:cs="Arial"/>
          <w:b/>
          <w:bCs/>
          <w:color w:val="0A0A0A"/>
          <w:sz w:val="24"/>
          <w:szCs w:val="24"/>
          <w:lang w:eastAsia="es-ES"/>
        </w:rPr>
        <w:t>Sequence</w:t>
      </w:r>
      <w:proofErr w:type="spellEnd"/>
      <w:r w:rsidRPr="00911D35">
        <w:rPr>
          <w:rFonts w:ascii="Arial" w:eastAsia="Times New Roman" w:hAnsi="Arial" w:cs="Arial"/>
          <w:b/>
          <w:bCs/>
          <w:color w:val="0A0A0A"/>
          <w:sz w:val="24"/>
          <w:szCs w:val="24"/>
          <w:lang w:eastAsia="es-ES"/>
        </w:rPr>
        <w:t xml:space="preserve"> </w:t>
      </w:r>
      <w:proofErr w:type="spellStart"/>
      <w:r w:rsidRPr="00911D35">
        <w:rPr>
          <w:rFonts w:ascii="Arial" w:eastAsia="Times New Roman" w:hAnsi="Arial" w:cs="Arial"/>
          <w:b/>
          <w:bCs/>
          <w:color w:val="0A0A0A"/>
          <w:sz w:val="24"/>
          <w:szCs w:val="24"/>
          <w:lang w:eastAsia="es-ES"/>
        </w:rPr>
        <w:t>Quality</w:t>
      </w:r>
      <w:proofErr w:type="spellEnd"/>
      <w:r w:rsidRPr="00911D35">
        <w:rPr>
          <w:rFonts w:ascii="Arial" w:eastAsia="Times New Roman" w:hAnsi="Arial" w:cs="Arial"/>
          <w:b/>
          <w:bCs/>
          <w:color w:val="0A0A0A"/>
          <w:sz w:val="24"/>
          <w:szCs w:val="24"/>
          <w:lang w:eastAsia="es-ES"/>
        </w:rPr>
        <w:t>):</w:t>
      </w:r>
      <w:r w:rsidRPr="00911D35">
        <w:rPr>
          <w:rFonts w:ascii="Arial" w:eastAsia="Times New Roman" w:hAnsi="Arial" w:cs="Arial"/>
          <w:color w:val="0A0A0A"/>
          <w:sz w:val="24"/>
          <w:szCs w:val="24"/>
          <w:lang w:eastAsia="es-ES"/>
        </w:rPr>
        <w:t xml:space="preserve"> Muestra la puntuación de calidad </w:t>
      </w:r>
      <w:proofErr w:type="spellStart"/>
      <w:r w:rsidRPr="00911D35">
        <w:rPr>
          <w:rFonts w:ascii="Arial" w:eastAsia="Times New Roman" w:hAnsi="Arial" w:cs="Arial"/>
          <w:color w:val="0A0A0A"/>
          <w:sz w:val="24"/>
          <w:szCs w:val="24"/>
          <w:lang w:eastAsia="es-ES"/>
        </w:rPr>
        <w:t>Phred</w:t>
      </w:r>
      <w:proofErr w:type="spellEnd"/>
      <w:r w:rsidRPr="00911D35">
        <w:rPr>
          <w:rFonts w:ascii="Arial" w:eastAsia="Times New Roman" w:hAnsi="Arial" w:cs="Arial"/>
          <w:color w:val="0A0A0A"/>
          <w:sz w:val="24"/>
          <w:szCs w:val="24"/>
          <w:lang w:eastAsia="es-ES"/>
        </w:rPr>
        <w:t xml:space="preserve"> promedio para cada secuencia completa. Puntuaciones más altas indican una menor probabilidad de error en la llamada de bases.</w:t>
      </w:r>
    </w:p>
    <w:p w14:paraId="067B43EB" w14:textId="77777777" w:rsidR="00911D35" w:rsidRPr="00911D35" w:rsidRDefault="00911D35" w:rsidP="00DA5F2A">
      <w:pPr>
        <w:numPr>
          <w:ilvl w:val="1"/>
          <w:numId w:val="8"/>
        </w:numPr>
        <w:shd w:val="clear" w:color="auto" w:fill="FFFFFF"/>
        <w:spacing w:after="180" w:line="360" w:lineRule="atLeast"/>
        <w:ind w:left="0"/>
        <w:jc w:val="both"/>
        <w:rPr>
          <w:rFonts w:ascii="Arial" w:eastAsia="Times New Roman" w:hAnsi="Arial" w:cs="Arial"/>
          <w:color w:val="0A0A0A"/>
          <w:sz w:val="24"/>
          <w:szCs w:val="24"/>
          <w:lang w:eastAsia="es-ES"/>
        </w:rPr>
      </w:pPr>
      <w:r w:rsidRPr="00911D35">
        <w:rPr>
          <w:rFonts w:ascii="Arial" w:eastAsia="Times New Roman" w:hAnsi="Arial" w:cs="Arial"/>
          <w:b/>
          <w:bCs/>
          <w:color w:val="0A0A0A"/>
          <w:sz w:val="24"/>
          <w:szCs w:val="24"/>
          <w:lang w:eastAsia="es-ES"/>
        </w:rPr>
        <w:t>Área Roja (Mala calidad):</w:t>
      </w:r>
      <w:r w:rsidRPr="00911D35">
        <w:rPr>
          <w:rFonts w:ascii="Arial" w:eastAsia="Times New Roman" w:hAnsi="Arial" w:cs="Arial"/>
          <w:color w:val="0A0A0A"/>
          <w:sz w:val="24"/>
          <w:szCs w:val="24"/>
          <w:lang w:eastAsia="es-ES"/>
        </w:rPr>
        <w:t> Puntuaciones por debajo de 20 (tasa de error del 1%).</w:t>
      </w:r>
    </w:p>
    <w:p w14:paraId="41E95361" w14:textId="77777777" w:rsidR="00911D35" w:rsidRPr="00911D35" w:rsidRDefault="00911D35" w:rsidP="00DA5F2A">
      <w:pPr>
        <w:numPr>
          <w:ilvl w:val="1"/>
          <w:numId w:val="8"/>
        </w:numPr>
        <w:shd w:val="clear" w:color="auto" w:fill="FFFFFF"/>
        <w:spacing w:after="180" w:line="360" w:lineRule="atLeast"/>
        <w:ind w:left="0"/>
        <w:jc w:val="both"/>
        <w:rPr>
          <w:rFonts w:ascii="Arial" w:eastAsia="Times New Roman" w:hAnsi="Arial" w:cs="Arial"/>
          <w:color w:val="0A0A0A"/>
          <w:sz w:val="24"/>
          <w:szCs w:val="24"/>
          <w:lang w:eastAsia="es-ES"/>
        </w:rPr>
      </w:pPr>
      <w:r w:rsidRPr="00911D35">
        <w:rPr>
          <w:rFonts w:ascii="Arial" w:eastAsia="Times New Roman" w:hAnsi="Arial" w:cs="Arial"/>
          <w:b/>
          <w:bCs/>
          <w:color w:val="0A0A0A"/>
          <w:sz w:val="24"/>
          <w:szCs w:val="24"/>
          <w:lang w:eastAsia="es-ES"/>
        </w:rPr>
        <w:t>Área Naranja (Calidad razonable):</w:t>
      </w:r>
      <w:r w:rsidRPr="00911D35">
        <w:rPr>
          <w:rFonts w:ascii="Arial" w:eastAsia="Times New Roman" w:hAnsi="Arial" w:cs="Arial"/>
          <w:color w:val="0A0A0A"/>
          <w:sz w:val="24"/>
          <w:szCs w:val="24"/>
          <w:lang w:eastAsia="es-ES"/>
        </w:rPr>
        <w:t> Puntuaciones entre 20 y 28.</w:t>
      </w:r>
    </w:p>
    <w:p w14:paraId="2F30953E" w14:textId="77777777" w:rsidR="00911D35" w:rsidRPr="00911D35" w:rsidRDefault="00911D35" w:rsidP="00DA5F2A">
      <w:pPr>
        <w:numPr>
          <w:ilvl w:val="1"/>
          <w:numId w:val="8"/>
        </w:numPr>
        <w:shd w:val="clear" w:color="auto" w:fill="FFFFFF"/>
        <w:spacing w:after="180" w:line="360" w:lineRule="atLeast"/>
        <w:ind w:left="0"/>
        <w:jc w:val="both"/>
        <w:rPr>
          <w:rFonts w:ascii="Arial" w:eastAsia="Times New Roman" w:hAnsi="Arial" w:cs="Arial"/>
          <w:color w:val="0A0A0A"/>
          <w:sz w:val="24"/>
          <w:szCs w:val="24"/>
          <w:lang w:eastAsia="es-ES"/>
        </w:rPr>
      </w:pPr>
      <w:r w:rsidRPr="00911D35">
        <w:rPr>
          <w:rFonts w:ascii="Arial" w:eastAsia="Times New Roman" w:hAnsi="Arial" w:cs="Arial"/>
          <w:b/>
          <w:bCs/>
          <w:color w:val="0A0A0A"/>
          <w:sz w:val="24"/>
          <w:szCs w:val="24"/>
          <w:lang w:eastAsia="es-ES"/>
        </w:rPr>
        <w:t>Área Verde (Muy buena calidad):</w:t>
      </w:r>
      <w:r w:rsidRPr="00911D35">
        <w:rPr>
          <w:rFonts w:ascii="Arial" w:eastAsia="Times New Roman" w:hAnsi="Arial" w:cs="Arial"/>
          <w:color w:val="0A0A0A"/>
          <w:sz w:val="24"/>
          <w:szCs w:val="24"/>
          <w:lang w:eastAsia="es-ES"/>
        </w:rPr>
        <w:t> Puntuaciones por encima de 28.</w:t>
      </w:r>
    </w:p>
    <w:p w14:paraId="75DA3FAA" w14:textId="77777777" w:rsidR="00911D35" w:rsidRPr="00911D35" w:rsidRDefault="00911D35" w:rsidP="00DA5F2A">
      <w:pPr>
        <w:numPr>
          <w:ilvl w:val="0"/>
          <w:numId w:val="8"/>
        </w:numPr>
        <w:shd w:val="clear" w:color="auto" w:fill="FFFFFF"/>
        <w:spacing w:after="180" w:line="360" w:lineRule="atLeast"/>
        <w:ind w:left="0"/>
        <w:jc w:val="both"/>
        <w:rPr>
          <w:rFonts w:ascii="Arial" w:eastAsia="Times New Roman" w:hAnsi="Arial" w:cs="Arial"/>
          <w:color w:val="0A0A0A"/>
          <w:sz w:val="24"/>
          <w:szCs w:val="24"/>
          <w:lang w:eastAsia="es-ES"/>
        </w:rPr>
      </w:pPr>
      <w:r w:rsidRPr="00911D35">
        <w:rPr>
          <w:rFonts w:ascii="Arial" w:eastAsia="Times New Roman" w:hAnsi="Arial" w:cs="Arial"/>
          <w:b/>
          <w:bCs/>
          <w:color w:val="0A0A0A"/>
          <w:sz w:val="24"/>
          <w:szCs w:val="24"/>
          <w:lang w:eastAsia="es-ES"/>
        </w:rPr>
        <w:t>Eje Y (</w:t>
      </w:r>
      <w:proofErr w:type="spellStart"/>
      <w:r w:rsidRPr="00911D35">
        <w:rPr>
          <w:rFonts w:ascii="Arial" w:eastAsia="Times New Roman" w:hAnsi="Arial" w:cs="Arial"/>
          <w:b/>
          <w:bCs/>
          <w:color w:val="0A0A0A"/>
          <w:sz w:val="24"/>
          <w:szCs w:val="24"/>
          <w:lang w:eastAsia="es-ES"/>
        </w:rPr>
        <w:t>Count</w:t>
      </w:r>
      <w:proofErr w:type="spellEnd"/>
      <w:r w:rsidRPr="00911D35">
        <w:rPr>
          <w:rFonts w:ascii="Arial" w:eastAsia="Times New Roman" w:hAnsi="Arial" w:cs="Arial"/>
          <w:b/>
          <w:bCs/>
          <w:color w:val="0A0A0A"/>
          <w:sz w:val="24"/>
          <w:szCs w:val="24"/>
          <w:lang w:eastAsia="es-ES"/>
        </w:rPr>
        <w:t>):</w:t>
      </w:r>
      <w:r w:rsidRPr="00911D35">
        <w:rPr>
          <w:rFonts w:ascii="Arial" w:eastAsia="Times New Roman" w:hAnsi="Arial" w:cs="Arial"/>
          <w:color w:val="0A0A0A"/>
          <w:sz w:val="24"/>
          <w:szCs w:val="24"/>
          <w:lang w:eastAsia="es-ES"/>
        </w:rPr>
        <w:t> Representa el número de secuencias (lecturas) que tienen una calidad promedio específica.</w:t>
      </w:r>
    </w:p>
    <w:p w14:paraId="50C95C49" w14:textId="77777777" w:rsidR="00572992" w:rsidRPr="00572992" w:rsidRDefault="00911D35" w:rsidP="00DA5F2A">
      <w:pPr>
        <w:numPr>
          <w:ilvl w:val="0"/>
          <w:numId w:val="8"/>
        </w:numPr>
        <w:shd w:val="clear" w:color="auto" w:fill="FFFFFF"/>
        <w:spacing w:after="180" w:line="360" w:lineRule="atLeast"/>
        <w:ind w:left="0"/>
        <w:jc w:val="both"/>
        <w:rPr>
          <w:rFonts w:ascii="Arial" w:eastAsia="Times New Roman" w:hAnsi="Arial" w:cs="Arial"/>
          <w:color w:val="0A0A0A"/>
          <w:sz w:val="24"/>
          <w:szCs w:val="24"/>
          <w:lang w:eastAsia="es-ES"/>
        </w:rPr>
      </w:pPr>
      <w:r w:rsidRPr="00911D35">
        <w:rPr>
          <w:rFonts w:ascii="Arial" w:eastAsia="Times New Roman" w:hAnsi="Arial" w:cs="Arial"/>
          <w:b/>
          <w:bCs/>
          <w:color w:val="0A0A0A"/>
          <w:sz w:val="24"/>
          <w:szCs w:val="24"/>
          <w:lang w:eastAsia="es-ES"/>
        </w:rPr>
        <w:t>Interpretación Específica:</w:t>
      </w:r>
      <w:r w:rsidRPr="00911D35">
        <w:rPr>
          <w:rFonts w:ascii="Arial" w:eastAsia="Times New Roman" w:hAnsi="Arial" w:cs="Arial"/>
          <w:color w:val="0A0A0A"/>
          <w:sz w:val="24"/>
          <w:szCs w:val="24"/>
          <w:lang w:eastAsia="es-ES"/>
        </w:rPr>
        <w:t xml:space="preserve"> En esta gráfica, las líneas verdes (cada una representa una muestra, probablemente indicado por "10 </w:t>
      </w:r>
      <w:proofErr w:type="spellStart"/>
      <w:r w:rsidRPr="00911D35">
        <w:rPr>
          <w:rFonts w:ascii="Arial" w:eastAsia="Times New Roman" w:hAnsi="Arial" w:cs="Arial"/>
          <w:color w:val="0A0A0A"/>
          <w:sz w:val="24"/>
          <w:szCs w:val="24"/>
          <w:lang w:eastAsia="es-ES"/>
        </w:rPr>
        <w:t>lines</w:t>
      </w:r>
      <w:proofErr w:type="spellEnd"/>
      <w:r w:rsidRPr="00911D35">
        <w:rPr>
          <w:rFonts w:ascii="Arial" w:eastAsia="Times New Roman" w:hAnsi="Arial" w:cs="Arial"/>
          <w:color w:val="0A0A0A"/>
          <w:sz w:val="24"/>
          <w:szCs w:val="24"/>
          <w:lang w:eastAsia="es-ES"/>
        </w:rPr>
        <w:t xml:space="preserve">") muestran un pico muy pronunciado alrededor de la puntuación </w:t>
      </w:r>
      <w:proofErr w:type="spellStart"/>
      <w:r w:rsidRPr="00911D35">
        <w:rPr>
          <w:rFonts w:ascii="Arial" w:eastAsia="Times New Roman" w:hAnsi="Arial" w:cs="Arial"/>
          <w:color w:val="0A0A0A"/>
          <w:sz w:val="24"/>
          <w:szCs w:val="24"/>
          <w:lang w:eastAsia="es-ES"/>
        </w:rPr>
        <w:t>Phred</w:t>
      </w:r>
      <w:proofErr w:type="spellEnd"/>
      <w:r w:rsidRPr="00911D35">
        <w:rPr>
          <w:rFonts w:ascii="Arial" w:eastAsia="Times New Roman" w:hAnsi="Arial" w:cs="Arial"/>
          <w:color w:val="0A0A0A"/>
          <w:sz w:val="24"/>
          <w:szCs w:val="24"/>
          <w:lang w:eastAsia="es-ES"/>
        </w:rPr>
        <w:t xml:space="preserve"> 35, que corresponde a una tasa de error inferior al 0.03%. Esto sugiere una excelente calidad de secuenciación general, ya que casi todas las lecturas tienen una calidad promedio muy alta</w:t>
      </w:r>
    </w:p>
    <w:p w14:paraId="57E63C5A" w14:textId="77777777" w:rsidR="00572992" w:rsidRDefault="00572992" w:rsidP="00DA5F2A">
      <w:pPr>
        <w:tabs>
          <w:tab w:val="left" w:pos="1260"/>
        </w:tabs>
        <w:jc w:val="both"/>
      </w:pPr>
      <w:r w:rsidRPr="00572992">
        <w:rPr>
          <w:noProof/>
          <w:lang w:eastAsia="es-ES"/>
        </w:rPr>
        <w:lastRenderedPageBreak/>
        <w:drawing>
          <wp:inline distT="0" distB="0" distL="0" distR="0" wp14:anchorId="67F88602" wp14:editId="4439DED5">
            <wp:extent cx="5400040" cy="2700020"/>
            <wp:effectExtent l="0" t="0" r="0" b="5080"/>
            <wp:docPr id="9" name="Imagen 9" descr="C:\Users\melem\Desktop\graficos QC FAstaQC\multiqc graficos\multiqc_plots\fastqc_sequence_counts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elem\Desktop\graficos QC FAstaQC\multiqc graficos\multiqc_plots\fastqc_sequence_counts_plo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36A62EC0" w14:textId="77777777" w:rsidR="00572992" w:rsidRPr="00572992" w:rsidRDefault="00572992" w:rsidP="00DA5F2A">
      <w:pPr>
        <w:shd w:val="clear" w:color="auto" w:fill="FFFFFF"/>
        <w:spacing w:line="360" w:lineRule="atLeast"/>
        <w:jc w:val="both"/>
        <w:rPr>
          <w:rFonts w:ascii="Arial" w:eastAsia="Times New Roman" w:hAnsi="Arial" w:cs="Arial"/>
          <w:color w:val="0A0A0A"/>
          <w:sz w:val="24"/>
          <w:szCs w:val="24"/>
          <w:lang w:eastAsia="es-ES"/>
        </w:rPr>
      </w:pPr>
      <w:r w:rsidRPr="00572992">
        <w:rPr>
          <w:rFonts w:ascii="Arial" w:eastAsia="Times New Roman" w:hAnsi="Arial" w:cs="Arial"/>
          <w:color w:val="0A0A0A"/>
          <w:sz w:val="24"/>
          <w:szCs w:val="24"/>
          <w:lang w:eastAsia="es-ES"/>
        </w:rPr>
        <w:t>El gráfico de </w:t>
      </w:r>
      <w:proofErr w:type="spellStart"/>
      <w:r w:rsidRPr="00572992">
        <w:rPr>
          <w:rFonts w:ascii="Arial" w:eastAsia="Times New Roman" w:hAnsi="Arial" w:cs="Arial"/>
          <w:b/>
          <w:bCs/>
          <w:color w:val="0A0A0A"/>
          <w:sz w:val="24"/>
          <w:szCs w:val="24"/>
          <w:lang w:eastAsia="es-ES"/>
        </w:rPr>
        <w:t>FastQC</w:t>
      </w:r>
      <w:proofErr w:type="spellEnd"/>
      <w:r w:rsidRPr="00572992">
        <w:rPr>
          <w:rFonts w:ascii="Arial" w:eastAsia="Times New Roman" w:hAnsi="Arial" w:cs="Arial"/>
          <w:b/>
          <w:bCs/>
          <w:color w:val="0A0A0A"/>
          <w:sz w:val="24"/>
          <w:szCs w:val="24"/>
          <w:lang w:eastAsia="es-ES"/>
        </w:rPr>
        <w:t xml:space="preserve"> </w:t>
      </w:r>
      <w:proofErr w:type="spellStart"/>
      <w:r w:rsidRPr="00572992">
        <w:rPr>
          <w:rFonts w:ascii="Arial" w:eastAsia="Times New Roman" w:hAnsi="Arial" w:cs="Arial"/>
          <w:b/>
          <w:bCs/>
          <w:color w:val="0A0A0A"/>
          <w:sz w:val="24"/>
          <w:szCs w:val="24"/>
          <w:lang w:eastAsia="es-ES"/>
        </w:rPr>
        <w:t>Sequence</w:t>
      </w:r>
      <w:proofErr w:type="spellEnd"/>
      <w:r w:rsidRPr="00572992">
        <w:rPr>
          <w:rFonts w:ascii="Arial" w:eastAsia="Times New Roman" w:hAnsi="Arial" w:cs="Arial"/>
          <w:b/>
          <w:bCs/>
          <w:color w:val="0A0A0A"/>
          <w:sz w:val="24"/>
          <w:szCs w:val="24"/>
          <w:lang w:eastAsia="es-ES"/>
        </w:rPr>
        <w:t xml:space="preserve"> </w:t>
      </w:r>
      <w:proofErr w:type="spellStart"/>
      <w:r w:rsidRPr="00572992">
        <w:rPr>
          <w:rFonts w:ascii="Arial" w:eastAsia="Times New Roman" w:hAnsi="Arial" w:cs="Arial"/>
          <w:b/>
          <w:bCs/>
          <w:color w:val="0A0A0A"/>
          <w:sz w:val="24"/>
          <w:szCs w:val="24"/>
          <w:lang w:eastAsia="es-ES"/>
        </w:rPr>
        <w:t>Counts</w:t>
      </w:r>
      <w:proofErr w:type="spellEnd"/>
      <w:r w:rsidRPr="00572992">
        <w:rPr>
          <w:rFonts w:ascii="Arial" w:eastAsia="Times New Roman" w:hAnsi="Arial" w:cs="Arial"/>
          <w:color w:val="0A0A0A"/>
          <w:sz w:val="24"/>
          <w:szCs w:val="24"/>
          <w:lang w:eastAsia="es-ES"/>
        </w:rPr>
        <w:t> muestra el número total de lecturas (</w:t>
      </w:r>
      <w:proofErr w:type="spellStart"/>
      <w:r w:rsidRPr="00572992">
        <w:rPr>
          <w:rFonts w:ascii="Arial" w:eastAsia="Times New Roman" w:hAnsi="Arial" w:cs="Arial"/>
          <w:color w:val="0A0A0A"/>
          <w:sz w:val="24"/>
          <w:szCs w:val="24"/>
          <w:lang w:eastAsia="es-ES"/>
        </w:rPr>
        <w:t>reads</w:t>
      </w:r>
      <w:proofErr w:type="spellEnd"/>
      <w:r w:rsidRPr="00572992">
        <w:rPr>
          <w:rFonts w:ascii="Arial" w:eastAsia="Times New Roman" w:hAnsi="Arial" w:cs="Arial"/>
          <w:color w:val="0A0A0A"/>
          <w:sz w:val="24"/>
          <w:szCs w:val="24"/>
          <w:lang w:eastAsia="es-ES"/>
        </w:rPr>
        <w:t>) en cada uno de los archivos de secuenciación FASTQ. Las barras indican que la mayoría de las lecturas para todas las muestras son </w:t>
      </w:r>
      <w:r w:rsidRPr="00572992">
        <w:rPr>
          <w:rFonts w:ascii="Arial" w:eastAsia="Times New Roman" w:hAnsi="Arial" w:cs="Arial"/>
          <w:b/>
          <w:bCs/>
          <w:color w:val="0A0A0A"/>
          <w:sz w:val="24"/>
          <w:szCs w:val="24"/>
          <w:lang w:eastAsia="es-ES"/>
        </w:rPr>
        <w:t>"</w:t>
      </w:r>
      <w:proofErr w:type="spellStart"/>
      <w:r w:rsidRPr="00572992">
        <w:rPr>
          <w:rFonts w:ascii="Arial" w:eastAsia="Times New Roman" w:hAnsi="Arial" w:cs="Arial"/>
          <w:b/>
          <w:bCs/>
          <w:color w:val="0A0A0A"/>
          <w:sz w:val="24"/>
          <w:szCs w:val="24"/>
          <w:lang w:eastAsia="es-ES"/>
        </w:rPr>
        <w:t>Unique</w:t>
      </w:r>
      <w:proofErr w:type="spellEnd"/>
      <w:r w:rsidRPr="00572992">
        <w:rPr>
          <w:rFonts w:ascii="Arial" w:eastAsia="Times New Roman" w:hAnsi="Arial" w:cs="Arial"/>
          <w:b/>
          <w:bCs/>
          <w:color w:val="0A0A0A"/>
          <w:sz w:val="24"/>
          <w:szCs w:val="24"/>
          <w:lang w:eastAsia="es-ES"/>
        </w:rPr>
        <w:t xml:space="preserve"> </w:t>
      </w:r>
      <w:proofErr w:type="spellStart"/>
      <w:r w:rsidRPr="00572992">
        <w:rPr>
          <w:rFonts w:ascii="Arial" w:eastAsia="Times New Roman" w:hAnsi="Arial" w:cs="Arial"/>
          <w:b/>
          <w:bCs/>
          <w:color w:val="0A0A0A"/>
          <w:sz w:val="24"/>
          <w:szCs w:val="24"/>
          <w:lang w:eastAsia="es-ES"/>
        </w:rPr>
        <w:t>Reads</w:t>
      </w:r>
      <w:proofErr w:type="spellEnd"/>
      <w:r w:rsidRPr="00572992">
        <w:rPr>
          <w:rFonts w:ascii="Arial" w:eastAsia="Times New Roman" w:hAnsi="Arial" w:cs="Arial"/>
          <w:b/>
          <w:bCs/>
          <w:color w:val="0A0A0A"/>
          <w:sz w:val="24"/>
          <w:szCs w:val="24"/>
          <w:lang w:eastAsia="es-ES"/>
        </w:rPr>
        <w:t>"</w:t>
      </w:r>
      <w:r w:rsidRPr="00572992">
        <w:rPr>
          <w:rFonts w:ascii="Arial" w:eastAsia="Times New Roman" w:hAnsi="Arial" w:cs="Arial"/>
          <w:color w:val="0A0A0A"/>
          <w:sz w:val="24"/>
          <w:szCs w:val="24"/>
          <w:lang w:eastAsia="es-ES"/>
        </w:rPr>
        <w:t> (lecturas únicas), mientras que una proporción muy pequeña son </w:t>
      </w:r>
      <w:r w:rsidRPr="00572992">
        <w:rPr>
          <w:rFonts w:ascii="Arial" w:eastAsia="Times New Roman" w:hAnsi="Arial" w:cs="Arial"/>
          <w:b/>
          <w:bCs/>
          <w:color w:val="0A0A0A"/>
          <w:sz w:val="24"/>
          <w:szCs w:val="24"/>
          <w:lang w:eastAsia="es-ES"/>
        </w:rPr>
        <w:t>"</w:t>
      </w:r>
      <w:proofErr w:type="spellStart"/>
      <w:r w:rsidRPr="00572992">
        <w:rPr>
          <w:rFonts w:ascii="Arial" w:eastAsia="Times New Roman" w:hAnsi="Arial" w:cs="Arial"/>
          <w:b/>
          <w:bCs/>
          <w:color w:val="0A0A0A"/>
          <w:sz w:val="24"/>
          <w:szCs w:val="24"/>
          <w:lang w:eastAsia="es-ES"/>
        </w:rPr>
        <w:t>Duplicate</w:t>
      </w:r>
      <w:proofErr w:type="spellEnd"/>
      <w:r w:rsidRPr="00572992">
        <w:rPr>
          <w:rFonts w:ascii="Arial" w:eastAsia="Times New Roman" w:hAnsi="Arial" w:cs="Arial"/>
          <w:b/>
          <w:bCs/>
          <w:color w:val="0A0A0A"/>
          <w:sz w:val="24"/>
          <w:szCs w:val="24"/>
          <w:lang w:eastAsia="es-ES"/>
        </w:rPr>
        <w:t xml:space="preserve"> </w:t>
      </w:r>
      <w:proofErr w:type="spellStart"/>
      <w:r w:rsidRPr="00572992">
        <w:rPr>
          <w:rFonts w:ascii="Arial" w:eastAsia="Times New Roman" w:hAnsi="Arial" w:cs="Arial"/>
          <w:b/>
          <w:bCs/>
          <w:color w:val="0A0A0A"/>
          <w:sz w:val="24"/>
          <w:szCs w:val="24"/>
          <w:lang w:eastAsia="es-ES"/>
        </w:rPr>
        <w:t>Reads</w:t>
      </w:r>
      <w:proofErr w:type="spellEnd"/>
      <w:r w:rsidRPr="00572992">
        <w:rPr>
          <w:rFonts w:ascii="Arial" w:eastAsia="Times New Roman" w:hAnsi="Arial" w:cs="Arial"/>
          <w:b/>
          <w:bCs/>
          <w:color w:val="0A0A0A"/>
          <w:sz w:val="24"/>
          <w:szCs w:val="24"/>
          <w:lang w:eastAsia="es-ES"/>
        </w:rPr>
        <w:t>"</w:t>
      </w:r>
      <w:r w:rsidRPr="00572992">
        <w:rPr>
          <w:rFonts w:ascii="Arial" w:eastAsia="Times New Roman" w:hAnsi="Arial" w:cs="Arial"/>
          <w:color w:val="0A0A0A"/>
          <w:sz w:val="24"/>
          <w:szCs w:val="24"/>
          <w:lang w:eastAsia="es-ES"/>
        </w:rPr>
        <w:t> (lecturas duplicadas). </w:t>
      </w:r>
    </w:p>
    <w:p w14:paraId="0DD13B9F" w14:textId="77777777" w:rsidR="00572992" w:rsidRPr="00572992" w:rsidRDefault="00572992" w:rsidP="00DA5F2A">
      <w:pPr>
        <w:numPr>
          <w:ilvl w:val="0"/>
          <w:numId w:val="9"/>
        </w:numPr>
        <w:shd w:val="clear" w:color="auto" w:fill="FFFFFF"/>
        <w:spacing w:after="180" w:line="360" w:lineRule="atLeast"/>
        <w:ind w:left="0"/>
        <w:jc w:val="both"/>
        <w:rPr>
          <w:rFonts w:ascii="Arial" w:eastAsia="Times New Roman" w:hAnsi="Arial" w:cs="Arial"/>
          <w:color w:val="0A0A0A"/>
          <w:sz w:val="24"/>
          <w:szCs w:val="24"/>
          <w:lang w:eastAsia="es-ES"/>
        </w:rPr>
      </w:pPr>
      <w:r w:rsidRPr="00572992">
        <w:rPr>
          <w:rFonts w:ascii="Arial" w:eastAsia="Times New Roman" w:hAnsi="Arial" w:cs="Arial"/>
          <w:b/>
          <w:bCs/>
          <w:color w:val="0A0A0A"/>
          <w:sz w:val="24"/>
          <w:szCs w:val="24"/>
          <w:lang w:eastAsia="es-ES"/>
        </w:rPr>
        <w:t>Eje Y (Muestras):</w:t>
      </w:r>
      <w:r w:rsidRPr="00572992">
        <w:rPr>
          <w:rFonts w:ascii="Arial" w:eastAsia="Times New Roman" w:hAnsi="Arial" w:cs="Arial"/>
          <w:color w:val="0A0A0A"/>
          <w:sz w:val="24"/>
          <w:szCs w:val="24"/>
          <w:lang w:eastAsia="es-ES"/>
        </w:rPr>
        <w:t xml:space="preserve"> El gráfico compara los datos de 10 muestras diferentes, presumiblemente de individuos (Abraham, Bart, </w:t>
      </w:r>
      <w:proofErr w:type="spellStart"/>
      <w:r w:rsidRPr="00572992">
        <w:rPr>
          <w:rFonts w:ascii="Arial" w:eastAsia="Times New Roman" w:hAnsi="Arial" w:cs="Arial"/>
          <w:color w:val="0A0A0A"/>
          <w:sz w:val="24"/>
          <w:szCs w:val="24"/>
          <w:lang w:eastAsia="es-ES"/>
        </w:rPr>
        <w:t>Homer</w:t>
      </w:r>
      <w:proofErr w:type="spellEnd"/>
      <w:r w:rsidRPr="00572992">
        <w:rPr>
          <w:rFonts w:ascii="Arial" w:eastAsia="Times New Roman" w:hAnsi="Arial" w:cs="Arial"/>
          <w:color w:val="0A0A0A"/>
          <w:sz w:val="24"/>
          <w:szCs w:val="24"/>
          <w:lang w:eastAsia="es-ES"/>
        </w:rPr>
        <w:t>, Lisa, Maggie Simpson) con lecturas emparejadas (R1 y R2).</w:t>
      </w:r>
    </w:p>
    <w:p w14:paraId="2EE90154" w14:textId="208ACCD1" w:rsidR="00572992" w:rsidRPr="00572992" w:rsidRDefault="00572992" w:rsidP="00DA5F2A">
      <w:pPr>
        <w:numPr>
          <w:ilvl w:val="0"/>
          <w:numId w:val="9"/>
        </w:numPr>
        <w:shd w:val="clear" w:color="auto" w:fill="FFFFFF"/>
        <w:spacing w:after="180" w:line="360" w:lineRule="atLeast"/>
        <w:ind w:left="0"/>
        <w:jc w:val="both"/>
        <w:rPr>
          <w:rFonts w:ascii="Arial" w:eastAsia="Times New Roman" w:hAnsi="Arial" w:cs="Arial"/>
          <w:color w:val="0A0A0A"/>
          <w:sz w:val="24"/>
          <w:szCs w:val="24"/>
          <w:lang w:eastAsia="es-ES"/>
        </w:rPr>
      </w:pPr>
      <w:r w:rsidRPr="00572992">
        <w:rPr>
          <w:rFonts w:ascii="Arial" w:eastAsia="Times New Roman" w:hAnsi="Arial" w:cs="Arial"/>
          <w:b/>
          <w:bCs/>
          <w:color w:val="0A0A0A"/>
          <w:sz w:val="24"/>
          <w:szCs w:val="24"/>
          <w:lang w:eastAsia="es-ES"/>
        </w:rPr>
        <w:t>Eje X (Número de lecturas):</w:t>
      </w:r>
      <w:r w:rsidRPr="00572992">
        <w:rPr>
          <w:rFonts w:ascii="Arial" w:eastAsia="Times New Roman" w:hAnsi="Arial" w:cs="Arial"/>
          <w:color w:val="0A0A0A"/>
          <w:sz w:val="24"/>
          <w:szCs w:val="24"/>
          <w:lang w:eastAsia="es-ES"/>
        </w:rPr>
        <w:t> Muestra el recuento de lecturas, que para todas las muestras se sitúa ligeramente por encima de las 1200 unidades</w:t>
      </w:r>
      <w:r w:rsidR="002E0756">
        <w:rPr>
          <w:rFonts w:ascii="Arial" w:eastAsia="Times New Roman" w:hAnsi="Arial" w:cs="Arial"/>
          <w:color w:val="0A0A0A"/>
          <w:sz w:val="24"/>
          <w:szCs w:val="24"/>
          <w:lang w:eastAsia="es-ES"/>
        </w:rPr>
        <w:t>.</w:t>
      </w:r>
    </w:p>
    <w:p w14:paraId="51C12396" w14:textId="77777777" w:rsidR="00572992" w:rsidRPr="00572992" w:rsidRDefault="00572992" w:rsidP="00DA5F2A">
      <w:pPr>
        <w:numPr>
          <w:ilvl w:val="1"/>
          <w:numId w:val="9"/>
        </w:numPr>
        <w:shd w:val="clear" w:color="auto" w:fill="FFFFFF"/>
        <w:spacing w:after="180" w:line="360" w:lineRule="atLeast"/>
        <w:ind w:left="0"/>
        <w:jc w:val="both"/>
        <w:rPr>
          <w:rFonts w:ascii="Arial" w:eastAsia="Times New Roman" w:hAnsi="Arial" w:cs="Arial"/>
          <w:color w:val="0A0A0A"/>
          <w:sz w:val="24"/>
          <w:szCs w:val="24"/>
          <w:lang w:eastAsia="es-ES"/>
        </w:rPr>
      </w:pPr>
      <w:r w:rsidRPr="00572992">
        <w:rPr>
          <w:rFonts w:ascii="Arial" w:eastAsia="Times New Roman" w:hAnsi="Arial" w:cs="Arial"/>
          <w:b/>
          <w:bCs/>
          <w:color w:val="0A0A0A"/>
          <w:sz w:val="24"/>
          <w:szCs w:val="24"/>
          <w:lang w:eastAsia="es-ES"/>
        </w:rPr>
        <w:t>Lecturas Únicas (azul claro):</w:t>
      </w:r>
      <w:r w:rsidRPr="00572992">
        <w:rPr>
          <w:rFonts w:ascii="Arial" w:eastAsia="Times New Roman" w:hAnsi="Arial" w:cs="Arial"/>
          <w:color w:val="0A0A0A"/>
          <w:sz w:val="24"/>
          <w:szCs w:val="24"/>
          <w:lang w:eastAsia="es-ES"/>
        </w:rPr>
        <w:t> Representan secuencias de ADN o ARN que solo aparecen una vez en el conjunto de datos o tienen muy pocas copias. Un alto porcentaje de lecturas únicas es generalmente un buen indicador de la diversidad de la librería de secuenciación.</w:t>
      </w:r>
    </w:p>
    <w:p w14:paraId="4552E3A5" w14:textId="77777777" w:rsidR="002E0756" w:rsidRDefault="00572992" w:rsidP="00C225F0">
      <w:pPr>
        <w:numPr>
          <w:ilvl w:val="1"/>
          <w:numId w:val="9"/>
        </w:numPr>
        <w:shd w:val="clear" w:color="auto" w:fill="FFFFFF"/>
        <w:spacing w:after="180" w:line="360" w:lineRule="atLeast"/>
        <w:ind w:left="0"/>
        <w:jc w:val="both"/>
        <w:rPr>
          <w:rFonts w:ascii="Arial" w:eastAsia="Times New Roman" w:hAnsi="Arial" w:cs="Arial"/>
          <w:color w:val="0A0A0A"/>
          <w:sz w:val="24"/>
          <w:szCs w:val="24"/>
          <w:lang w:eastAsia="es-ES"/>
        </w:rPr>
      </w:pPr>
      <w:r w:rsidRPr="002E0756">
        <w:rPr>
          <w:rFonts w:ascii="Arial" w:eastAsia="Times New Roman" w:hAnsi="Arial" w:cs="Arial"/>
          <w:b/>
          <w:bCs/>
          <w:color w:val="0A0A0A"/>
          <w:sz w:val="24"/>
          <w:szCs w:val="24"/>
          <w:lang w:eastAsia="es-ES"/>
        </w:rPr>
        <w:t>Lecturas Duplicadas (negro/gris oscuro):</w:t>
      </w:r>
      <w:r w:rsidRPr="002E0756">
        <w:rPr>
          <w:rFonts w:ascii="Arial" w:eastAsia="Times New Roman" w:hAnsi="Arial" w:cs="Arial"/>
          <w:color w:val="0A0A0A"/>
          <w:sz w:val="24"/>
          <w:szCs w:val="24"/>
          <w:lang w:eastAsia="es-ES"/>
        </w:rPr>
        <w:t xml:space="preserve"> Representan secuencias idénticas que aparecen varias veces. Una alta duplicación puede sugerir un problema técnico, como una </w:t>
      </w:r>
      <w:proofErr w:type="spellStart"/>
      <w:r w:rsidRPr="002E0756">
        <w:rPr>
          <w:rFonts w:ascii="Arial" w:eastAsia="Times New Roman" w:hAnsi="Arial" w:cs="Arial"/>
          <w:color w:val="0A0A0A"/>
          <w:sz w:val="24"/>
          <w:szCs w:val="24"/>
          <w:lang w:eastAsia="es-ES"/>
        </w:rPr>
        <w:t>sobreamplificación</w:t>
      </w:r>
      <w:proofErr w:type="spellEnd"/>
      <w:r w:rsidRPr="002E0756">
        <w:rPr>
          <w:rFonts w:ascii="Arial" w:eastAsia="Times New Roman" w:hAnsi="Arial" w:cs="Arial"/>
          <w:color w:val="0A0A0A"/>
          <w:sz w:val="24"/>
          <w:szCs w:val="24"/>
          <w:lang w:eastAsia="es-ES"/>
        </w:rPr>
        <w:t xml:space="preserve"> de PCR o una baja cantidad de material de partida, aunque en algunos análisis como el RNA-</w:t>
      </w:r>
      <w:proofErr w:type="spellStart"/>
      <w:r w:rsidRPr="002E0756">
        <w:rPr>
          <w:rFonts w:ascii="Arial" w:eastAsia="Times New Roman" w:hAnsi="Arial" w:cs="Arial"/>
          <w:color w:val="0A0A0A"/>
          <w:sz w:val="24"/>
          <w:szCs w:val="24"/>
          <w:lang w:eastAsia="es-ES"/>
        </w:rPr>
        <w:t>seq</w:t>
      </w:r>
      <w:proofErr w:type="spellEnd"/>
      <w:r w:rsidRPr="002E0756">
        <w:rPr>
          <w:rFonts w:ascii="Arial" w:eastAsia="Times New Roman" w:hAnsi="Arial" w:cs="Arial"/>
          <w:color w:val="0A0A0A"/>
          <w:sz w:val="24"/>
          <w:szCs w:val="24"/>
          <w:lang w:eastAsia="es-ES"/>
        </w:rPr>
        <w:t>, cierto nivel de duplicación es esperado. </w:t>
      </w:r>
    </w:p>
    <w:p w14:paraId="1AB4641D" w14:textId="54FE92CF" w:rsidR="00572992" w:rsidRPr="002E0756" w:rsidRDefault="00572992" w:rsidP="002E0756">
      <w:pPr>
        <w:shd w:val="clear" w:color="auto" w:fill="FFFFFF"/>
        <w:spacing w:after="180" w:line="360" w:lineRule="atLeast"/>
        <w:jc w:val="both"/>
        <w:rPr>
          <w:rFonts w:ascii="Arial" w:eastAsia="Times New Roman" w:hAnsi="Arial" w:cs="Arial"/>
          <w:color w:val="0A0A0A"/>
          <w:sz w:val="24"/>
          <w:szCs w:val="24"/>
          <w:lang w:eastAsia="es-ES"/>
        </w:rPr>
      </w:pPr>
      <w:r w:rsidRPr="002E0756">
        <w:rPr>
          <w:rFonts w:ascii="Arial" w:eastAsia="Times New Roman" w:hAnsi="Arial" w:cs="Arial"/>
          <w:color w:val="0A0A0A"/>
          <w:sz w:val="24"/>
          <w:szCs w:val="24"/>
          <w:lang w:eastAsia="es-ES"/>
        </w:rPr>
        <w:t>En este caso, la proporción abrumadora de lecturas únicas indica que la calidad y la diversidad de las librerías de secuenciación son </w:t>
      </w:r>
      <w:r w:rsidRPr="002E0756">
        <w:rPr>
          <w:rFonts w:ascii="Arial" w:eastAsia="Times New Roman" w:hAnsi="Arial" w:cs="Arial"/>
          <w:b/>
          <w:bCs/>
          <w:color w:val="0A0A0A"/>
          <w:sz w:val="24"/>
          <w:szCs w:val="24"/>
          <w:lang w:eastAsia="es-ES"/>
        </w:rPr>
        <w:t>altas y consistentes</w:t>
      </w:r>
      <w:r w:rsidRPr="002E0756">
        <w:rPr>
          <w:rFonts w:ascii="Arial" w:eastAsia="Times New Roman" w:hAnsi="Arial" w:cs="Arial"/>
          <w:color w:val="0A0A0A"/>
          <w:sz w:val="24"/>
          <w:szCs w:val="24"/>
          <w:lang w:eastAsia="es-ES"/>
        </w:rPr>
        <w:t> en todas las muestras.</w:t>
      </w:r>
    </w:p>
    <w:p w14:paraId="5E055C6C" w14:textId="77777777" w:rsidR="00572992" w:rsidRDefault="00572992" w:rsidP="00DA5F2A">
      <w:pPr>
        <w:shd w:val="clear" w:color="auto" w:fill="FFFFFF"/>
        <w:spacing w:line="360" w:lineRule="atLeast"/>
        <w:jc w:val="both"/>
        <w:rPr>
          <w:rFonts w:ascii="Arial" w:eastAsia="Times New Roman" w:hAnsi="Arial" w:cs="Arial"/>
          <w:color w:val="0A0A0A"/>
          <w:sz w:val="24"/>
          <w:szCs w:val="24"/>
          <w:lang w:eastAsia="es-ES"/>
        </w:rPr>
      </w:pPr>
    </w:p>
    <w:p w14:paraId="0EB772E7" w14:textId="77777777" w:rsidR="00572992" w:rsidRPr="00572992" w:rsidRDefault="0007774C" w:rsidP="00DA5F2A">
      <w:pPr>
        <w:shd w:val="clear" w:color="auto" w:fill="FFFFFF"/>
        <w:spacing w:line="360" w:lineRule="atLeast"/>
        <w:jc w:val="both"/>
        <w:rPr>
          <w:rFonts w:ascii="Arial" w:eastAsia="Times New Roman" w:hAnsi="Arial" w:cs="Arial"/>
          <w:color w:val="0A0A0A"/>
          <w:sz w:val="24"/>
          <w:szCs w:val="24"/>
          <w:lang w:eastAsia="es-ES"/>
        </w:rPr>
      </w:pPr>
      <w:r w:rsidRPr="0007774C">
        <w:rPr>
          <w:rFonts w:ascii="Arial" w:eastAsia="Times New Roman" w:hAnsi="Arial" w:cs="Arial"/>
          <w:noProof/>
          <w:color w:val="0A0A0A"/>
          <w:sz w:val="24"/>
          <w:szCs w:val="24"/>
          <w:lang w:eastAsia="es-ES"/>
        </w:rPr>
        <w:lastRenderedPageBreak/>
        <w:drawing>
          <wp:inline distT="0" distB="0" distL="0" distR="0" wp14:anchorId="7B265EA0" wp14:editId="4C62F053">
            <wp:extent cx="5400040" cy="2700020"/>
            <wp:effectExtent l="0" t="0" r="0" b="5080"/>
            <wp:docPr id="10" name="Imagen 10" descr="C:\Users\melem\Desktop\graficos QC FAstaQC\multiqc graficos\multiqc_plots\fastqc_sequence_duplication_levels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elem\Desktop\graficos QC FAstaQC\multiqc graficos\multiqc_plots\fastqc_sequence_duplication_levels_plo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2EBFCF53" w14:textId="3CAA7956" w:rsidR="0007774C" w:rsidRPr="0007774C" w:rsidRDefault="0007774C" w:rsidP="00DA5F2A">
      <w:pPr>
        <w:shd w:val="clear" w:color="auto" w:fill="FFFFFF"/>
        <w:spacing w:line="360" w:lineRule="atLeast"/>
        <w:jc w:val="both"/>
        <w:rPr>
          <w:rFonts w:ascii="Arial" w:eastAsia="Times New Roman" w:hAnsi="Arial" w:cs="Arial"/>
          <w:color w:val="0A0A0A"/>
          <w:sz w:val="24"/>
          <w:szCs w:val="24"/>
          <w:lang w:eastAsia="es-ES"/>
        </w:rPr>
      </w:pPr>
      <w:r w:rsidRPr="0007774C">
        <w:rPr>
          <w:rFonts w:ascii="Arial" w:eastAsia="Times New Roman" w:hAnsi="Arial" w:cs="Arial"/>
          <w:color w:val="0A0A0A"/>
          <w:sz w:val="24"/>
          <w:szCs w:val="24"/>
          <w:lang w:eastAsia="es-ES"/>
        </w:rPr>
        <w:t>El gráfico de </w:t>
      </w:r>
      <w:proofErr w:type="spellStart"/>
      <w:r w:rsidRPr="0007774C">
        <w:rPr>
          <w:rFonts w:ascii="Arial" w:eastAsia="Times New Roman" w:hAnsi="Arial" w:cs="Arial"/>
          <w:b/>
          <w:bCs/>
          <w:color w:val="0A0A0A"/>
          <w:sz w:val="24"/>
          <w:szCs w:val="24"/>
          <w:lang w:eastAsia="es-ES"/>
        </w:rPr>
        <w:t>FastQC</w:t>
      </w:r>
      <w:proofErr w:type="spellEnd"/>
      <w:r w:rsidRPr="0007774C">
        <w:rPr>
          <w:rFonts w:ascii="Arial" w:eastAsia="Times New Roman" w:hAnsi="Arial" w:cs="Arial"/>
          <w:b/>
          <w:bCs/>
          <w:color w:val="0A0A0A"/>
          <w:sz w:val="24"/>
          <w:szCs w:val="24"/>
          <w:lang w:eastAsia="es-ES"/>
        </w:rPr>
        <w:t xml:space="preserve"> </w:t>
      </w:r>
      <w:proofErr w:type="spellStart"/>
      <w:r w:rsidRPr="0007774C">
        <w:rPr>
          <w:rFonts w:ascii="Arial" w:eastAsia="Times New Roman" w:hAnsi="Arial" w:cs="Arial"/>
          <w:b/>
          <w:bCs/>
          <w:color w:val="0A0A0A"/>
          <w:sz w:val="24"/>
          <w:szCs w:val="24"/>
          <w:lang w:eastAsia="es-ES"/>
        </w:rPr>
        <w:t>Sequence</w:t>
      </w:r>
      <w:proofErr w:type="spellEnd"/>
      <w:r w:rsidRPr="0007774C">
        <w:rPr>
          <w:rFonts w:ascii="Arial" w:eastAsia="Times New Roman" w:hAnsi="Arial" w:cs="Arial"/>
          <w:b/>
          <w:bCs/>
          <w:color w:val="0A0A0A"/>
          <w:sz w:val="24"/>
          <w:szCs w:val="24"/>
          <w:lang w:eastAsia="es-ES"/>
        </w:rPr>
        <w:t xml:space="preserve"> </w:t>
      </w:r>
      <w:proofErr w:type="spellStart"/>
      <w:r w:rsidRPr="0007774C">
        <w:rPr>
          <w:rFonts w:ascii="Arial" w:eastAsia="Times New Roman" w:hAnsi="Arial" w:cs="Arial"/>
          <w:b/>
          <w:bCs/>
          <w:color w:val="0A0A0A"/>
          <w:sz w:val="24"/>
          <w:szCs w:val="24"/>
          <w:lang w:eastAsia="es-ES"/>
        </w:rPr>
        <w:t>Duplication</w:t>
      </w:r>
      <w:proofErr w:type="spellEnd"/>
      <w:r w:rsidRPr="0007774C">
        <w:rPr>
          <w:rFonts w:ascii="Arial" w:eastAsia="Times New Roman" w:hAnsi="Arial" w:cs="Arial"/>
          <w:b/>
          <w:bCs/>
          <w:color w:val="0A0A0A"/>
          <w:sz w:val="24"/>
          <w:szCs w:val="24"/>
          <w:lang w:eastAsia="es-ES"/>
        </w:rPr>
        <w:t xml:space="preserve"> </w:t>
      </w:r>
      <w:proofErr w:type="spellStart"/>
      <w:r w:rsidRPr="0007774C">
        <w:rPr>
          <w:rFonts w:ascii="Arial" w:eastAsia="Times New Roman" w:hAnsi="Arial" w:cs="Arial"/>
          <w:b/>
          <w:bCs/>
          <w:color w:val="0A0A0A"/>
          <w:sz w:val="24"/>
          <w:szCs w:val="24"/>
          <w:lang w:eastAsia="es-ES"/>
        </w:rPr>
        <w:t>Levels</w:t>
      </w:r>
      <w:proofErr w:type="spellEnd"/>
      <w:r w:rsidRPr="0007774C">
        <w:rPr>
          <w:rFonts w:ascii="Arial" w:eastAsia="Times New Roman" w:hAnsi="Arial" w:cs="Arial"/>
          <w:color w:val="0A0A0A"/>
          <w:sz w:val="24"/>
          <w:szCs w:val="24"/>
          <w:lang w:eastAsia="es-ES"/>
        </w:rPr>
        <w:t> que se muestra indica una </w:t>
      </w:r>
      <w:r w:rsidRPr="0007774C">
        <w:rPr>
          <w:rFonts w:ascii="Arial" w:eastAsia="Times New Roman" w:hAnsi="Arial" w:cs="Arial"/>
          <w:b/>
          <w:bCs/>
          <w:color w:val="0A0A0A"/>
          <w:sz w:val="24"/>
          <w:szCs w:val="24"/>
          <w:lang w:eastAsia="es-ES"/>
        </w:rPr>
        <w:t>duplicación de secuencia muy alta</w:t>
      </w:r>
      <w:r w:rsidRPr="0007774C">
        <w:rPr>
          <w:rFonts w:ascii="Arial" w:eastAsia="Times New Roman" w:hAnsi="Arial" w:cs="Arial"/>
          <w:color w:val="0A0A0A"/>
          <w:sz w:val="24"/>
          <w:szCs w:val="24"/>
          <w:lang w:eastAsia="es-ES"/>
        </w:rPr>
        <w:t> en los datos de secuenciación, lo cual es típico para ciertos tipos de experimentos (como RNA-</w:t>
      </w:r>
      <w:proofErr w:type="spellStart"/>
      <w:r w:rsidRPr="0007774C">
        <w:rPr>
          <w:rFonts w:ascii="Arial" w:eastAsia="Times New Roman" w:hAnsi="Arial" w:cs="Arial"/>
          <w:color w:val="0A0A0A"/>
          <w:sz w:val="24"/>
          <w:szCs w:val="24"/>
          <w:lang w:eastAsia="es-ES"/>
        </w:rPr>
        <w:t>Seq</w:t>
      </w:r>
      <w:proofErr w:type="spellEnd"/>
      <w:r w:rsidRPr="0007774C">
        <w:rPr>
          <w:rFonts w:ascii="Arial" w:eastAsia="Times New Roman" w:hAnsi="Arial" w:cs="Arial"/>
          <w:color w:val="0A0A0A"/>
          <w:sz w:val="24"/>
          <w:szCs w:val="24"/>
          <w:lang w:eastAsia="es-ES"/>
        </w:rPr>
        <w:t>), pero sería inesperado y un indicio de problemas en una secuenciación de genoma completo (WGS). </w:t>
      </w:r>
    </w:p>
    <w:p w14:paraId="763D4717" w14:textId="77777777" w:rsidR="0007774C" w:rsidRPr="0007774C" w:rsidRDefault="0007774C" w:rsidP="00DA5F2A">
      <w:pPr>
        <w:numPr>
          <w:ilvl w:val="0"/>
          <w:numId w:val="10"/>
        </w:numPr>
        <w:shd w:val="clear" w:color="auto" w:fill="FFFFFF"/>
        <w:spacing w:after="180" w:line="360" w:lineRule="atLeast"/>
        <w:ind w:left="0"/>
        <w:jc w:val="both"/>
        <w:rPr>
          <w:rFonts w:ascii="Arial" w:eastAsia="Times New Roman" w:hAnsi="Arial" w:cs="Arial"/>
          <w:color w:val="0A0A0A"/>
          <w:sz w:val="24"/>
          <w:szCs w:val="24"/>
          <w:lang w:eastAsia="es-ES"/>
        </w:rPr>
      </w:pPr>
      <w:r w:rsidRPr="0007774C">
        <w:rPr>
          <w:rFonts w:ascii="Arial" w:eastAsia="Times New Roman" w:hAnsi="Arial" w:cs="Arial"/>
          <w:b/>
          <w:bCs/>
          <w:color w:val="0A0A0A"/>
          <w:sz w:val="24"/>
          <w:szCs w:val="24"/>
          <w:lang w:eastAsia="es-ES"/>
        </w:rPr>
        <w:t>Eje X:</w:t>
      </w:r>
      <w:r w:rsidRPr="0007774C">
        <w:rPr>
          <w:rFonts w:ascii="Arial" w:eastAsia="Times New Roman" w:hAnsi="Arial" w:cs="Arial"/>
          <w:color w:val="0A0A0A"/>
          <w:sz w:val="24"/>
          <w:szCs w:val="24"/>
          <w:lang w:eastAsia="es-ES"/>
        </w:rPr>
        <w:t> Muestra el nivel de duplicación de secuencia (cuántas veces aparece una secuencia exacta en el archivo).</w:t>
      </w:r>
    </w:p>
    <w:p w14:paraId="27DD2283" w14:textId="77777777" w:rsidR="0007774C" w:rsidRPr="0007774C" w:rsidRDefault="0007774C" w:rsidP="00DA5F2A">
      <w:pPr>
        <w:numPr>
          <w:ilvl w:val="0"/>
          <w:numId w:val="10"/>
        </w:numPr>
        <w:shd w:val="clear" w:color="auto" w:fill="FFFFFF"/>
        <w:spacing w:after="180" w:line="360" w:lineRule="atLeast"/>
        <w:ind w:left="0"/>
        <w:jc w:val="both"/>
        <w:rPr>
          <w:rFonts w:ascii="Arial" w:eastAsia="Times New Roman" w:hAnsi="Arial" w:cs="Arial"/>
          <w:color w:val="0A0A0A"/>
          <w:sz w:val="24"/>
          <w:szCs w:val="24"/>
          <w:lang w:eastAsia="es-ES"/>
        </w:rPr>
      </w:pPr>
      <w:r w:rsidRPr="0007774C">
        <w:rPr>
          <w:rFonts w:ascii="Arial" w:eastAsia="Times New Roman" w:hAnsi="Arial" w:cs="Arial"/>
          <w:b/>
          <w:bCs/>
          <w:color w:val="0A0A0A"/>
          <w:sz w:val="24"/>
          <w:szCs w:val="24"/>
          <w:lang w:eastAsia="es-ES"/>
        </w:rPr>
        <w:t>Eje Y:</w:t>
      </w:r>
      <w:r w:rsidRPr="0007774C">
        <w:rPr>
          <w:rFonts w:ascii="Arial" w:eastAsia="Times New Roman" w:hAnsi="Arial" w:cs="Arial"/>
          <w:color w:val="0A0A0A"/>
          <w:sz w:val="24"/>
          <w:szCs w:val="24"/>
          <w:lang w:eastAsia="es-ES"/>
        </w:rPr>
        <w:t> Muestra el porcentaje de la biblioteca que comprende secuencias con ese nivel de duplicación.</w:t>
      </w:r>
    </w:p>
    <w:p w14:paraId="6981B775" w14:textId="640DEA8C" w:rsidR="0007774C" w:rsidRPr="0007774C" w:rsidRDefault="0007774C" w:rsidP="00DA5F2A">
      <w:pPr>
        <w:numPr>
          <w:ilvl w:val="0"/>
          <w:numId w:val="10"/>
        </w:numPr>
        <w:shd w:val="clear" w:color="auto" w:fill="FFFFFF"/>
        <w:spacing w:after="180" w:line="360" w:lineRule="atLeast"/>
        <w:ind w:left="0"/>
        <w:jc w:val="both"/>
        <w:rPr>
          <w:rFonts w:ascii="Arial" w:eastAsia="Times New Roman" w:hAnsi="Arial" w:cs="Arial"/>
          <w:color w:val="0A0A0A"/>
          <w:sz w:val="24"/>
          <w:szCs w:val="24"/>
          <w:lang w:eastAsia="es-ES"/>
        </w:rPr>
      </w:pPr>
      <w:r w:rsidRPr="0007774C">
        <w:rPr>
          <w:rFonts w:ascii="Arial" w:eastAsia="Times New Roman" w:hAnsi="Arial" w:cs="Arial"/>
          <w:b/>
          <w:bCs/>
          <w:color w:val="0A0A0A"/>
          <w:sz w:val="24"/>
          <w:szCs w:val="24"/>
          <w:lang w:eastAsia="es-ES"/>
        </w:rPr>
        <w:t>Curva Observada:</w:t>
      </w:r>
      <w:r w:rsidRPr="0007774C">
        <w:rPr>
          <w:rFonts w:ascii="Arial" w:eastAsia="Times New Roman" w:hAnsi="Arial" w:cs="Arial"/>
          <w:color w:val="0A0A0A"/>
          <w:sz w:val="24"/>
          <w:szCs w:val="24"/>
          <w:lang w:eastAsia="es-ES"/>
        </w:rPr>
        <w:t> La curva verde comienza en el 100% para las secuencias que aparecen una vez, y decae rápidamente. </w:t>
      </w:r>
    </w:p>
    <w:p w14:paraId="3067E25D" w14:textId="77777777" w:rsidR="0007774C" w:rsidRPr="0007774C" w:rsidRDefault="0007774C" w:rsidP="00DA5F2A">
      <w:pPr>
        <w:shd w:val="clear" w:color="auto" w:fill="FFFFFF"/>
        <w:spacing w:line="360" w:lineRule="atLeast"/>
        <w:jc w:val="both"/>
        <w:rPr>
          <w:rFonts w:ascii="Arial" w:eastAsia="Times New Roman" w:hAnsi="Arial" w:cs="Arial"/>
          <w:b/>
          <w:bCs/>
          <w:color w:val="0A0A0A"/>
          <w:sz w:val="24"/>
          <w:szCs w:val="24"/>
          <w:lang w:eastAsia="es-ES"/>
        </w:rPr>
      </w:pPr>
      <w:r w:rsidRPr="0007774C">
        <w:rPr>
          <w:rFonts w:ascii="Arial" w:eastAsia="Times New Roman" w:hAnsi="Arial" w:cs="Arial"/>
          <w:b/>
          <w:bCs/>
          <w:color w:val="0A0A0A"/>
          <w:sz w:val="24"/>
          <w:szCs w:val="24"/>
          <w:lang w:eastAsia="es-ES"/>
        </w:rPr>
        <w:t>Implicaciones del Resultado</w:t>
      </w:r>
    </w:p>
    <w:p w14:paraId="3EE105A4" w14:textId="397C2D1E" w:rsidR="0007774C" w:rsidRPr="0007774C" w:rsidRDefault="0007774C" w:rsidP="00DA5F2A">
      <w:pPr>
        <w:shd w:val="clear" w:color="auto" w:fill="FFFFFF"/>
        <w:spacing w:line="360" w:lineRule="atLeast"/>
        <w:jc w:val="both"/>
        <w:rPr>
          <w:rFonts w:ascii="Arial" w:eastAsia="Times New Roman" w:hAnsi="Arial" w:cs="Arial"/>
          <w:color w:val="0A0A0A"/>
          <w:sz w:val="24"/>
          <w:szCs w:val="24"/>
          <w:lang w:eastAsia="es-ES"/>
        </w:rPr>
      </w:pPr>
      <w:r w:rsidRPr="0007774C">
        <w:rPr>
          <w:rFonts w:ascii="Arial" w:eastAsia="Times New Roman" w:hAnsi="Arial" w:cs="Arial"/>
          <w:color w:val="0A0A0A"/>
          <w:sz w:val="24"/>
          <w:szCs w:val="24"/>
          <w:lang w:eastAsia="es-ES"/>
        </w:rPr>
        <w:t xml:space="preserve">Un gráfico ideal para una biblioteca diversa (como WGS) mostraría la mayor parte de las secuencias en el extremo izquierdo (duplicación 1x), con el resto decayendo rápidamente a cero. La forma de </w:t>
      </w:r>
      <w:r w:rsidR="00BF5262">
        <w:rPr>
          <w:rFonts w:ascii="Arial" w:eastAsia="Times New Roman" w:hAnsi="Arial" w:cs="Arial"/>
          <w:color w:val="0A0A0A"/>
          <w:sz w:val="24"/>
          <w:szCs w:val="24"/>
          <w:lang w:eastAsia="es-ES"/>
        </w:rPr>
        <w:t>nuestro</w:t>
      </w:r>
      <w:r w:rsidRPr="0007774C">
        <w:rPr>
          <w:rFonts w:ascii="Arial" w:eastAsia="Times New Roman" w:hAnsi="Arial" w:cs="Arial"/>
          <w:color w:val="0A0A0A"/>
          <w:sz w:val="24"/>
          <w:szCs w:val="24"/>
          <w:lang w:eastAsia="es-ES"/>
        </w:rPr>
        <w:t xml:space="preserve"> gráfico sugiere que una gran proporción de las lecturas son únicas, pero el alto porcentaje general de duplicación (indicado por el título "10 </w:t>
      </w:r>
      <w:proofErr w:type="spellStart"/>
      <w:r w:rsidRPr="0007774C">
        <w:rPr>
          <w:rFonts w:ascii="Arial" w:eastAsia="Times New Roman" w:hAnsi="Arial" w:cs="Arial"/>
          <w:color w:val="0A0A0A"/>
          <w:sz w:val="24"/>
          <w:szCs w:val="24"/>
          <w:lang w:eastAsia="es-ES"/>
        </w:rPr>
        <w:t>lines</w:t>
      </w:r>
      <w:proofErr w:type="spellEnd"/>
      <w:r w:rsidRPr="0007774C">
        <w:rPr>
          <w:rFonts w:ascii="Arial" w:eastAsia="Times New Roman" w:hAnsi="Arial" w:cs="Arial"/>
          <w:color w:val="0A0A0A"/>
          <w:sz w:val="24"/>
          <w:szCs w:val="24"/>
          <w:lang w:eastAsia="es-ES"/>
        </w:rPr>
        <w:t>" que implica un resumen de datos con alta duplicación no visible en la escala actual) sugiere que, si se trata de una secuenciación de genoma completo, se está desperdiciando capacidad de secuenciación. Sin embargo, en bibliotecas de </w:t>
      </w:r>
      <w:r w:rsidRPr="0007774C">
        <w:rPr>
          <w:rFonts w:ascii="Arial" w:eastAsia="Times New Roman" w:hAnsi="Arial" w:cs="Arial"/>
          <w:b/>
          <w:bCs/>
          <w:color w:val="0A0A0A"/>
          <w:sz w:val="24"/>
          <w:szCs w:val="24"/>
          <w:lang w:eastAsia="es-ES"/>
        </w:rPr>
        <w:t>RNA-</w:t>
      </w:r>
      <w:proofErr w:type="spellStart"/>
      <w:r w:rsidRPr="0007774C">
        <w:rPr>
          <w:rFonts w:ascii="Arial" w:eastAsia="Times New Roman" w:hAnsi="Arial" w:cs="Arial"/>
          <w:b/>
          <w:bCs/>
          <w:color w:val="0A0A0A"/>
          <w:sz w:val="24"/>
          <w:szCs w:val="24"/>
          <w:lang w:eastAsia="es-ES"/>
        </w:rPr>
        <w:t>Seq</w:t>
      </w:r>
      <w:proofErr w:type="spellEnd"/>
      <w:r w:rsidRPr="0007774C">
        <w:rPr>
          <w:rFonts w:ascii="Arial" w:eastAsia="Times New Roman" w:hAnsi="Arial" w:cs="Arial"/>
          <w:color w:val="0A0A0A"/>
          <w:sz w:val="24"/>
          <w:szCs w:val="24"/>
          <w:lang w:eastAsia="es-ES"/>
        </w:rPr>
        <w:t> o </w:t>
      </w:r>
      <w:proofErr w:type="spellStart"/>
      <w:r w:rsidRPr="0007774C">
        <w:rPr>
          <w:rFonts w:ascii="Arial" w:eastAsia="Times New Roman" w:hAnsi="Arial" w:cs="Arial"/>
          <w:b/>
          <w:bCs/>
          <w:color w:val="0A0A0A"/>
          <w:sz w:val="24"/>
          <w:szCs w:val="24"/>
          <w:lang w:eastAsia="es-ES"/>
        </w:rPr>
        <w:t>ChIP-Seq</w:t>
      </w:r>
      <w:proofErr w:type="spellEnd"/>
      <w:r w:rsidRPr="0007774C">
        <w:rPr>
          <w:rFonts w:ascii="Arial" w:eastAsia="Times New Roman" w:hAnsi="Arial" w:cs="Arial"/>
          <w:color w:val="0A0A0A"/>
          <w:sz w:val="24"/>
          <w:szCs w:val="24"/>
          <w:lang w:eastAsia="es-ES"/>
        </w:rPr>
        <w:t>, es común ver altos niveles de duplicación para transcritos muy abundantes o regiones enriquecidas, por lo que este resultado podría ser esperado y no necesariamente un problema técnico</w:t>
      </w:r>
      <w:r w:rsidR="00BF5262">
        <w:rPr>
          <w:rFonts w:ascii="Arial" w:eastAsia="Times New Roman" w:hAnsi="Arial" w:cs="Arial"/>
          <w:color w:val="0A0A0A"/>
          <w:sz w:val="24"/>
          <w:szCs w:val="24"/>
          <w:lang w:eastAsia="es-ES"/>
        </w:rPr>
        <w:t>.</w:t>
      </w:r>
    </w:p>
    <w:p w14:paraId="30A40235" w14:textId="77777777" w:rsidR="0007774C" w:rsidRDefault="0007774C" w:rsidP="00DA5F2A">
      <w:pPr>
        <w:tabs>
          <w:tab w:val="left" w:pos="1260"/>
        </w:tabs>
        <w:jc w:val="both"/>
      </w:pPr>
    </w:p>
    <w:p w14:paraId="64E7E272" w14:textId="786BE244" w:rsidR="00D40905" w:rsidRDefault="0062437F" w:rsidP="00DA5F2A">
      <w:pPr>
        <w:spacing w:before="480" w:after="480" w:line="240" w:lineRule="auto"/>
        <w:jc w:val="both"/>
        <w:rPr>
          <w:rFonts w:ascii="Times New Roman" w:eastAsia="Times New Roman" w:hAnsi="Times New Roman" w:cs="Times New Roman"/>
          <w:sz w:val="24"/>
          <w:szCs w:val="24"/>
          <w:lang w:eastAsia="es-ES"/>
        </w:rPr>
      </w:pPr>
      <w:r>
        <w:rPr>
          <w:noProof/>
          <w:lang w:eastAsia="es-ES"/>
        </w:rPr>
        <w:lastRenderedPageBreak/>
        <w:drawing>
          <wp:anchor distT="0" distB="0" distL="114300" distR="114300" simplePos="0" relativeHeight="251658240" behindDoc="0" locked="0" layoutInCell="1" allowOverlap="1" wp14:anchorId="32370FF9" wp14:editId="2D659553">
            <wp:simplePos x="0" y="0"/>
            <wp:positionH relativeFrom="margin">
              <wp:align>left</wp:align>
            </wp:positionH>
            <wp:positionV relativeFrom="paragraph">
              <wp:posOffset>-4445</wp:posOffset>
            </wp:positionV>
            <wp:extent cx="5008752" cy="2882900"/>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14699" t="10868" r="8278" b="10327"/>
                    <a:stretch>
                      <a:fillRect/>
                    </a:stretch>
                  </pic:blipFill>
                  <pic:spPr bwMode="auto">
                    <a:xfrm>
                      <a:off x="0" y="0"/>
                      <a:ext cx="5008752" cy="2882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2C6D0E" w14:textId="625784EB" w:rsidR="0062437F" w:rsidRDefault="0062437F" w:rsidP="00DA5F2A">
      <w:pPr>
        <w:spacing w:before="480" w:after="480" w:line="240" w:lineRule="auto"/>
        <w:jc w:val="both"/>
        <w:rPr>
          <w:rFonts w:ascii="Times New Roman" w:eastAsia="Times New Roman" w:hAnsi="Times New Roman" w:cs="Times New Roman"/>
          <w:sz w:val="24"/>
          <w:szCs w:val="24"/>
          <w:lang w:eastAsia="es-ES"/>
        </w:rPr>
      </w:pPr>
    </w:p>
    <w:p w14:paraId="2CC82D11" w14:textId="2A968F18" w:rsidR="0062437F" w:rsidRDefault="0062437F" w:rsidP="00DA5F2A">
      <w:pPr>
        <w:spacing w:before="480" w:after="480" w:line="240" w:lineRule="auto"/>
        <w:jc w:val="both"/>
        <w:rPr>
          <w:rFonts w:ascii="Times New Roman" w:eastAsia="Times New Roman" w:hAnsi="Times New Roman" w:cs="Times New Roman"/>
          <w:sz w:val="24"/>
          <w:szCs w:val="24"/>
          <w:lang w:eastAsia="es-ES"/>
        </w:rPr>
      </w:pPr>
    </w:p>
    <w:p w14:paraId="4346AC70" w14:textId="77777777" w:rsidR="0062437F" w:rsidRDefault="0062437F" w:rsidP="00DA5F2A">
      <w:pPr>
        <w:spacing w:before="480" w:after="480" w:line="240" w:lineRule="auto"/>
        <w:jc w:val="both"/>
        <w:rPr>
          <w:rFonts w:ascii="Times New Roman" w:eastAsia="Times New Roman" w:hAnsi="Times New Roman" w:cs="Times New Roman"/>
          <w:sz w:val="24"/>
          <w:szCs w:val="24"/>
          <w:lang w:eastAsia="es-ES"/>
        </w:rPr>
      </w:pPr>
    </w:p>
    <w:p w14:paraId="13386E0F" w14:textId="77777777" w:rsidR="0062437F" w:rsidRDefault="0062437F" w:rsidP="00DA5F2A">
      <w:pPr>
        <w:spacing w:before="480" w:after="480" w:line="240" w:lineRule="auto"/>
        <w:jc w:val="both"/>
        <w:rPr>
          <w:rFonts w:ascii="Times New Roman" w:eastAsia="Times New Roman" w:hAnsi="Times New Roman" w:cs="Times New Roman"/>
          <w:sz w:val="24"/>
          <w:szCs w:val="24"/>
          <w:lang w:eastAsia="es-ES"/>
        </w:rPr>
      </w:pPr>
    </w:p>
    <w:p w14:paraId="3D2DF9A3" w14:textId="77777777" w:rsidR="0062437F" w:rsidRPr="00D40905" w:rsidRDefault="0062437F" w:rsidP="00DA5F2A">
      <w:pPr>
        <w:spacing w:before="480" w:after="480" w:line="240" w:lineRule="auto"/>
        <w:jc w:val="both"/>
        <w:rPr>
          <w:rFonts w:ascii="Times New Roman" w:eastAsia="Times New Roman" w:hAnsi="Times New Roman" w:cs="Times New Roman"/>
          <w:sz w:val="24"/>
          <w:szCs w:val="24"/>
          <w:lang w:eastAsia="es-ES"/>
        </w:rPr>
      </w:pPr>
    </w:p>
    <w:p w14:paraId="336DC368" w14:textId="77777777" w:rsidR="0062437F" w:rsidRDefault="0062437F" w:rsidP="00DA5F2A">
      <w:pPr>
        <w:shd w:val="clear" w:color="auto" w:fill="FFFFFF"/>
        <w:spacing w:line="360" w:lineRule="atLeast"/>
        <w:jc w:val="both"/>
        <w:rPr>
          <w:rFonts w:ascii="Arial" w:eastAsia="Times New Roman" w:hAnsi="Arial" w:cs="Arial"/>
          <w:color w:val="0A0A0A"/>
          <w:sz w:val="24"/>
          <w:szCs w:val="24"/>
          <w:lang w:eastAsia="es-ES"/>
        </w:rPr>
      </w:pPr>
    </w:p>
    <w:p w14:paraId="73CA6CB5" w14:textId="1420122A" w:rsidR="00DC2E8B" w:rsidRPr="00DC2E8B" w:rsidRDefault="00DC2E8B" w:rsidP="0062437F">
      <w:pPr>
        <w:shd w:val="clear" w:color="auto" w:fill="FFFFFF"/>
        <w:spacing w:line="360" w:lineRule="atLeast"/>
        <w:rPr>
          <w:rFonts w:ascii="Arial" w:eastAsia="Times New Roman" w:hAnsi="Arial" w:cs="Arial"/>
          <w:color w:val="0A0A0A"/>
          <w:sz w:val="24"/>
          <w:szCs w:val="24"/>
          <w:lang w:eastAsia="es-ES"/>
        </w:rPr>
      </w:pPr>
      <w:r w:rsidRPr="00DC2E8B">
        <w:rPr>
          <w:rFonts w:ascii="Arial" w:eastAsia="Times New Roman" w:hAnsi="Arial" w:cs="Arial"/>
          <w:color w:val="0A0A0A"/>
          <w:sz w:val="24"/>
          <w:szCs w:val="24"/>
          <w:lang w:eastAsia="es-ES"/>
        </w:rPr>
        <w:t>Esta tabla presenta un análisis de </w:t>
      </w:r>
      <w:r w:rsidRPr="00DC2E8B">
        <w:rPr>
          <w:rFonts w:ascii="Arial" w:eastAsia="Times New Roman" w:hAnsi="Arial" w:cs="Arial"/>
          <w:b/>
          <w:bCs/>
          <w:color w:val="0A0A0A"/>
          <w:sz w:val="24"/>
          <w:szCs w:val="24"/>
          <w:lang w:eastAsia="es-ES"/>
        </w:rPr>
        <w:t>secuencias</w:t>
      </w:r>
      <w:r w:rsidR="0062437F">
        <w:rPr>
          <w:rFonts w:ascii="Arial" w:eastAsia="Times New Roman" w:hAnsi="Arial" w:cs="Arial"/>
          <w:b/>
          <w:bCs/>
          <w:color w:val="0A0A0A"/>
          <w:sz w:val="24"/>
          <w:szCs w:val="24"/>
          <w:lang w:eastAsia="es-ES"/>
        </w:rPr>
        <w:t xml:space="preserve"> s</w:t>
      </w:r>
      <w:r w:rsidRPr="00DC2E8B">
        <w:rPr>
          <w:rFonts w:ascii="Arial" w:eastAsia="Times New Roman" w:hAnsi="Arial" w:cs="Arial"/>
          <w:b/>
          <w:bCs/>
          <w:color w:val="0A0A0A"/>
          <w:sz w:val="24"/>
          <w:szCs w:val="24"/>
          <w:lang w:eastAsia="es-ES"/>
        </w:rPr>
        <w:t>obrerrepresentadas</w:t>
      </w:r>
      <w:r w:rsidRPr="00DC2E8B">
        <w:rPr>
          <w:rFonts w:ascii="Arial" w:eastAsia="Times New Roman" w:hAnsi="Arial" w:cs="Arial"/>
          <w:color w:val="0A0A0A"/>
          <w:sz w:val="24"/>
          <w:szCs w:val="24"/>
          <w:lang w:eastAsia="es-ES"/>
        </w:rPr>
        <w:t>, un apartado típico de informes de control de calidad de secuenciación genómica (como </w:t>
      </w:r>
      <w:proofErr w:type="spellStart"/>
      <w:r w:rsidRPr="00DC2E8B">
        <w:rPr>
          <w:rFonts w:ascii="Arial" w:eastAsia="Times New Roman" w:hAnsi="Arial" w:cs="Arial"/>
          <w:color w:val="0A0A0A"/>
          <w:sz w:val="24"/>
          <w:szCs w:val="24"/>
          <w:lang w:eastAsia="es-ES"/>
        </w:rPr>
        <w:t>FastQC</w:t>
      </w:r>
      <w:proofErr w:type="spellEnd"/>
      <w:r w:rsidRPr="00DC2E8B">
        <w:rPr>
          <w:rFonts w:ascii="Arial" w:eastAsia="Times New Roman" w:hAnsi="Arial" w:cs="Arial"/>
          <w:color w:val="0A0A0A"/>
          <w:sz w:val="24"/>
          <w:szCs w:val="24"/>
          <w:lang w:eastAsia="es-ES"/>
        </w:rPr>
        <w:t>). </w:t>
      </w:r>
    </w:p>
    <w:p w14:paraId="37B96074" w14:textId="77777777" w:rsidR="00DC2E8B" w:rsidRPr="00DC2E8B" w:rsidRDefault="00DC2E8B" w:rsidP="0062437F">
      <w:pPr>
        <w:shd w:val="clear" w:color="auto" w:fill="FFFFFF"/>
        <w:spacing w:line="360" w:lineRule="atLeast"/>
        <w:rPr>
          <w:rFonts w:ascii="Arial" w:eastAsia="Times New Roman" w:hAnsi="Arial" w:cs="Arial"/>
          <w:color w:val="0A0A0A"/>
          <w:sz w:val="24"/>
          <w:szCs w:val="24"/>
          <w:lang w:eastAsia="es-ES"/>
        </w:rPr>
      </w:pPr>
      <w:r w:rsidRPr="00DC2E8B">
        <w:rPr>
          <w:rFonts w:ascii="Arial" w:eastAsia="Times New Roman" w:hAnsi="Arial" w:cs="Arial"/>
          <w:color w:val="0A0A0A"/>
          <w:sz w:val="24"/>
          <w:szCs w:val="24"/>
          <w:lang w:eastAsia="es-ES"/>
        </w:rPr>
        <w:t>Aquí tienes el desglose de lo que significan estos datos:</w:t>
      </w:r>
    </w:p>
    <w:p w14:paraId="5DB60FFD" w14:textId="77777777" w:rsidR="00DC2E8B" w:rsidRPr="00DC2E8B" w:rsidRDefault="00DC2E8B" w:rsidP="00DA5F2A">
      <w:pPr>
        <w:shd w:val="clear" w:color="auto" w:fill="FFFFFF"/>
        <w:spacing w:line="420" w:lineRule="atLeast"/>
        <w:jc w:val="both"/>
        <w:rPr>
          <w:rFonts w:ascii="Arial" w:eastAsia="Times New Roman" w:hAnsi="Arial" w:cs="Arial"/>
          <w:b/>
          <w:bCs/>
          <w:color w:val="0A0A0A"/>
          <w:sz w:val="30"/>
          <w:szCs w:val="30"/>
          <w:lang w:eastAsia="es-ES"/>
        </w:rPr>
      </w:pPr>
      <w:r w:rsidRPr="00DC2E8B">
        <w:rPr>
          <w:rFonts w:ascii="Arial" w:eastAsia="Times New Roman" w:hAnsi="Arial" w:cs="Arial"/>
          <w:b/>
          <w:bCs/>
          <w:color w:val="0A0A0A"/>
          <w:sz w:val="30"/>
          <w:szCs w:val="30"/>
          <w:lang w:eastAsia="es-ES"/>
        </w:rPr>
        <w:t>1. Análisis de la secuencia principal</w:t>
      </w:r>
    </w:p>
    <w:p w14:paraId="2C90528D" w14:textId="77777777" w:rsidR="00DC2E8B" w:rsidRPr="00DC2E8B" w:rsidRDefault="00DC2E8B" w:rsidP="00DA5F2A">
      <w:pPr>
        <w:shd w:val="clear" w:color="auto" w:fill="FFFFFF"/>
        <w:spacing w:line="360" w:lineRule="atLeast"/>
        <w:jc w:val="both"/>
        <w:rPr>
          <w:rFonts w:ascii="Arial" w:eastAsia="Times New Roman" w:hAnsi="Arial" w:cs="Arial"/>
          <w:color w:val="0A0A0A"/>
          <w:sz w:val="24"/>
          <w:szCs w:val="24"/>
          <w:lang w:eastAsia="es-ES"/>
        </w:rPr>
      </w:pPr>
      <w:r w:rsidRPr="00DC2E8B">
        <w:rPr>
          <w:rFonts w:ascii="Arial" w:eastAsia="Times New Roman" w:hAnsi="Arial" w:cs="Arial"/>
          <w:color w:val="0A0A0A"/>
          <w:sz w:val="24"/>
          <w:szCs w:val="24"/>
          <w:lang w:eastAsia="es-ES"/>
        </w:rPr>
        <w:t>La secuencia </w:t>
      </w:r>
      <w:r w:rsidRPr="00DC2E8B">
        <w:rPr>
          <w:rFonts w:ascii="Courier New" w:eastAsia="Times New Roman" w:hAnsi="Courier New" w:cs="Courier New"/>
          <w:color w:val="0A0A0A"/>
          <w:sz w:val="21"/>
          <w:szCs w:val="21"/>
          <w:bdr w:val="single" w:sz="4" w:space="2" w:color="F0F2F5" w:frame="1"/>
          <w:shd w:val="clear" w:color="auto" w:fill="F0F2F5"/>
          <w:lang w:eastAsia="es-ES"/>
        </w:rPr>
        <w:t>AAAAAAAAAAAAAAAAAAAAAAAAAAAAAAAAAAAAAAAAAAAAAAAAAAA</w:t>
      </w:r>
      <w:r w:rsidRPr="00DC2E8B">
        <w:rPr>
          <w:rFonts w:ascii="Arial" w:eastAsia="Times New Roman" w:hAnsi="Arial" w:cs="Arial"/>
          <w:color w:val="0A0A0A"/>
          <w:sz w:val="24"/>
          <w:szCs w:val="24"/>
          <w:lang w:eastAsia="es-ES"/>
        </w:rPr>
        <w:t> es la más frecuente.</w:t>
      </w:r>
    </w:p>
    <w:p w14:paraId="37BBA571" w14:textId="77777777" w:rsidR="00DC2E8B" w:rsidRPr="00DC2E8B" w:rsidRDefault="00DC2E8B" w:rsidP="00DA5F2A">
      <w:pPr>
        <w:numPr>
          <w:ilvl w:val="0"/>
          <w:numId w:val="16"/>
        </w:numPr>
        <w:shd w:val="clear" w:color="auto" w:fill="FFFFFF"/>
        <w:spacing w:after="180" w:line="360" w:lineRule="atLeast"/>
        <w:ind w:left="0"/>
        <w:jc w:val="both"/>
        <w:rPr>
          <w:rFonts w:ascii="Arial" w:eastAsia="Times New Roman" w:hAnsi="Arial" w:cs="Arial"/>
          <w:color w:val="0A0A0A"/>
          <w:sz w:val="24"/>
          <w:szCs w:val="24"/>
          <w:lang w:eastAsia="es-ES"/>
        </w:rPr>
      </w:pPr>
      <w:r w:rsidRPr="00DC2E8B">
        <w:rPr>
          <w:rFonts w:ascii="Arial" w:eastAsia="Times New Roman" w:hAnsi="Arial" w:cs="Arial"/>
          <w:b/>
          <w:bCs/>
          <w:color w:val="0A0A0A"/>
          <w:sz w:val="24"/>
          <w:szCs w:val="24"/>
          <w:lang w:eastAsia="es-ES"/>
        </w:rPr>
        <w:t>Ocurrencias:</w:t>
      </w:r>
      <w:r w:rsidRPr="00DC2E8B">
        <w:rPr>
          <w:rFonts w:ascii="Arial" w:eastAsia="Times New Roman" w:hAnsi="Arial" w:cs="Arial"/>
          <w:color w:val="0A0A0A"/>
          <w:sz w:val="24"/>
          <w:szCs w:val="24"/>
          <w:lang w:eastAsia="es-ES"/>
        </w:rPr>
        <w:t> Aparece 20 veces (0,1511% del total).</w:t>
      </w:r>
    </w:p>
    <w:p w14:paraId="34C6BF10" w14:textId="77777777" w:rsidR="00DC2E8B" w:rsidRPr="00DC2E8B" w:rsidRDefault="00DC2E8B" w:rsidP="00DA5F2A">
      <w:pPr>
        <w:numPr>
          <w:ilvl w:val="0"/>
          <w:numId w:val="16"/>
        </w:numPr>
        <w:shd w:val="clear" w:color="auto" w:fill="FFFFFF"/>
        <w:spacing w:after="180" w:line="360" w:lineRule="atLeast"/>
        <w:ind w:left="0"/>
        <w:jc w:val="both"/>
        <w:rPr>
          <w:rFonts w:ascii="Arial" w:eastAsia="Times New Roman" w:hAnsi="Arial" w:cs="Arial"/>
          <w:color w:val="0A0A0A"/>
          <w:sz w:val="24"/>
          <w:szCs w:val="24"/>
          <w:lang w:eastAsia="es-ES"/>
        </w:rPr>
      </w:pPr>
      <w:r w:rsidRPr="00DC2E8B">
        <w:rPr>
          <w:rFonts w:ascii="Arial" w:eastAsia="Times New Roman" w:hAnsi="Arial" w:cs="Arial"/>
          <w:b/>
          <w:bCs/>
          <w:color w:val="0A0A0A"/>
          <w:sz w:val="24"/>
          <w:szCs w:val="24"/>
          <w:lang w:eastAsia="es-ES"/>
        </w:rPr>
        <w:t>Significado:</w:t>
      </w:r>
      <w:r w:rsidRPr="00DC2E8B">
        <w:rPr>
          <w:rFonts w:ascii="Arial" w:eastAsia="Times New Roman" w:hAnsi="Arial" w:cs="Arial"/>
          <w:color w:val="0A0A0A"/>
          <w:sz w:val="24"/>
          <w:szCs w:val="24"/>
          <w:lang w:eastAsia="es-ES"/>
        </w:rPr>
        <w:t> La presencia de colas de "Poli-A" suele indicar </w:t>
      </w:r>
      <w:r w:rsidRPr="00DC2E8B">
        <w:rPr>
          <w:rFonts w:ascii="Arial" w:eastAsia="Times New Roman" w:hAnsi="Arial" w:cs="Arial"/>
          <w:b/>
          <w:bCs/>
          <w:color w:val="0A0A0A"/>
          <w:sz w:val="24"/>
          <w:szCs w:val="24"/>
          <w:lang w:eastAsia="es-ES"/>
        </w:rPr>
        <w:t>contaminación por adaptadores</w:t>
      </w:r>
      <w:r w:rsidRPr="00DC2E8B">
        <w:rPr>
          <w:rFonts w:ascii="Arial" w:eastAsia="Times New Roman" w:hAnsi="Arial" w:cs="Arial"/>
          <w:color w:val="0A0A0A"/>
          <w:sz w:val="24"/>
          <w:szCs w:val="24"/>
          <w:lang w:eastAsia="es-ES"/>
        </w:rPr>
        <w:t>, fragmentos de lectura que llegaron hasta la cola del ARN mensajero (mRNA) o problemas técnicos en el flujo de la celda de secuenciación.</w:t>
      </w:r>
    </w:p>
    <w:p w14:paraId="479C8894" w14:textId="77777777" w:rsidR="00DC2E8B" w:rsidRPr="00DC2E8B" w:rsidRDefault="00DC2E8B" w:rsidP="00DA5F2A">
      <w:pPr>
        <w:shd w:val="clear" w:color="auto" w:fill="FFFFFF"/>
        <w:spacing w:line="420" w:lineRule="atLeast"/>
        <w:jc w:val="both"/>
        <w:rPr>
          <w:rFonts w:ascii="Arial" w:eastAsia="Times New Roman" w:hAnsi="Arial" w:cs="Arial"/>
          <w:b/>
          <w:bCs/>
          <w:color w:val="0A0A0A"/>
          <w:sz w:val="30"/>
          <w:szCs w:val="30"/>
          <w:lang w:eastAsia="es-ES"/>
        </w:rPr>
      </w:pPr>
      <w:r w:rsidRPr="00DC2E8B">
        <w:rPr>
          <w:rFonts w:ascii="Arial" w:eastAsia="Times New Roman" w:hAnsi="Arial" w:cs="Arial"/>
          <w:b/>
          <w:bCs/>
          <w:color w:val="0A0A0A"/>
          <w:sz w:val="30"/>
          <w:szCs w:val="30"/>
          <w:lang w:eastAsia="es-ES"/>
        </w:rPr>
        <w:t>2. Interpretación de las columnas</w:t>
      </w:r>
    </w:p>
    <w:p w14:paraId="5B305F58" w14:textId="77777777" w:rsidR="00DC2E8B" w:rsidRPr="00DC2E8B" w:rsidRDefault="00DC2E8B" w:rsidP="00DA5F2A">
      <w:pPr>
        <w:numPr>
          <w:ilvl w:val="0"/>
          <w:numId w:val="17"/>
        </w:numPr>
        <w:shd w:val="clear" w:color="auto" w:fill="FFFFFF"/>
        <w:spacing w:after="180" w:line="360" w:lineRule="atLeast"/>
        <w:ind w:left="0"/>
        <w:jc w:val="both"/>
        <w:rPr>
          <w:rFonts w:ascii="Arial" w:eastAsia="Times New Roman" w:hAnsi="Arial" w:cs="Arial"/>
          <w:color w:val="0A0A0A"/>
          <w:sz w:val="24"/>
          <w:szCs w:val="24"/>
          <w:lang w:eastAsia="es-ES"/>
        </w:rPr>
      </w:pPr>
      <w:r w:rsidRPr="00DC2E8B">
        <w:rPr>
          <w:rFonts w:ascii="Arial" w:eastAsia="Times New Roman" w:hAnsi="Arial" w:cs="Arial"/>
          <w:b/>
          <w:bCs/>
          <w:color w:val="0A0A0A"/>
          <w:sz w:val="24"/>
          <w:szCs w:val="24"/>
          <w:lang w:eastAsia="es-ES"/>
        </w:rPr>
        <w:t>Secuencia:</w:t>
      </w:r>
      <w:r w:rsidRPr="00DC2E8B">
        <w:rPr>
          <w:rFonts w:ascii="Arial" w:eastAsia="Times New Roman" w:hAnsi="Arial" w:cs="Arial"/>
          <w:color w:val="0A0A0A"/>
          <w:sz w:val="24"/>
          <w:szCs w:val="24"/>
          <w:lang w:eastAsia="es-ES"/>
        </w:rPr>
        <w:t> El orden de los nucleótidos (A, T, C, G) detectado.</w:t>
      </w:r>
    </w:p>
    <w:p w14:paraId="69C69B0B" w14:textId="77777777" w:rsidR="00DC2E8B" w:rsidRPr="00DC2E8B" w:rsidRDefault="00DC2E8B" w:rsidP="00DA5F2A">
      <w:pPr>
        <w:numPr>
          <w:ilvl w:val="0"/>
          <w:numId w:val="17"/>
        </w:numPr>
        <w:shd w:val="clear" w:color="auto" w:fill="FFFFFF"/>
        <w:spacing w:after="180" w:line="360" w:lineRule="atLeast"/>
        <w:ind w:left="0"/>
        <w:jc w:val="both"/>
        <w:rPr>
          <w:rFonts w:ascii="Arial" w:eastAsia="Times New Roman" w:hAnsi="Arial" w:cs="Arial"/>
          <w:color w:val="0A0A0A"/>
          <w:sz w:val="24"/>
          <w:szCs w:val="24"/>
          <w:lang w:eastAsia="es-ES"/>
        </w:rPr>
      </w:pPr>
      <w:r w:rsidRPr="00DC2E8B">
        <w:rPr>
          <w:rFonts w:ascii="Arial" w:eastAsia="Times New Roman" w:hAnsi="Arial" w:cs="Arial"/>
          <w:b/>
          <w:bCs/>
          <w:color w:val="0A0A0A"/>
          <w:sz w:val="24"/>
          <w:szCs w:val="24"/>
          <w:lang w:eastAsia="es-ES"/>
        </w:rPr>
        <w:t>Informes:</w:t>
      </w:r>
      <w:r w:rsidRPr="00DC2E8B">
        <w:rPr>
          <w:rFonts w:ascii="Arial" w:eastAsia="Times New Roman" w:hAnsi="Arial" w:cs="Arial"/>
          <w:color w:val="0A0A0A"/>
          <w:sz w:val="24"/>
          <w:szCs w:val="24"/>
          <w:lang w:eastAsia="es-ES"/>
        </w:rPr>
        <w:t> Indica en cuántos archivos o sub-muestras diferentes se ha detectado esa secuencia específica como "sobrerrepresentada".</w:t>
      </w:r>
    </w:p>
    <w:p w14:paraId="0336DA4E" w14:textId="77777777" w:rsidR="00DC2E8B" w:rsidRPr="00DC2E8B" w:rsidRDefault="00DC2E8B" w:rsidP="00DA5F2A">
      <w:pPr>
        <w:numPr>
          <w:ilvl w:val="0"/>
          <w:numId w:val="17"/>
        </w:numPr>
        <w:shd w:val="clear" w:color="auto" w:fill="FFFFFF"/>
        <w:spacing w:after="180" w:line="360" w:lineRule="atLeast"/>
        <w:ind w:left="0"/>
        <w:jc w:val="both"/>
        <w:rPr>
          <w:rFonts w:ascii="Arial" w:eastAsia="Times New Roman" w:hAnsi="Arial" w:cs="Arial"/>
          <w:color w:val="0A0A0A"/>
          <w:sz w:val="24"/>
          <w:szCs w:val="24"/>
          <w:lang w:eastAsia="es-ES"/>
        </w:rPr>
      </w:pPr>
      <w:r w:rsidRPr="00DC2E8B">
        <w:rPr>
          <w:rFonts w:ascii="Arial" w:eastAsia="Times New Roman" w:hAnsi="Arial" w:cs="Arial"/>
          <w:b/>
          <w:bCs/>
          <w:color w:val="0A0A0A"/>
          <w:sz w:val="24"/>
          <w:szCs w:val="24"/>
          <w:lang w:eastAsia="es-ES"/>
        </w:rPr>
        <w:t>Ocurrencias:</w:t>
      </w:r>
      <w:r w:rsidRPr="00DC2E8B">
        <w:rPr>
          <w:rFonts w:ascii="Arial" w:eastAsia="Times New Roman" w:hAnsi="Arial" w:cs="Arial"/>
          <w:color w:val="0A0A0A"/>
          <w:sz w:val="24"/>
          <w:szCs w:val="24"/>
          <w:lang w:eastAsia="es-ES"/>
        </w:rPr>
        <w:t> El número total de veces que se leyó esa secuencia exacta en el set de datos.</w:t>
      </w:r>
    </w:p>
    <w:p w14:paraId="6A6185A0" w14:textId="77777777" w:rsidR="00DC2E8B" w:rsidRPr="00DC2E8B" w:rsidRDefault="00DC2E8B" w:rsidP="00DA5F2A">
      <w:pPr>
        <w:numPr>
          <w:ilvl w:val="0"/>
          <w:numId w:val="17"/>
        </w:numPr>
        <w:shd w:val="clear" w:color="auto" w:fill="FFFFFF"/>
        <w:spacing w:after="180" w:line="360" w:lineRule="atLeast"/>
        <w:ind w:left="0"/>
        <w:jc w:val="both"/>
        <w:rPr>
          <w:rFonts w:ascii="Arial" w:eastAsia="Times New Roman" w:hAnsi="Arial" w:cs="Arial"/>
          <w:color w:val="0A0A0A"/>
          <w:sz w:val="24"/>
          <w:szCs w:val="24"/>
          <w:lang w:eastAsia="es-ES"/>
        </w:rPr>
      </w:pPr>
      <w:r w:rsidRPr="00DC2E8B">
        <w:rPr>
          <w:rFonts w:ascii="Arial" w:eastAsia="Times New Roman" w:hAnsi="Arial" w:cs="Arial"/>
          <w:b/>
          <w:bCs/>
          <w:color w:val="0A0A0A"/>
          <w:sz w:val="24"/>
          <w:szCs w:val="24"/>
          <w:lang w:eastAsia="es-ES"/>
        </w:rPr>
        <w:t>% de todas las lecturas:</w:t>
      </w:r>
      <w:r w:rsidRPr="00DC2E8B">
        <w:rPr>
          <w:rFonts w:ascii="Arial" w:eastAsia="Times New Roman" w:hAnsi="Arial" w:cs="Arial"/>
          <w:color w:val="0A0A0A"/>
          <w:sz w:val="24"/>
          <w:szCs w:val="24"/>
          <w:lang w:eastAsia="es-ES"/>
        </w:rPr>
        <w:t> La proporción de esa secuencia respecto al tamaño total de la biblioteca. </w:t>
      </w:r>
    </w:p>
    <w:p w14:paraId="3A503A2C" w14:textId="77777777" w:rsidR="00DC2E8B" w:rsidRPr="00DC2E8B" w:rsidRDefault="00DC2E8B" w:rsidP="00DA5F2A">
      <w:pPr>
        <w:shd w:val="clear" w:color="auto" w:fill="FFFFFF"/>
        <w:spacing w:line="420" w:lineRule="atLeast"/>
        <w:jc w:val="both"/>
        <w:rPr>
          <w:rFonts w:ascii="Arial" w:eastAsia="Times New Roman" w:hAnsi="Arial" w:cs="Arial"/>
          <w:b/>
          <w:bCs/>
          <w:color w:val="0A0A0A"/>
          <w:sz w:val="30"/>
          <w:szCs w:val="30"/>
          <w:lang w:eastAsia="es-ES"/>
        </w:rPr>
      </w:pPr>
      <w:r w:rsidRPr="00DC2E8B">
        <w:rPr>
          <w:rFonts w:ascii="Arial" w:eastAsia="Times New Roman" w:hAnsi="Arial" w:cs="Arial"/>
          <w:b/>
          <w:bCs/>
          <w:color w:val="0A0A0A"/>
          <w:sz w:val="30"/>
          <w:szCs w:val="30"/>
          <w:lang w:eastAsia="es-ES"/>
        </w:rPr>
        <w:lastRenderedPageBreak/>
        <w:t>3. Observaciones biológicas potenciales</w:t>
      </w:r>
    </w:p>
    <w:p w14:paraId="32D47BCF" w14:textId="77777777" w:rsidR="00DC2E8B" w:rsidRPr="00DC2E8B" w:rsidRDefault="00DC2E8B" w:rsidP="00DA5F2A">
      <w:pPr>
        <w:shd w:val="clear" w:color="auto" w:fill="FFFFFF"/>
        <w:spacing w:line="360" w:lineRule="atLeast"/>
        <w:jc w:val="both"/>
        <w:rPr>
          <w:rFonts w:ascii="Arial" w:eastAsia="Times New Roman" w:hAnsi="Arial" w:cs="Arial"/>
          <w:color w:val="0A0A0A"/>
          <w:sz w:val="24"/>
          <w:szCs w:val="24"/>
          <w:lang w:eastAsia="es-ES"/>
        </w:rPr>
      </w:pPr>
      <w:r w:rsidRPr="00DC2E8B">
        <w:rPr>
          <w:rFonts w:ascii="Arial" w:eastAsia="Times New Roman" w:hAnsi="Arial" w:cs="Arial"/>
          <w:color w:val="0A0A0A"/>
          <w:sz w:val="24"/>
          <w:szCs w:val="24"/>
          <w:lang w:eastAsia="es-ES"/>
        </w:rPr>
        <w:t>A diferencia de la primera secuencia (que parece ruido técnico), las secuencias que empiezan por </w:t>
      </w:r>
      <w:r w:rsidRPr="00DC2E8B">
        <w:rPr>
          <w:rFonts w:ascii="Courier New" w:eastAsia="Times New Roman" w:hAnsi="Courier New" w:cs="Courier New"/>
          <w:color w:val="0A0A0A"/>
          <w:sz w:val="21"/>
          <w:szCs w:val="21"/>
          <w:bdr w:val="single" w:sz="4" w:space="2" w:color="F0F2F5" w:frame="1"/>
          <w:shd w:val="clear" w:color="auto" w:fill="F0F2F5"/>
          <w:lang w:eastAsia="es-ES"/>
        </w:rPr>
        <w:t>AGGTGGT...</w:t>
      </w:r>
      <w:r w:rsidRPr="00DC2E8B">
        <w:rPr>
          <w:rFonts w:ascii="Arial" w:eastAsia="Times New Roman" w:hAnsi="Arial" w:cs="Arial"/>
          <w:color w:val="0A0A0A"/>
          <w:sz w:val="24"/>
          <w:szCs w:val="24"/>
          <w:lang w:eastAsia="es-ES"/>
        </w:rPr>
        <w:t> o </w:t>
      </w:r>
      <w:r w:rsidRPr="00DC2E8B">
        <w:rPr>
          <w:rFonts w:ascii="Courier New" w:eastAsia="Times New Roman" w:hAnsi="Courier New" w:cs="Courier New"/>
          <w:color w:val="0A0A0A"/>
          <w:sz w:val="21"/>
          <w:szCs w:val="21"/>
          <w:bdr w:val="single" w:sz="4" w:space="2" w:color="F0F2F5" w:frame="1"/>
          <w:shd w:val="clear" w:color="auto" w:fill="F0F2F5"/>
          <w:lang w:eastAsia="es-ES"/>
        </w:rPr>
        <w:t>TCCCCCT...</w:t>
      </w:r>
      <w:r w:rsidRPr="00DC2E8B">
        <w:rPr>
          <w:rFonts w:ascii="Arial" w:eastAsia="Times New Roman" w:hAnsi="Arial" w:cs="Arial"/>
          <w:color w:val="0A0A0A"/>
          <w:sz w:val="24"/>
          <w:szCs w:val="24"/>
          <w:lang w:eastAsia="es-ES"/>
        </w:rPr>
        <w:t> tienen una complejidad mayor. Esto sugiere que:</w:t>
      </w:r>
    </w:p>
    <w:p w14:paraId="1C9E752A" w14:textId="77777777" w:rsidR="00DC2E8B" w:rsidRPr="00DC2E8B" w:rsidRDefault="00DC2E8B" w:rsidP="00DA5F2A">
      <w:pPr>
        <w:numPr>
          <w:ilvl w:val="0"/>
          <w:numId w:val="18"/>
        </w:numPr>
        <w:shd w:val="clear" w:color="auto" w:fill="FFFFFF"/>
        <w:spacing w:after="180" w:line="360" w:lineRule="atLeast"/>
        <w:ind w:left="0"/>
        <w:jc w:val="both"/>
        <w:rPr>
          <w:rFonts w:ascii="Arial" w:eastAsia="Times New Roman" w:hAnsi="Arial" w:cs="Arial"/>
          <w:color w:val="0A0A0A"/>
          <w:sz w:val="24"/>
          <w:szCs w:val="24"/>
          <w:lang w:eastAsia="es-ES"/>
        </w:rPr>
      </w:pPr>
      <w:r w:rsidRPr="00DC2E8B">
        <w:rPr>
          <w:rFonts w:ascii="Arial" w:eastAsia="Times New Roman" w:hAnsi="Arial" w:cs="Arial"/>
          <w:color w:val="0A0A0A"/>
          <w:sz w:val="24"/>
          <w:szCs w:val="24"/>
          <w:lang w:eastAsia="es-ES"/>
        </w:rPr>
        <w:t>Podrían ser </w:t>
      </w:r>
      <w:r w:rsidRPr="00DC2E8B">
        <w:rPr>
          <w:rFonts w:ascii="Arial" w:eastAsia="Times New Roman" w:hAnsi="Arial" w:cs="Arial"/>
          <w:b/>
          <w:bCs/>
          <w:color w:val="0A0A0A"/>
          <w:sz w:val="24"/>
          <w:szCs w:val="24"/>
          <w:lang w:eastAsia="es-ES"/>
        </w:rPr>
        <w:t>contaminantes biológicos</w:t>
      </w:r>
      <w:r w:rsidRPr="00DC2E8B">
        <w:rPr>
          <w:rFonts w:ascii="Arial" w:eastAsia="Times New Roman" w:hAnsi="Arial" w:cs="Arial"/>
          <w:color w:val="0A0A0A"/>
          <w:sz w:val="24"/>
          <w:szCs w:val="24"/>
          <w:lang w:eastAsia="es-ES"/>
        </w:rPr>
        <w:t xml:space="preserve"> (por ejemplo, secuencias de </w:t>
      </w:r>
      <w:proofErr w:type="spellStart"/>
      <w:r w:rsidRPr="00DC2E8B">
        <w:rPr>
          <w:rFonts w:ascii="Arial" w:eastAsia="Times New Roman" w:hAnsi="Arial" w:cs="Arial"/>
          <w:color w:val="0A0A0A"/>
          <w:sz w:val="24"/>
          <w:szCs w:val="24"/>
          <w:lang w:eastAsia="es-ES"/>
        </w:rPr>
        <w:t>rRNA</w:t>
      </w:r>
      <w:proofErr w:type="spellEnd"/>
      <w:r w:rsidRPr="00DC2E8B">
        <w:rPr>
          <w:rFonts w:ascii="Arial" w:eastAsia="Times New Roman" w:hAnsi="Arial" w:cs="Arial"/>
          <w:color w:val="0A0A0A"/>
          <w:sz w:val="24"/>
          <w:szCs w:val="24"/>
          <w:lang w:eastAsia="es-ES"/>
        </w:rPr>
        <w:t xml:space="preserve"> o adaptadores de ligación específicos).</w:t>
      </w:r>
    </w:p>
    <w:p w14:paraId="0601923F" w14:textId="77777777" w:rsidR="00DC2E8B" w:rsidRPr="00DC2E8B" w:rsidRDefault="00DC2E8B" w:rsidP="00DA5F2A">
      <w:pPr>
        <w:numPr>
          <w:ilvl w:val="0"/>
          <w:numId w:val="18"/>
        </w:numPr>
        <w:shd w:val="clear" w:color="auto" w:fill="FFFFFF"/>
        <w:spacing w:after="180" w:line="360" w:lineRule="atLeast"/>
        <w:ind w:left="0"/>
        <w:jc w:val="both"/>
        <w:rPr>
          <w:rFonts w:ascii="Arial" w:eastAsia="Times New Roman" w:hAnsi="Arial" w:cs="Arial"/>
          <w:color w:val="0A0A0A"/>
          <w:sz w:val="24"/>
          <w:szCs w:val="24"/>
          <w:lang w:eastAsia="es-ES"/>
        </w:rPr>
      </w:pPr>
      <w:r w:rsidRPr="00DC2E8B">
        <w:rPr>
          <w:rFonts w:ascii="Arial" w:eastAsia="Times New Roman" w:hAnsi="Arial" w:cs="Arial"/>
          <w:color w:val="0A0A0A"/>
          <w:sz w:val="24"/>
          <w:szCs w:val="24"/>
          <w:lang w:eastAsia="es-ES"/>
        </w:rPr>
        <w:t>Podrían ser </w:t>
      </w:r>
      <w:r w:rsidRPr="00DC2E8B">
        <w:rPr>
          <w:rFonts w:ascii="Arial" w:eastAsia="Times New Roman" w:hAnsi="Arial" w:cs="Arial"/>
          <w:b/>
          <w:bCs/>
          <w:color w:val="0A0A0A"/>
          <w:sz w:val="24"/>
          <w:szCs w:val="24"/>
          <w:lang w:eastAsia="es-ES"/>
        </w:rPr>
        <w:t>secuencias altamente conservadas</w:t>
      </w:r>
      <w:r w:rsidRPr="00DC2E8B">
        <w:rPr>
          <w:rFonts w:ascii="Arial" w:eastAsia="Times New Roman" w:hAnsi="Arial" w:cs="Arial"/>
          <w:color w:val="0A0A0A"/>
          <w:sz w:val="24"/>
          <w:szCs w:val="24"/>
          <w:lang w:eastAsia="es-ES"/>
        </w:rPr>
        <w:t> o genes con una expresión extremadamente alta en la muestra analizada.</w:t>
      </w:r>
    </w:p>
    <w:p w14:paraId="05542107" w14:textId="77777777" w:rsidR="00DC2E8B" w:rsidRPr="00DC2E8B" w:rsidRDefault="00DC2E8B" w:rsidP="00DA5F2A">
      <w:pPr>
        <w:shd w:val="clear" w:color="auto" w:fill="FFFFFF"/>
        <w:spacing w:line="420" w:lineRule="atLeast"/>
        <w:jc w:val="both"/>
        <w:rPr>
          <w:rFonts w:ascii="Arial" w:eastAsia="Times New Roman" w:hAnsi="Arial" w:cs="Arial"/>
          <w:b/>
          <w:bCs/>
          <w:color w:val="0A0A0A"/>
          <w:sz w:val="30"/>
          <w:szCs w:val="30"/>
          <w:lang w:eastAsia="es-ES"/>
        </w:rPr>
      </w:pPr>
      <w:r w:rsidRPr="00DC2E8B">
        <w:rPr>
          <w:rFonts w:ascii="Arial" w:eastAsia="Times New Roman" w:hAnsi="Arial" w:cs="Arial"/>
          <w:b/>
          <w:bCs/>
          <w:color w:val="0A0A0A"/>
          <w:sz w:val="30"/>
          <w:szCs w:val="30"/>
          <w:lang w:eastAsia="es-ES"/>
        </w:rPr>
        <w:t>4. ¿Es preocupante este informe?</w:t>
      </w:r>
    </w:p>
    <w:p w14:paraId="0783CE7B" w14:textId="77777777" w:rsidR="00DC2E8B" w:rsidRPr="00DC2E8B" w:rsidRDefault="00DC2E8B" w:rsidP="00DA5F2A">
      <w:pPr>
        <w:shd w:val="clear" w:color="auto" w:fill="FFFFFF"/>
        <w:spacing w:line="360" w:lineRule="atLeast"/>
        <w:jc w:val="both"/>
        <w:rPr>
          <w:rFonts w:ascii="Arial" w:eastAsia="Times New Roman" w:hAnsi="Arial" w:cs="Arial"/>
          <w:color w:val="0A0A0A"/>
          <w:sz w:val="24"/>
          <w:szCs w:val="24"/>
          <w:lang w:eastAsia="es-ES"/>
        </w:rPr>
      </w:pPr>
      <w:r w:rsidRPr="00DC2E8B">
        <w:rPr>
          <w:rFonts w:ascii="Arial" w:eastAsia="Times New Roman" w:hAnsi="Arial" w:cs="Arial"/>
          <w:color w:val="0A0A0A"/>
          <w:sz w:val="24"/>
          <w:szCs w:val="24"/>
          <w:lang w:eastAsia="es-ES"/>
        </w:rPr>
        <w:t>En este caso particular, </w:t>
      </w:r>
      <w:r w:rsidRPr="00DC2E8B">
        <w:rPr>
          <w:rFonts w:ascii="Arial" w:eastAsia="Times New Roman" w:hAnsi="Arial" w:cs="Arial"/>
          <w:b/>
          <w:bCs/>
          <w:color w:val="0A0A0A"/>
          <w:sz w:val="24"/>
          <w:szCs w:val="24"/>
          <w:lang w:eastAsia="es-ES"/>
        </w:rPr>
        <w:t>los porcentajes son muy bajos (máximo 0,15%)</w:t>
      </w:r>
      <w:r w:rsidRPr="00DC2E8B">
        <w:rPr>
          <w:rFonts w:ascii="Arial" w:eastAsia="Times New Roman" w:hAnsi="Arial" w:cs="Arial"/>
          <w:color w:val="0A0A0A"/>
          <w:sz w:val="24"/>
          <w:szCs w:val="24"/>
          <w:lang w:eastAsia="es-ES"/>
        </w:rPr>
        <w:t>. </w:t>
      </w:r>
    </w:p>
    <w:p w14:paraId="6694FC5A" w14:textId="77777777" w:rsidR="00DC2E8B" w:rsidRPr="00DC2E8B" w:rsidRDefault="00DC2E8B" w:rsidP="00DA5F2A">
      <w:pPr>
        <w:numPr>
          <w:ilvl w:val="0"/>
          <w:numId w:val="19"/>
        </w:numPr>
        <w:shd w:val="clear" w:color="auto" w:fill="FFFFFF"/>
        <w:spacing w:after="180" w:line="360" w:lineRule="atLeast"/>
        <w:ind w:left="0"/>
        <w:jc w:val="both"/>
        <w:rPr>
          <w:rFonts w:ascii="Arial" w:eastAsia="Times New Roman" w:hAnsi="Arial" w:cs="Arial"/>
          <w:color w:val="0A0A0A"/>
          <w:sz w:val="24"/>
          <w:szCs w:val="24"/>
          <w:lang w:eastAsia="es-ES"/>
        </w:rPr>
      </w:pPr>
      <w:r w:rsidRPr="00DC2E8B">
        <w:rPr>
          <w:rFonts w:ascii="Arial" w:eastAsia="Times New Roman" w:hAnsi="Arial" w:cs="Arial"/>
          <w:color w:val="0A0A0A"/>
          <w:sz w:val="24"/>
          <w:szCs w:val="24"/>
          <w:lang w:eastAsia="es-ES"/>
        </w:rPr>
        <w:t>En un control de calidad de secuenciación (NGS), se considera una alerta (</w:t>
      </w:r>
      <w:proofErr w:type="spellStart"/>
      <w:r w:rsidRPr="00DC2E8B">
        <w:rPr>
          <w:rFonts w:ascii="Arial" w:eastAsia="Times New Roman" w:hAnsi="Arial" w:cs="Arial"/>
          <w:color w:val="0A0A0A"/>
          <w:sz w:val="24"/>
          <w:szCs w:val="24"/>
          <w:lang w:eastAsia="es-ES"/>
        </w:rPr>
        <w:t>Warning</w:t>
      </w:r>
      <w:proofErr w:type="spellEnd"/>
      <w:r w:rsidRPr="00DC2E8B">
        <w:rPr>
          <w:rFonts w:ascii="Arial" w:eastAsia="Times New Roman" w:hAnsi="Arial" w:cs="Arial"/>
          <w:color w:val="0A0A0A"/>
          <w:sz w:val="24"/>
          <w:szCs w:val="24"/>
          <w:lang w:eastAsia="es-ES"/>
        </w:rPr>
        <w:t>) cuando una secuencia supera el 0,1% y un fallo (</w:t>
      </w:r>
      <w:proofErr w:type="spellStart"/>
      <w:r w:rsidRPr="00DC2E8B">
        <w:rPr>
          <w:rFonts w:ascii="Arial" w:eastAsia="Times New Roman" w:hAnsi="Arial" w:cs="Arial"/>
          <w:color w:val="0A0A0A"/>
          <w:sz w:val="24"/>
          <w:szCs w:val="24"/>
          <w:lang w:eastAsia="es-ES"/>
        </w:rPr>
        <w:t>Failure</w:t>
      </w:r>
      <w:proofErr w:type="spellEnd"/>
      <w:r w:rsidRPr="00DC2E8B">
        <w:rPr>
          <w:rFonts w:ascii="Arial" w:eastAsia="Times New Roman" w:hAnsi="Arial" w:cs="Arial"/>
          <w:color w:val="0A0A0A"/>
          <w:sz w:val="24"/>
          <w:szCs w:val="24"/>
          <w:lang w:eastAsia="es-ES"/>
        </w:rPr>
        <w:t>) cuando supera el 1%.</w:t>
      </w:r>
    </w:p>
    <w:p w14:paraId="7CA20752" w14:textId="77777777" w:rsidR="00DC2E8B" w:rsidRPr="00DC2E8B" w:rsidRDefault="00DC2E8B" w:rsidP="00DA5F2A">
      <w:pPr>
        <w:numPr>
          <w:ilvl w:val="0"/>
          <w:numId w:val="19"/>
        </w:numPr>
        <w:shd w:val="clear" w:color="auto" w:fill="FFFFFF"/>
        <w:spacing w:after="180" w:line="360" w:lineRule="atLeast"/>
        <w:ind w:left="0"/>
        <w:jc w:val="both"/>
        <w:rPr>
          <w:rFonts w:ascii="Arial" w:eastAsia="Times New Roman" w:hAnsi="Arial" w:cs="Arial"/>
          <w:color w:val="0A0A0A"/>
          <w:sz w:val="24"/>
          <w:szCs w:val="24"/>
          <w:lang w:eastAsia="es-ES"/>
        </w:rPr>
      </w:pPr>
      <w:r w:rsidRPr="00DC2E8B">
        <w:rPr>
          <w:rFonts w:ascii="Arial" w:eastAsia="Times New Roman" w:hAnsi="Arial" w:cs="Arial"/>
          <w:color w:val="0A0A0A"/>
          <w:sz w:val="24"/>
          <w:szCs w:val="24"/>
          <w:lang w:eastAsia="es-ES"/>
        </w:rPr>
        <w:t>Aunque aparecen en la lista, el impacto en la calidad global de tu experimento es </w:t>
      </w:r>
      <w:r w:rsidRPr="00DC2E8B">
        <w:rPr>
          <w:rFonts w:ascii="Arial" w:eastAsia="Times New Roman" w:hAnsi="Arial" w:cs="Arial"/>
          <w:b/>
          <w:bCs/>
          <w:color w:val="0A0A0A"/>
          <w:sz w:val="24"/>
          <w:szCs w:val="24"/>
          <w:lang w:eastAsia="es-ES"/>
        </w:rPr>
        <w:t>mínimo</w:t>
      </w:r>
      <w:r w:rsidRPr="00DC2E8B">
        <w:rPr>
          <w:rFonts w:ascii="Arial" w:eastAsia="Times New Roman" w:hAnsi="Arial" w:cs="Arial"/>
          <w:color w:val="0A0A0A"/>
          <w:sz w:val="24"/>
          <w:szCs w:val="24"/>
          <w:lang w:eastAsia="es-ES"/>
        </w:rPr>
        <w:t>, ya que más del 99,8% de tus lecturas son diversas y no están duplicadas de forma artificial.</w:t>
      </w:r>
    </w:p>
    <w:p w14:paraId="6EFFD3F1" w14:textId="78524C41" w:rsidR="00DC2E8B" w:rsidRPr="00DC2E8B" w:rsidRDefault="00DC2E8B" w:rsidP="00DA5F2A">
      <w:pPr>
        <w:shd w:val="clear" w:color="auto" w:fill="FFFFFF"/>
        <w:spacing w:line="360" w:lineRule="atLeast"/>
        <w:jc w:val="both"/>
        <w:rPr>
          <w:rFonts w:ascii="Arial" w:eastAsia="Times New Roman" w:hAnsi="Arial" w:cs="Arial"/>
          <w:color w:val="0A0A0A"/>
          <w:sz w:val="24"/>
          <w:szCs w:val="24"/>
          <w:lang w:eastAsia="es-ES"/>
        </w:rPr>
      </w:pPr>
      <w:r w:rsidRPr="00DC2E8B">
        <w:rPr>
          <w:rFonts w:ascii="Arial" w:eastAsia="Times New Roman" w:hAnsi="Arial" w:cs="Arial"/>
          <w:color w:val="0A0A0A"/>
          <w:sz w:val="24"/>
          <w:szCs w:val="24"/>
          <w:lang w:eastAsia="es-ES"/>
        </w:rPr>
        <w:t>Si necesitas procesar estos datos, puedes usar herramientas como </w:t>
      </w:r>
      <w:proofErr w:type="spellStart"/>
      <w:r w:rsidRPr="00DC2E8B">
        <w:rPr>
          <w:rFonts w:ascii="Arial" w:eastAsia="Times New Roman" w:hAnsi="Arial" w:cs="Arial"/>
          <w:color w:val="0A0A0A"/>
          <w:sz w:val="24"/>
          <w:szCs w:val="24"/>
          <w:lang w:eastAsia="es-ES"/>
        </w:rPr>
        <w:t>Trimmomatic</w:t>
      </w:r>
      <w:proofErr w:type="spellEnd"/>
      <w:r w:rsidRPr="00DC2E8B">
        <w:rPr>
          <w:rFonts w:ascii="Arial" w:eastAsia="Times New Roman" w:hAnsi="Arial" w:cs="Arial"/>
          <w:color w:val="0A0A0A"/>
          <w:sz w:val="24"/>
          <w:szCs w:val="24"/>
          <w:lang w:eastAsia="es-ES"/>
        </w:rPr>
        <w:t> para eliminar las colas de Poli-A y los adaptadores antes del alineamiento.</w:t>
      </w:r>
    </w:p>
    <w:p w14:paraId="3E76386F" w14:textId="77777777" w:rsidR="00850644" w:rsidRPr="00850644" w:rsidRDefault="00850644" w:rsidP="00850644">
      <w:pPr>
        <w:shd w:val="clear" w:color="auto" w:fill="FFFFFF"/>
        <w:spacing w:line="360" w:lineRule="atLeast"/>
        <w:jc w:val="both"/>
        <w:rPr>
          <w:rFonts w:ascii="Arial" w:eastAsia="Times New Roman" w:hAnsi="Arial" w:cs="Arial"/>
          <w:color w:val="0A0A0A"/>
          <w:sz w:val="24"/>
          <w:szCs w:val="24"/>
          <w:lang w:eastAsia="es-ES"/>
        </w:rPr>
      </w:pPr>
    </w:p>
    <w:p w14:paraId="6D7556C9" w14:textId="6195EC7F" w:rsidR="00850644" w:rsidRPr="00850644" w:rsidRDefault="00850644" w:rsidP="00850644">
      <w:pPr>
        <w:shd w:val="clear" w:color="auto" w:fill="FFFFFF"/>
        <w:spacing w:line="360" w:lineRule="atLeast"/>
        <w:jc w:val="both"/>
        <w:rPr>
          <w:rFonts w:ascii="Arial" w:eastAsia="Times New Roman" w:hAnsi="Arial" w:cs="Arial"/>
          <w:color w:val="0A0A0A"/>
          <w:sz w:val="24"/>
          <w:szCs w:val="24"/>
          <w:lang w:eastAsia="es-ES"/>
        </w:rPr>
      </w:pPr>
      <w:r w:rsidRPr="00850644">
        <w:rPr>
          <w:rFonts w:ascii="Arial" w:eastAsia="Times New Roman" w:hAnsi="Arial" w:cs="Arial"/>
          <w:color w:val="0A0A0A"/>
          <w:sz w:val="24"/>
          <w:szCs w:val="24"/>
          <w:lang w:eastAsia="es-ES"/>
        </w:rPr>
        <w:t>Para finalizar:</w:t>
      </w:r>
    </w:p>
    <w:p w14:paraId="349D63C8" w14:textId="0E01A258" w:rsidR="00686D9E" w:rsidRDefault="00850644" w:rsidP="00DA5F2A">
      <w:pPr>
        <w:tabs>
          <w:tab w:val="left" w:pos="1030"/>
        </w:tabs>
        <w:jc w:val="both"/>
      </w:pPr>
      <w:r>
        <w:rPr>
          <w:noProof/>
          <w:lang w:eastAsia="es-ES"/>
        </w:rPr>
        <w:drawing>
          <wp:anchor distT="0" distB="0" distL="114300" distR="114300" simplePos="0" relativeHeight="251659264" behindDoc="0" locked="0" layoutInCell="1" allowOverlap="1" wp14:anchorId="31B04BBB" wp14:editId="7B2090AA">
            <wp:simplePos x="0" y="0"/>
            <wp:positionH relativeFrom="margin">
              <wp:align>center</wp:align>
            </wp:positionH>
            <wp:positionV relativeFrom="paragraph">
              <wp:posOffset>8255</wp:posOffset>
            </wp:positionV>
            <wp:extent cx="4540250" cy="211455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2701" t="11078" r="3222" b="19314"/>
                    <a:stretch>
                      <a:fillRect/>
                    </a:stretch>
                  </pic:blipFill>
                  <pic:spPr bwMode="auto">
                    <a:xfrm>
                      <a:off x="0" y="0"/>
                      <a:ext cx="4540250" cy="2114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09BB7D" w14:textId="1E69E79F" w:rsidR="00686D9E" w:rsidRDefault="00686D9E" w:rsidP="00DA5F2A">
      <w:pPr>
        <w:tabs>
          <w:tab w:val="left" w:pos="1030"/>
        </w:tabs>
        <w:jc w:val="both"/>
      </w:pPr>
    </w:p>
    <w:p w14:paraId="316A56FE" w14:textId="661757DD" w:rsidR="00686D9E" w:rsidRDefault="00686D9E" w:rsidP="00DA5F2A">
      <w:pPr>
        <w:tabs>
          <w:tab w:val="left" w:pos="1030"/>
        </w:tabs>
        <w:jc w:val="both"/>
      </w:pPr>
    </w:p>
    <w:p w14:paraId="61A313BA" w14:textId="77777777" w:rsidR="00850644" w:rsidRDefault="00850644" w:rsidP="00DA5F2A">
      <w:pPr>
        <w:tabs>
          <w:tab w:val="left" w:pos="1030"/>
        </w:tabs>
        <w:jc w:val="both"/>
      </w:pPr>
    </w:p>
    <w:p w14:paraId="685D1AA7" w14:textId="77777777" w:rsidR="00850644" w:rsidRDefault="00850644" w:rsidP="00DA5F2A">
      <w:pPr>
        <w:tabs>
          <w:tab w:val="left" w:pos="1030"/>
        </w:tabs>
        <w:jc w:val="both"/>
      </w:pPr>
    </w:p>
    <w:p w14:paraId="2BFAC50E" w14:textId="77777777" w:rsidR="00850644" w:rsidRDefault="00850644" w:rsidP="00DA5F2A">
      <w:pPr>
        <w:tabs>
          <w:tab w:val="left" w:pos="1030"/>
        </w:tabs>
        <w:jc w:val="both"/>
      </w:pPr>
    </w:p>
    <w:p w14:paraId="4911A41F" w14:textId="77777777" w:rsidR="00850644" w:rsidRDefault="00850644" w:rsidP="00DA5F2A">
      <w:pPr>
        <w:tabs>
          <w:tab w:val="left" w:pos="1030"/>
        </w:tabs>
        <w:jc w:val="both"/>
      </w:pPr>
    </w:p>
    <w:p w14:paraId="57982B09" w14:textId="7160148F" w:rsidR="00686D9E" w:rsidRDefault="00686D9E" w:rsidP="00DA5F2A">
      <w:pPr>
        <w:tabs>
          <w:tab w:val="left" w:pos="1030"/>
        </w:tabs>
        <w:jc w:val="both"/>
      </w:pPr>
    </w:p>
    <w:p w14:paraId="03B7CD2B" w14:textId="77777777" w:rsidR="00686D9E" w:rsidRPr="00686D9E" w:rsidRDefault="00686D9E" w:rsidP="00DA5F2A">
      <w:pPr>
        <w:shd w:val="clear" w:color="auto" w:fill="FFFFFF"/>
        <w:spacing w:line="360" w:lineRule="atLeast"/>
        <w:jc w:val="both"/>
        <w:rPr>
          <w:rFonts w:ascii="Arial" w:eastAsia="Times New Roman" w:hAnsi="Arial" w:cs="Arial"/>
          <w:color w:val="0A0A0A"/>
          <w:sz w:val="24"/>
          <w:szCs w:val="24"/>
          <w:lang w:eastAsia="es-ES"/>
        </w:rPr>
      </w:pPr>
      <w:r w:rsidRPr="00686D9E">
        <w:rPr>
          <w:rFonts w:ascii="Arial" w:eastAsia="Times New Roman" w:hAnsi="Arial" w:cs="Arial"/>
          <w:color w:val="0A0A0A"/>
          <w:sz w:val="24"/>
          <w:szCs w:val="24"/>
          <w:lang w:eastAsia="es-ES"/>
        </w:rPr>
        <w:t>El informe </w:t>
      </w:r>
      <w:proofErr w:type="spellStart"/>
      <w:r w:rsidRPr="00686D9E">
        <w:rPr>
          <w:rFonts w:ascii="Arial" w:eastAsia="Times New Roman" w:hAnsi="Arial" w:cs="Arial"/>
          <w:b/>
          <w:bCs/>
          <w:color w:val="0A0A0A"/>
          <w:sz w:val="24"/>
          <w:szCs w:val="24"/>
          <w:lang w:eastAsia="es-ES"/>
        </w:rPr>
        <w:t>MultiQC</w:t>
      </w:r>
      <w:proofErr w:type="spellEnd"/>
      <w:r w:rsidRPr="00686D9E">
        <w:rPr>
          <w:rFonts w:ascii="Arial" w:eastAsia="Times New Roman" w:hAnsi="Arial" w:cs="Arial"/>
          <w:color w:val="0A0A0A"/>
          <w:sz w:val="24"/>
          <w:szCs w:val="24"/>
          <w:lang w:eastAsia="es-ES"/>
        </w:rPr>
        <w:t xml:space="preserve"> que se muestra resume los resultados del control de calidad de múltiples muestras de datos de secuenciación generados por la </w:t>
      </w:r>
      <w:r w:rsidRPr="00686D9E">
        <w:rPr>
          <w:rFonts w:ascii="Arial" w:eastAsia="Times New Roman" w:hAnsi="Arial" w:cs="Arial"/>
          <w:color w:val="0A0A0A"/>
          <w:sz w:val="24"/>
          <w:szCs w:val="24"/>
          <w:lang w:eastAsia="es-ES"/>
        </w:rPr>
        <w:lastRenderedPageBreak/>
        <w:t>herramienta </w:t>
      </w:r>
      <w:proofErr w:type="spellStart"/>
      <w:r w:rsidRPr="00686D9E">
        <w:rPr>
          <w:rFonts w:ascii="Arial" w:eastAsia="Times New Roman" w:hAnsi="Arial" w:cs="Arial"/>
          <w:b/>
          <w:bCs/>
          <w:color w:val="0A0A0A"/>
          <w:sz w:val="24"/>
          <w:szCs w:val="24"/>
          <w:lang w:eastAsia="es-ES"/>
        </w:rPr>
        <w:t>FastQC</w:t>
      </w:r>
      <w:proofErr w:type="spellEnd"/>
      <w:r w:rsidRPr="00686D9E">
        <w:rPr>
          <w:rFonts w:ascii="Arial" w:eastAsia="Times New Roman" w:hAnsi="Arial" w:cs="Arial"/>
          <w:color w:val="0A0A0A"/>
          <w:sz w:val="24"/>
          <w:szCs w:val="24"/>
          <w:lang w:eastAsia="es-ES"/>
        </w:rPr>
        <w:t>. El sistema de colores indica el estado de las métricas clave para cada muestra: </w:t>
      </w:r>
    </w:p>
    <w:p w14:paraId="3D469661" w14:textId="77777777" w:rsidR="00686D9E" w:rsidRPr="00686D9E" w:rsidRDefault="00686D9E" w:rsidP="00DA5F2A">
      <w:pPr>
        <w:numPr>
          <w:ilvl w:val="0"/>
          <w:numId w:val="20"/>
        </w:numPr>
        <w:shd w:val="clear" w:color="auto" w:fill="FFFFFF"/>
        <w:spacing w:after="180" w:line="360" w:lineRule="atLeast"/>
        <w:ind w:left="0"/>
        <w:jc w:val="both"/>
        <w:rPr>
          <w:rFonts w:ascii="Arial" w:eastAsia="Times New Roman" w:hAnsi="Arial" w:cs="Arial"/>
          <w:color w:val="0A0A0A"/>
          <w:sz w:val="24"/>
          <w:szCs w:val="24"/>
          <w:lang w:eastAsia="es-ES"/>
        </w:rPr>
      </w:pPr>
      <w:r w:rsidRPr="00686D9E">
        <w:rPr>
          <w:rFonts w:ascii="Arial" w:eastAsia="Times New Roman" w:hAnsi="Arial" w:cs="Arial"/>
          <w:b/>
          <w:bCs/>
          <w:color w:val="0A0A0A"/>
          <w:sz w:val="24"/>
          <w:szCs w:val="24"/>
          <w:lang w:eastAsia="es-ES"/>
        </w:rPr>
        <w:t>Verde</w:t>
      </w:r>
      <w:r w:rsidRPr="00686D9E">
        <w:rPr>
          <w:rFonts w:ascii="Arial" w:eastAsia="Times New Roman" w:hAnsi="Arial" w:cs="Arial"/>
          <w:color w:val="0A0A0A"/>
          <w:sz w:val="24"/>
          <w:szCs w:val="24"/>
          <w:lang w:eastAsia="es-ES"/>
        </w:rPr>
        <w:t>: Los resultados están dentro de los límites normales o esperados.</w:t>
      </w:r>
    </w:p>
    <w:p w14:paraId="5803E413" w14:textId="77777777" w:rsidR="00686D9E" w:rsidRPr="00686D9E" w:rsidRDefault="00686D9E" w:rsidP="00DA5F2A">
      <w:pPr>
        <w:numPr>
          <w:ilvl w:val="0"/>
          <w:numId w:val="20"/>
        </w:numPr>
        <w:shd w:val="clear" w:color="auto" w:fill="FFFFFF"/>
        <w:spacing w:after="180" w:line="360" w:lineRule="atLeast"/>
        <w:ind w:left="0"/>
        <w:jc w:val="both"/>
        <w:rPr>
          <w:rFonts w:ascii="Arial" w:eastAsia="Times New Roman" w:hAnsi="Arial" w:cs="Arial"/>
          <w:color w:val="0A0A0A"/>
          <w:sz w:val="24"/>
          <w:szCs w:val="24"/>
          <w:lang w:eastAsia="es-ES"/>
        </w:rPr>
      </w:pPr>
      <w:r w:rsidRPr="00686D9E">
        <w:rPr>
          <w:rFonts w:ascii="Arial" w:eastAsia="Times New Roman" w:hAnsi="Arial" w:cs="Arial"/>
          <w:b/>
          <w:bCs/>
          <w:color w:val="0A0A0A"/>
          <w:sz w:val="24"/>
          <w:szCs w:val="24"/>
          <w:lang w:eastAsia="es-ES"/>
        </w:rPr>
        <w:t>Amarillo</w:t>
      </w:r>
      <w:r w:rsidRPr="00686D9E">
        <w:rPr>
          <w:rFonts w:ascii="Arial" w:eastAsia="Times New Roman" w:hAnsi="Arial" w:cs="Arial"/>
          <w:color w:val="0A0A0A"/>
          <w:sz w:val="24"/>
          <w:szCs w:val="24"/>
          <w:lang w:eastAsia="es-ES"/>
        </w:rPr>
        <w:t>: Se han detectado advertencias o resultados inusuales, lo que sugiere posibles problemas menores que pueden requerir investigación adicional.</w:t>
      </w:r>
    </w:p>
    <w:p w14:paraId="285188C4" w14:textId="77777777" w:rsidR="00686D9E" w:rsidRPr="00686D9E" w:rsidRDefault="00686D9E" w:rsidP="00DA5F2A">
      <w:pPr>
        <w:numPr>
          <w:ilvl w:val="0"/>
          <w:numId w:val="20"/>
        </w:numPr>
        <w:shd w:val="clear" w:color="auto" w:fill="FFFFFF"/>
        <w:spacing w:after="180" w:line="360" w:lineRule="atLeast"/>
        <w:ind w:left="0"/>
        <w:jc w:val="both"/>
        <w:rPr>
          <w:rFonts w:ascii="Arial" w:eastAsia="Times New Roman" w:hAnsi="Arial" w:cs="Arial"/>
          <w:color w:val="0A0A0A"/>
          <w:sz w:val="24"/>
          <w:szCs w:val="24"/>
          <w:lang w:eastAsia="es-ES"/>
        </w:rPr>
      </w:pPr>
      <w:r w:rsidRPr="00686D9E">
        <w:rPr>
          <w:rFonts w:ascii="Arial" w:eastAsia="Times New Roman" w:hAnsi="Arial" w:cs="Arial"/>
          <w:b/>
          <w:bCs/>
          <w:color w:val="0A0A0A"/>
          <w:sz w:val="24"/>
          <w:szCs w:val="24"/>
          <w:lang w:eastAsia="es-ES"/>
        </w:rPr>
        <w:t>Rojo</w:t>
      </w:r>
      <w:r w:rsidRPr="00686D9E">
        <w:rPr>
          <w:rFonts w:ascii="Arial" w:eastAsia="Times New Roman" w:hAnsi="Arial" w:cs="Arial"/>
          <w:color w:val="0A0A0A"/>
          <w:sz w:val="24"/>
          <w:szCs w:val="24"/>
          <w:lang w:eastAsia="es-ES"/>
        </w:rPr>
        <w:t>: Hay fallos significativos o resultados muy inusuales, lo que indica problemas de calidad graves que probablemente necesiten un preprocesamiento o filtrado de datos (como el recorte de secuencias) antes de un análisis posterior. </w:t>
      </w:r>
    </w:p>
    <w:p w14:paraId="5AF89534" w14:textId="77777777" w:rsidR="00686D9E" w:rsidRPr="00686D9E" w:rsidRDefault="00686D9E" w:rsidP="00DA5F2A">
      <w:pPr>
        <w:shd w:val="clear" w:color="auto" w:fill="FFFFFF"/>
        <w:spacing w:line="360" w:lineRule="atLeast"/>
        <w:jc w:val="both"/>
        <w:rPr>
          <w:rFonts w:ascii="Arial" w:eastAsia="Times New Roman" w:hAnsi="Arial" w:cs="Arial"/>
          <w:color w:val="0A0A0A"/>
          <w:sz w:val="24"/>
          <w:szCs w:val="24"/>
          <w:lang w:eastAsia="es-ES"/>
        </w:rPr>
      </w:pPr>
      <w:r w:rsidRPr="00686D9E">
        <w:rPr>
          <w:rFonts w:ascii="Arial" w:eastAsia="Times New Roman" w:hAnsi="Arial" w:cs="Arial"/>
          <w:color w:val="0A0A0A"/>
          <w:sz w:val="24"/>
          <w:szCs w:val="24"/>
          <w:lang w:eastAsia="es-ES"/>
        </w:rPr>
        <w:t>En el gráfico específico de "</w:t>
      </w:r>
      <w:proofErr w:type="spellStart"/>
      <w:r w:rsidRPr="00686D9E">
        <w:rPr>
          <w:rFonts w:ascii="Arial" w:eastAsia="Times New Roman" w:hAnsi="Arial" w:cs="Arial"/>
          <w:color w:val="0A0A0A"/>
          <w:sz w:val="24"/>
          <w:szCs w:val="24"/>
          <w:lang w:eastAsia="es-ES"/>
        </w:rPr>
        <w:t>FastQC</w:t>
      </w:r>
      <w:proofErr w:type="spellEnd"/>
      <w:r w:rsidRPr="00686D9E">
        <w:rPr>
          <w:rFonts w:ascii="Arial" w:eastAsia="Times New Roman" w:hAnsi="Arial" w:cs="Arial"/>
          <w:color w:val="0A0A0A"/>
          <w:sz w:val="24"/>
          <w:szCs w:val="24"/>
          <w:lang w:eastAsia="es-ES"/>
        </w:rPr>
        <w:t xml:space="preserve">: Status </w:t>
      </w:r>
      <w:proofErr w:type="spellStart"/>
      <w:r w:rsidRPr="00686D9E">
        <w:rPr>
          <w:rFonts w:ascii="Arial" w:eastAsia="Times New Roman" w:hAnsi="Arial" w:cs="Arial"/>
          <w:color w:val="0A0A0A"/>
          <w:sz w:val="24"/>
          <w:szCs w:val="24"/>
          <w:lang w:eastAsia="es-ES"/>
        </w:rPr>
        <w:t>Checks</w:t>
      </w:r>
      <w:proofErr w:type="spellEnd"/>
      <w:r w:rsidRPr="00686D9E">
        <w:rPr>
          <w:rFonts w:ascii="Arial" w:eastAsia="Times New Roman" w:hAnsi="Arial" w:cs="Arial"/>
          <w:color w:val="0A0A0A"/>
          <w:sz w:val="24"/>
          <w:szCs w:val="24"/>
          <w:lang w:eastAsia="es-ES"/>
        </w:rPr>
        <w:t>" (Comprobaciones de estado), varias muestras muestran fallos (rojo) o advertencias (amarillo) en la sección de "</w:t>
      </w:r>
      <w:proofErr w:type="spellStart"/>
      <w:r w:rsidRPr="00686D9E">
        <w:rPr>
          <w:rFonts w:ascii="Arial" w:eastAsia="Times New Roman" w:hAnsi="Arial" w:cs="Arial"/>
          <w:color w:val="0A0A0A"/>
          <w:sz w:val="24"/>
          <w:szCs w:val="24"/>
          <w:lang w:eastAsia="es-ES"/>
        </w:rPr>
        <w:t>Sequence</w:t>
      </w:r>
      <w:proofErr w:type="spellEnd"/>
      <w:r w:rsidRPr="00686D9E">
        <w:rPr>
          <w:rFonts w:ascii="Arial" w:eastAsia="Times New Roman" w:hAnsi="Arial" w:cs="Arial"/>
          <w:color w:val="0A0A0A"/>
          <w:sz w:val="24"/>
          <w:szCs w:val="24"/>
          <w:lang w:eastAsia="es-ES"/>
        </w:rPr>
        <w:t xml:space="preserve"> Content" (Contenido de secuencia), lo que implica que el contenido de las bases (A, T, C, G) podría no ser uniforme o que hay secuencias sobrerrepresentadas</w:t>
      </w:r>
    </w:p>
    <w:p w14:paraId="0D80C91B" w14:textId="77777777" w:rsidR="00686D9E" w:rsidRPr="00686D9E" w:rsidRDefault="00686D9E" w:rsidP="00DA5F2A">
      <w:pPr>
        <w:tabs>
          <w:tab w:val="left" w:pos="900"/>
        </w:tabs>
        <w:jc w:val="both"/>
      </w:pPr>
    </w:p>
    <w:sectPr w:rsidR="00686D9E" w:rsidRPr="00686D9E">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421E1" w14:textId="77777777" w:rsidR="00707725" w:rsidRDefault="00707725" w:rsidP="00B146D8">
      <w:pPr>
        <w:spacing w:after="0" w:line="240" w:lineRule="auto"/>
      </w:pPr>
      <w:r>
        <w:separator/>
      </w:r>
    </w:p>
  </w:endnote>
  <w:endnote w:type="continuationSeparator" w:id="0">
    <w:p w14:paraId="242F733E" w14:textId="77777777" w:rsidR="00707725" w:rsidRDefault="00707725" w:rsidP="00B14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B27F4" w14:textId="77777777" w:rsidR="00707725" w:rsidRDefault="00707725" w:rsidP="00B146D8">
      <w:pPr>
        <w:spacing w:after="0" w:line="240" w:lineRule="auto"/>
      </w:pPr>
      <w:r>
        <w:separator/>
      </w:r>
    </w:p>
  </w:footnote>
  <w:footnote w:type="continuationSeparator" w:id="0">
    <w:p w14:paraId="7E7D73FA" w14:textId="77777777" w:rsidR="00707725" w:rsidRDefault="00707725" w:rsidP="00B14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C546" w14:textId="06EEA539" w:rsidR="00DA5F2A" w:rsidRPr="00FB464E" w:rsidRDefault="00DA5F2A" w:rsidP="00DA5F2A">
    <w:pPr>
      <w:pStyle w:val="Encabezado"/>
      <w:jc w:val="center"/>
      <w:rPr>
        <w:rFonts w:ascii="Arial" w:hAnsi="Arial" w:cs="Arial"/>
        <w:b/>
        <w:bCs/>
        <w:sz w:val="24"/>
        <w:szCs w:val="24"/>
      </w:rPr>
    </w:pPr>
    <w:r w:rsidRPr="00FB464E">
      <w:rPr>
        <w:rFonts w:ascii="Arial" w:hAnsi="Arial" w:cs="Arial"/>
        <w:b/>
        <w:bCs/>
        <w:sz w:val="24"/>
        <w:szCs w:val="24"/>
      </w:rPr>
      <w:t>INTERPRETACIÓN DE RESULTADOS DEL CONTROL DE CALIDAD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C66"/>
    <w:multiLevelType w:val="multilevel"/>
    <w:tmpl w:val="9780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099A"/>
    <w:multiLevelType w:val="multilevel"/>
    <w:tmpl w:val="0B12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5CD5"/>
    <w:multiLevelType w:val="multilevel"/>
    <w:tmpl w:val="49CC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04A05"/>
    <w:multiLevelType w:val="multilevel"/>
    <w:tmpl w:val="C3C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A6FD6"/>
    <w:multiLevelType w:val="multilevel"/>
    <w:tmpl w:val="79BA7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30E54"/>
    <w:multiLevelType w:val="multilevel"/>
    <w:tmpl w:val="DDFA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62F7F"/>
    <w:multiLevelType w:val="multilevel"/>
    <w:tmpl w:val="8B8A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05BB9"/>
    <w:multiLevelType w:val="multilevel"/>
    <w:tmpl w:val="3AE6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94B69"/>
    <w:multiLevelType w:val="multilevel"/>
    <w:tmpl w:val="8726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04C54"/>
    <w:multiLevelType w:val="multilevel"/>
    <w:tmpl w:val="F1C8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72299"/>
    <w:multiLevelType w:val="multilevel"/>
    <w:tmpl w:val="178A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966C5"/>
    <w:multiLevelType w:val="multilevel"/>
    <w:tmpl w:val="B7720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D4F8D"/>
    <w:multiLevelType w:val="multilevel"/>
    <w:tmpl w:val="1064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C3461"/>
    <w:multiLevelType w:val="multilevel"/>
    <w:tmpl w:val="6AA4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10DB6"/>
    <w:multiLevelType w:val="multilevel"/>
    <w:tmpl w:val="468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C702D3"/>
    <w:multiLevelType w:val="multilevel"/>
    <w:tmpl w:val="1BDE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0509A"/>
    <w:multiLevelType w:val="multilevel"/>
    <w:tmpl w:val="E3AA7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97B0A"/>
    <w:multiLevelType w:val="multilevel"/>
    <w:tmpl w:val="F42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A0811"/>
    <w:multiLevelType w:val="multilevel"/>
    <w:tmpl w:val="3BEC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B0C80"/>
    <w:multiLevelType w:val="multilevel"/>
    <w:tmpl w:val="9E98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487360">
    <w:abstractNumId w:val="6"/>
  </w:num>
  <w:num w:numId="2" w16cid:durableId="1078938974">
    <w:abstractNumId w:val="14"/>
  </w:num>
  <w:num w:numId="3" w16cid:durableId="1242375490">
    <w:abstractNumId w:val="13"/>
  </w:num>
  <w:num w:numId="4" w16cid:durableId="1112439309">
    <w:abstractNumId w:val="11"/>
  </w:num>
  <w:num w:numId="5" w16cid:durableId="1645426582">
    <w:abstractNumId w:val="3"/>
  </w:num>
  <w:num w:numId="6" w16cid:durableId="132530686">
    <w:abstractNumId w:val="15"/>
  </w:num>
  <w:num w:numId="7" w16cid:durableId="1981156911">
    <w:abstractNumId w:val="9"/>
  </w:num>
  <w:num w:numId="8" w16cid:durableId="1143351433">
    <w:abstractNumId w:val="18"/>
  </w:num>
  <w:num w:numId="9" w16cid:durableId="260796872">
    <w:abstractNumId w:val="4"/>
  </w:num>
  <w:num w:numId="10" w16cid:durableId="1903176039">
    <w:abstractNumId w:val="0"/>
  </w:num>
  <w:num w:numId="11" w16cid:durableId="897545481">
    <w:abstractNumId w:val="5"/>
  </w:num>
  <w:num w:numId="12" w16cid:durableId="1921867146">
    <w:abstractNumId w:val="12"/>
  </w:num>
  <w:num w:numId="13" w16cid:durableId="1402483236">
    <w:abstractNumId w:val="19"/>
  </w:num>
  <w:num w:numId="14" w16cid:durableId="223562245">
    <w:abstractNumId w:val="16"/>
  </w:num>
  <w:num w:numId="15" w16cid:durableId="2073460138">
    <w:abstractNumId w:val="10"/>
  </w:num>
  <w:num w:numId="16" w16cid:durableId="1114666504">
    <w:abstractNumId w:val="1"/>
  </w:num>
  <w:num w:numId="17" w16cid:durableId="333921712">
    <w:abstractNumId w:val="7"/>
  </w:num>
  <w:num w:numId="18" w16cid:durableId="1642612751">
    <w:abstractNumId w:val="8"/>
  </w:num>
  <w:num w:numId="19" w16cid:durableId="1135679929">
    <w:abstractNumId w:val="17"/>
  </w:num>
  <w:num w:numId="20" w16cid:durableId="284577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6D8"/>
    <w:rsid w:val="0007774C"/>
    <w:rsid w:val="002E0756"/>
    <w:rsid w:val="004C6E98"/>
    <w:rsid w:val="00572992"/>
    <w:rsid w:val="0062437F"/>
    <w:rsid w:val="00686D9E"/>
    <w:rsid w:val="00707725"/>
    <w:rsid w:val="00850644"/>
    <w:rsid w:val="00911D35"/>
    <w:rsid w:val="00AF6663"/>
    <w:rsid w:val="00B146D8"/>
    <w:rsid w:val="00BF5262"/>
    <w:rsid w:val="00C93953"/>
    <w:rsid w:val="00D40905"/>
    <w:rsid w:val="00DA5F2A"/>
    <w:rsid w:val="00DB6D93"/>
    <w:rsid w:val="00DC2E8B"/>
    <w:rsid w:val="00E660A2"/>
    <w:rsid w:val="00ED4BEF"/>
    <w:rsid w:val="00F42627"/>
    <w:rsid w:val="00FA79ED"/>
    <w:rsid w:val="00FB46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0C7F5"/>
  <w15:chartTrackingRefBased/>
  <w15:docId w15:val="{7C027838-EB50-4509-87AA-45EB7A738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B146D8"/>
    <w:rPr>
      <w:b/>
      <w:bCs/>
    </w:rPr>
  </w:style>
  <w:style w:type="character" w:customStyle="1" w:styleId="vkekvd">
    <w:name w:val="vkekvd"/>
    <w:basedOn w:val="Fuentedeprrafopredeter"/>
    <w:rsid w:val="00B146D8"/>
  </w:style>
  <w:style w:type="character" w:customStyle="1" w:styleId="t286pc">
    <w:name w:val="t286pc"/>
    <w:basedOn w:val="Fuentedeprrafopredeter"/>
    <w:rsid w:val="00B146D8"/>
  </w:style>
  <w:style w:type="paragraph" w:styleId="Encabezado">
    <w:name w:val="header"/>
    <w:basedOn w:val="Normal"/>
    <w:link w:val="EncabezadoCar"/>
    <w:uiPriority w:val="99"/>
    <w:unhideWhenUsed/>
    <w:rsid w:val="00B146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46D8"/>
  </w:style>
  <w:style w:type="paragraph" w:styleId="Piedepgina">
    <w:name w:val="footer"/>
    <w:basedOn w:val="Normal"/>
    <w:link w:val="PiedepginaCar"/>
    <w:uiPriority w:val="99"/>
    <w:unhideWhenUsed/>
    <w:rsid w:val="00B146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46D8"/>
  </w:style>
  <w:style w:type="character" w:styleId="nfasis">
    <w:name w:val="Emphasis"/>
    <w:basedOn w:val="Fuentedeprrafopredeter"/>
    <w:uiPriority w:val="20"/>
    <w:qFormat/>
    <w:rsid w:val="00ED4B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6298">
      <w:bodyDiv w:val="1"/>
      <w:marLeft w:val="0"/>
      <w:marRight w:val="0"/>
      <w:marTop w:val="0"/>
      <w:marBottom w:val="0"/>
      <w:divBdr>
        <w:top w:val="none" w:sz="0" w:space="0" w:color="auto"/>
        <w:left w:val="none" w:sz="0" w:space="0" w:color="auto"/>
        <w:bottom w:val="none" w:sz="0" w:space="0" w:color="auto"/>
        <w:right w:val="none" w:sz="0" w:space="0" w:color="auto"/>
      </w:divBdr>
      <w:divsChild>
        <w:div w:id="945841947">
          <w:marLeft w:val="0"/>
          <w:marRight w:val="0"/>
          <w:marTop w:val="240"/>
          <w:marBottom w:val="240"/>
          <w:divBdr>
            <w:top w:val="none" w:sz="0" w:space="0" w:color="auto"/>
            <w:left w:val="none" w:sz="0" w:space="0" w:color="auto"/>
            <w:bottom w:val="none" w:sz="0" w:space="0" w:color="auto"/>
            <w:right w:val="none" w:sz="0" w:space="0" w:color="auto"/>
          </w:divBdr>
        </w:div>
        <w:div w:id="547763226">
          <w:marLeft w:val="0"/>
          <w:marRight w:val="0"/>
          <w:marTop w:val="450"/>
          <w:marBottom w:val="240"/>
          <w:divBdr>
            <w:top w:val="none" w:sz="0" w:space="0" w:color="auto"/>
            <w:left w:val="none" w:sz="0" w:space="0" w:color="auto"/>
            <w:bottom w:val="none" w:sz="0" w:space="0" w:color="auto"/>
            <w:right w:val="none" w:sz="0" w:space="0" w:color="auto"/>
          </w:divBdr>
        </w:div>
      </w:divsChild>
    </w:div>
    <w:div w:id="64574984">
      <w:bodyDiv w:val="1"/>
      <w:marLeft w:val="0"/>
      <w:marRight w:val="0"/>
      <w:marTop w:val="0"/>
      <w:marBottom w:val="0"/>
      <w:divBdr>
        <w:top w:val="none" w:sz="0" w:space="0" w:color="auto"/>
        <w:left w:val="none" w:sz="0" w:space="0" w:color="auto"/>
        <w:bottom w:val="none" w:sz="0" w:space="0" w:color="auto"/>
        <w:right w:val="none" w:sz="0" w:space="0" w:color="auto"/>
      </w:divBdr>
      <w:divsChild>
        <w:div w:id="1984575400">
          <w:marLeft w:val="0"/>
          <w:marRight w:val="0"/>
          <w:marTop w:val="240"/>
          <w:marBottom w:val="240"/>
          <w:divBdr>
            <w:top w:val="none" w:sz="0" w:space="0" w:color="auto"/>
            <w:left w:val="none" w:sz="0" w:space="0" w:color="auto"/>
            <w:bottom w:val="none" w:sz="0" w:space="0" w:color="auto"/>
            <w:right w:val="none" w:sz="0" w:space="0" w:color="auto"/>
          </w:divBdr>
        </w:div>
        <w:div w:id="1166017806">
          <w:marLeft w:val="0"/>
          <w:marRight w:val="0"/>
          <w:marTop w:val="240"/>
          <w:marBottom w:val="240"/>
          <w:divBdr>
            <w:top w:val="none" w:sz="0" w:space="0" w:color="auto"/>
            <w:left w:val="none" w:sz="0" w:space="0" w:color="auto"/>
            <w:bottom w:val="none" w:sz="0" w:space="0" w:color="auto"/>
            <w:right w:val="none" w:sz="0" w:space="0" w:color="auto"/>
          </w:divBdr>
        </w:div>
        <w:div w:id="1628389378">
          <w:marLeft w:val="0"/>
          <w:marRight w:val="0"/>
          <w:marTop w:val="450"/>
          <w:marBottom w:val="240"/>
          <w:divBdr>
            <w:top w:val="none" w:sz="0" w:space="0" w:color="auto"/>
            <w:left w:val="none" w:sz="0" w:space="0" w:color="auto"/>
            <w:bottom w:val="none" w:sz="0" w:space="0" w:color="auto"/>
            <w:right w:val="none" w:sz="0" w:space="0" w:color="auto"/>
          </w:divBdr>
        </w:div>
        <w:div w:id="399062798">
          <w:marLeft w:val="0"/>
          <w:marRight w:val="0"/>
          <w:marTop w:val="240"/>
          <w:marBottom w:val="240"/>
          <w:divBdr>
            <w:top w:val="none" w:sz="0" w:space="0" w:color="auto"/>
            <w:left w:val="none" w:sz="0" w:space="0" w:color="auto"/>
            <w:bottom w:val="none" w:sz="0" w:space="0" w:color="auto"/>
            <w:right w:val="none" w:sz="0" w:space="0" w:color="auto"/>
          </w:divBdr>
        </w:div>
        <w:div w:id="1646158909">
          <w:marLeft w:val="0"/>
          <w:marRight w:val="0"/>
          <w:marTop w:val="450"/>
          <w:marBottom w:val="240"/>
          <w:divBdr>
            <w:top w:val="none" w:sz="0" w:space="0" w:color="auto"/>
            <w:left w:val="none" w:sz="0" w:space="0" w:color="auto"/>
            <w:bottom w:val="none" w:sz="0" w:space="0" w:color="auto"/>
            <w:right w:val="none" w:sz="0" w:space="0" w:color="auto"/>
          </w:divBdr>
        </w:div>
        <w:div w:id="523516411">
          <w:marLeft w:val="0"/>
          <w:marRight w:val="0"/>
          <w:marTop w:val="240"/>
          <w:marBottom w:val="240"/>
          <w:divBdr>
            <w:top w:val="none" w:sz="0" w:space="0" w:color="auto"/>
            <w:left w:val="none" w:sz="0" w:space="0" w:color="auto"/>
            <w:bottom w:val="none" w:sz="0" w:space="0" w:color="auto"/>
            <w:right w:val="none" w:sz="0" w:space="0" w:color="auto"/>
          </w:divBdr>
        </w:div>
        <w:div w:id="1157069470">
          <w:marLeft w:val="0"/>
          <w:marRight w:val="0"/>
          <w:marTop w:val="450"/>
          <w:marBottom w:val="240"/>
          <w:divBdr>
            <w:top w:val="none" w:sz="0" w:space="0" w:color="auto"/>
            <w:left w:val="none" w:sz="0" w:space="0" w:color="auto"/>
            <w:bottom w:val="none" w:sz="0" w:space="0" w:color="auto"/>
            <w:right w:val="none" w:sz="0" w:space="0" w:color="auto"/>
          </w:divBdr>
        </w:div>
        <w:div w:id="507254407">
          <w:marLeft w:val="0"/>
          <w:marRight w:val="0"/>
          <w:marTop w:val="240"/>
          <w:marBottom w:val="240"/>
          <w:divBdr>
            <w:top w:val="none" w:sz="0" w:space="0" w:color="auto"/>
            <w:left w:val="none" w:sz="0" w:space="0" w:color="auto"/>
            <w:bottom w:val="none" w:sz="0" w:space="0" w:color="auto"/>
            <w:right w:val="none" w:sz="0" w:space="0" w:color="auto"/>
          </w:divBdr>
        </w:div>
        <w:div w:id="2042779022">
          <w:marLeft w:val="0"/>
          <w:marRight w:val="0"/>
          <w:marTop w:val="450"/>
          <w:marBottom w:val="240"/>
          <w:divBdr>
            <w:top w:val="none" w:sz="0" w:space="0" w:color="auto"/>
            <w:left w:val="none" w:sz="0" w:space="0" w:color="auto"/>
            <w:bottom w:val="none" w:sz="0" w:space="0" w:color="auto"/>
            <w:right w:val="none" w:sz="0" w:space="0" w:color="auto"/>
          </w:divBdr>
        </w:div>
        <w:div w:id="1454057321">
          <w:marLeft w:val="0"/>
          <w:marRight w:val="0"/>
          <w:marTop w:val="240"/>
          <w:marBottom w:val="240"/>
          <w:divBdr>
            <w:top w:val="none" w:sz="0" w:space="0" w:color="auto"/>
            <w:left w:val="none" w:sz="0" w:space="0" w:color="auto"/>
            <w:bottom w:val="none" w:sz="0" w:space="0" w:color="auto"/>
            <w:right w:val="none" w:sz="0" w:space="0" w:color="auto"/>
          </w:divBdr>
        </w:div>
        <w:div w:id="1356419895">
          <w:marLeft w:val="0"/>
          <w:marRight w:val="0"/>
          <w:marTop w:val="450"/>
          <w:marBottom w:val="240"/>
          <w:divBdr>
            <w:top w:val="none" w:sz="0" w:space="0" w:color="auto"/>
            <w:left w:val="none" w:sz="0" w:space="0" w:color="auto"/>
            <w:bottom w:val="none" w:sz="0" w:space="0" w:color="auto"/>
            <w:right w:val="none" w:sz="0" w:space="0" w:color="auto"/>
          </w:divBdr>
        </w:div>
        <w:div w:id="171841267">
          <w:marLeft w:val="0"/>
          <w:marRight w:val="0"/>
          <w:marTop w:val="240"/>
          <w:marBottom w:val="240"/>
          <w:divBdr>
            <w:top w:val="none" w:sz="0" w:space="0" w:color="auto"/>
            <w:left w:val="none" w:sz="0" w:space="0" w:color="auto"/>
            <w:bottom w:val="none" w:sz="0" w:space="0" w:color="auto"/>
            <w:right w:val="none" w:sz="0" w:space="0" w:color="auto"/>
          </w:divBdr>
        </w:div>
      </w:divsChild>
    </w:div>
    <w:div w:id="265424116">
      <w:bodyDiv w:val="1"/>
      <w:marLeft w:val="0"/>
      <w:marRight w:val="0"/>
      <w:marTop w:val="0"/>
      <w:marBottom w:val="0"/>
      <w:divBdr>
        <w:top w:val="none" w:sz="0" w:space="0" w:color="auto"/>
        <w:left w:val="none" w:sz="0" w:space="0" w:color="auto"/>
        <w:bottom w:val="none" w:sz="0" w:space="0" w:color="auto"/>
        <w:right w:val="none" w:sz="0" w:space="0" w:color="auto"/>
      </w:divBdr>
      <w:divsChild>
        <w:div w:id="777019719">
          <w:marLeft w:val="0"/>
          <w:marRight w:val="0"/>
          <w:marTop w:val="240"/>
          <w:marBottom w:val="240"/>
          <w:divBdr>
            <w:top w:val="none" w:sz="0" w:space="0" w:color="auto"/>
            <w:left w:val="none" w:sz="0" w:space="0" w:color="auto"/>
            <w:bottom w:val="none" w:sz="0" w:space="0" w:color="auto"/>
            <w:right w:val="none" w:sz="0" w:space="0" w:color="auto"/>
          </w:divBdr>
        </w:div>
        <w:div w:id="248470945">
          <w:marLeft w:val="0"/>
          <w:marRight w:val="0"/>
          <w:marTop w:val="450"/>
          <w:marBottom w:val="240"/>
          <w:divBdr>
            <w:top w:val="none" w:sz="0" w:space="0" w:color="auto"/>
            <w:left w:val="none" w:sz="0" w:space="0" w:color="auto"/>
            <w:bottom w:val="none" w:sz="0" w:space="0" w:color="auto"/>
            <w:right w:val="none" w:sz="0" w:space="0" w:color="auto"/>
          </w:divBdr>
        </w:div>
      </w:divsChild>
    </w:div>
    <w:div w:id="526255662">
      <w:bodyDiv w:val="1"/>
      <w:marLeft w:val="0"/>
      <w:marRight w:val="0"/>
      <w:marTop w:val="0"/>
      <w:marBottom w:val="0"/>
      <w:divBdr>
        <w:top w:val="none" w:sz="0" w:space="0" w:color="auto"/>
        <w:left w:val="none" w:sz="0" w:space="0" w:color="auto"/>
        <w:bottom w:val="none" w:sz="0" w:space="0" w:color="auto"/>
        <w:right w:val="none" w:sz="0" w:space="0" w:color="auto"/>
      </w:divBdr>
      <w:divsChild>
        <w:div w:id="875123255">
          <w:marLeft w:val="0"/>
          <w:marRight w:val="0"/>
          <w:marTop w:val="240"/>
          <w:marBottom w:val="240"/>
          <w:divBdr>
            <w:top w:val="none" w:sz="0" w:space="0" w:color="auto"/>
            <w:left w:val="none" w:sz="0" w:space="0" w:color="auto"/>
            <w:bottom w:val="none" w:sz="0" w:space="0" w:color="auto"/>
            <w:right w:val="none" w:sz="0" w:space="0" w:color="auto"/>
          </w:divBdr>
        </w:div>
        <w:div w:id="625694359">
          <w:marLeft w:val="0"/>
          <w:marRight w:val="0"/>
          <w:marTop w:val="450"/>
          <w:marBottom w:val="240"/>
          <w:divBdr>
            <w:top w:val="none" w:sz="0" w:space="0" w:color="auto"/>
            <w:left w:val="none" w:sz="0" w:space="0" w:color="auto"/>
            <w:bottom w:val="none" w:sz="0" w:space="0" w:color="auto"/>
            <w:right w:val="none" w:sz="0" w:space="0" w:color="auto"/>
          </w:divBdr>
        </w:div>
        <w:div w:id="1502043529">
          <w:marLeft w:val="0"/>
          <w:marRight w:val="0"/>
          <w:marTop w:val="450"/>
          <w:marBottom w:val="240"/>
          <w:divBdr>
            <w:top w:val="none" w:sz="0" w:space="0" w:color="auto"/>
            <w:left w:val="none" w:sz="0" w:space="0" w:color="auto"/>
            <w:bottom w:val="none" w:sz="0" w:space="0" w:color="auto"/>
            <w:right w:val="none" w:sz="0" w:space="0" w:color="auto"/>
          </w:divBdr>
        </w:div>
        <w:div w:id="2034959881">
          <w:marLeft w:val="0"/>
          <w:marRight w:val="0"/>
          <w:marTop w:val="240"/>
          <w:marBottom w:val="240"/>
          <w:divBdr>
            <w:top w:val="none" w:sz="0" w:space="0" w:color="auto"/>
            <w:left w:val="none" w:sz="0" w:space="0" w:color="auto"/>
            <w:bottom w:val="none" w:sz="0" w:space="0" w:color="auto"/>
            <w:right w:val="none" w:sz="0" w:space="0" w:color="auto"/>
          </w:divBdr>
        </w:div>
        <w:div w:id="561211829">
          <w:marLeft w:val="0"/>
          <w:marRight w:val="0"/>
          <w:marTop w:val="240"/>
          <w:marBottom w:val="240"/>
          <w:divBdr>
            <w:top w:val="none" w:sz="0" w:space="0" w:color="auto"/>
            <w:left w:val="none" w:sz="0" w:space="0" w:color="auto"/>
            <w:bottom w:val="none" w:sz="0" w:space="0" w:color="auto"/>
            <w:right w:val="none" w:sz="0" w:space="0" w:color="auto"/>
          </w:divBdr>
        </w:div>
        <w:div w:id="1966622793">
          <w:marLeft w:val="0"/>
          <w:marRight w:val="0"/>
          <w:marTop w:val="450"/>
          <w:marBottom w:val="240"/>
          <w:divBdr>
            <w:top w:val="none" w:sz="0" w:space="0" w:color="auto"/>
            <w:left w:val="none" w:sz="0" w:space="0" w:color="auto"/>
            <w:bottom w:val="none" w:sz="0" w:space="0" w:color="auto"/>
            <w:right w:val="none" w:sz="0" w:space="0" w:color="auto"/>
          </w:divBdr>
        </w:div>
        <w:div w:id="268853115">
          <w:marLeft w:val="0"/>
          <w:marRight w:val="0"/>
          <w:marTop w:val="240"/>
          <w:marBottom w:val="240"/>
          <w:divBdr>
            <w:top w:val="none" w:sz="0" w:space="0" w:color="auto"/>
            <w:left w:val="none" w:sz="0" w:space="0" w:color="auto"/>
            <w:bottom w:val="none" w:sz="0" w:space="0" w:color="auto"/>
            <w:right w:val="none" w:sz="0" w:space="0" w:color="auto"/>
          </w:divBdr>
        </w:div>
      </w:divsChild>
    </w:div>
    <w:div w:id="577982280">
      <w:bodyDiv w:val="1"/>
      <w:marLeft w:val="0"/>
      <w:marRight w:val="0"/>
      <w:marTop w:val="0"/>
      <w:marBottom w:val="0"/>
      <w:divBdr>
        <w:top w:val="none" w:sz="0" w:space="0" w:color="auto"/>
        <w:left w:val="none" w:sz="0" w:space="0" w:color="auto"/>
        <w:bottom w:val="none" w:sz="0" w:space="0" w:color="auto"/>
        <w:right w:val="none" w:sz="0" w:space="0" w:color="auto"/>
      </w:divBdr>
      <w:divsChild>
        <w:div w:id="1807819332">
          <w:marLeft w:val="0"/>
          <w:marRight w:val="0"/>
          <w:marTop w:val="240"/>
          <w:marBottom w:val="240"/>
          <w:divBdr>
            <w:top w:val="none" w:sz="0" w:space="0" w:color="auto"/>
            <w:left w:val="none" w:sz="0" w:space="0" w:color="auto"/>
            <w:bottom w:val="none" w:sz="0" w:space="0" w:color="auto"/>
            <w:right w:val="none" w:sz="0" w:space="0" w:color="auto"/>
          </w:divBdr>
        </w:div>
      </w:divsChild>
    </w:div>
    <w:div w:id="1291127411">
      <w:bodyDiv w:val="1"/>
      <w:marLeft w:val="0"/>
      <w:marRight w:val="0"/>
      <w:marTop w:val="0"/>
      <w:marBottom w:val="0"/>
      <w:divBdr>
        <w:top w:val="none" w:sz="0" w:space="0" w:color="auto"/>
        <w:left w:val="none" w:sz="0" w:space="0" w:color="auto"/>
        <w:bottom w:val="none" w:sz="0" w:space="0" w:color="auto"/>
        <w:right w:val="none" w:sz="0" w:space="0" w:color="auto"/>
      </w:divBdr>
      <w:divsChild>
        <w:div w:id="499733119">
          <w:marLeft w:val="0"/>
          <w:marRight w:val="0"/>
          <w:marTop w:val="0"/>
          <w:marBottom w:val="0"/>
          <w:divBdr>
            <w:top w:val="none" w:sz="0" w:space="0" w:color="auto"/>
            <w:left w:val="none" w:sz="0" w:space="0" w:color="auto"/>
            <w:bottom w:val="none" w:sz="0" w:space="0" w:color="auto"/>
            <w:right w:val="none" w:sz="0" w:space="0" w:color="auto"/>
          </w:divBdr>
        </w:div>
        <w:div w:id="1983196542">
          <w:marLeft w:val="0"/>
          <w:marRight w:val="0"/>
          <w:marTop w:val="0"/>
          <w:marBottom w:val="0"/>
          <w:divBdr>
            <w:top w:val="none" w:sz="0" w:space="0" w:color="auto"/>
            <w:left w:val="none" w:sz="0" w:space="0" w:color="auto"/>
            <w:bottom w:val="none" w:sz="0" w:space="0" w:color="auto"/>
            <w:right w:val="none" w:sz="0" w:space="0" w:color="auto"/>
          </w:divBdr>
        </w:div>
        <w:div w:id="1048528798">
          <w:marLeft w:val="0"/>
          <w:marRight w:val="0"/>
          <w:marTop w:val="0"/>
          <w:marBottom w:val="0"/>
          <w:divBdr>
            <w:top w:val="none" w:sz="0" w:space="0" w:color="auto"/>
            <w:left w:val="none" w:sz="0" w:space="0" w:color="auto"/>
            <w:bottom w:val="none" w:sz="0" w:space="0" w:color="auto"/>
            <w:right w:val="none" w:sz="0" w:space="0" w:color="auto"/>
          </w:divBdr>
        </w:div>
        <w:div w:id="93281841">
          <w:marLeft w:val="0"/>
          <w:marRight w:val="0"/>
          <w:marTop w:val="0"/>
          <w:marBottom w:val="0"/>
          <w:divBdr>
            <w:top w:val="none" w:sz="0" w:space="0" w:color="auto"/>
            <w:left w:val="none" w:sz="0" w:space="0" w:color="auto"/>
            <w:bottom w:val="none" w:sz="0" w:space="0" w:color="auto"/>
            <w:right w:val="none" w:sz="0" w:space="0" w:color="auto"/>
          </w:divBdr>
        </w:div>
        <w:div w:id="779643461">
          <w:marLeft w:val="0"/>
          <w:marRight w:val="0"/>
          <w:marTop w:val="0"/>
          <w:marBottom w:val="0"/>
          <w:divBdr>
            <w:top w:val="none" w:sz="0" w:space="0" w:color="auto"/>
            <w:left w:val="none" w:sz="0" w:space="0" w:color="auto"/>
            <w:bottom w:val="none" w:sz="0" w:space="0" w:color="auto"/>
            <w:right w:val="none" w:sz="0" w:space="0" w:color="auto"/>
          </w:divBdr>
        </w:div>
        <w:div w:id="1865635356">
          <w:marLeft w:val="0"/>
          <w:marRight w:val="0"/>
          <w:marTop w:val="0"/>
          <w:marBottom w:val="0"/>
          <w:divBdr>
            <w:top w:val="none" w:sz="0" w:space="0" w:color="auto"/>
            <w:left w:val="none" w:sz="0" w:space="0" w:color="auto"/>
            <w:bottom w:val="none" w:sz="0" w:space="0" w:color="auto"/>
            <w:right w:val="none" w:sz="0" w:space="0" w:color="auto"/>
          </w:divBdr>
        </w:div>
        <w:div w:id="576062976">
          <w:marLeft w:val="0"/>
          <w:marRight w:val="0"/>
          <w:marTop w:val="0"/>
          <w:marBottom w:val="0"/>
          <w:divBdr>
            <w:top w:val="none" w:sz="0" w:space="0" w:color="auto"/>
            <w:left w:val="none" w:sz="0" w:space="0" w:color="auto"/>
            <w:bottom w:val="none" w:sz="0" w:space="0" w:color="auto"/>
            <w:right w:val="none" w:sz="0" w:space="0" w:color="auto"/>
          </w:divBdr>
        </w:div>
        <w:div w:id="802236009">
          <w:marLeft w:val="0"/>
          <w:marRight w:val="0"/>
          <w:marTop w:val="0"/>
          <w:marBottom w:val="0"/>
          <w:divBdr>
            <w:top w:val="none" w:sz="0" w:space="0" w:color="auto"/>
            <w:left w:val="none" w:sz="0" w:space="0" w:color="auto"/>
            <w:bottom w:val="none" w:sz="0" w:space="0" w:color="auto"/>
            <w:right w:val="none" w:sz="0" w:space="0" w:color="auto"/>
          </w:divBdr>
        </w:div>
        <w:div w:id="664892018">
          <w:marLeft w:val="0"/>
          <w:marRight w:val="0"/>
          <w:marTop w:val="0"/>
          <w:marBottom w:val="0"/>
          <w:divBdr>
            <w:top w:val="none" w:sz="0" w:space="0" w:color="auto"/>
            <w:left w:val="none" w:sz="0" w:space="0" w:color="auto"/>
            <w:bottom w:val="none" w:sz="0" w:space="0" w:color="auto"/>
            <w:right w:val="none" w:sz="0" w:space="0" w:color="auto"/>
          </w:divBdr>
        </w:div>
        <w:div w:id="947276383">
          <w:marLeft w:val="0"/>
          <w:marRight w:val="0"/>
          <w:marTop w:val="0"/>
          <w:marBottom w:val="0"/>
          <w:divBdr>
            <w:top w:val="none" w:sz="0" w:space="0" w:color="auto"/>
            <w:left w:val="none" w:sz="0" w:space="0" w:color="auto"/>
            <w:bottom w:val="none" w:sz="0" w:space="0" w:color="auto"/>
            <w:right w:val="none" w:sz="0" w:space="0" w:color="auto"/>
          </w:divBdr>
        </w:div>
        <w:div w:id="724453645">
          <w:marLeft w:val="0"/>
          <w:marRight w:val="0"/>
          <w:marTop w:val="0"/>
          <w:marBottom w:val="0"/>
          <w:divBdr>
            <w:top w:val="none" w:sz="0" w:space="0" w:color="auto"/>
            <w:left w:val="none" w:sz="0" w:space="0" w:color="auto"/>
            <w:bottom w:val="none" w:sz="0" w:space="0" w:color="auto"/>
            <w:right w:val="none" w:sz="0" w:space="0" w:color="auto"/>
          </w:divBdr>
        </w:div>
        <w:div w:id="121924131">
          <w:marLeft w:val="0"/>
          <w:marRight w:val="0"/>
          <w:marTop w:val="0"/>
          <w:marBottom w:val="0"/>
          <w:divBdr>
            <w:top w:val="none" w:sz="0" w:space="0" w:color="auto"/>
            <w:left w:val="none" w:sz="0" w:space="0" w:color="auto"/>
            <w:bottom w:val="none" w:sz="0" w:space="0" w:color="auto"/>
            <w:right w:val="none" w:sz="0" w:space="0" w:color="auto"/>
          </w:divBdr>
        </w:div>
        <w:div w:id="1634755244">
          <w:marLeft w:val="0"/>
          <w:marRight w:val="0"/>
          <w:marTop w:val="0"/>
          <w:marBottom w:val="0"/>
          <w:divBdr>
            <w:top w:val="none" w:sz="0" w:space="0" w:color="auto"/>
            <w:left w:val="none" w:sz="0" w:space="0" w:color="auto"/>
            <w:bottom w:val="none" w:sz="0" w:space="0" w:color="auto"/>
            <w:right w:val="none" w:sz="0" w:space="0" w:color="auto"/>
          </w:divBdr>
        </w:div>
        <w:div w:id="1992902676">
          <w:marLeft w:val="0"/>
          <w:marRight w:val="0"/>
          <w:marTop w:val="0"/>
          <w:marBottom w:val="0"/>
          <w:divBdr>
            <w:top w:val="none" w:sz="0" w:space="0" w:color="auto"/>
            <w:left w:val="none" w:sz="0" w:space="0" w:color="auto"/>
            <w:bottom w:val="none" w:sz="0" w:space="0" w:color="auto"/>
            <w:right w:val="none" w:sz="0" w:space="0" w:color="auto"/>
          </w:divBdr>
        </w:div>
        <w:div w:id="1362433170">
          <w:marLeft w:val="0"/>
          <w:marRight w:val="0"/>
          <w:marTop w:val="0"/>
          <w:marBottom w:val="0"/>
          <w:divBdr>
            <w:top w:val="none" w:sz="0" w:space="0" w:color="auto"/>
            <w:left w:val="none" w:sz="0" w:space="0" w:color="auto"/>
            <w:bottom w:val="none" w:sz="0" w:space="0" w:color="auto"/>
            <w:right w:val="none" w:sz="0" w:space="0" w:color="auto"/>
          </w:divBdr>
        </w:div>
        <w:div w:id="844829836">
          <w:marLeft w:val="0"/>
          <w:marRight w:val="0"/>
          <w:marTop w:val="0"/>
          <w:marBottom w:val="0"/>
          <w:divBdr>
            <w:top w:val="none" w:sz="0" w:space="0" w:color="auto"/>
            <w:left w:val="none" w:sz="0" w:space="0" w:color="auto"/>
            <w:bottom w:val="none" w:sz="0" w:space="0" w:color="auto"/>
            <w:right w:val="none" w:sz="0" w:space="0" w:color="auto"/>
          </w:divBdr>
        </w:div>
        <w:div w:id="1323778363">
          <w:marLeft w:val="0"/>
          <w:marRight w:val="0"/>
          <w:marTop w:val="0"/>
          <w:marBottom w:val="0"/>
          <w:divBdr>
            <w:top w:val="none" w:sz="0" w:space="0" w:color="auto"/>
            <w:left w:val="none" w:sz="0" w:space="0" w:color="auto"/>
            <w:bottom w:val="none" w:sz="0" w:space="0" w:color="auto"/>
            <w:right w:val="none" w:sz="0" w:space="0" w:color="auto"/>
          </w:divBdr>
        </w:div>
        <w:div w:id="553464111">
          <w:marLeft w:val="0"/>
          <w:marRight w:val="0"/>
          <w:marTop w:val="0"/>
          <w:marBottom w:val="0"/>
          <w:divBdr>
            <w:top w:val="none" w:sz="0" w:space="0" w:color="auto"/>
            <w:left w:val="none" w:sz="0" w:space="0" w:color="auto"/>
            <w:bottom w:val="none" w:sz="0" w:space="0" w:color="auto"/>
            <w:right w:val="none" w:sz="0" w:space="0" w:color="auto"/>
          </w:divBdr>
        </w:div>
        <w:div w:id="1852841765">
          <w:marLeft w:val="0"/>
          <w:marRight w:val="0"/>
          <w:marTop w:val="0"/>
          <w:marBottom w:val="0"/>
          <w:divBdr>
            <w:top w:val="none" w:sz="0" w:space="0" w:color="auto"/>
            <w:left w:val="none" w:sz="0" w:space="0" w:color="auto"/>
            <w:bottom w:val="none" w:sz="0" w:space="0" w:color="auto"/>
            <w:right w:val="none" w:sz="0" w:space="0" w:color="auto"/>
          </w:divBdr>
        </w:div>
        <w:div w:id="1405956929">
          <w:marLeft w:val="0"/>
          <w:marRight w:val="0"/>
          <w:marTop w:val="0"/>
          <w:marBottom w:val="0"/>
          <w:divBdr>
            <w:top w:val="none" w:sz="0" w:space="0" w:color="auto"/>
            <w:left w:val="none" w:sz="0" w:space="0" w:color="auto"/>
            <w:bottom w:val="none" w:sz="0" w:space="0" w:color="auto"/>
            <w:right w:val="none" w:sz="0" w:space="0" w:color="auto"/>
          </w:divBdr>
        </w:div>
        <w:div w:id="1612974542">
          <w:marLeft w:val="0"/>
          <w:marRight w:val="0"/>
          <w:marTop w:val="0"/>
          <w:marBottom w:val="0"/>
          <w:divBdr>
            <w:top w:val="none" w:sz="0" w:space="0" w:color="auto"/>
            <w:left w:val="none" w:sz="0" w:space="0" w:color="auto"/>
            <w:bottom w:val="none" w:sz="0" w:space="0" w:color="auto"/>
            <w:right w:val="none" w:sz="0" w:space="0" w:color="auto"/>
          </w:divBdr>
        </w:div>
        <w:div w:id="679506481">
          <w:marLeft w:val="0"/>
          <w:marRight w:val="0"/>
          <w:marTop w:val="0"/>
          <w:marBottom w:val="0"/>
          <w:divBdr>
            <w:top w:val="none" w:sz="0" w:space="0" w:color="auto"/>
            <w:left w:val="none" w:sz="0" w:space="0" w:color="auto"/>
            <w:bottom w:val="none" w:sz="0" w:space="0" w:color="auto"/>
            <w:right w:val="none" w:sz="0" w:space="0" w:color="auto"/>
          </w:divBdr>
        </w:div>
        <w:div w:id="2087681812">
          <w:marLeft w:val="0"/>
          <w:marRight w:val="0"/>
          <w:marTop w:val="0"/>
          <w:marBottom w:val="0"/>
          <w:divBdr>
            <w:top w:val="none" w:sz="0" w:space="0" w:color="auto"/>
            <w:left w:val="none" w:sz="0" w:space="0" w:color="auto"/>
            <w:bottom w:val="none" w:sz="0" w:space="0" w:color="auto"/>
            <w:right w:val="none" w:sz="0" w:space="0" w:color="auto"/>
          </w:divBdr>
        </w:div>
        <w:div w:id="1205562756">
          <w:marLeft w:val="0"/>
          <w:marRight w:val="0"/>
          <w:marTop w:val="0"/>
          <w:marBottom w:val="0"/>
          <w:divBdr>
            <w:top w:val="none" w:sz="0" w:space="0" w:color="auto"/>
            <w:left w:val="none" w:sz="0" w:space="0" w:color="auto"/>
            <w:bottom w:val="none" w:sz="0" w:space="0" w:color="auto"/>
            <w:right w:val="none" w:sz="0" w:space="0" w:color="auto"/>
          </w:divBdr>
        </w:div>
        <w:div w:id="63264119">
          <w:marLeft w:val="0"/>
          <w:marRight w:val="0"/>
          <w:marTop w:val="0"/>
          <w:marBottom w:val="0"/>
          <w:divBdr>
            <w:top w:val="none" w:sz="0" w:space="0" w:color="auto"/>
            <w:left w:val="none" w:sz="0" w:space="0" w:color="auto"/>
            <w:bottom w:val="none" w:sz="0" w:space="0" w:color="auto"/>
            <w:right w:val="none" w:sz="0" w:space="0" w:color="auto"/>
          </w:divBdr>
        </w:div>
        <w:div w:id="1277567722">
          <w:marLeft w:val="0"/>
          <w:marRight w:val="0"/>
          <w:marTop w:val="0"/>
          <w:marBottom w:val="0"/>
          <w:divBdr>
            <w:top w:val="none" w:sz="0" w:space="0" w:color="auto"/>
            <w:left w:val="none" w:sz="0" w:space="0" w:color="auto"/>
            <w:bottom w:val="none" w:sz="0" w:space="0" w:color="auto"/>
            <w:right w:val="none" w:sz="0" w:space="0" w:color="auto"/>
          </w:divBdr>
        </w:div>
        <w:div w:id="1981111439">
          <w:marLeft w:val="0"/>
          <w:marRight w:val="0"/>
          <w:marTop w:val="0"/>
          <w:marBottom w:val="0"/>
          <w:divBdr>
            <w:top w:val="none" w:sz="0" w:space="0" w:color="auto"/>
            <w:left w:val="none" w:sz="0" w:space="0" w:color="auto"/>
            <w:bottom w:val="none" w:sz="0" w:space="0" w:color="auto"/>
            <w:right w:val="none" w:sz="0" w:space="0" w:color="auto"/>
          </w:divBdr>
        </w:div>
        <w:div w:id="153110307">
          <w:marLeft w:val="0"/>
          <w:marRight w:val="0"/>
          <w:marTop w:val="0"/>
          <w:marBottom w:val="0"/>
          <w:divBdr>
            <w:top w:val="none" w:sz="0" w:space="0" w:color="auto"/>
            <w:left w:val="none" w:sz="0" w:space="0" w:color="auto"/>
            <w:bottom w:val="none" w:sz="0" w:space="0" w:color="auto"/>
            <w:right w:val="none" w:sz="0" w:space="0" w:color="auto"/>
          </w:divBdr>
        </w:div>
        <w:div w:id="648704603">
          <w:marLeft w:val="0"/>
          <w:marRight w:val="0"/>
          <w:marTop w:val="0"/>
          <w:marBottom w:val="0"/>
          <w:divBdr>
            <w:top w:val="none" w:sz="0" w:space="0" w:color="auto"/>
            <w:left w:val="none" w:sz="0" w:space="0" w:color="auto"/>
            <w:bottom w:val="none" w:sz="0" w:space="0" w:color="auto"/>
            <w:right w:val="none" w:sz="0" w:space="0" w:color="auto"/>
          </w:divBdr>
        </w:div>
        <w:div w:id="1206794882">
          <w:marLeft w:val="0"/>
          <w:marRight w:val="0"/>
          <w:marTop w:val="0"/>
          <w:marBottom w:val="0"/>
          <w:divBdr>
            <w:top w:val="none" w:sz="0" w:space="0" w:color="auto"/>
            <w:left w:val="none" w:sz="0" w:space="0" w:color="auto"/>
            <w:bottom w:val="none" w:sz="0" w:space="0" w:color="auto"/>
            <w:right w:val="none" w:sz="0" w:space="0" w:color="auto"/>
          </w:divBdr>
        </w:div>
        <w:div w:id="846793867">
          <w:marLeft w:val="0"/>
          <w:marRight w:val="0"/>
          <w:marTop w:val="0"/>
          <w:marBottom w:val="0"/>
          <w:divBdr>
            <w:top w:val="none" w:sz="0" w:space="0" w:color="auto"/>
            <w:left w:val="none" w:sz="0" w:space="0" w:color="auto"/>
            <w:bottom w:val="none" w:sz="0" w:space="0" w:color="auto"/>
            <w:right w:val="none" w:sz="0" w:space="0" w:color="auto"/>
          </w:divBdr>
        </w:div>
        <w:div w:id="1075276719">
          <w:marLeft w:val="0"/>
          <w:marRight w:val="0"/>
          <w:marTop w:val="0"/>
          <w:marBottom w:val="0"/>
          <w:divBdr>
            <w:top w:val="none" w:sz="0" w:space="0" w:color="auto"/>
            <w:left w:val="none" w:sz="0" w:space="0" w:color="auto"/>
            <w:bottom w:val="none" w:sz="0" w:space="0" w:color="auto"/>
            <w:right w:val="none" w:sz="0" w:space="0" w:color="auto"/>
          </w:divBdr>
        </w:div>
        <w:div w:id="846751245">
          <w:marLeft w:val="0"/>
          <w:marRight w:val="0"/>
          <w:marTop w:val="0"/>
          <w:marBottom w:val="0"/>
          <w:divBdr>
            <w:top w:val="none" w:sz="0" w:space="0" w:color="auto"/>
            <w:left w:val="none" w:sz="0" w:space="0" w:color="auto"/>
            <w:bottom w:val="none" w:sz="0" w:space="0" w:color="auto"/>
            <w:right w:val="none" w:sz="0" w:space="0" w:color="auto"/>
          </w:divBdr>
        </w:div>
        <w:div w:id="433864129">
          <w:marLeft w:val="0"/>
          <w:marRight w:val="0"/>
          <w:marTop w:val="0"/>
          <w:marBottom w:val="0"/>
          <w:divBdr>
            <w:top w:val="none" w:sz="0" w:space="0" w:color="auto"/>
            <w:left w:val="none" w:sz="0" w:space="0" w:color="auto"/>
            <w:bottom w:val="none" w:sz="0" w:space="0" w:color="auto"/>
            <w:right w:val="none" w:sz="0" w:space="0" w:color="auto"/>
          </w:divBdr>
        </w:div>
      </w:divsChild>
    </w:div>
    <w:div w:id="1311399531">
      <w:bodyDiv w:val="1"/>
      <w:marLeft w:val="0"/>
      <w:marRight w:val="0"/>
      <w:marTop w:val="0"/>
      <w:marBottom w:val="0"/>
      <w:divBdr>
        <w:top w:val="none" w:sz="0" w:space="0" w:color="auto"/>
        <w:left w:val="none" w:sz="0" w:space="0" w:color="auto"/>
        <w:bottom w:val="none" w:sz="0" w:space="0" w:color="auto"/>
        <w:right w:val="none" w:sz="0" w:space="0" w:color="auto"/>
      </w:divBdr>
      <w:divsChild>
        <w:div w:id="1673603912">
          <w:marLeft w:val="0"/>
          <w:marRight w:val="0"/>
          <w:marTop w:val="240"/>
          <w:marBottom w:val="240"/>
          <w:divBdr>
            <w:top w:val="none" w:sz="0" w:space="0" w:color="auto"/>
            <w:left w:val="none" w:sz="0" w:space="0" w:color="auto"/>
            <w:bottom w:val="none" w:sz="0" w:space="0" w:color="auto"/>
            <w:right w:val="none" w:sz="0" w:space="0" w:color="auto"/>
          </w:divBdr>
        </w:div>
        <w:div w:id="1890604177">
          <w:marLeft w:val="0"/>
          <w:marRight w:val="0"/>
          <w:marTop w:val="240"/>
          <w:marBottom w:val="240"/>
          <w:divBdr>
            <w:top w:val="none" w:sz="0" w:space="0" w:color="auto"/>
            <w:left w:val="none" w:sz="0" w:space="0" w:color="auto"/>
            <w:bottom w:val="none" w:sz="0" w:space="0" w:color="auto"/>
            <w:right w:val="none" w:sz="0" w:space="0" w:color="auto"/>
          </w:divBdr>
        </w:div>
      </w:divsChild>
    </w:div>
    <w:div w:id="1490514914">
      <w:bodyDiv w:val="1"/>
      <w:marLeft w:val="0"/>
      <w:marRight w:val="0"/>
      <w:marTop w:val="0"/>
      <w:marBottom w:val="0"/>
      <w:divBdr>
        <w:top w:val="none" w:sz="0" w:space="0" w:color="auto"/>
        <w:left w:val="none" w:sz="0" w:space="0" w:color="auto"/>
        <w:bottom w:val="none" w:sz="0" w:space="0" w:color="auto"/>
        <w:right w:val="none" w:sz="0" w:space="0" w:color="auto"/>
      </w:divBdr>
      <w:divsChild>
        <w:div w:id="846477138">
          <w:marLeft w:val="0"/>
          <w:marRight w:val="0"/>
          <w:marTop w:val="240"/>
          <w:marBottom w:val="240"/>
          <w:divBdr>
            <w:top w:val="none" w:sz="0" w:space="0" w:color="auto"/>
            <w:left w:val="none" w:sz="0" w:space="0" w:color="auto"/>
            <w:bottom w:val="none" w:sz="0" w:space="0" w:color="auto"/>
            <w:right w:val="none" w:sz="0" w:space="0" w:color="auto"/>
          </w:divBdr>
        </w:div>
        <w:div w:id="1565096372">
          <w:marLeft w:val="0"/>
          <w:marRight w:val="0"/>
          <w:marTop w:val="240"/>
          <w:marBottom w:val="240"/>
          <w:divBdr>
            <w:top w:val="none" w:sz="0" w:space="0" w:color="auto"/>
            <w:left w:val="none" w:sz="0" w:space="0" w:color="auto"/>
            <w:bottom w:val="none" w:sz="0" w:space="0" w:color="auto"/>
            <w:right w:val="none" w:sz="0" w:space="0" w:color="auto"/>
          </w:divBdr>
        </w:div>
        <w:div w:id="636643498">
          <w:marLeft w:val="0"/>
          <w:marRight w:val="0"/>
          <w:marTop w:val="450"/>
          <w:marBottom w:val="240"/>
          <w:divBdr>
            <w:top w:val="none" w:sz="0" w:space="0" w:color="auto"/>
            <w:left w:val="none" w:sz="0" w:space="0" w:color="auto"/>
            <w:bottom w:val="none" w:sz="0" w:space="0" w:color="auto"/>
            <w:right w:val="none" w:sz="0" w:space="0" w:color="auto"/>
          </w:divBdr>
        </w:div>
        <w:div w:id="1984384189">
          <w:marLeft w:val="0"/>
          <w:marRight w:val="0"/>
          <w:marTop w:val="240"/>
          <w:marBottom w:val="240"/>
          <w:divBdr>
            <w:top w:val="none" w:sz="0" w:space="0" w:color="auto"/>
            <w:left w:val="none" w:sz="0" w:space="0" w:color="auto"/>
            <w:bottom w:val="none" w:sz="0" w:space="0" w:color="auto"/>
            <w:right w:val="none" w:sz="0" w:space="0" w:color="auto"/>
          </w:divBdr>
        </w:div>
        <w:div w:id="806627458">
          <w:marLeft w:val="0"/>
          <w:marRight w:val="0"/>
          <w:marTop w:val="450"/>
          <w:marBottom w:val="240"/>
          <w:divBdr>
            <w:top w:val="none" w:sz="0" w:space="0" w:color="auto"/>
            <w:left w:val="none" w:sz="0" w:space="0" w:color="auto"/>
            <w:bottom w:val="none" w:sz="0" w:space="0" w:color="auto"/>
            <w:right w:val="none" w:sz="0" w:space="0" w:color="auto"/>
          </w:divBdr>
        </w:div>
        <w:div w:id="155415043">
          <w:marLeft w:val="0"/>
          <w:marRight w:val="0"/>
          <w:marTop w:val="450"/>
          <w:marBottom w:val="240"/>
          <w:divBdr>
            <w:top w:val="none" w:sz="0" w:space="0" w:color="auto"/>
            <w:left w:val="none" w:sz="0" w:space="0" w:color="auto"/>
            <w:bottom w:val="none" w:sz="0" w:space="0" w:color="auto"/>
            <w:right w:val="none" w:sz="0" w:space="0" w:color="auto"/>
          </w:divBdr>
        </w:div>
        <w:div w:id="5331315">
          <w:marLeft w:val="0"/>
          <w:marRight w:val="0"/>
          <w:marTop w:val="240"/>
          <w:marBottom w:val="240"/>
          <w:divBdr>
            <w:top w:val="none" w:sz="0" w:space="0" w:color="auto"/>
            <w:left w:val="none" w:sz="0" w:space="0" w:color="auto"/>
            <w:bottom w:val="none" w:sz="0" w:space="0" w:color="auto"/>
            <w:right w:val="none" w:sz="0" w:space="0" w:color="auto"/>
          </w:divBdr>
        </w:div>
        <w:div w:id="689140405">
          <w:marLeft w:val="0"/>
          <w:marRight w:val="0"/>
          <w:marTop w:val="450"/>
          <w:marBottom w:val="240"/>
          <w:divBdr>
            <w:top w:val="none" w:sz="0" w:space="0" w:color="auto"/>
            <w:left w:val="none" w:sz="0" w:space="0" w:color="auto"/>
            <w:bottom w:val="none" w:sz="0" w:space="0" w:color="auto"/>
            <w:right w:val="none" w:sz="0" w:space="0" w:color="auto"/>
          </w:divBdr>
        </w:div>
        <w:div w:id="980382207">
          <w:marLeft w:val="0"/>
          <w:marRight w:val="0"/>
          <w:marTop w:val="240"/>
          <w:marBottom w:val="240"/>
          <w:divBdr>
            <w:top w:val="none" w:sz="0" w:space="0" w:color="auto"/>
            <w:left w:val="none" w:sz="0" w:space="0" w:color="auto"/>
            <w:bottom w:val="none" w:sz="0" w:space="0" w:color="auto"/>
            <w:right w:val="none" w:sz="0" w:space="0" w:color="auto"/>
          </w:divBdr>
        </w:div>
        <w:div w:id="853688717">
          <w:marLeft w:val="0"/>
          <w:marRight w:val="0"/>
          <w:marTop w:val="240"/>
          <w:marBottom w:val="240"/>
          <w:divBdr>
            <w:top w:val="none" w:sz="0" w:space="0" w:color="auto"/>
            <w:left w:val="none" w:sz="0" w:space="0" w:color="auto"/>
            <w:bottom w:val="none" w:sz="0" w:space="0" w:color="auto"/>
            <w:right w:val="none" w:sz="0" w:space="0" w:color="auto"/>
          </w:divBdr>
        </w:div>
      </w:divsChild>
    </w:div>
    <w:div w:id="1628971947">
      <w:bodyDiv w:val="1"/>
      <w:marLeft w:val="0"/>
      <w:marRight w:val="0"/>
      <w:marTop w:val="0"/>
      <w:marBottom w:val="0"/>
      <w:divBdr>
        <w:top w:val="none" w:sz="0" w:space="0" w:color="auto"/>
        <w:left w:val="none" w:sz="0" w:space="0" w:color="auto"/>
        <w:bottom w:val="none" w:sz="0" w:space="0" w:color="auto"/>
        <w:right w:val="none" w:sz="0" w:space="0" w:color="auto"/>
      </w:divBdr>
      <w:divsChild>
        <w:div w:id="1469125923">
          <w:marLeft w:val="0"/>
          <w:marRight w:val="0"/>
          <w:marTop w:val="240"/>
          <w:marBottom w:val="240"/>
          <w:divBdr>
            <w:top w:val="none" w:sz="0" w:space="0" w:color="auto"/>
            <w:left w:val="none" w:sz="0" w:space="0" w:color="auto"/>
            <w:bottom w:val="none" w:sz="0" w:space="0" w:color="auto"/>
            <w:right w:val="none" w:sz="0" w:space="0" w:color="auto"/>
          </w:divBdr>
        </w:div>
        <w:div w:id="2082363341">
          <w:marLeft w:val="0"/>
          <w:marRight w:val="0"/>
          <w:marTop w:val="450"/>
          <w:marBottom w:val="240"/>
          <w:divBdr>
            <w:top w:val="none" w:sz="0" w:space="0" w:color="auto"/>
            <w:left w:val="none" w:sz="0" w:space="0" w:color="auto"/>
            <w:bottom w:val="none" w:sz="0" w:space="0" w:color="auto"/>
            <w:right w:val="none" w:sz="0" w:space="0" w:color="auto"/>
          </w:divBdr>
        </w:div>
        <w:div w:id="1183319269">
          <w:marLeft w:val="0"/>
          <w:marRight w:val="0"/>
          <w:marTop w:val="450"/>
          <w:marBottom w:val="240"/>
          <w:divBdr>
            <w:top w:val="none" w:sz="0" w:space="0" w:color="auto"/>
            <w:left w:val="none" w:sz="0" w:space="0" w:color="auto"/>
            <w:bottom w:val="none" w:sz="0" w:space="0" w:color="auto"/>
            <w:right w:val="none" w:sz="0" w:space="0" w:color="auto"/>
          </w:divBdr>
        </w:div>
        <w:div w:id="1411780358">
          <w:marLeft w:val="0"/>
          <w:marRight w:val="0"/>
          <w:marTop w:val="240"/>
          <w:marBottom w:val="240"/>
          <w:divBdr>
            <w:top w:val="none" w:sz="0" w:space="0" w:color="auto"/>
            <w:left w:val="none" w:sz="0" w:space="0" w:color="auto"/>
            <w:bottom w:val="none" w:sz="0" w:space="0" w:color="auto"/>
            <w:right w:val="none" w:sz="0" w:space="0" w:color="auto"/>
          </w:divBdr>
        </w:div>
        <w:div w:id="1385249055">
          <w:marLeft w:val="0"/>
          <w:marRight w:val="0"/>
          <w:marTop w:val="240"/>
          <w:marBottom w:val="240"/>
          <w:divBdr>
            <w:top w:val="none" w:sz="0" w:space="0" w:color="auto"/>
            <w:left w:val="none" w:sz="0" w:space="0" w:color="auto"/>
            <w:bottom w:val="none" w:sz="0" w:space="0" w:color="auto"/>
            <w:right w:val="none" w:sz="0" w:space="0" w:color="auto"/>
          </w:divBdr>
        </w:div>
      </w:divsChild>
    </w:div>
    <w:div w:id="1809131369">
      <w:bodyDiv w:val="1"/>
      <w:marLeft w:val="0"/>
      <w:marRight w:val="0"/>
      <w:marTop w:val="0"/>
      <w:marBottom w:val="0"/>
      <w:divBdr>
        <w:top w:val="none" w:sz="0" w:space="0" w:color="auto"/>
        <w:left w:val="none" w:sz="0" w:space="0" w:color="auto"/>
        <w:bottom w:val="none" w:sz="0" w:space="0" w:color="auto"/>
        <w:right w:val="none" w:sz="0" w:space="0" w:color="auto"/>
      </w:divBdr>
      <w:divsChild>
        <w:div w:id="1231892847">
          <w:marLeft w:val="0"/>
          <w:marRight w:val="0"/>
          <w:marTop w:val="240"/>
          <w:marBottom w:val="240"/>
          <w:divBdr>
            <w:top w:val="none" w:sz="0" w:space="0" w:color="auto"/>
            <w:left w:val="none" w:sz="0" w:space="0" w:color="auto"/>
            <w:bottom w:val="none" w:sz="0" w:space="0" w:color="auto"/>
            <w:right w:val="none" w:sz="0" w:space="0" w:color="auto"/>
          </w:divBdr>
        </w:div>
        <w:div w:id="2127918004">
          <w:marLeft w:val="0"/>
          <w:marRight w:val="0"/>
          <w:marTop w:val="450"/>
          <w:marBottom w:val="240"/>
          <w:divBdr>
            <w:top w:val="none" w:sz="0" w:space="0" w:color="auto"/>
            <w:left w:val="none" w:sz="0" w:space="0" w:color="auto"/>
            <w:bottom w:val="none" w:sz="0" w:space="0" w:color="auto"/>
            <w:right w:val="none" w:sz="0" w:space="0" w:color="auto"/>
          </w:divBdr>
        </w:div>
        <w:div w:id="1984701652">
          <w:marLeft w:val="0"/>
          <w:marRight w:val="0"/>
          <w:marTop w:val="240"/>
          <w:marBottom w:val="240"/>
          <w:divBdr>
            <w:top w:val="none" w:sz="0" w:space="0" w:color="auto"/>
            <w:left w:val="none" w:sz="0" w:space="0" w:color="auto"/>
            <w:bottom w:val="none" w:sz="0" w:space="0" w:color="auto"/>
            <w:right w:val="none" w:sz="0" w:space="0" w:color="auto"/>
          </w:divBdr>
        </w:div>
      </w:divsChild>
    </w:div>
    <w:div w:id="1811943608">
      <w:bodyDiv w:val="1"/>
      <w:marLeft w:val="0"/>
      <w:marRight w:val="0"/>
      <w:marTop w:val="0"/>
      <w:marBottom w:val="0"/>
      <w:divBdr>
        <w:top w:val="none" w:sz="0" w:space="0" w:color="auto"/>
        <w:left w:val="none" w:sz="0" w:space="0" w:color="auto"/>
        <w:bottom w:val="none" w:sz="0" w:space="0" w:color="auto"/>
        <w:right w:val="none" w:sz="0" w:space="0" w:color="auto"/>
      </w:divBdr>
      <w:divsChild>
        <w:div w:id="944849534">
          <w:marLeft w:val="0"/>
          <w:marRight w:val="0"/>
          <w:marTop w:val="240"/>
          <w:marBottom w:val="240"/>
          <w:divBdr>
            <w:top w:val="none" w:sz="0" w:space="0" w:color="auto"/>
            <w:left w:val="none" w:sz="0" w:space="0" w:color="auto"/>
            <w:bottom w:val="none" w:sz="0" w:space="0" w:color="auto"/>
            <w:right w:val="none" w:sz="0" w:space="0" w:color="auto"/>
          </w:divBdr>
        </w:div>
        <w:div w:id="2016611762">
          <w:marLeft w:val="0"/>
          <w:marRight w:val="0"/>
          <w:marTop w:val="450"/>
          <w:marBottom w:val="240"/>
          <w:divBdr>
            <w:top w:val="none" w:sz="0" w:space="0" w:color="auto"/>
            <w:left w:val="none" w:sz="0" w:space="0" w:color="auto"/>
            <w:bottom w:val="none" w:sz="0" w:space="0" w:color="auto"/>
            <w:right w:val="none" w:sz="0" w:space="0" w:color="auto"/>
          </w:divBdr>
        </w:div>
      </w:divsChild>
    </w:div>
    <w:div w:id="1836992902">
      <w:bodyDiv w:val="1"/>
      <w:marLeft w:val="0"/>
      <w:marRight w:val="0"/>
      <w:marTop w:val="0"/>
      <w:marBottom w:val="0"/>
      <w:divBdr>
        <w:top w:val="none" w:sz="0" w:space="0" w:color="auto"/>
        <w:left w:val="none" w:sz="0" w:space="0" w:color="auto"/>
        <w:bottom w:val="none" w:sz="0" w:space="0" w:color="auto"/>
        <w:right w:val="none" w:sz="0" w:space="0" w:color="auto"/>
      </w:divBdr>
      <w:divsChild>
        <w:div w:id="1133720040">
          <w:marLeft w:val="0"/>
          <w:marRight w:val="0"/>
          <w:marTop w:val="240"/>
          <w:marBottom w:val="240"/>
          <w:divBdr>
            <w:top w:val="none" w:sz="0" w:space="0" w:color="auto"/>
            <w:left w:val="none" w:sz="0" w:space="0" w:color="auto"/>
            <w:bottom w:val="none" w:sz="0" w:space="0" w:color="auto"/>
            <w:right w:val="none" w:sz="0" w:space="0" w:color="auto"/>
          </w:divBdr>
        </w:div>
        <w:div w:id="406390362">
          <w:marLeft w:val="0"/>
          <w:marRight w:val="0"/>
          <w:marTop w:val="240"/>
          <w:marBottom w:val="240"/>
          <w:divBdr>
            <w:top w:val="none" w:sz="0" w:space="0" w:color="auto"/>
            <w:left w:val="none" w:sz="0" w:space="0" w:color="auto"/>
            <w:bottom w:val="none" w:sz="0" w:space="0" w:color="auto"/>
            <w:right w:val="none" w:sz="0" w:space="0" w:color="auto"/>
          </w:divBdr>
        </w:div>
        <w:div w:id="1144591308">
          <w:marLeft w:val="0"/>
          <w:marRight w:val="0"/>
          <w:marTop w:val="450"/>
          <w:marBottom w:val="240"/>
          <w:divBdr>
            <w:top w:val="none" w:sz="0" w:space="0" w:color="auto"/>
            <w:left w:val="none" w:sz="0" w:space="0" w:color="auto"/>
            <w:bottom w:val="none" w:sz="0" w:space="0" w:color="auto"/>
            <w:right w:val="none" w:sz="0" w:space="0" w:color="auto"/>
          </w:divBdr>
        </w:div>
        <w:div w:id="106433794">
          <w:marLeft w:val="0"/>
          <w:marRight w:val="0"/>
          <w:marTop w:val="240"/>
          <w:marBottom w:val="240"/>
          <w:divBdr>
            <w:top w:val="none" w:sz="0" w:space="0" w:color="auto"/>
            <w:left w:val="none" w:sz="0" w:space="0" w:color="auto"/>
            <w:bottom w:val="none" w:sz="0" w:space="0" w:color="auto"/>
            <w:right w:val="none" w:sz="0" w:space="0" w:color="auto"/>
          </w:divBdr>
        </w:div>
        <w:div w:id="972710389">
          <w:marLeft w:val="0"/>
          <w:marRight w:val="0"/>
          <w:marTop w:val="450"/>
          <w:marBottom w:val="240"/>
          <w:divBdr>
            <w:top w:val="none" w:sz="0" w:space="0" w:color="auto"/>
            <w:left w:val="none" w:sz="0" w:space="0" w:color="auto"/>
            <w:bottom w:val="none" w:sz="0" w:space="0" w:color="auto"/>
            <w:right w:val="none" w:sz="0" w:space="0" w:color="auto"/>
          </w:divBdr>
        </w:div>
        <w:div w:id="146828802">
          <w:marLeft w:val="0"/>
          <w:marRight w:val="0"/>
          <w:marTop w:val="240"/>
          <w:marBottom w:val="240"/>
          <w:divBdr>
            <w:top w:val="none" w:sz="0" w:space="0" w:color="auto"/>
            <w:left w:val="none" w:sz="0" w:space="0" w:color="auto"/>
            <w:bottom w:val="none" w:sz="0" w:space="0" w:color="auto"/>
            <w:right w:val="none" w:sz="0" w:space="0" w:color="auto"/>
          </w:divBdr>
        </w:div>
        <w:div w:id="1822842442">
          <w:marLeft w:val="0"/>
          <w:marRight w:val="0"/>
          <w:marTop w:val="450"/>
          <w:marBottom w:val="240"/>
          <w:divBdr>
            <w:top w:val="none" w:sz="0" w:space="0" w:color="auto"/>
            <w:left w:val="none" w:sz="0" w:space="0" w:color="auto"/>
            <w:bottom w:val="none" w:sz="0" w:space="0" w:color="auto"/>
            <w:right w:val="none" w:sz="0" w:space="0" w:color="auto"/>
          </w:divBdr>
        </w:div>
        <w:div w:id="1864591651">
          <w:marLeft w:val="0"/>
          <w:marRight w:val="0"/>
          <w:marTop w:val="240"/>
          <w:marBottom w:val="240"/>
          <w:divBdr>
            <w:top w:val="none" w:sz="0" w:space="0" w:color="auto"/>
            <w:left w:val="none" w:sz="0" w:space="0" w:color="auto"/>
            <w:bottom w:val="none" w:sz="0" w:space="0" w:color="auto"/>
            <w:right w:val="none" w:sz="0" w:space="0" w:color="auto"/>
          </w:divBdr>
        </w:div>
        <w:div w:id="2072388205">
          <w:marLeft w:val="0"/>
          <w:marRight w:val="0"/>
          <w:marTop w:val="450"/>
          <w:marBottom w:val="240"/>
          <w:divBdr>
            <w:top w:val="none" w:sz="0" w:space="0" w:color="auto"/>
            <w:left w:val="none" w:sz="0" w:space="0" w:color="auto"/>
            <w:bottom w:val="none" w:sz="0" w:space="0" w:color="auto"/>
            <w:right w:val="none" w:sz="0" w:space="0" w:color="auto"/>
          </w:divBdr>
        </w:div>
        <w:div w:id="988554625">
          <w:marLeft w:val="0"/>
          <w:marRight w:val="0"/>
          <w:marTop w:val="240"/>
          <w:marBottom w:val="240"/>
          <w:divBdr>
            <w:top w:val="none" w:sz="0" w:space="0" w:color="auto"/>
            <w:left w:val="none" w:sz="0" w:space="0" w:color="auto"/>
            <w:bottom w:val="none" w:sz="0" w:space="0" w:color="auto"/>
            <w:right w:val="none" w:sz="0" w:space="0" w:color="auto"/>
          </w:divBdr>
        </w:div>
        <w:div w:id="1264194045">
          <w:marLeft w:val="0"/>
          <w:marRight w:val="0"/>
          <w:marTop w:val="450"/>
          <w:marBottom w:val="240"/>
          <w:divBdr>
            <w:top w:val="none" w:sz="0" w:space="0" w:color="auto"/>
            <w:left w:val="none" w:sz="0" w:space="0" w:color="auto"/>
            <w:bottom w:val="none" w:sz="0" w:space="0" w:color="auto"/>
            <w:right w:val="none" w:sz="0" w:space="0" w:color="auto"/>
          </w:divBdr>
        </w:div>
        <w:div w:id="723025160">
          <w:marLeft w:val="0"/>
          <w:marRight w:val="0"/>
          <w:marTop w:val="240"/>
          <w:marBottom w:val="240"/>
          <w:divBdr>
            <w:top w:val="none" w:sz="0" w:space="0" w:color="auto"/>
            <w:left w:val="none" w:sz="0" w:space="0" w:color="auto"/>
            <w:bottom w:val="none" w:sz="0" w:space="0" w:color="auto"/>
            <w:right w:val="none" w:sz="0" w:space="0" w:color="auto"/>
          </w:divBdr>
        </w:div>
      </w:divsChild>
    </w:div>
    <w:div w:id="1989162075">
      <w:bodyDiv w:val="1"/>
      <w:marLeft w:val="0"/>
      <w:marRight w:val="0"/>
      <w:marTop w:val="0"/>
      <w:marBottom w:val="0"/>
      <w:divBdr>
        <w:top w:val="none" w:sz="0" w:space="0" w:color="auto"/>
        <w:left w:val="none" w:sz="0" w:space="0" w:color="auto"/>
        <w:bottom w:val="none" w:sz="0" w:space="0" w:color="auto"/>
        <w:right w:val="none" w:sz="0" w:space="0" w:color="auto"/>
      </w:divBdr>
      <w:divsChild>
        <w:div w:id="1118646382">
          <w:marLeft w:val="0"/>
          <w:marRight w:val="0"/>
          <w:marTop w:val="240"/>
          <w:marBottom w:val="240"/>
          <w:divBdr>
            <w:top w:val="none" w:sz="0" w:space="0" w:color="auto"/>
            <w:left w:val="none" w:sz="0" w:space="0" w:color="auto"/>
            <w:bottom w:val="none" w:sz="0" w:space="0" w:color="auto"/>
            <w:right w:val="none" w:sz="0" w:space="0" w:color="auto"/>
          </w:divBdr>
        </w:div>
        <w:div w:id="132531355">
          <w:marLeft w:val="0"/>
          <w:marRight w:val="0"/>
          <w:marTop w:val="450"/>
          <w:marBottom w:val="240"/>
          <w:divBdr>
            <w:top w:val="none" w:sz="0" w:space="0" w:color="auto"/>
            <w:left w:val="none" w:sz="0" w:space="0" w:color="auto"/>
            <w:bottom w:val="none" w:sz="0" w:space="0" w:color="auto"/>
            <w:right w:val="none" w:sz="0" w:space="0" w:color="auto"/>
          </w:divBdr>
        </w:div>
        <w:div w:id="1709838383">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14</Pages>
  <Words>2541</Words>
  <Characters>13978</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Martinez Garrido</dc:creator>
  <cp:keywords/>
  <dc:description/>
  <cp:lastModifiedBy>Elena Martinez Garrido</cp:lastModifiedBy>
  <cp:revision>18</cp:revision>
  <dcterms:created xsi:type="dcterms:W3CDTF">2025-12-16T17:09:00Z</dcterms:created>
  <dcterms:modified xsi:type="dcterms:W3CDTF">2025-12-18T15:01:00Z</dcterms:modified>
</cp:coreProperties>
</file>