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tl/>
          <w:lang w:bidi="ar-EG"/>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546652</wp:posOffset>
                </wp:positionH>
                <wp:positionV relativeFrom="paragraph">
                  <wp:posOffset>9497</wp:posOffset>
                </wp:positionV>
                <wp:extent cx="4373218" cy="4403035"/>
                <wp:effectExtent l="0" t="0" r="27940" b="17145"/>
                <wp:wrapNone/>
                <wp:docPr id="9" name="Vertical Scroll 9"/>
                <wp:cNvGraphicFramePr/>
                <a:graphic xmlns:a="http://schemas.openxmlformats.org/drawingml/2006/main">
                  <a:graphicData uri="http://schemas.microsoft.com/office/word/2010/wordprocessingShape">
                    <wps:wsp>
                      <wps:cNvSpPr/>
                      <wps:spPr>
                        <a:xfrm>
                          <a:off x="0" y="0"/>
                          <a:ext cx="4373218" cy="4065105"/>
                        </a:xfrm>
                        <a:prstGeom prst="verticalScroll">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104FC1" w:rsidRPr="00781BF4" w:rsidRDefault="00781BF4" w:rsidP="005C7D12">
                            <w:pPr>
                              <w:spacing w:before="100" w:beforeAutospacing="1" w:after="100" w:afterAutospacing="1" w:line="240" w:lineRule="auto"/>
                              <w:jc w:val="center"/>
                              <w:rPr>
                                <w:rFonts w:ascii="Stencil" w:eastAsia="Times New Roman" w:hAnsi="Stencil" w:cs="Times New Roman"/>
                                <w:b/>
                                <w:bCs/>
                                <w:color w:val="808080" w:themeColor="background1" w:themeShade="80"/>
                                <w:sz w:val="56"/>
                                <w:szCs w:val="56"/>
                              </w:rPr>
                            </w:pPr>
                            <w:r w:rsidRPr="00781BF4">
                              <w:rPr>
                                <w:rFonts w:ascii="Stencil" w:eastAsia="Times New Roman" w:hAnsi="Stencil" w:cs="Times New Roman"/>
                                <w:b/>
                                <w:bCs/>
                                <w:color w:val="808080" w:themeColor="background1" w:themeShade="80"/>
                                <w:sz w:val="56"/>
                                <w:szCs w:val="56"/>
                              </w:rPr>
                              <w:t>TOWS</w:t>
                            </w:r>
                            <w:r w:rsidR="00196451" w:rsidRPr="00781BF4">
                              <w:rPr>
                                <w:rFonts w:ascii="Stencil" w:eastAsia="Times New Roman" w:hAnsi="Stencil" w:cs="Times New Roman"/>
                                <w:b/>
                                <w:bCs/>
                                <w:color w:val="808080" w:themeColor="background1" w:themeShade="80"/>
                                <w:sz w:val="56"/>
                                <w:szCs w:val="56"/>
                              </w:rPr>
                              <w:t xml:space="preserve"> Analysis </w:t>
                            </w:r>
                          </w:p>
                          <w:p w:rsidR="00104FC1" w:rsidRPr="00781BF4" w:rsidRDefault="00104FC1" w:rsidP="00104FC1">
                            <w:pPr>
                              <w:spacing w:before="100" w:beforeAutospacing="1" w:after="100" w:afterAutospacing="1" w:line="240" w:lineRule="auto"/>
                              <w:jc w:val="center"/>
                              <w:rPr>
                                <w:rFonts w:ascii="Times New Roman" w:eastAsia="Times New Roman" w:hAnsi="Times New Roman" w:cs="Times New Roman"/>
                                <w:color w:val="808080" w:themeColor="background1" w:themeShade="80"/>
                                <w:sz w:val="48"/>
                                <w:szCs w:val="48"/>
                              </w:rPr>
                            </w:pPr>
                            <w:r w:rsidRPr="00781BF4">
                              <w:rPr>
                                <w:rFonts w:ascii="Times New Roman" w:eastAsia="Times New Roman" w:hAnsi="Times New Roman" w:cs="Times New Roman"/>
                                <w:b/>
                                <w:bCs/>
                                <w:color w:val="808080" w:themeColor="background1" w:themeShade="80"/>
                                <w:sz w:val="48"/>
                                <w:szCs w:val="48"/>
                              </w:rPr>
                              <w:t xml:space="preserve"> </w:t>
                            </w:r>
                            <w:r w:rsidRPr="00781BF4">
                              <w:rPr>
                                <w:rFonts w:ascii="Times New Roman" w:eastAsia="Times New Roman" w:hAnsi="Times New Roman" w:cs="Times New Roman"/>
                                <w:color w:val="808080" w:themeColor="background1" w:themeShade="80"/>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43.05pt;margin-top:.75pt;width:344.35pt;height:3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" fillcolor="white [3201]" strokecolor="#7f7f7f [1612]" strokeweight="1pt">
                <v:stroke joinstyle="miter"/>
                <v:textbox>
                  <w:txbxContent>
                    <w:p w:rsidR="00104FC1" w:rsidRPr="00781BF4" w:rsidRDefault="00781BF4" w:rsidP="005C7D12">
                      <w:pPr>
                        <w:spacing w:before="100" w:beforeAutospacing="1" w:after="100" w:afterAutospacing="1" w:line="240" w:lineRule="auto"/>
                        <w:jc w:val="center"/>
                        <w:rPr>
                          <w:rFonts w:ascii="Stencil" w:eastAsia="Times New Roman" w:hAnsi="Stencil" w:cs="Times New Roman"/>
                          <w:b/>
                          <w:bCs/>
                          <w:color w:val="808080" w:themeColor="background1" w:themeShade="80"/>
                          <w:sz w:val="56"/>
                          <w:szCs w:val="56"/>
                        </w:rPr>
                      </w:pPr>
                      <w:r w:rsidRPr="00781BF4">
                        <w:rPr>
                          <w:rFonts w:ascii="Stencil" w:eastAsia="Times New Roman" w:hAnsi="Stencil" w:cs="Times New Roman"/>
                          <w:b/>
                          <w:bCs/>
                          <w:color w:val="808080" w:themeColor="background1" w:themeShade="80"/>
                          <w:sz w:val="56"/>
                          <w:szCs w:val="56"/>
                        </w:rPr>
                        <w:t>TOWS</w:t>
                      </w:r>
                      <w:r w:rsidR="00196451" w:rsidRPr="00781BF4">
                        <w:rPr>
                          <w:rFonts w:ascii="Stencil" w:eastAsia="Times New Roman" w:hAnsi="Stencil" w:cs="Times New Roman"/>
                          <w:b/>
                          <w:bCs/>
                          <w:color w:val="808080" w:themeColor="background1" w:themeShade="80"/>
                          <w:sz w:val="56"/>
                          <w:szCs w:val="56"/>
                        </w:rPr>
                        <w:t xml:space="preserve"> Analysis </w:t>
                      </w:r>
                    </w:p>
                    <w:p w:rsidR="00104FC1" w:rsidRPr="00781BF4" w:rsidRDefault="00104FC1" w:rsidP="00104FC1">
                      <w:pPr>
                        <w:spacing w:before="100" w:beforeAutospacing="1" w:after="100" w:afterAutospacing="1" w:line="240" w:lineRule="auto"/>
                        <w:jc w:val="center"/>
                        <w:rPr>
                          <w:rFonts w:ascii="Times New Roman" w:eastAsia="Times New Roman" w:hAnsi="Times New Roman" w:cs="Times New Roman"/>
                          <w:color w:val="808080" w:themeColor="background1" w:themeShade="80"/>
                          <w:sz w:val="48"/>
                          <w:szCs w:val="48"/>
                        </w:rPr>
                      </w:pPr>
                      <w:r w:rsidRPr="00781BF4">
                        <w:rPr>
                          <w:rFonts w:ascii="Times New Roman" w:eastAsia="Times New Roman" w:hAnsi="Times New Roman" w:cs="Times New Roman"/>
                          <w:b/>
                          <w:bCs/>
                          <w:color w:val="808080" w:themeColor="background1" w:themeShade="80"/>
                          <w:sz w:val="48"/>
                          <w:szCs w:val="48"/>
                        </w:rPr>
                        <w:t xml:space="preserve"> </w:t>
                      </w:r>
                      <w:r w:rsidRPr="00781BF4">
                        <w:rPr>
                          <w:rFonts w:ascii="Times New Roman" w:eastAsia="Times New Roman" w:hAnsi="Times New Roman" w:cs="Times New Roman"/>
                          <w:color w:val="808080" w:themeColor="background1" w:themeShade="80"/>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196451"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3B985F97" wp14:editId="5F97FCCB">
            <wp:simplePos x="0" y="0"/>
            <wp:positionH relativeFrom="margin">
              <wp:posOffset>1153160</wp:posOffset>
            </wp:positionH>
            <wp:positionV relativeFrom="paragraph">
              <wp:posOffset>440690</wp:posOffset>
            </wp:positionV>
            <wp:extent cx="3178810" cy="173291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78810" cy="173291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AB56ED" w:rsidRDefault="00AB56ED" w:rsidP="00B634BE">
      <w:pPr>
        <w:pStyle w:val="NormalWeb"/>
        <w:spacing w:before="0" w:beforeAutospacing="0" w:after="0" w:afterAutospacing="0"/>
        <w:jc w:val="center"/>
        <w:rPr>
          <w:sz w:val="32"/>
          <w:szCs w:val="32"/>
          <w:lang w:bidi="ar-EG"/>
        </w:rPr>
      </w:pPr>
    </w:p>
    <w:p w:rsidR="00AB56ED" w:rsidRDefault="00AB56ED" w:rsidP="00B634BE">
      <w:pPr>
        <w:pStyle w:val="NormalWeb"/>
        <w:spacing w:before="0" w:beforeAutospacing="0" w:after="0" w:afterAutospacing="0"/>
        <w:jc w:val="center"/>
        <w:rPr>
          <w:sz w:val="32"/>
          <w:szCs w:val="32"/>
          <w:lang w:bidi="ar-EG"/>
        </w:rPr>
      </w:pPr>
    </w:p>
    <w:p w:rsidR="00AB56ED" w:rsidRDefault="00AB56ED" w:rsidP="00B634BE">
      <w:pPr>
        <w:pStyle w:val="NormalWeb"/>
        <w:spacing w:before="0" w:beforeAutospacing="0" w:after="0" w:afterAutospacing="0"/>
        <w:jc w:val="center"/>
        <w:rPr>
          <w:sz w:val="32"/>
          <w:szCs w:val="32"/>
          <w:lang w:bidi="ar-EG"/>
        </w:rPr>
      </w:pPr>
    </w:p>
    <w:p w:rsidR="00AB56ED" w:rsidRDefault="00AB56ED" w:rsidP="00B634BE">
      <w:pPr>
        <w:pStyle w:val="NormalWeb"/>
        <w:spacing w:before="0" w:beforeAutospacing="0" w:after="0" w:afterAutospacing="0"/>
        <w:jc w:val="center"/>
        <w:rPr>
          <w:sz w:val="32"/>
          <w:szCs w:val="32"/>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78874F2D" wp14:editId="79F564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781BF4" w:rsidRDefault="00B634BE" w:rsidP="00B634BE">
      <w:pPr>
        <w:pStyle w:val="NormalWeb"/>
        <w:spacing w:before="0" w:beforeAutospacing="0" w:after="0" w:afterAutospacing="0"/>
        <w:jc w:val="center"/>
        <w:rPr>
          <w:b/>
          <w:bCs/>
          <w:color w:val="808080" w:themeColor="background1" w:themeShade="80"/>
          <w:sz w:val="40"/>
          <w:szCs w:val="40"/>
          <w:lang w:bidi="ar-EG"/>
        </w:rPr>
      </w:pPr>
      <w:r w:rsidRPr="00781BF4">
        <w:rPr>
          <w:b/>
          <w:bCs/>
          <w:color w:val="808080" w:themeColor="background1" w:themeShade="80"/>
          <w:sz w:val="40"/>
          <w:szCs w:val="40"/>
          <w:lang w:bidi="ar-EG"/>
        </w:rPr>
        <w:t>Data Dynamos</w:t>
      </w:r>
    </w:p>
    <w:p w:rsidR="00B634BE" w:rsidRPr="00781BF4" w:rsidRDefault="00B634BE" w:rsidP="00196451">
      <w:pPr>
        <w:pStyle w:val="NormalWeb"/>
        <w:spacing w:before="0" w:beforeAutospacing="0" w:after="0" w:afterAutospacing="0"/>
        <w:jc w:val="center"/>
        <w:rPr>
          <w:color w:val="808080" w:themeColor="background1" w:themeShade="80"/>
          <w:sz w:val="22"/>
          <w:szCs w:val="22"/>
          <w:lang w:bidi="ar-EG"/>
        </w:rPr>
      </w:pPr>
      <w:r w:rsidRPr="00781BF4">
        <w:rPr>
          <w:color w:val="808080" w:themeColor="background1" w:themeShade="80"/>
          <w:sz w:val="22"/>
          <w:szCs w:val="22"/>
          <w:lang w:bidi="ar-EG"/>
        </w:rPr>
        <w:t>For HR Data Analysis</w:t>
      </w:r>
    </w:p>
    <w:p w:rsidR="00274DCE" w:rsidRDefault="00781BF4" w:rsidP="00274DCE">
      <w:pPr>
        <w:spacing w:before="100" w:beforeAutospacing="1" w:after="100" w:afterAutospacing="1" w:line="240" w:lineRule="auto"/>
        <w:jc w:val="center"/>
        <w:rPr>
          <w:rFonts w:ascii="Berlin Sans FB Demi" w:eastAsia="Times New Roman" w:hAnsi="Berlin Sans FB Demi" w:cs="Times New Roman"/>
          <w:b/>
          <w:bCs/>
          <w:color w:val="808080" w:themeColor="background1" w:themeShade="80"/>
          <w:sz w:val="24"/>
          <w:szCs w:val="24"/>
          <w:u w:val="single"/>
          <w:rtl/>
        </w:rPr>
      </w:pPr>
      <w:r w:rsidRPr="00781BF4">
        <w:rPr>
          <w:rFonts w:ascii="Berlin Sans FB Demi" w:eastAsia="Times New Roman" w:hAnsi="Berlin Sans FB Demi" w:cs="Times New Roman"/>
          <w:b/>
          <w:bCs/>
          <w:color w:val="808080" w:themeColor="background1" w:themeShade="80"/>
          <w:sz w:val="24"/>
          <w:szCs w:val="24"/>
          <w:u w:val="single"/>
        </w:rPr>
        <w:lastRenderedPageBreak/>
        <w:t>TOWS</w:t>
      </w:r>
      <w:r w:rsidR="00CE123F" w:rsidRPr="00781BF4">
        <w:rPr>
          <w:rFonts w:ascii="Berlin Sans FB Demi" w:eastAsia="Times New Roman" w:hAnsi="Berlin Sans FB Demi" w:cs="Times New Roman"/>
          <w:b/>
          <w:bCs/>
          <w:color w:val="808080" w:themeColor="background1" w:themeShade="80"/>
          <w:sz w:val="24"/>
          <w:szCs w:val="24"/>
          <w:u w:val="single"/>
        </w:rPr>
        <w:t xml:space="preserve"> Analysis Report for Human Resources</w:t>
      </w:r>
    </w:p>
    <w:p w:rsidR="00274DCE" w:rsidRPr="00274DCE" w:rsidRDefault="00274DCE" w:rsidP="00274DCE">
      <w:pPr>
        <w:spacing w:before="100" w:beforeAutospacing="1" w:after="100" w:afterAutospacing="1" w:line="240" w:lineRule="auto"/>
        <w:rPr>
          <w:rFonts w:ascii="Berlin Sans FB Demi" w:eastAsia="Times New Roman" w:hAnsi="Berlin Sans FB Demi" w:cs="Times New Roman"/>
          <w:b/>
          <w:bCs/>
          <w:color w:val="808080" w:themeColor="background1" w:themeShade="80"/>
          <w:sz w:val="24"/>
          <w:szCs w:val="24"/>
          <w:u w:val="single"/>
        </w:rPr>
      </w:pPr>
      <w:r w:rsidRPr="00274DCE">
        <w:rPr>
          <w:rFonts w:ascii="Times New Roman" w:eastAsia="Times New Roman" w:hAnsi="Times New Roman" w:cs="Times New Roman"/>
          <w:b/>
          <w:bCs/>
          <w:color w:val="808080" w:themeColor="background1" w:themeShade="80"/>
          <w:sz w:val="36"/>
          <w:szCs w:val="36"/>
          <w:u w:val="single"/>
        </w:rPr>
        <w:t>1. Introduction</w:t>
      </w:r>
    </w:p>
    <w:p w:rsidR="00274DCE" w:rsidRPr="00274DCE" w:rsidRDefault="00274DCE" w:rsidP="00274DCE">
      <w:p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 xml:space="preserve">This report aims to analyze employee data using the </w:t>
      </w:r>
      <w:r w:rsidRPr="00274DCE">
        <w:rPr>
          <w:rFonts w:ascii="Times New Roman" w:eastAsia="Times New Roman" w:hAnsi="Times New Roman" w:cs="Times New Roman"/>
          <w:b/>
          <w:bCs/>
          <w:sz w:val="24"/>
          <w:szCs w:val="24"/>
        </w:rPr>
        <w:t>TOWS Matrix</w:t>
      </w:r>
      <w:r w:rsidRPr="00274DCE">
        <w:rPr>
          <w:rFonts w:ascii="Times New Roman" w:eastAsia="Times New Roman" w:hAnsi="Times New Roman" w:cs="Times New Roman"/>
          <w:sz w:val="24"/>
          <w:szCs w:val="24"/>
        </w:rPr>
        <w:t>, which helps in formulating strategies based on strengths, weaknesses, opportunities, and threats derived from the data. The analysis is based on data including attrition rates, job evaluations, education levels, and years of experience, providing a comprehensive overview of the company's current status.</w:t>
      </w:r>
    </w:p>
    <w:p w:rsidR="00274DCE" w:rsidRDefault="00274DCE" w:rsidP="00274DCE">
      <w:pPr>
        <w:spacing w:after="0" w:line="240" w:lineRule="auto"/>
        <w:rPr>
          <w:rFonts w:ascii="Times New Roman" w:eastAsia="Times New Roman" w:hAnsi="Times New Roman" w:cs="Times New Roman"/>
          <w:sz w:val="24"/>
          <w:szCs w:val="24"/>
          <w:rtl/>
        </w:rPr>
      </w:pPr>
      <w:r w:rsidRPr="00274DCE">
        <w:rPr>
          <w:rFonts w:ascii="Times New Roman" w:eastAsia="Times New Roman" w:hAnsi="Times New Roman" w:cs="Times New Roman"/>
          <w:sz w:val="24"/>
          <w:szCs w:val="24"/>
        </w:rPr>
        <w:pict>
          <v:rect id="_x0000_i1027" style="width:0;height:1.5pt" o:hralign="center" o:hrstd="t" o:hr="t" fillcolor="#a0a0a0" stroked="f"/>
        </w:pict>
      </w:r>
    </w:p>
    <w:p w:rsidR="00274DCE" w:rsidRPr="00274DCE" w:rsidRDefault="00274DCE" w:rsidP="00274DCE">
      <w:pPr>
        <w:spacing w:before="100" w:beforeAutospacing="1" w:after="100" w:afterAutospacing="1" w:line="240" w:lineRule="auto"/>
        <w:rPr>
          <w:rFonts w:ascii="Times New Roman" w:eastAsia="Times New Roman" w:hAnsi="Times New Roman" w:cs="Times New Roman"/>
          <w:b/>
          <w:bCs/>
          <w:color w:val="808080" w:themeColor="background1" w:themeShade="80"/>
          <w:sz w:val="36"/>
          <w:szCs w:val="36"/>
          <w:u w:val="single"/>
          <w:rtl/>
        </w:rPr>
      </w:pPr>
      <w:r w:rsidRPr="00274DCE">
        <w:rPr>
          <w:rFonts w:ascii="Times New Roman" w:eastAsia="Times New Roman" w:hAnsi="Times New Roman" w:cs="Times New Roman"/>
          <w:b/>
          <w:bCs/>
          <w:color w:val="808080" w:themeColor="background1" w:themeShade="80"/>
          <w:sz w:val="36"/>
          <w:szCs w:val="36"/>
          <w:u w:val="single"/>
        </w:rPr>
        <w:t>2. TOWS Analysis</w:t>
      </w:r>
    </w:p>
    <w:p w:rsidR="00274DCE" w:rsidRPr="00274DCE" w:rsidRDefault="00274DCE" w:rsidP="00274DCE">
      <w:pPr>
        <w:spacing w:after="0" w:line="240" w:lineRule="auto"/>
        <w:jc w:val="center"/>
        <w:rPr>
          <w:rFonts w:ascii="Times New Roman" w:eastAsia="Times New Roman" w:hAnsi="Times New Roman" w:cs="Times New Roman"/>
          <w:color w:val="808080" w:themeColor="background1" w:themeShade="80"/>
          <w:sz w:val="28"/>
          <w:szCs w:val="28"/>
          <w:u w:val="single"/>
        </w:rPr>
      </w:pPr>
      <w:r w:rsidRPr="00274DCE">
        <w:rPr>
          <w:rFonts w:ascii="Times New Roman" w:eastAsia="Times New Roman" w:hAnsi="Times New Roman" w:cs="Times New Roman"/>
          <w:b/>
          <w:bCs/>
          <w:color w:val="808080" w:themeColor="background1" w:themeShade="80"/>
          <w:sz w:val="28"/>
          <w:szCs w:val="28"/>
          <w:u w:val="single"/>
        </w:rPr>
        <w:t>First: SWOT Analysis</w:t>
      </w:r>
    </w:p>
    <w:p w:rsidR="00274DCE" w:rsidRPr="00274DCE" w:rsidRDefault="00274DCE" w:rsidP="00274DCE">
      <w:pPr>
        <w:spacing w:before="100" w:beforeAutospacing="1" w:after="100" w:afterAutospacing="1" w:line="240" w:lineRule="auto"/>
        <w:rPr>
          <w:rFonts w:ascii="Times New Roman" w:eastAsia="Times New Roman" w:hAnsi="Times New Roman" w:cs="Times New Roman"/>
          <w:b/>
          <w:bCs/>
          <w:color w:val="808080" w:themeColor="background1" w:themeShade="80"/>
          <w:sz w:val="28"/>
          <w:szCs w:val="28"/>
          <w:u w:val="single"/>
        </w:rPr>
      </w:pPr>
      <w:r w:rsidRPr="00274DCE">
        <w:rPr>
          <w:rFonts w:ascii="Segoe UI Symbol" w:eastAsia="Times New Roman" w:hAnsi="Segoe UI Symbol" w:cs="Segoe UI Symbol"/>
          <w:b/>
          <w:bCs/>
          <w:color w:val="00B050"/>
          <w:sz w:val="28"/>
          <w:szCs w:val="28"/>
        </w:rPr>
        <w:t>✅</w:t>
      </w:r>
      <w:r w:rsidRPr="00274DCE">
        <w:rPr>
          <w:rFonts w:ascii="Times New Roman" w:eastAsia="Times New Roman" w:hAnsi="Times New Roman" w:cs="Times New Roman"/>
          <w:b/>
          <w:bCs/>
          <w:color w:val="808080" w:themeColor="background1" w:themeShade="80"/>
          <w:sz w:val="28"/>
          <w:szCs w:val="28"/>
        </w:rPr>
        <w:t xml:space="preserve"> </w:t>
      </w:r>
      <w:r w:rsidRPr="00274DCE">
        <w:rPr>
          <w:rFonts w:ascii="Times New Roman" w:eastAsia="Times New Roman" w:hAnsi="Times New Roman" w:cs="Times New Roman"/>
          <w:b/>
          <w:bCs/>
          <w:color w:val="808080" w:themeColor="background1" w:themeShade="80"/>
          <w:sz w:val="28"/>
          <w:szCs w:val="28"/>
          <w:u w:val="single"/>
        </w:rPr>
        <w:t>Strengths (S):</w:t>
      </w:r>
    </w:p>
    <w:p w:rsidR="00274DCE" w:rsidRPr="00274DCE" w:rsidRDefault="00274DCE" w:rsidP="00274DC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Competitive salaries for some employees compared to the market.</w:t>
      </w:r>
    </w:p>
    <w:p w:rsidR="00274DCE" w:rsidRPr="00274DCE" w:rsidRDefault="00274DCE" w:rsidP="00274DC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A significant number of employees have long experience, enhancing company stability.</w:t>
      </w:r>
    </w:p>
    <w:p w:rsidR="00274DCE" w:rsidRPr="00274DCE" w:rsidRDefault="00274DCE" w:rsidP="00274DC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Promotion opportunities are available based on employee performance and experience level.</w:t>
      </w:r>
    </w:p>
    <w:p w:rsidR="00274DCE" w:rsidRPr="00274DCE" w:rsidRDefault="00274DCE" w:rsidP="00274DC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Flexibility in internal travel, facilitating knowledge transfer between branches.</w:t>
      </w:r>
    </w:p>
    <w:p w:rsidR="00274DCE" w:rsidRPr="00274DCE" w:rsidRDefault="00274DCE" w:rsidP="00274DC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Stability in productivity levels among high-performing employees.</w:t>
      </w:r>
    </w:p>
    <w:p w:rsidR="00274DCE" w:rsidRPr="00274DCE" w:rsidRDefault="00274DCE" w:rsidP="00274DCE">
      <w:pPr>
        <w:spacing w:before="100" w:beforeAutospacing="1" w:after="100" w:afterAutospacing="1" w:line="240" w:lineRule="auto"/>
        <w:rPr>
          <w:rFonts w:ascii="Times New Roman" w:eastAsia="Times New Roman" w:hAnsi="Times New Roman" w:cs="Times New Roman"/>
          <w:b/>
          <w:bCs/>
          <w:color w:val="808080" w:themeColor="background1" w:themeShade="80"/>
          <w:sz w:val="28"/>
          <w:szCs w:val="28"/>
          <w:u w:val="single"/>
        </w:rPr>
      </w:pPr>
      <w:r w:rsidRPr="00274DCE">
        <w:rPr>
          <w:rFonts w:ascii="Segoe UI Symbol" w:eastAsia="Times New Roman" w:hAnsi="Segoe UI Symbol" w:cs="Segoe UI Symbol"/>
          <w:b/>
          <w:bCs/>
          <w:color w:val="FF0000"/>
          <w:sz w:val="28"/>
          <w:szCs w:val="28"/>
        </w:rPr>
        <w:t>❌</w:t>
      </w:r>
      <w:r w:rsidRPr="00274DCE">
        <w:rPr>
          <w:rFonts w:ascii="Times New Roman" w:eastAsia="Times New Roman" w:hAnsi="Times New Roman" w:cs="Times New Roman"/>
          <w:b/>
          <w:bCs/>
          <w:color w:val="FF0000"/>
          <w:sz w:val="28"/>
          <w:szCs w:val="28"/>
        </w:rPr>
        <w:t xml:space="preserve"> </w:t>
      </w:r>
      <w:r w:rsidRPr="00274DCE">
        <w:rPr>
          <w:rFonts w:ascii="Times New Roman" w:eastAsia="Times New Roman" w:hAnsi="Times New Roman" w:cs="Times New Roman"/>
          <w:b/>
          <w:bCs/>
          <w:color w:val="808080" w:themeColor="background1" w:themeShade="80"/>
          <w:sz w:val="28"/>
          <w:szCs w:val="28"/>
          <w:u w:val="single"/>
        </w:rPr>
        <w:t>Weaknesses (W):</w:t>
      </w:r>
    </w:p>
    <w:p w:rsidR="00274DCE" w:rsidRPr="00274DCE" w:rsidRDefault="00274DCE" w:rsidP="00274DC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High employee turnover (attrition), increasing recruitment costs.</w:t>
      </w:r>
    </w:p>
    <w:p w:rsidR="00274DCE" w:rsidRPr="00274DCE" w:rsidRDefault="00274DCE" w:rsidP="00274DC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Weak incentive programs such as stock options.</w:t>
      </w:r>
    </w:p>
    <w:p w:rsidR="00274DCE" w:rsidRPr="00274DCE" w:rsidRDefault="00274DCE" w:rsidP="00274DC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Some employees experience long delays in promotions despite good performance.</w:t>
      </w:r>
    </w:p>
    <w:p w:rsidR="00274DCE" w:rsidRPr="00274DCE" w:rsidRDefault="00274DCE" w:rsidP="00274DC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Large salary disparities among employees in the same roles.</w:t>
      </w:r>
    </w:p>
    <w:p w:rsidR="00274DCE" w:rsidRPr="00274DCE" w:rsidRDefault="00274DCE" w:rsidP="00274DC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Lack of professional training and development opportunities.</w:t>
      </w:r>
    </w:p>
    <w:p w:rsidR="00274DCE" w:rsidRPr="00274DCE" w:rsidRDefault="00274DCE" w:rsidP="00274DCE">
      <w:pPr>
        <w:spacing w:before="100" w:beforeAutospacing="1" w:after="100" w:afterAutospacing="1" w:line="240" w:lineRule="auto"/>
        <w:rPr>
          <w:rFonts w:ascii="Times New Roman" w:eastAsia="Times New Roman" w:hAnsi="Times New Roman" w:cs="Times New Roman"/>
          <w:b/>
          <w:bCs/>
          <w:color w:val="808080" w:themeColor="background1" w:themeShade="80"/>
          <w:sz w:val="28"/>
          <w:szCs w:val="28"/>
          <w:u w:val="single"/>
        </w:rPr>
      </w:pPr>
      <w:r w:rsidRPr="00274DCE">
        <w:rPr>
          <w:rFonts w:ascii="Segoe UI Symbol" w:eastAsia="Times New Roman" w:hAnsi="Segoe UI Symbol" w:cs="Segoe UI Symbol"/>
          <w:b/>
          <w:bCs/>
          <w:color w:val="70AD47" w:themeColor="accent6"/>
          <w:sz w:val="28"/>
          <w:szCs w:val="28"/>
        </w:rPr>
        <w:t>🌍</w:t>
      </w:r>
      <w:r w:rsidRPr="00274DCE">
        <w:rPr>
          <w:rFonts w:ascii="Times New Roman" w:eastAsia="Times New Roman" w:hAnsi="Times New Roman" w:cs="Times New Roman"/>
          <w:b/>
          <w:bCs/>
          <w:color w:val="70AD47" w:themeColor="accent6"/>
          <w:sz w:val="28"/>
          <w:szCs w:val="28"/>
        </w:rPr>
        <w:t xml:space="preserve"> </w:t>
      </w:r>
      <w:r w:rsidRPr="00274DCE">
        <w:rPr>
          <w:rFonts w:ascii="Times New Roman" w:eastAsia="Times New Roman" w:hAnsi="Times New Roman" w:cs="Times New Roman"/>
          <w:b/>
          <w:bCs/>
          <w:color w:val="808080" w:themeColor="background1" w:themeShade="80"/>
          <w:sz w:val="28"/>
          <w:szCs w:val="28"/>
          <w:u w:val="single"/>
        </w:rPr>
        <w:t>Opportunities (O):</w:t>
      </w:r>
    </w:p>
    <w:p w:rsidR="00274DCE" w:rsidRPr="00274DCE" w:rsidRDefault="00274DCE" w:rsidP="00274DC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Possibility of improving training and development programs based on performance evaluations.</w:t>
      </w:r>
    </w:p>
    <w:p w:rsidR="00274DCE" w:rsidRPr="00274DCE" w:rsidRDefault="00274DCE" w:rsidP="00274DC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Enhancing financial incentives and promotions to increase job satisfaction.</w:t>
      </w:r>
    </w:p>
    <w:p w:rsidR="00274DCE" w:rsidRPr="00274DCE" w:rsidRDefault="00274DCE" w:rsidP="00274DC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Offering remote work opportunities to boost productivity and reduce commuting.</w:t>
      </w:r>
    </w:p>
    <w:p w:rsidR="00274DCE" w:rsidRPr="00274DCE" w:rsidRDefault="00274DCE" w:rsidP="00274DC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Leveraging technology to improve the work environment and increase efficiency.</w:t>
      </w:r>
    </w:p>
    <w:p w:rsidR="00274DCE" w:rsidRDefault="00274DCE" w:rsidP="00274DC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Expanding into new markets, creating opportunities to recruit new talent.</w:t>
      </w:r>
    </w:p>
    <w:p w:rsidR="00274DCE" w:rsidRPr="00274DCE" w:rsidRDefault="00274DCE" w:rsidP="00274DCE">
      <w:pPr>
        <w:spacing w:before="100" w:beforeAutospacing="1" w:after="100" w:afterAutospacing="1" w:line="240" w:lineRule="auto"/>
        <w:rPr>
          <w:rFonts w:ascii="Times New Roman" w:eastAsia="Times New Roman" w:hAnsi="Times New Roman" w:cs="Times New Roman"/>
          <w:sz w:val="24"/>
          <w:szCs w:val="24"/>
        </w:rPr>
      </w:pPr>
    </w:p>
    <w:p w:rsidR="00274DCE" w:rsidRPr="00274DCE" w:rsidRDefault="00274DCE" w:rsidP="00274DCE">
      <w:pPr>
        <w:spacing w:before="100" w:beforeAutospacing="1" w:after="100" w:afterAutospacing="1" w:line="240" w:lineRule="auto"/>
        <w:rPr>
          <w:rFonts w:ascii="Times New Roman" w:eastAsia="Times New Roman" w:hAnsi="Times New Roman" w:cs="Times New Roman"/>
          <w:b/>
          <w:bCs/>
          <w:color w:val="808080" w:themeColor="background1" w:themeShade="80"/>
          <w:sz w:val="28"/>
          <w:szCs w:val="28"/>
          <w:u w:val="single"/>
        </w:rPr>
      </w:pPr>
      <w:r w:rsidRPr="00274DCE">
        <w:rPr>
          <w:rFonts w:ascii="Segoe UI Symbol" w:eastAsia="Times New Roman" w:hAnsi="Segoe UI Symbol" w:cs="Segoe UI Symbol"/>
          <w:b/>
          <w:bCs/>
          <w:color w:val="C00000"/>
          <w:sz w:val="28"/>
          <w:szCs w:val="28"/>
        </w:rPr>
        <w:lastRenderedPageBreak/>
        <w:t>⚠️</w:t>
      </w:r>
      <w:r w:rsidRPr="00274DCE">
        <w:rPr>
          <w:rFonts w:ascii="Times New Roman" w:eastAsia="Times New Roman" w:hAnsi="Times New Roman" w:cs="Times New Roman"/>
          <w:b/>
          <w:bCs/>
          <w:color w:val="C00000"/>
          <w:sz w:val="28"/>
          <w:szCs w:val="28"/>
        </w:rPr>
        <w:t xml:space="preserve"> </w:t>
      </w:r>
      <w:r w:rsidRPr="00274DCE">
        <w:rPr>
          <w:rFonts w:ascii="Times New Roman" w:eastAsia="Times New Roman" w:hAnsi="Times New Roman" w:cs="Times New Roman"/>
          <w:b/>
          <w:bCs/>
          <w:color w:val="808080" w:themeColor="background1" w:themeShade="80"/>
          <w:sz w:val="28"/>
          <w:szCs w:val="28"/>
          <w:u w:val="single"/>
        </w:rPr>
        <w:t>Threats (T):</w:t>
      </w:r>
    </w:p>
    <w:p w:rsidR="00274DCE" w:rsidRPr="00274DCE" w:rsidRDefault="00274DCE" w:rsidP="00274DC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Intense market competition for talent, leading to the loss of skilled employees.</w:t>
      </w:r>
    </w:p>
    <w:p w:rsidR="00274DCE" w:rsidRPr="00274DCE" w:rsidRDefault="00274DCE" w:rsidP="00274DC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Varying levels of job satisfaction may negatively impact overall company performance.</w:t>
      </w:r>
    </w:p>
    <w:p w:rsidR="00274DCE" w:rsidRPr="00274DCE" w:rsidRDefault="00274DCE" w:rsidP="00274DC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Rising recruitment and training costs due to high attrition rates.</w:t>
      </w:r>
    </w:p>
    <w:p w:rsidR="00274DCE" w:rsidRPr="00274DCE" w:rsidRDefault="00274DCE" w:rsidP="00274DC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Increasing work pressures may affect job stability and productivity.</w:t>
      </w:r>
    </w:p>
    <w:p w:rsidR="00274DCE" w:rsidRPr="00274DCE" w:rsidRDefault="00274DCE" w:rsidP="00274DC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New laws and regulations may impose additional requirements on the company.</w:t>
      </w:r>
    </w:p>
    <w:p w:rsidR="00274DCE" w:rsidRDefault="00274DCE" w:rsidP="00274DCE">
      <w:pPr>
        <w:spacing w:after="0" w:line="240" w:lineRule="auto"/>
        <w:rPr>
          <w:rFonts w:ascii="Times New Roman" w:eastAsia="Times New Roman" w:hAnsi="Times New Roman" w:cs="Times New Roman"/>
          <w:sz w:val="24"/>
          <w:szCs w:val="24"/>
          <w:rtl/>
        </w:rPr>
      </w:pPr>
      <w:r w:rsidRPr="00274DCE">
        <w:rPr>
          <w:rFonts w:ascii="Times New Roman" w:eastAsia="Times New Roman" w:hAnsi="Times New Roman" w:cs="Times New Roman"/>
          <w:sz w:val="24"/>
          <w:szCs w:val="24"/>
        </w:rPr>
        <w:pict>
          <v:rect id="_x0000_i1028" style="width:0;height:1.5pt" o:hralign="center" o:hrstd="t" o:hr="t" fillcolor="#a0a0a0" stroked="f"/>
        </w:pict>
      </w:r>
    </w:p>
    <w:p w:rsidR="00274DCE" w:rsidRPr="00274DCE" w:rsidRDefault="00274DCE" w:rsidP="00274DCE">
      <w:pPr>
        <w:spacing w:after="0" w:line="240" w:lineRule="auto"/>
        <w:jc w:val="center"/>
        <w:rPr>
          <w:rFonts w:ascii="Times New Roman" w:eastAsia="Times New Roman" w:hAnsi="Times New Roman" w:cs="Times New Roman"/>
          <w:color w:val="808080" w:themeColor="background1" w:themeShade="80"/>
          <w:sz w:val="28"/>
          <w:szCs w:val="28"/>
          <w:u w:val="single"/>
          <w:rtl/>
        </w:rPr>
      </w:pPr>
    </w:p>
    <w:p w:rsidR="00274DCE" w:rsidRDefault="00274DCE" w:rsidP="00274DCE">
      <w:pPr>
        <w:spacing w:after="0" w:line="240" w:lineRule="auto"/>
        <w:jc w:val="center"/>
        <w:rPr>
          <w:rFonts w:ascii="Times New Roman" w:eastAsia="Times New Roman" w:hAnsi="Times New Roman" w:cs="Times New Roman"/>
          <w:b/>
          <w:bCs/>
          <w:color w:val="808080" w:themeColor="background1" w:themeShade="80"/>
          <w:sz w:val="28"/>
          <w:szCs w:val="28"/>
          <w:u w:val="single"/>
          <w:rtl/>
        </w:rPr>
      </w:pPr>
      <w:r w:rsidRPr="00274DCE">
        <w:rPr>
          <w:rFonts w:ascii="Times New Roman" w:eastAsia="Times New Roman" w:hAnsi="Times New Roman" w:cs="Times New Roman"/>
          <w:b/>
          <w:bCs/>
          <w:color w:val="808080" w:themeColor="background1" w:themeShade="80"/>
          <w:sz w:val="28"/>
          <w:szCs w:val="28"/>
          <w:u w:val="single"/>
        </w:rPr>
        <w:t>Second: TOWS Matrix &amp; Strategic Actions</w:t>
      </w:r>
    </w:p>
    <w:p w:rsidR="002242D6" w:rsidRPr="00274DCE" w:rsidRDefault="002242D6" w:rsidP="00274DCE">
      <w:pPr>
        <w:spacing w:after="0" w:line="240" w:lineRule="auto"/>
        <w:jc w:val="center"/>
        <w:rPr>
          <w:rFonts w:ascii="Times New Roman" w:eastAsia="Times New Roman" w:hAnsi="Times New Roman" w:cs="Times New Roman"/>
          <w:color w:val="808080" w:themeColor="background1" w:themeShade="80"/>
          <w:sz w:val="28"/>
          <w:szCs w:val="28"/>
          <w:u w:val="single"/>
        </w:rPr>
      </w:pPr>
    </w:p>
    <w:tbl>
      <w:tblPr>
        <w:tblStyle w:val="PlainTable4"/>
        <w:tblW w:w="0" w:type="auto"/>
        <w:jc w:val="center"/>
        <w:tblLook w:val="04A0" w:firstRow="1" w:lastRow="0" w:firstColumn="1" w:lastColumn="0" w:noHBand="0" w:noVBand="1"/>
      </w:tblPr>
      <w:tblGrid>
        <w:gridCol w:w="1557"/>
        <w:gridCol w:w="2063"/>
        <w:gridCol w:w="1396"/>
      </w:tblGrid>
      <w:tr w:rsidR="00274DCE" w:rsidRPr="00274DCE" w:rsidTr="002242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74DCE" w:rsidRPr="00274DCE" w:rsidRDefault="00274DCE" w:rsidP="00274DCE">
            <w:pPr>
              <w:jc w:val="cente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Factors</w:t>
            </w:r>
          </w:p>
        </w:tc>
        <w:tc>
          <w:tcPr>
            <w:tcW w:w="0" w:type="auto"/>
            <w:hideMark/>
          </w:tcPr>
          <w:p w:rsidR="00274DCE" w:rsidRPr="00274DCE" w:rsidRDefault="00274DCE" w:rsidP="00274D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Opportunities (O)</w:t>
            </w:r>
          </w:p>
        </w:tc>
        <w:tc>
          <w:tcPr>
            <w:tcW w:w="0" w:type="auto"/>
            <w:hideMark/>
          </w:tcPr>
          <w:p w:rsidR="00274DCE" w:rsidRPr="00274DCE" w:rsidRDefault="00274DCE" w:rsidP="00274D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Threats (T)</w:t>
            </w:r>
          </w:p>
        </w:tc>
      </w:tr>
      <w:tr w:rsidR="00274DCE" w:rsidRPr="00274DCE" w:rsidTr="002242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74DCE" w:rsidRPr="00274DCE" w:rsidRDefault="00274DCE" w:rsidP="00274DCE">
            <w:pP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Strengths (S)</w:t>
            </w:r>
          </w:p>
        </w:tc>
        <w:tc>
          <w:tcPr>
            <w:tcW w:w="0" w:type="auto"/>
            <w:hideMark/>
          </w:tcPr>
          <w:p w:rsidR="00274DCE" w:rsidRPr="00274DCE" w:rsidRDefault="00274DCE" w:rsidP="00274D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b/>
                <w:bCs/>
                <w:sz w:val="24"/>
                <w:szCs w:val="24"/>
              </w:rPr>
              <w:t>SO Strategy</w:t>
            </w:r>
            <w:r w:rsidRPr="00274DCE">
              <w:rPr>
                <w:rFonts w:ascii="Times New Roman" w:eastAsia="Times New Roman" w:hAnsi="Times New Roman" w:cs="Times New Roman"/>
                <w:sz w:val="24"/>
                <w:szCs w:val="24"/>
              </w:rPr>
              <w:t>:</w:t>
            </w:r>
          </w:p>
        </w:tc>
        <w:tc>
          <w:tcPr>
            <w:tcW w:w="0" w:type="auto"/>
            <w:hideMark/>
          </w:tcPr>
          <w:p w:rsidR="00274DCE" w:rsidRPr="00274DCE" w:rsidRDefault="00274DCE" w:rsidP="00274D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274DCE" w:rsidRPr="00274DCE" w:rsidRDefault="00274DCE" w:rsidP="00274DC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Develop training programs to enhance skills based on evaluations.</w:t>
      </w:r>
    </w:p>
    <w:p w:rsidR="00274DCE" w:rsidRPr="00274DCE" w:rsidRDefault="00274DCE" w:rsidP="00274DC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Leverage competitive salaries to attract and retain talent.</w:t>
      </w:r>
    </w:p>
    <w:p w:rsidR="00274DCE" w:rsidRDefault="00274DCE" w:rsidP="008250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Increase travel and job exchange opportunities to improve employee efficiency.</w:t>
      </w:r>
    </w:p>
    <w:tbl>
      <w:tblPr>
        <w:tblStyle w:val="PlainTable4"/>
        <w:tblpPr w:leftFromText="180" w:rightFromText="180" w:vertAnchor="text" w:horzAnchor="margin" w:tblpXSpec="center" w:tblpY="444"/>
        <w:tblW w:w="0" w:type="auto"/>
        <w:tblLook w:val="04A0" w:firstRow="1" w:lastRow="0" w:firstColumn="1" w:lastColumn="0" w:noHBand="0" w:noVBand="1"/>
      </w:tblPr>
      <w:tblGrid>
        <w:gridCol w:w="1557"/>
        <w:gridCol w:w="2063"/>
        <w:gridCol w:w="1503"/>
      </w:tblGrid>
      <w:tr w:rsidR="002242D6" w:rsidRPr="00274DCE" w:rsidTr="00224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42D6" w:rsidRPr="00274DCE" w:rsidRDefault="002242D6" w:rsidP="002242D6">
            <w:pPr>
              <w:jc w:val="cente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Factors</w:t>
            </w:r>
          </w:p>
        </w:tc>
        <w:tc>
          <w:tcPr>
            <w:tcW w:w="0" w:type="auto"/>
            <w:hideMark/>
          </w:tcPr>
          <w:p w:rsidR="002242D6" w:rsidRPr="00274DCE" w:rsidRDefault="002242D6" w:rsidP="002242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Opportunities (O)</w:t>
            </w:r>
          </w:p>
        </w:tc>
        <w:tc>
          <w:tcPr>
            <w:tcW w:w="0" w:type="auto"/>
            <w:hideMark/>
          </w:tcPr>
          <w:p w:rsidR="002242D6" w:rsidRPr="00274DCE" w:rsidRDefault="002242D6" w:rsidP="002242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Threats (T)</w:t>
            </w:r>
          </w:p>
        </w:tc>
      </w:tr>
      <w:tr w:rsidR="002242D6" w:rsidRPr="00274DCE" w:rsidTr="00224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42D6" w:rsidRPr="00274DCE" w:rsidRDefault="002242D6" w:rsidP="002242D6">
            <w:pP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Strengths (S)</w:t>
            </w:r>
          </w:p>
        </w:tc>
        <w:tc>
          <w:tcPr>
            <w:tcW w:w="0" w:type="auto"/>
            <w:hideMark/>
          </w:tcPr>
          <w:p w:rsidR="002242D6" w:rsidRPr="00274DCE" w:rsidRDefault="002242D6" w:rsidP="00224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2242D6" w:rsidRPr="00274DCE" w:rsidRDefault="002242D6" w:rsidP="00224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b/>
                <w:bCs/>
                <w:sz w:val="24"/>
                <w:szCs w:val="24"/>
              </w:rPr>
              <w:t>ST Strategy</w:t>
            </w:r>
            <w:r w:rsidRPr="002242D6">
              <w:rPr>
                <w:rFonts w:ascii="Times New Roman" w:eastAsia="Times New Roman" w:hAnsi="Times New Roman" w:cs="Times New Roman" w:hint="cs"/>
                <w:sz w:val="24"/>
                <w:szCs w:val="24"/>
                <w:rtl/>
              </w:rPr>
              <w:t>:</w:t>
            </w:r>
          </w:p>
        </w:tc>
      </w:tr>
    </w:tbl>
    <w:p w:rsidR="002242D6" w:rsidRDefault="008250D2" w:rsidP="002242D6">
      <w:pPr>
        <w:spacing w:before="100" w:beforeAutospacing="1" w:after="100" w:afterAutospacing="1" w:line="240" w:lineRule="auto"/>
        <w:rPr>
          <w:rFonts w:ascii="Times New Roman" w:eastAsia="Times New Roman" w:hAnsi="Times New Roman" w:cs="Times New Roman"/>
          <w:sz w:val="24"/>
          <w:szCs w:val="24"/>
          <w:rtl/>
        </w:rPr>
      </w:pPr>
      <w:r w:rsidRPr="00274DCE">
        <w:rPr>
          <w:rFonts w:ascii="Times New Roman" w:eastAsia="Times New Roman" w:hAnsi="Times New Roman" w:cs="Times New Roman"/>
          <w:sz w:val="24"/>
          <w:szCs w:val="24"/>
        </w:rPr>
        <w:pict>
          <v:rect id="_x0000_i1059" style="width:223.35pt;height:1.7pt" o:hrpct="517" o:hralign="center" o:hrstd="t" o:hr="t" fillcolor="#a0a0a0" stroked="f"/>
        </w:pict>
      </w:r>
    </w:p>
    <w:p w:rsidR="002242D6" w:rsidRPr="00274DCE" w:rsidRDefault="002242D6" w:rsidP="002242D6">
      <w:pPr>
        <w:spacing w:before="100" w:beforeAutospacing="1" w:after="100" w:afterAutospacing="1" w:line="240" w:lineRule="auto"/>
        <w:rPr>
          <w:rFonts w:ascii="Times New Roman" w:eastAsia="Times New Roman" w:hAnsi="Times New Roman" w:cs="Times New Roman"/>
          <w:sz w:val="24"/>
          <w:szCs w:val="24"/>
        </w:rPr>
      </w:pPr>
    </w:p>
    <w:p w:rsidR="00274DCE" w:rsidRPr="00274DCE" w:rsidRDefault="00274DCE" w:rsidP="00274DC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Enhance job stability through long-term incentive policies.</w:t>
      </w:r>
    </w:p>
    <w:p w:rsidR="00274DCE" w:rsidRPr="00274DCE" w:rsidRDefault="00274DCE" w:rsidP="00274DC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Develop an attractive work environment to reduce external competition for skilled employees.</w:t>
      </w:r>
    </w:p>
    <w:p w:rsidR="00274DCE" w:rsidRDefault="00274DCE" w:rsidP="008250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 xml:space="preserve">Improve promotion policies to ensure high-performing employees stay. </w:t>
      </w:r>
    </w:p>
    <w:tbl>
      <w:tblPr>
        <w:tblStyle w:val="PlainTable4"/>
        <w:tblpPr w:leftFromText="180" w:rightFromText="180" w:vertAnchor="text" w:horzAnchor="margin" w:tblpXSpec="center" w:tblpY="444"/>
        <w:tblW w:w="0" w:type="auto"/>
        <w:tblLook w:val="04A0" w:firstRow="1" w:lastRow="0" w:firstColumn="1" w:lastColumn="0" w:noHBand="0" w:noVBand="1"/>
      </w:tblPr>
      <w:tblGrid>
        <w:gridCol w:w="1903"/>
        <w:gridCol w:w="2063"/>
        <w:gridCol w:w="1396"/>
      </w:tblGrid>
      <w:tr w:rsidR="002242D6" w:rsidRPr="00274DCE" w:rsidTr="005E3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42D6" w:rsidRPr="00274DCE" w:rsidRDefault="002242D6" w:rsidP="005E3EB9">
            <w:pPr>
              <w:jc w:val="cente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Factors</w:t>
            </w:r>
          </w:p>
        </w:tc>
        <w:tc>
          <w:tcPr>
            <w:tcW w:w="0" w:type="auto"/>
            <w:hideMark/>
          </w:tcPr>
          <w:p w:rsidR="002242D6" w:rsidRPr="00274DCE" w:rsidRDefault="002242D6" w:rsidP="005E3EB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Opportunities (O)</w:t>
            </w:r>
          </w:p>
        </w:tc>
        <w:tc>
          <w:tcPr>
            <w:tcW w:w="0" w:type="auto"/>
            <w:hideMark/>
          </w:tcPr>
          <w:p w:rsidR="002242D6" w:rsidRPr="00274DCE" w:rsidRDefault="002242D6" w:rsidP="005E3EB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Threats (T)</w:t>
            </w:r>
          </w:p>
        </w:tc>
      </w:tr>
      <w:tr w:rsidR="002242D6" w:rsidRPr="00274DCE" w:rsidTr="005E3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42D6" w:rsidRPr="00274DCE" w:rsidRDefault="002242D6" w:rsidP="005E3EB9">
            <w:pP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Strengths (S)</w:t>
            </w:r>
          </w:p>
        </w:tc>
        <w:tc>
          <w:tcPr>
            <w:tcW w:w="0" w:type="auto"/>
            <w:hideMark/>
          </w:tcPr>
          <w:p w:rsidR="002242D6" w:rsidRPr="00274DCE" w:rsidRDefault="002242D6" w:rsidP="005E3E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2242D6" w:rsidRPr="00274DCE" w:rsidRDefault="002242D6" w:rsidP="00224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242D6" w:rsidRPr="00274DCE" w:rsidTr="005E3EB9">
        <w:tc>
          <w:tcPr>
            <w:cnfStyle w:val="001000000000" w:firstRow="0" w:lastRow="0" w:firstColumn="1" w:lastColumn="0" w:oddVBand="0" w:evenVBand="0" w:oddHBand="0" w:evenHBand="0" w:firstRowFirstColumn="0" w:firstRowLastColumn="0" w:lastRowFirstColumn="0" w:lastRowLastColumn="0"/>
            <w:tcW w:w="0" w:type="auto"/>
          </w:tcPr>
          <w:p w:rsidR="002242D6" w:rsidRPr="00274DCE" w:rsidRDefault="002242D6" w:rsidP="005E3EB9">
            <w:pPr>
              <w:rPr>
                <w:rFonts w:ascii="Times New Roman" w:eastAsia="Times New Roman" w:hAnsi="Times New Roman" w:cs="Times New Roman"/>
                <w:b w:val="0"/>
                <w:bCs w:val="0"/>
                <w:sz w:val="24"/>
                <w:szCs w:val="24"/>
              </w:rPr>
            </w:pPr>
            <w:r w:rsidRPr="00274DCE">
              <w:rPr>
                <w:rFonts w:ascii="Times New Roman" w:eastAsia="Times New Roman" w:hAnsi="Times New Roman" w:cs="Times New Roman"/>
                <w:sz w:val="24"/>
                <w:szCs w:val="24"/>
              </w:rPr>
              <w:t>Weaknesses (W)</w:t>
            </w:r>
          </w:p>
        </w:tc>
        <w:tc>
          <w:tcPr>
            <w:tcW w:w="0" w:type="auto"/>
          </w:tcPr>
          <w:p w:rsidR="002242D6" w:rsidRPr="00274DCE" w:rsidRDefault="002242D6" w:rsidP="005E3E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b/>
                <w:bCs/>
                <w:sz w:val="24"/>
                <w:szCs w:val="24"/>
              </w:rPr>
              <w:t>WO Strategy</w:t>
            </w:r>
            <w:r w:rsidRPr="00274DCE">
              <w:rPr>
                <w:rFonts w:ascii="Times New Roman" w:eastAsia="Times New Roman" w:hAnsi="Times New Roman" w:cs="Times New Roman"/>
                <w:sz w:val="24"/>
                <w:szCs w:val="24"/>
              </w:rPr>
              <w:t>:</w:t>
            </w:r>
          </w:p>
        </w:tc>
        <w:tc>
          <w:tcPr>
            <w:tcW w:w="0" w:type="auto"/>
          </w:tcPr>
          <w:p w:rsidR="002242D6" w:rsidRPr="00274DCE" w:rsidRDefault="002242D6" w:rsidP="005E3E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r>
    </w:tbl>
    <w:p w:rsidR="002242D6" w:rsidRDefault="008250D2" w:rsidP="002242D6">
      <w:pPr>
        <w:spacing w:before="100" w:beforeAutospacing="1" w:after="100" w:afterAutospacing="1" w:line="240" w:lineRule="auto"/>
        <w:rPr>
          <w:rFonts w:ascii="Times New Roman" w:eastAsia="Times New Roman" w:hAnsi="Times New Roman" w:cs="Times New Roman"/>
          <w:sz w:val="24"/>
          <w:szCs w:val="24"/>
          <w:rtl/>
        </w:rPr>
      </w:pPr>
      <w:r w:rsidRPr="00274DCE">
        <w:rPr>
          <w:rFonts w:ascii="Times New Roman" w:eastAsia="Times New Roman" w:hAnsi="Times New Roman" w:cs="Times New Roman"/>
          <w:sz w:val="24"/>
          <w:szCs w:val="24"/>
        </w:rPr>
        <w:pict>
          <v:rect id="_x0000_i1064" style="width:223.35pt;height:1.7pt" o:hrpct="517" o:hralign="center" o:hrstd="t" o:hr="t" fillcolor="#a0a0a0" stroked="f"/>
        </w:pict>
      </w:r>
    </w:p>
    <w:p w:rsidR="002242D6" w:rsidRDefault="002242D6" w:rsidP="002242D6">
      <w:pPr>
        <w:spacing w:before="100" w:beforeAutospacing="1" w:after="100" w:afterAutospacing="1" w:line="240" w:lineRule="auto"/>
        <w:rPr>
          <w:rFonts w:ascii="Times New Roman" w:eastAsia="Times New Roman" w:hAnsi="Times New Roman" w:cs="Times New Roman"/>
          <w:sz w:val="24"/>
          <w:szCs w:val="24"/>
          <w:rtl/>
        </w:rPr>
      </w:pPr>
    </w:p>
    <w:p w:rsidR="002242D6" w:rsidRPr="00274DCE" w:rsidRDefault="002242D6" w:rsidP="002242D6">
      <w:pPr>
        <w:spacing w:before="100" w:beforeAutospacing="1" w:after="100" w:afterAutospacing="1" w:line="240" w:lineRule="auto"/>
        <w:rPr>
          <w:rFonts w:ascii="Times New Roman" w:eastAsia="Times New Roman" w:hAnsi="Times New Roman" w:cs="Times New Roman"/>
          <w:sz w:val="24"/>
          <w:szCs w:val="24"/>
        </w:rPr>
      </w:pPr>
    </w:p>
    <w:p w:rsidR="00274DCE" w:rsidRPr="00274DCE" w:rsidRDefault="00274DCE" w:rsidP="00274DC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Improve financial incentives and rewards to create a more competitive work environment.</w:t>
      </w:r>
    </w:p>
    <w:p w:rsidR="00274DCE" w:rsidRPr="00274DCE" w:rsidRDefault="00274DCE" w:rsidP="00274DC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Implement sustainable professional development plans to empower employees.</w:t>
      </w:r>
    </w:p>
    <w:p w:rsidR="00274DCE" w:rsidRDefault="00274DCE" w:rsidP="008250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Enhance work-life balance through flexible policies.</w:t>
      </w:r>
    </w:p>
    <w:p w:rsidR="008250D2" w:rsidRDefault="008250D2" w:rsidP="008250D2">
      <w:pPr>
        <w:spacing w:before="100" w:beforeAutospacing="1" w:after="100" w:afterAutospacing="1" w:line="240" w:lineRule="auto"/>
        <w:rPr>
          <w:rFonts w:ascii="Times New Roman" w:eastAsia="Times New Roman" w:hAnsi="Times New Roman" w:cs="Times New Roman"/>
          <w:sz w:val="24"/>
          <w:szCs w:val="24"/>
          <w:rtl/>
        </w:rPr>
      </w:pPr>
      <w:r w:rsidRPr="00274DCE">
        <w:rPr>
          <w:rFonts w:ascii="Times New Roman" w:eastAsia="Times New Roman" w:hAnsi="Times New Roman" w:cs="Times New Roman"/>
          <w:sz w:val="24"/>
          <w:szCs w:val="24"/>
        </w:rPr>
        <w:pict>
          <v:rect id="_x0000_i1067" style="width:223.35pt;height:1.7pt" o:hrpct="517" o:hralign="center" o:hrstd="t" o:hr="t" fillcolor="#a0a0a0" stroked="f"/>
        </w:pict>
      </w:r>
    </w:p>
    <w:p w:rsidR="008250D2" w:rsidRPr="002242D6" w:rsidRDefault="008250D2" w:rsidP="008250D2">
      <w:pPr>
        <w:spacing w:before="100" w:beforeAutospacing="1" w:after="100" w:afterAutospacing="1" w:line="240" w:lineRule="auto"/>
        <w:rPr>
          <w:rFonts w:ascii="Times New Roman" w:eastAsia="Times New Roman" w:hAnsi="Times New Roman" w:cs="Times New Roman"/>
          <w:sz w:val="24"/>
          <w:szCs w:val="24"/>
          <w:rtl/>
        </w:rPr>
      </w:pPr>
    </w:p>
    <w:tbl>
      <w:tblPr>
        <w:tblStyle w:val="PlainTable4"/>
        <w:tblpPr w:leftFromText="180" w:rightFromText="180" w:vertAnchor="text" w:horzAnchor="margin" w:tblpXSpec="center" w:tblpY="694"/>
        <w:tblW w:w="0" w:type="auto"/>
        <w:tblLook w:val="04A0" w:firstRow="1" w:lastRow="0" w:firstColumn="1" w:lastColumn="0" w:noHBand="0" w:noVBand="1"/>
      </w:tblPr>
      <w:tblGrid>
        <w:gridCol w:w="1903"/>
        <w:gridCol w:w="2063"/>
        <w:gridCol w:w="1610"/>
      </w:tblGrid>
      <w:tr w:rsidR="002242D6" w:rsidRPr="00274DCE" w:rsidTr="00825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42D6" w:rsidRPr="00274DCE" w:rsidRDefault="002242D6" w:rsidP="008250D2">
            <w:pPr>
              <w:jc w:val="cente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lastRenderedPageBreak/>
              <w:t>Factors</w:t>
            </w:r>
          </w:p>
        </w:tc>
        <w:tc>
          <w:tcPr>
            <w:tcW w:w="0" w:type="auto"/>
            <w:hideMark/>
          </w:tcPr>
          <w:p w:rsidR="002242D6" w:rsidRPr="00274DCE" w:rsidRDefault="002242D6" w:rsidP="008250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Opportunities (O)</w:t>
            </w:r>
          </w:p>
        </w:tc>
        <w:tc>
          <w:tcPr>
            <w:tcW w:w="0" w:type="auto"/>
            <w:hideMark/>
          </w:tcPr>
          <w:p w:rsidR="002242D6" w:rsidRPr="00274DCE" w:rsidRDefault="002242D6" w:rsidP="008250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Threats (T)</w:t>
            </w:r>
          </w:p>
        </w:tc>
      </w:tr>
      <w:tr w:rsidR="002242D6" w:rsidRPr="00274DCE" w:rsidTr="00825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42D6" w:rsidRPr="00274DCE" w:rsidRDefault="002242D6" w:rsidP="008250D2">
            <w:pPr>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Strengths (S)</w:t>
            </w:r>
          </w:p>
        </w:tc>
        <w:tc>
          <w:tcPr>
            <w:tcW w:w="0" w:type="auto"/>
            <w:hideMark/>
          </w:tcPr>
          <w:p w:rsidR="002242D6" w:rsidRPr="00274DCE" w:rsidRDefault="002242D6" w:rsidP="008250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2242D6" w:rsidRPr="00274DCE" w:rsidRDefault="002242D6" w:rsidP="008250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242D6" w:rsidRPr="00274DCE" w:rsidTr="008250D2">
        <w:tc>
          <w:tcPr>
            <w:cnfStyle w:val="001000000000" w:firstRow="0" w:lastRow="0" w:firstColumn="1" w:lastColumn="0" w:oddVBand="0" w:evenVBand="0" w:oddHBand="0" w:evenHBand="0" w:firstRowFirstColumn="0" w:firstRowLastColumn="0" w:lastRowFirstColumn="0" w:lastRowLastColumn="0"/>
            <w:tcW w:w="0" w:type="auto"/>
          </w:tcPr>
          <w:p w:rsidR="002242D6" w:rsidRPr="00274DCE" w:rsidRDefault="002242D6" w:rsidP="008250D2">
            <w:pPr>
              <w:rPr>
                <w:rFonts w:ascii="Times New Roman" w:eastAsia="Times New Roman" w:hAnsi="Times New Roman" w:cs="Times New Roman"/>
                <w:b w:val="0"/>
                <w:bCs w:val="0"/>
                <w:sz w:val="24"/>
                <w:szCs w:val="24"/>
              </w:rPr>
            </w:pPr>
            <w:r w:rsidRPr="00274DCE">
              <w:rPr>
                <w:rFonts w:ascii="Times New Roman" w:eastAsia="Times New Roman" w:hAnsi="Times New Roman" w:cs="Times New Roman"/>
                <w:sz w:val="24"/>
                <w:szCs w:val="24"/>
              </w:rPr>
              <w:t>Weaknesses (W)</w:t>
            </w:r>
          </w:p>
        </w:tc>
        <w:tc>
          <w:tcPr>
            <w:tcW w:w="0" w:type="auto"/>
          </w:tcPr>
          <w:p w:rsidR="002242D6" w:rsidRPr="00274DCE" w:rsidRDefault="002242D6" w:rsidP="008250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2242D6" w:rsidRDefault="008250D2" w:rsidP="00825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tl/>
              </w:rPr>
            </w:pPr>
            <w:r w:rsidRPr="00274DCE">
              <w:rPr>
                <w:rFonts w:ascii="Times New Roman" w:eastAsia="Times New Roman" w:hAnsi="Times New Roman" w:cs="Times New Roman"/>
                <w:b/>
                <w:bCs/>
                <w:sz w:val="24"/>
                <w:szCs w:val="24"/>
              </w:rPr>
              <w:t>WT Strategy</w:t>
            </w:r>
            <w:r w:rsidRPr="00274DCE">
              <w:rPr>
                <w:rFonts w:ascii="Times New Roman" w:eastAsia="Times New Roman" w:hAnsi="Times New Roman" w:cs="Times New Roman"/>
                <w:sz w:val="24"/>
                <w:szCs w:val="24"/>
              </w:rPr>
              <w:t>:</w:t>
            </w:r>
          </w:p>
          <w:p w:rsidR="008250D2" w:rsidRPr="008250D2" w:rsidRDefault="008250D2" w:rsidP="00825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8250D2" w:rsidRDefault="008250D2" w:rsidP="008250D2">
      <w:pPr>
        <w:spacing w:before="100" w:beforeAutospacing="1" w:after="100" w:afterAutospacing="1" w:line="240" w:lineRule="auto"/>
        <w:rPr>
          <w:rFonts w:ascii="Times New Roman" w:eastAsia="Times New Roman" w:hAnsi="Times New Roman" w:cs="Times New Roman"/>
          <w:sz w:val="24"/>
          <w:szCs w:val="24"/>
          <w:rtl/>
        </w:rPr>
      </w:pPr>
    </w:p>
    <w:p w:rsidR="008250D2" w:rsidRDefault="008250D2" w:rsidP="008250D2">
      <w:pPr>
        <w:spacing w:before="100" w:beforeAutospacing="1" w:after="100" w:afterAutospacing="1" w:line="240" w:lineRule="auto"/>
        <w:rPr>
          <w:rFonts w:ascii="Times New Roman" w:eastAsia="Times New Roman" w:hAnsi="Times New Roman" w:cs="Times New Roman"/>
          <w:sz w:val="24"/>
          <w:szCs w:val="24"/>
          <w:rtl/>
        </w:rPr>
      </w:pPr>
    </w:p>
    <w:p w:rsidR="008250D2" w:rsidRDefault="008250D2" w:rsidP="008250D2">
      <w:pPr>
        <w:spacing w:before="100" w:beforeAutospacing="1" w:after="100" w:afterAutospacing="1" w:line="240" w:lineRule="auto"/>
        <w:rPr>
          <w:rFonts w:ascii="Times New Roman" w:eastAsia="Times New Roman" w:hAnsi="Times New Roman" w:cs="Times New Roman"/>
          <w:sz w:val="24"/>
          <w:szCs w:val="24"/>
          <w:rtl/>
        </w:rPr>
      </w:pPr>
    </w:p>
    <w:p w:rsidR="008250D2" w:rsidRPr="00274DCE" w:rsidRDefault="008250D2" w:rsidP="008250D2">
      <w:pPr>
        <w:spacing w:before="100" w:beforeAutospacing="1" w:after="100" w:afterAutospacing="1" w:line="240" w:lineRule="auto"/>
        <w:rPr>
          <w:rFonts w:ascii="Times New Roman" w:eastAsia="Times New Roman" w:hAnsi="Times New Roman" w:cs="Times New Roman"/>
          <w:sz w:val="24"/>
          <w:szCs w:val="24"/>
        </w:rPr>
      </w:pPr>
    </w:p>
    <w:p w:rsidR="00274DCE" w:rsidRPr="008250D2" w:rsidRDefault="00274DCE" w:rsidP="008250D2">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sz w:val="24"/>
          <w:szCs w:val="24"/>
        </w:rPr>
        <w:t>Reduce attrition rates through work environment improvements and stress reduction initiatives.</w:t>
      </w:r>
    </w:p>
    <w:p w:rsidR="00274DCE" w:rsidRPr="00274DCE" w:rsidRDefault="00274DCE" w:rsidP="008250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Review recruitment and retention policies to ensure workforce stability.</w:t>
      </w:r>
    </w:p>
    <w:p w:rsidR="00274DCE" w:rsidRPr="00274DCE" w:rsidRDefault="00274DCE" w:rsidP="008250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Introduce psychological support and career counseling programs to reduce job str</w:t>
      </w:r>
      <w:r w:rsidR="008250D2">
        <w:rPr>
          <w:rFonts w:ascii="Times New Roman" w:eastAsia="Times New Roman" w:hAnsi="Times New Roman" w:cs="Times New Roman"/>
          <w:sz w:val="24"/>
          <w:szCs w:val="24"/>
        </w:rPr>
        <w:t>ess and increase productivity.</w:t>
      </w:r>
    </w:p>
    <w:p w:rsidR="008250D2" w:rsidRDefault="00274DCE" w:rsidP="008250D2">
      <w:pPr>
        <w:spacing w:after="0" w:line="240" w:lineRule="auto"/>
        <w:rPr>
          <w:rFonts w:ascii="Times New Roman" w:eastAsia="Times New Roman" w:hAnsi="Times New Roman" w:cs="Times New Roman"/>
          <w:sz w:val="24"/>
          <w:szCs w:val="24"/>
          <w:rtl/>
        </w:rPr>
      </w:pPr>
      <w:r w:rsidRPr="00274DCE">
        <w:rPr>
          <w:rFonts w:ascii="Times New Roman" w:eastAsia="Times New Roman" w:hAnsi="Times New Roman" w:cs="Times New Roman"/>
          <w:sz w:val="24"/>
          <w:szCs w:val="24"/>
        </w:rPr>
        <w:pict>
          <v:rect id="_x0000_i1050" style="width:0;height:1.5pt" o:hralign="center" o:hrstd="t" o:hr="t" fillcolor="#a0a0a0" stroked="f"/>
        </w:pict>
      </w:r>
    </w:p>
    <w:p w:rsidR="008250D2" w:rsidRPr="008250D2" w:rsidRDefault="008250D2" w:rsidP="008250D2">
      <w:pPr>
        <w:spacing w:after="0" w:line="240" w:lineRule="auto"/>
        <w:rPr>
          <w:rFonts w:ascii="Times New Roman" w:eastAsia="Times New Roman" w:hAnsi="Times New Roman" w:cs="Times New Roman"/>
          <w:color w:val="808080" w:themeColor="background1" w:themeShade="80"/>
          <w:sz w:val="24"/>
          <w:szCs w:val="24"/>
          <w:u w:val="single"/>
          <w:rtl/>
        </w:rPr>
      </w:pPr>
    </w:p>
    <w:p w:rsidR="00274DCE" w:rsidRPr="00274DCE" w:rsidRDefault="00274DCE" w:rsidP="008250D2">
      <w:pPr>
        <w:spacing w:after="0" w:line="240" w:lineRule="auto"/>
        <w:rPr>
          <w:rFonts w:ascii="Times New Roman" w:eastAsia="Times New Roman" w:hAnsi="Times New Roman" w:cs="Times New Roman"/>
          <w:color w:val="808080" w:themeColor="background1" w:themeShade="80"/>
          <w:sz w:val="24"/>
          <w:szCs w:val="24"/>
          <w:u w:val="single"/>
        </w:rPr>
      </w:pPr>
      <w:r w:rsidRPr="00274DCE">
        <w:rPr>
          <w:rFonts w:ascii="Times New Roman" w:eastAsia="Times New Roman" w:hAnsi="Times New Roman" w:cs="Times New Roman"/>
          <w:b/>
          <w:bCs/>
          <w:color w:val="808080" w:themeColor="background1" w:themeShade="80"/>
          <w:sz w:val="36"/>
          <w:szCs w:val="36"/>
          <w:u w:val="single"/>
        </w:rPr>
        <w:t>3. Strategic Recommendations</w:t>
      </w:r>
    </w:p>
    <w:p w:rsidR="008250D2" w:rsidRDefault="00274DCE"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b/>
          <w:bCs/>
          <w:sz w:val="24"/>
          <w:szCs w:val="24"/>
        </w:rPr>
        <w:t>Enhance training and development programs</w:t>
      </w:r>
      <w:r w:rsidRPr="008250D2">
        <w:rPr>
          <w:rFonts w:ascii="Times New Roman" w:eastAsia="Times New Roman" w:hAnsi="Times New Roman" w:cs="Times New Roman"/>
          <w:sz w:val="24"/>
          <w:szCs w:val="24"/>
        </w:rPr>
        <w:t xml:space="preserve"> by offering specialized c</w:t>
      </w:r>
      <w:r w:rsidR="008250D2">
        <w:rPr>
          <w:rFonts w:ascii="Times New Roman" w:eastAsia="Times New Roman" w:hAnsi="Times New Roman" w:cs="Times New Roman"/>
          <w:sz w:val="24"/>
          <w:szCs w:val="24"/>
        </w:rPr>
        <w:t>ourses for each job category.</w:t>
      </w:r>
    </w:p>
    <w:p w:rsidR="008250D2" w:rsidRDefault="008250D2" w:rsidP="008250D2">
      <w:pPr>
        <w:pStyle w:val="ListParagraph"/>
        <w:spacing w:before="100" w:beforeAutospacing="1" w:after="100" w:afterAutospacing="1" w:line="240" w:lineRule="auto"/>
        <w:rPr>
          <w:rFonts w:ascii="Times New Roman" w:eastAsia="Times New Roman" w:hAnsi="Times New Roman" w:cs="Times New Roman"/>
          <w:sz w:val="24"/>
          <w:szCs w:val="24"/>
        </w:rPr>
      </w:pPr>
    </w:p>
    <w:p w:rsidR="008250D2" w:rsidRDefault="00274DCE"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b/>
          <w:bCs/>
          <w:sz w:val="24"/>
          <w:szCs w:val="24"/>
        </w:rPr>
        <w:t>Restructure the incentive system</w:t>
      </w:r>
      <w:r w:rsidRPr="008250D2">
        <w:rPr>
          <w:rFonts w:ascii="Times New Roman" w:eastAsia="Times New Roman" w:hAnsi="Times New Roman" w:cs="Times New Roman"/>
          <w:sz w:val="24"/>
          <w:szCs w:val="24"/>
        </w:rPr>
        <w:t xml:space="preserve"> to include financial rewards and stock</w:t>
      </w:r>
      <w:r w:rsidR="008250D2">
        <w:rPr>
          <w:rFonts w:ascii="Times New Roman" w:eastAsia="Times New Roman" w:hAnsi="Times New Roman" w:cs="Times New Roman"/>
          <w:sz w:val="24"/>
          <w:szCs w:val="24"/>
        </w:rPr>
        <w:t xml:space="preserve"> options for high performers.</w:t>
      </w:r>
    </w:p>
    <w:p w:rsidR="008250D2" w:rsidRPr="008250D2" w:rsidRDefault="008250D2" w:rsidP="008250D2">
      <w:pPr>
        <w:pStyle w:val="ListParagraph"/>
        <w:rPr>
          <w:rFonts w:ascii="Times New Roman" w:eastAsia="Times New Roman" w:hAnsi="Times New Roman" w:cs="Times New Roman"/>
          <w:b/>
          <w:bCs/>
          <w:sz w:val="24"/>
          <w:szCs w:val="24"/>
        </w:rPr>
      </w:pPr>
    </w:p>
    <w:p w:rsidR="008250D2" w:rsidRDefault="00274DCE"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b/>
          <w:bCs/>
          <w:sz w:val="24"/>
          <w:szCs w:val="24"/>
        </w:rPr>
        <w:t>Improve the work environment</w:t>
      </w:r>
      <w:r w:rsidRPr="008250D2">
        <w:rPr>
          <w:rFonts w:ascii="Times New Roman" w:eastAsia="Times New Roman" w:hAnsi="Times New Roman" w:cs="Times New Roman"/>
          <w:sz w:val="24"/>
          <w:szCs w:val="24"/>
        </w:rPr>
        <w:t xml:space="preserve"> by implementing flexible work policies and increasing </w:t>
      </w:r>
      <w:r w:rsidR="008250D2">
        <w:rPr>
          <w:rFonts w:ascii="Times New Roman" w:eastAsia="Times New Roman" w:hAnsi="Times New Roman" w:cs="Times New Roman"/>
          <w:sz w:val="24"/>
          <w:szCs w:val="24"/>
        </w:rPr>
        <w:t>promotion opportunities.</w:t>
      </w:r>
    </w:p>
    <w:p w:rsidR="008250D2" w:rsidRPr="008250D2" w:rsidRDefault="008250D2" w:rsidP="008250D2">
      <w:pPr>
        <w:pStyle w:val="ListParagraph"/>
        <w:rPr>
          <w:rFonts w:ascii="Times New Roman" w:eastAsia="Times New Roman" w:hAnsi="Times New Roman" w:cs="Times New Roman"/>
          <w:b/>
          <w:bCs/>
          <w:sz w:val="24"/>
          <w:szCs w:val="24"/>
        </w:rPr>
      </w:pPr>
    </w:p>
    <w:p w:rsidR="008250D2" w:rsidRDefault="00274DCE"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b/>
          <w:bCs/>
          <w:sz w:val="24"/>
          <w:szCs w:val="24"/>
        </w:rPr>
        <w:t>Conduct periodic surveys</w:t>
      </w:r>
      <w:r w:rsidRPr="008250D2">
        <w:rPr>
          <w:rFonts w:ascii="Times New Roman" w:eastAsia="Times New Roman" w:hAnsi="Times New Roman" w:cs="Times New Roman"/>
          <w:sz w:val="24"/>
          <w:szCs w:val="24"/>
        </w:rPr>
        <w:t xml:space="preserve"> to measure employee satisfaction</w:t>
      </w:r>
      <w:r w:rsidR="008250D2">
        <w:rPr>
          <w:rFonts w:ascii="Times New Roman" w:eastAsia="Times New Roman" w:hAnsi="Times New Roman" w:cs="Times New Roman"/>
          <w:sz w:val="24"/>
          <w:szCs w:val="24"/>
        </w:rPr>
        <w:t xml:space="preserve"> and address issues promptly.</w:t>
      </w:r>
    </w:p>
    <w:p w:rsidR="008250D2" w:rsidRPr="008250D2" w:rsidRDefault="008250D2" w:rsidP="008250D2">
      <w:pPr>
        <w:pStyle w:val="ListParagraph"/>
        <w:rPr>
          <w:rFonts w:ascii="Times New Roman" w:eastAsia="Times New Roman" w:hAnsi="Times New Roman" w:cs="Times New Roman"/>
          <w:b/>
          <w:bCs/>
          <w:sz w:val="24"/>
          <w:szCs w:val="24"/>
        </w:rPr>
      </w:pPr>
    </w:p>
    <w:p w:rsidR="008250D2" w:rsidRDefault="00274DCE"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b/>
          <w:bCs/>
          <w:sz w:val="24"/>
          <w:szCs w:val="24"/>
        </w:rPr>
        <w:t>Develop talent retention policies</w:t>
      </w:r>
      <w:r w:rsidRPr="008250D2">
        <w:rPr>
          <w:rFonts w:ascii="Times New Roman" w:eastAsia="Times New Roman" w:hAnsi="Times New Roman" w:cs="Times New Roman"/>
          <w:sz w:val="24"/>
          <w:szCs w:val="24"/>
        </w:rPr>
        <w:t xml:space="preserve"> by reviewing employment contracts and im</w:t>
      </w:r>
      <w:r w:rsidR="008250D2">
        <w:rPr>
          <w:rFonts w:ascii="Times New Roman" w:eastAsia="Times New Roman" w:hAnsi="Times New Roman" w:cs="Times New Roman"/>
          <w:sz w:val="24"/>
          <w:szCs w:val="24"/>
        </w:rPr>
        <w:t>proving workplace conditions.</w:t>
      </w:r>
    </w:p>
    <w:p w:rsidR="008250D2" w:rsidRPr="008250D2" w:rsidRDefault="008250D2" w:rsidP="008250D2">
      <w:pPr>
        <w:pStyle w:val="ListParagraph"/>
        <w:rPr>
          <w:rFonts w:ascii="Times New Roman" w:eastAsia="Times New Roman" w:hAnsi="Times New Roman" w:cs="Times New Roman"/>
          <w:b/>
          <w:bCs/>
          <w:sz w:val="24"/>
          <w:szCs w:val="24"/>
        </w:rPr>
      </w:pPr>
    </w:p>
    <w:p w:rsidR="008250D2" w:rsidRDefault="00274DCE"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b/>
          <w:bCs/>
          <w:sz w:val="24"/>
          <w:szCs w:val="24"/>
        </w:rPr>
        <w:t>Regularly analyze job performance data</w:t>
      </w:r>
      <w:r w:rsidRPr="008250D2">
        <w:rPr>
          <w:rFonts w:ascii="Times New Roman" w:eastAsia="Times New Roman" w:hAnsi="Times New Roman" w:cs="Times New Roman"/>
          <w:sz w:val="24"/>
          <w:szCs w:val="24"/>
        </w:rPr>
        <w:t xml:space="preserve"> to identify high-potentia</w:t>
      </w:r>
      <w:r w:rsidR="008250D2">
        <w:rPr>
          <w:rFonts w:ascii="Times New Roman" w:eastAsia="Times New Roman" w:hAnsi="Times New Roman" w:cs="Times New Roman"/>
          <w:sz w:val="24"/>
          <w:szCs w:val="24"/>
        </w:rPr>
        <w:t>l employees and empower them.</w:t>
      </w:r>
    </w:p>
    <w:p w:rsidR="008250D2" w:rsidRPr="008250D2" w:rsidRDefault="008250D2" w:rsidP="008250D2">
      <w:pPr>
        <w:pStyle w:val="ListParagraph"/>
        <w:rPr>
          <w:rFonts w:ascii="Times New Roman" w:eastAsia="Times New Roman" w:hAnsi="Times New Roman" w:cs="Times New Roman"/>
          <w:b/>
          <w:bCs/>
          <w:sz w:val="24"/>
          <w:szCs w:val="24"/>
        </w:rPr>
      </w:pPr>
    </w:p>
    <w:p w:rsidR="008250D2" w:rsidRDefault="00274DCE"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0D2">
        <w:rPr>
          <w:rFonts w:ascii="Times New Roman" w:eastAsia="Times New Roman" w:hAnsi="Times New Roman" w:cs="Times New Roman"/>
          <w:b/>
          <w:bCs/>
          <w:sz w:val="24"/>
          <w:szCs w:val="24"/>
        </w:rPr>
        <w:t>Promote a culture of recognition and reward</w:t>
      </w:r>
      <w:r w:rsidRPr="008250D2">
        <w:rPr>
          <w:rFonts w:ascii="Times New Roman" w:eastAsia="Times New Roman" w:hAnsi="Times New Roman" w:cs="Times New Roman"/>
          <w:sz w:val="24"/>
          <w:szCs w:val="24"/>
        </w:rPr>
        <w:t xml:space="preserve"> by acknowledging indi</w:t>
      </w:r>
      <w:r w:rsidR="008250D2">
        <w:rPr>
          <w:rFonts w:ascii="Times New Roman" w:eastAsia="Times New Roman" w:hAnsi="Times New Roman" w:cs="Times New Roman"/>
          <w:sz w:val="24"/>
          <w:szCs w:val="24"/>
        </w:rPr>
        <w:t>vidual and team achievements.</w:t>
      </w:r>
    </w:p>
    <w:p w:rsidR="008250D2" w:rsidRPr="008250D2" w:rsidRDefault="008250D2" w:rsidP="008250D2">
      <w:pPr>
        <w:pStyle w:val="ListParagraph"/>
        <w:rPr>
          <w:rFonts w:ascii="Times New Roman" w:eastAsia="Times New Roman" w:hAnsi="Times New Roman" w:cs="Times New Roman"/>
          <w:b/>
          <w:bCs/>
          <w:sz w:val="24"/>
          <w:szCs w:val="24"/>
        </w:rPr>
      </w:pPr>
    </w:p>
    <w:p w:rsidR="00274DCE" w:rsidRPr="008250D2" w:rsidRDefault="008250D2" w:rsidP="008250D2">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77696" behindDoc="1" locked="0" layoutInCell="1" allowOverlap="1" wp14:anchorId="064988B9" wp14:editId="4E0EC971">
            <wp:simplePos x="0" y="0"/>
            <wp:positionH relativeFrom="column">
              <wp:posOffset>5350185</wp:posOffset>
            </wp:positionH>
            <wp:positionV relativeFrom="paragraph">
              <wp:posOffset>385681</wp:posOffset>
            </wp:positionV>
            <wp:extent cx="705485" cy="557530"/>
            <wp:effectExtent l="114300" t="76200" r="37465" b="128270"/>
            <wp:wrapTight wrapText="bothSides">
              <wp:wrapPolygon edited="0">
                <wp:start x="14581" y="-2952"/>
                <wp:lineTo x="-3500" y="-1476"/>
                <wp:lineTo x="-3500" y="20665"/>
                <wp:lineTo x="-2333" y="22141"/>
                <wp:lineTo x="8749" y="24355"/>
                <wp:lineTo x="9332" y="25831"/>
                <wp:lineTo x="19831" y="25831"/>
                <wp:lineTo x="22164" y="22141"/>
                <wp:lineTo x="20997" y="11071"/>
                <wp:lineTo x="20997" y="10333"/>
                <wp:lineTo x="18081" y="-738"/>
                <wp:lineTo x="17498" y="-2952"/>
                <wp:lineTo x="14581" y="-2952"/>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485" cy="5575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274DCE" w:rsidRPr="008250D2">
        <w:rPr>
          <w:rFonts w:ascii="Times New Roman" w:eastAsia="Times New Roman" w:hAnsi="Times New Roman" w:cs="Times New Roman"/>
          <w:b/>
          <w:bCs/>
          <w:sz w:val="24"/>
          <w:szCs w:val="24"/>
        </w:rPr>
        <w:t>Leverage technology</w:t>
      </w:r>
      <w:r w:rsidR="00274DCE" w:rsidRPr="008250D2">
        <w:rPr>
          <w:rFonts w:ascii="Times New Roman" w:eastAsia="Times New Roman" w:hAnsi="Times New Roman" w:cs="Times New Roman"/>
          <w:sz w:val="24"/>
          <w:szCs w:val="24"/>
        </w:rPr>
        <w:t xml:space="preserve"> to improve HR management and automate administrative processes.</w:t>
      </w:r>
    </w:p>
    <w:p w:rsidR="008250D2" w:rsidRDefault="00274DCE" w:rsidP="008250D2">
      <w:pPr>
        <w:spacing w:after="0" w:line="240" w:lineRule="auto"/>
        <w:rPr>
          <w:rFonts w:ascii="Times New Roman" w:eastAsia="Times New Roman" w:hAnsi="Times New Roman" w:cs="Times New Roman"/>
          <w:sz w:val="24"/>
          <w:szCs w:val="24"/>
          <w:rtl/>
        </w:rPr>
      </w:pPr>
      <w:r w:rsidRPr="00274DCE">
        <w:rPr>
          <w:rFonts w:ascii="Times New Roman" w:eastAsia="Times New Roman" w:hAnsi="Times New Roman" w:cs="Times New Roman"/>
          <w:sz w:val="24"/>
          <w:szCs w:val="24"/>
        </w:rPr>
        <w:pict>
          <v:rect id="_x0000_i1051" style="width:0;height:1.5pt" o:hralign="center" o:hrstd="t" o:hr="t" fillcolor="#a0a0a0" stroked="f"/>
        </w:pict>
      </w:r>
    </w:p>
    <w:p w:rsidR="008250D2" w:rsidRDefault="008250D2" w:rsidP="008250D2">
      <w:pPr>
        <w:spacing w:after="0" w:line="240" w:lineRule="auto"/>
        <w:rPr>
          <w:rFonts w:ascii="Times New Roman" w:eastAsia="Times New Roman" w:hAnsi="Times New Roman" w:cs="Times New Roman"/>
          <w:sz w:val="24"/>
          <w:szCs w:val="24"/>
          <w:rtl/>
        </w:rPr>
      </w:pPr>
    </w:p>
    <w:p w:rsidR="008250D2" w:rsidRDefault="008250D2" w:rsidP="008250D2">
      <w:pPr>
        <w:spacing w:after="0" w:line="240" w:lineRule="auto"/>
        <w:rPr>
          <w:rFonts w:ascii="Times New Roman" w:eastAsia="Times New Roman" w:hAnsi="Times New Roman" w:cs="Times New Roman"/>
          <w:b/>
          <w:bCs/>
          <w:color w:val="808080" w:themeColor="background1" w:themeShade="80"/>
          <w:sz w:val="36"/>
          <w:szCs w:val="36"/>
          <w:u w:val="single"/>
          <w:rtl/>
        </w:rPr>
      </w:pPr>
    </w:p>
    <w:p w:rsidR="00274DCE" w:rsidRPr="00274DCE" w:rsidRDefault="00274DCE" w:rsidP="008250D2">
      <w:pPr>
        <w:spacing w:after="0" w:line="240" w:lineRule="auto"/>
        <w:rPr>
          <w:rFonts w:ascii="Times New Roman" w:eastAsia="Times New Roman" w:hAnsi="Times New Roman" w:cs="Times New Roman"/>
          <w:color w:val="808080" w:themeColor="background1" w:themeShade="80"/>
          <w:sz w:val="24"/>
          <w:szCs w:val="24"/>
          <w:u w:val="single"/>
        </w:rPr>
      </w:pPr>
      <w:r w:rsidRPr="00274DCE">
        <w:rPr>
          <w:rFonts w:ascii="Times New Roman" w:eastAsia="Times New Roman" w:hAnsi="Times New Roman" w:cs="Times New Roman"/>
          <w:b/>
          <w:bCs/>
          <w:color w:val="808080" w:themeColor="background1" w:themeShade="80"/>
          <w:sz w:val="36"/>
          <w:szCs w:val="36"/>
          <w:u w:val="single"/>
        </w:rPr>
        <w:lastRenderedPageBreak/>
        <w:t>4. Conclusion</w:t>
      </w:r>
    </w:p>
    <w:p w:rsidR="00274DCE" w:rsidRPr="00274DCE" w:rsidRDefault="00274DCE" w:rsidP="00274DCE">
      <w:pPr>
        <w:spacing w:before="100" w:beforeAutospacing="1" w:after="100" w:afterAutospacing="1" w:line="240" w:lineRule="auto"/>
        <w:rPr>
          <w:rFonts w:ascii="Times New Roman" w:eastAsia="Times New Roman" w:hAnsi="Times New Roman" w:cs="Times New Roman"/>
          <w:sz w:val="24"/>
          <w:szCs w:val="24"/>
        </w:rPr>
      </w:pPr>
      <w:r w:rsidRPr="00274DCE">
        <w:rPr>
          <w:rFonts w:ascii="Times New Roman" w:eastAsia="Times New Roman" w:hAnsi="Times New Roman" w:cs="Times New Roman"/>
          <w:sz w:val="24"/>
          <w:szCs w:val="24"/>
        </w:rPr>
        <w:t>This report highlights significant opportunities to improve the work environment and increase employee stability by leveraging strengths and developing policies to mitigate threats. By implementing the outlined strategies, the company can enhance its competitive edge and reduce employee turnover.</w:t>
      </w:r>
    </w:p>
    <w:p w:rsidR="00274DCE" w:rsidRPr="00274DCE" w:rsidRDefault="00274DCE" w:rsidP="00274DCE">
      <w:pPr>
        <w:spacing w:before="100" w:beforeAutospacing="1" w:after="100" w:afterAutospacing="1" w:line="240" w:lineRule="auto"/>
        <w:rPr>
          <w:rFonts w:ascii="Times New Roman" w:eastAsia="Times New Roman" w:hAnsi="Times New Roman" w:cs="Times New Roman"/>
          <w:sz w:val="24"/>
          <w:szCs w:val="24"/>
        </w:rPr>
      </w:pPr>
      <w:r w:rsidRPr="00274DCE">
        <w:rPr>
          <w:rFonts w:ascii="Segoe UI Symbol" w:eastAsia="Times New Roman" w:hAnsi="Segoe UI Symbol" w:cs="Segoe UI Symbol"/>
          <w:b/>
          <w:bCs/>
          <w:color w:val="7030A0"/>
          <w:sz w:val="24"/>
          <w:szCs w:val="24"/>
        </w:rPr>
        <w:t>🚀</w:t>
      </w:r>
      <w:r w:rsidRPr="00274DCE">
        <w:rPr>
          <w:rFonts w:ascii="Times New Roman" w:eastAsia="Times New Roman" w:hAnsi="Times New Roman" w:cs="Times New Roman"/>
          <w:b/>
          <w:bCs/>
          <w:color w:val="7030A0"/>
          <w:sz w:val="24"/>
          <w:szCs w:val="24"/>
        </w:rPr>
        <w:t xml:space="preserve"> </w:t>
      </w:r>
      <w:r w:rsidRPr="00274DCE">
        <w:rPr>
          <w:rFonts w:ascii="Times New Roman" w:eastAsia="Times New Roman" w:hAnsi="Times New Roman" w:cs="Times New Roman"/>
          <w:b/>
          <w:bCs/>
          <w:color w:val="808080" w:themeColor="background1" w:themeShade="80"/>
          <w:sz w:val="24"/>
          <w:szCs w:val="24"/>
          <w:u w:val="single"/>
        </w:rPr>
        <w:t>Next Step:</w:t>
      </w:r>
      <w:r w:rsidRPr="00274DCE">
        <w:rPr>
          <w:rFonts w:ascii="Times New Roman" w:eastAsia="Times New Roman" w:hAnsi="Times New Roman" w:cs="Times New Roman"/>
          <w:color w:val="808080" w:themeColor="background1" w:themeShade="80"/>
          <w:sz w:val="24"/>
          <w:szCs w:val="24"/>
        </w:rPr>
        <w:t xml:space="preserve"> </w:t>
      </w:r>
      <w:r w:rsidRPr="00274DCE">
        <w:rPr>
          <w:rFonts w:ascii="Times New Roman" w:eastAsia="Times New Roman" w:hAnsi="Times New Roman" w:cs="Times New Roman"/>
          <w:sz w:val="24"/>
          <w:szCs w:val="24"/>
        </w:rPr>
        <w:t>Execute improvement plans and conduct regular performance evaluations to ensure the achievement of strategic goals and boost employee satisfaction and retention.</w:t>
      </w:r>
    </w:p>
    <w:p w:rsidR="00781BF4" w:rsidRDefault="00781BF4" w:rsidP="00503C9D">
      <w:pPr>
        <w:pStyle w:val="NormalWeb"/>
      </w:pPr>
      <w:bookmarkStart w:id="0" w:name="_GoBack"/>
      <w:bookmarkEnd w:id="0"/>
    </w:p>
    <w:p w:rsidR="00781BF4" w:rsidRDefault="00781BF4" w:rsidP="00503C9D">
      <w:pPr>
        <w:pStyle w:val="NormalWeb"/>
      </w:pPr>
    </w:p>
    <w:p w:rsidR="00781BF4" w:rsidRDefault="00781BF4" w:rsidP="00503C9D">
      <w:pPr>
        <w:pStyle w:val="NormalWeb"/>
      </w:pPr>
    </w:p>
    <w:p w:rsidR="00781BF4" w:rsidRDefault="00781BF4" w:rsidP="00503C9D">
      <w:pPr>
        <w:pStyle w:val="NormalWeb"/>
      </w:pPr>
    </w:p>
    <w:p w:rsidR="00781BF4" w:rsidRDefault="00781BF4" w:rsidP="00503C9D">
      <w:pPr>
        <w:pStyle w:val="NormalWeb"/>
      </w:pPr>
    </w:p>
    <w:p w:rsidR="00781BF4" w:rsidRDefault="00781BF4" w:rsidP="00503C9D">
      <w:pPr>
        <w:pStyle w:val="NormalWeb"/>
      </w:pPr>
    </w:p>
    <w:p w:rsidR="00781BF4" w:rsidRDefault="00781BF4" w:rsidP="00503C9D">
      <w:pPr>
        <w:pStyle w:val="NormalWeb"/>
      </w:pPr>
    </w:p>
    <w:p w:rsidR="00503C9D" w:rsidRDefault="00503C9D" w:rsidP="00503C9D">
      <w:pPr>
        <w:pStyle w:val="NormalWeb"/>
        <w:rPr>
          <w:rtl/>
        </w:rPr>
      </w:pPr>
    </w:p>
    <w:p w:rsidR="008250D2" w:rsidRPr="007E7BC0" w:rsidRDefault="008250D2" w:rsidP="00503C9D">
      <w:pPr>
        <w:pStyle w:val="NormalWeb"/>
      </w:pPr>
    </w:p>
    <w:p w:rsidR="00097D21" w:rsidRPr="008250D2" w:rsidRDefault="00097D21" w:rsidP="008250D2">
      <w:pPr>
        <w:spacing w:before="100" w:beforeAutospacing="1" w:after="100" w:afterAutospacing="1" w:line="240" w:lineRule="auto"/>
        <w:rPr>
          <w:rFonts w:ascii="Times New Roman" w:eastAsia="Times New Roman" w:hAnsi="Times New Roman" w:cs="Times New Roman"/>
          <w:color w:val="808080" w:themeColor="background1" w:themeShade="80"/>
          <w:sz w:val="32"/>
          <w:szCs w:val="32"/>
        </w:rPr>
      </w:pPr>
    </w:p>
    <w:p w:rsidR="005C7D12" w:rsidRDefault="005C7D12" w:rsidP="00E664C3">
      <w:pPr>
        <w:spacing w:after="0" w:line="240" w:lineRule="auto"/>
        <w:rPr>
          <w:rFonts w:ascii="Times New Roman" w:eastAsia="Times New Roman" w:hAnsi="Times New Roman" w:cs="Times New Roman"/>
          <w:sz w:val="24"/>
          <w:szCs w:val="24"/>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236559" w:rsidRDefault="00236559"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781BF4">
              <w:rPr>
                <w:b/>
                <w:bCs/>
                <w:color w:val="808080" w:themeColor="background1" w:themeShade="80"/>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857A48">
      <w:headerReference w:type="default" r:id="rId12"/>
      <w:pgSz w:w="12240" w:h="15840"/>
      <w:pgMar w:top="1440" w:right="1800" w:bottom="1440" w:left="1800" w:header="720" w:footer="720" w:gutter="0"/>
      <w:pgBorders w:offsetFrom="page">
        <w:top w:val="thinThickThinSmallGap" w:sz="24" w:space="24" w:color="808080" w:themeColor="background1" w:themeShade="80"/>
        <w:left w:val="thinThickThinSmallGap" w:sz="24" w:space="24" w:color="808080" w:themeColor="background1" w:themeShade="80"/>
        <w:bottom w:val="thinThickThinSmallGap" w:sz="24" w:space="24" w:color="808080" w:themeColor="background1" w:themeShade="80"/>
        <w:right w:val="thinThickThinSmallGap" w:sz="24" w:space="24" w:color="808080" w:themeColor="background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171" w:rsidRDefault="00AA4171" w:rsidP="00196451">
      <w:pPr>
        <w:spacing w:after="0" w:line="240" w:lineRule="auto"/>
      </w:pPr>
      <w:r>
        <w:separator/>
      </w:r>
    </w:p>
  </w:endnote>
  <w:endnote w:type="continuationSeparator" w:id="0">
    <w:p w:rsidR="00AA4171" w:rsidRDefault="00AA4171"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171" w:rsidRDefault="00AA4171" w:rsidP="00196451">
      <w:pPr>
        <w:spacing w:after="0" w:line="240" w:lineRule="auto"/>
      </w:pPr>
      <w:r>
        <w:separator/>
      </w:r>
    </w:p>
  </w:footnote>
  <w:footnote w:type="continuationSeparator" w:id="0">
    <w:p w:rsidR="00AA4171" w:rsidRDefault="00AA4171" w:rsidP="00196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A48" w:rsidRDefault="00857A48">
    <w:pPr>
      <w:pStyle w:val="Header"/>
    </w:pPr>
    <w:r>
      <w:rPr>
        <w:noProof/>
        <w:sz w:val="32"/>
        <w:szCs w:val="32"/>
      </w:rPr>
      <w:drawing>
        <wp:anchor distT="0" distB="0" distL="114300" distR="114300" simplePos="0" relativeHeight="251659264" behindDoc="1" locked="0" layoutInCell="1" allowOverlap="1" wp14:anchorId="20641B24" wp14:editId="3B71EADA">
          <wp:simplePos x="0" y="0"/>
          <wp:positionH relativeFrom="margin">
            <wp:posOffset>4181313</wp:posOffset>
          </wp:positionH>
          <wp:positionV relativeFrom="paragraph">
            <wp:posOffset>-372745</wp:posOffset>
          </wp:positionV>
          <wp:extent cx="2091055" cy="574040"/>
          <wp:effectExtent l="0" t="0" r="4445" b="0"/>
          <wp:wrapTight wrapText="bothSides">
            <wp:wrapPolygon edited="0">
              <wp:start x="0" y="0"/>
              <wp:lineTo x="0" y="20788"/>
              <wp:lineTo x="21449" y="20788"/>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2091055" cy="574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D7C00"/>
    <w:multiLevelType w:val="multilevel"/>
    <w:tmpl w:val="D3F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25FA0"/>
    <w:multiLevelType w:val="multilevel"/>
    <w:tmpl w:val="EDD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85F08"/>
    <w:multiLevelType w:val="multilevel"/>
    <w:tmpl w:val="1ACE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C5CC1"/>
    <w:multiLevelType w:val="multilevel"/>
    <w:tmpl w:val="2D7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3419BC"/>
    <w:multiLevelType w:val="multilevel"/>
    <w:tmpl w:val="F9CC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D4233"/>
    <w:multiLevelType w:val="multilevel"/>
    <w:tmpl w:val="9E88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2690C"/>
    <w:multiLevelType w:val="hybridMultilevel"/>
    <w:tmpl w:val="CD1E8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E206F"/>
    <w:multiLevelType w:val="multilevel"/>
    <w:tmpl w:val="EDD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467AB"/>
    <w:multiLevelType w:val="multilevel"/>
    <w:tmpl w:val="90C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971301"/>
    <w:multiLevelType w:val="multilevel"/>
    <w:tmpl w:val="A37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91D67"/>
    <w:multiLevelType w:val="multilevel"/>
    <w:tmpl w:val="6F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717AA"/>
    <w:multiLevelType w:val="hybridMultilevel"/>
    <w:tmpl w:val="F456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67D4E"/>
    <w:multiLevelType w:val="multilevel"/>
    <w:tmpl w:val="DFC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25C90"/>
    <w:multiLevelType w:val="multilevel"/>
    <w:tmpl w:val="A4A2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F6ACB"/>
    <w:multiLevelType w:val="multilevel"/>
    <w:tmpl w:val="51E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4"/>
  </w:num>
  <w:num w:numId="4">
    <w:abstractNumId w:val="0"/>
  </w:num>
  <w:num w:numId="5">
    <w:abstractNumId w:val="25"/>
  </w:num>
  <w:num w:numId="6">
    <w:abstractNumId w:val="14"/>
  </w:num>
  <w:num w:numId="7">
    <w:abstractNumId w:val="1"/>
  </w:num>
  <w:num w:numId="8">
    <w:abstractNumId w:val="26"/>
  </w:num>
  <w:num w:numId="9">
    <w:abstractNumId w:val="39"/>
  </w:num>
  <w:num w:numId="10">
    <w:abstractNumId w:val="32"/>
  </w:num>
  <w:num w:numId="11">
    <w:abstractNumId w:val="19"/>
  </w:num>
  <w:num w:numId="12">
    <w:abstractNumId w:val="37"/>
  </w:num>
  <w:num w:numId="13">
    <w:abstractNumId w:val="20"/>
  </w:num>
  <w:num w:numId="14">
    <w:abstractNumId w:val="17"/>
  </w:num>
  <w:num w:numId="15">
    <w:abstractNumId w:val="10"/>
  </w:num>
  <w:num w:numId="16">
    <w:abstractNumId w:val="23"/>
  </w:num>
  <w:num w:numId="17">
    <w:abstractNumId w:val="28"/>
  </w:num>
  <w:num w:numId="18">
    <w:abstractNumId w:val="27"/>
  </w:num>
  <w:num w:numId="19">
    <w:abstractNumId w:val="35"/>
  </w:num>
  <w:num w:numId="20">
    <w:abstractNumId w:val="36"/>
  </w:num>
  <w:num w:numId="21">
    <w:abstractNumId w:val="6"/>
  </w:num>
  <w:num w:numId="22">
    <w:abstractNumId w:val="31"/>
  </w:num>
  <w:num w:numId="23">
    <w:abstractNumId w:val="5"/>
  </w:num>
  <w:num w:numId="24">
    <w:abstractNumId w:val="13"/>
  </w:num>
  <w:num w:numId="25">
    <w:abstractNumId w:val="9"/>
  </w:num>
  <w:num w:numId="26">
    <w:abstractNumId w:val="33"/>
  </w:num>
  <w:num w:numId="27">
    <w:abstractNumId w:val="7"/>
  </w:num>
  <w:num w:numId="28">
    <w:abstractNumId w:val="24"/>
  </w:num>
  <w:num w:numId="29">
    <w:abstractNumId w:val="12"/>
  </w:num>
  <w:num w:numId="30">
    <w:abstractNumId w:val="11"/>
  </w:num>
  <w:num w:numId="31">
    <w:abstractNumId w:val="15"/>
  </w:num>
  <w:num w:numId="32">
    <w:abstractNumId w:val="22"/>
  </w:num>
  <w:num w:numId="33">
    <w:abstractNumId w:val="29"/>
  </w:num>
  <w:num w:numId="34">
    <w:abstractNumId w:val="2"/>
  </w:num>
  <w:num w:numId="35">
    <w:abstractNumId w:val="38"/>
  </w:num>
  <w:num w:numId="36">
    <w:abstractNumId w:val="8"/>
  </w:num>
  <w:num w:numId="37">
    <w:abstractNumId w:val="34"/>
  </w:num>
  <w:num w:numId="38">
    <w:abstractNumId w:val="16"/>
  </w:num>
  <w:num w:numId="39">
    <w:abstractNumId w:val="3"/>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76355"/>
    <w:rsid w:val="000765AA"/>
    <w:rsid w:val="00097D21"/>
    <w:rsid w:val="00104FC1"/>
    <w:rsid w:val="00172155"/>
    <w:rsid w:val="00172464"/>
    <w:rsid w:val="00196451"/>
    <w:rsid w:val="002242D6"/>
    <w:rsid w:val="00236559"/>
    <w:rsid w:val="00274DCE"/>
    <w:rsid w:val="00286791"/>
    <w:rsid w:val="00294007"/>
    <w:rsid w:val="002B3E3A"/>
    <w:rsid w:val="002B71A6"/>
    <w:rsid w:val="00344141"/>
    <w:rsid w:val="00401FD9"/>
    <w:rsid w:val="00443A97"/>
    <w:rsid w:val="00503C9D"/>
    <w:rsid w:val="005C7D12"/>
    <w:rsid w:val="005E45B3"/>
    <w:rsid w:val="005F5076"/>
    <w:rsid w:val="006D329A"/>
    <w:rsid w:val="006F1A2F"/>
    <w:rsid w:val="007229EE"/>
    <w:rsid w:val="007409FC"/>
    <w:rsid w:val="00781BF4"/>
    <w:rsid w:val="007E7BC0"/>
    <w:rsid w:val="008250D2"/>
    <w:rsid w:val="00857A48"/>
    <w:rsid w:val="008D45D1"/>
    <w:rsid w:val="008E3BC3"/>
    <w:rsid w:val="00AA4171"/>
    <w:rsid w:val="00AB56ED"/>
    <w:rsid w:val="00AF2B6C"/>
    <w:rsid w:val="00B0682D"/>
    <w:rsid w:val="00B46ADD"/>
    <w:rsid w:val="00B634BE"/>
    <w:rsid w:val="00CB1CAE"/>
    <w:rsid w:val="00CC29F5"/>
    <w:rsid w:val="00CD5D8E"/>
    <w:rsid w:val="00CE123F"/>
    <w:rsid w:val="00D97CF4"/>
    <w:rsid w:val="00E664C3"/>
    <w:rsid w:val="00EA2E7F"/>
    <w:rsid w:val="00ED7953"/>
    <w:rsid w:val="00F62F6F"/>
    <w:rsid w:val="00F70A4B"/>
    <w:rsid w:val="00F85CCB"/>
    <w:rsid w:val="00FA0D94"/>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809A"/>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 w:type="table" w:styleId="PlainTable4">
    <w:name w:val="Plain Table 4"/>
    <w:basedOn w:val="TableNormal"/>
    <w:uiPriority w:val="44"/>
    <w:rsid w:val="00274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242D6"/>
    <w:rPr>
      <w:sz w:val="16"/>
      <w:szCs w:val="16"/>
    </w:rPr>
  </w:style>
  <w:style w:type="paragraph" w:styleId="CommentText">
    <w:name w:val="annotation text"/>
    <w:basedOn w:val="Normal"/>
    <w:link w:val="CommentTextChar"/>
    <w:uiPriority w:val="99"/>
    <w:semiHidden/>
    <w:unhideWhenUsed/>
    <w:rsid w:val="002242D6"/>
    <w:pPr>
      <w:spacing w:line="240" w:lineRule="auto"/>
    </w:pPr>
    <w:rPr>
      <w:sz w:val="20"/>
      <w:szCs w:val="20"/>
    </w:rPr>
  </w:style>
  <w:style w:type="character" w:customStyle="1" w:styleId="CommentTextChar">
    <w:name w:val="Comment Text Char"/>
    <w:basedOn w:val="DefaultParagraphFont"/>
    <w:link w:val="CommentText"/>
    <w:uiPriority w:val="99"/>
    <w:semiHidden/>
    <w:rsid w:val="002242D6"/>
    <w:rPr>
      <w:sz w:val="20"/>
      <w:szCs w:val="20"/>
    </w:rPr>
  </w:style>
  <w:style w:type="paragraph" w:styleId="CommentSubject">
    <w:name w:val="annotation subject"/>
    <w:basedOn w:val="CommentText"/>
    <w:next w:val="CommentText"/>
    <w:link w:val="CommentSubjectChar"/>
    <w:uiPriority w:val="99"/>
    <w:semiHidden/>
    <w:unhideWhenUsed/>
    <w:rsid w:val="002242D6"/>
    <w:rPr>
      <w:b/>
      <w:bCs/>
    </w:rPr>
  </w:style>
  <w:style w:type="character" w:customStyle="1" w:styleId="CommentSubjectChar">
    <w:name w:val="Comment Subject Char"/>
    <w:basedOn w:val="CommentTextChar"/>
    <w:link w:val="CommentSubject"/>
    <w:uiPriority w:val="99"/>
    <w:semiHidden/>
    <w:rsid w:val="002242D6"/>
    <w:rPr>
      <w:b/>
      <w:bCs/>
      <w:sz w:val="20"/>
      <w:szCs w:val="20"/>
    </w:rPr>
  </w:style>
  <w:style w:type="paragraph" w:styleId="BalloonText">
    <w:name w:val="Balloon Text"/>
    <w:basedOn w:val="Normal"/>
    <w:link w:val="BalloonTextChar"/>
    <w:uiPriority w:val="99"/>
    <w:semiHidden/>
    <w:unhideWhenUsed/>
    <w:rsid w:val="0022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2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8782">
      <w:bodyDiv w:val="1"/>
      <w:marLeft w:val="0"/>
      <w:marRight w:val="0"/>
      <w:marTop w:val="0"/>
      <w:marBottom w:val="0"/>
      <w:divBdr>
        <w:top w:val="none" w:sz="0" w:space="0" w:color="auto"/>
        <w:left w:val="none" w:sz="0" w:space="0" w:color="auto"/>
        <w:bottom w:val="none" w:sz="0" w:space="0" w:color="auto"/>
        <w:right w:val="none" w:sz="0" w:space="0" w:color="auto"/>
      </w:divBdr>
    </w:div>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273097049">
      <w:bodyDiv w:val="1"/>
      <w:marLeft w:val="0"/>
      <w:marRight w:val="0"/>
      <w:marTop w:val="0"/>
      <w:marBottom w:val="0"/>
      <w:divBdr>
        <w:top w:val="none" w:sz="0" w:space="0" w:color="auto"/>
        <w:left w:val="none" w:sz="0" w:space="0" w:color="auto"/>
        <w:bottom w:val="none" w:sz="0" w:space="0" w:color="auto"/>
        <w:right w:val="none" w:sz="0" w:space="0" w:color="auto"/>
      </w:divBdr>
    </w:div>
    <w:div w:id="592861916">
      <w:bodyDiv w:val="1"/>
      <w:marLeft w:val="0"/>
      <w:marRight w:val="0"/>
      <w:marTop w:val="0"/>
      <w:marBottom w:val="0"/>
      <w:divBdr>
        <w:top w:val="none" w:sz="0" w:space="0" w:color="auto"/>
        <w:left w:val="none" w:sz="0" w:space="0" w:color="auto"/>
        <w:bottom w:val="none" w:sz="0" w:space="0" w:color="auto"/>
        <w:right w:val="none" w:sz="0" w:space="0" w:color="auto"/>
      </w:divBdr>
    </w:div>
    <w:div w:id="662975725">
      <w:bodyDiv w:val="1"/>
      <w:marLeft w:val="0"/>
      <w:marRight w:val="0"/>
      <w:marTop w:val="0"/>
      <w:marBottom w:val="0"/>
      <w:divBdr>
        <w:top w:val="none" w:sz="0" w:space="0" w:color="auto"/>
        <w:left w:val="none" w:sz="0" w:space="0" w:color="auto"/>
        <w:bottom w:val="none" w:sz="0" w:space="0" w:color="auto"/>
        <w:right w:val="none" w:sz="0" w:space="0" w:color="auto"/>
      </w:divBdr>
    </w:div>
    <w:div w:id="744767029">
      <w:bodyDiv w:val="1"/>
      <w:marLeft w:val="0"/>
      <w:marRight w:val="0"/>
      <w:marTop w:val="0"/>
      <w:marBottom w:val="0"/>
      <w:divBdr>
        <w:top w:val="none" w:sz="0" w:space="0" w:color="auto"/>
        <w:left w:val="none" w:sz="0" w:space="0" w:color="auto"/>
        <w:bottom w:val="none" w:sz="0" w:space="0" w:color="auto"/>
        <w:right w:val="none" w:sz="0" w:space="0" w:color="auto"/>
      </w:divBdr>
    </w:div>
    <w:div w:id="757016989">
      <w:bodyDiv w:val="1"/>
      <w:marLeft w:val="0"/>
      <w:marRight w:val="0"/>
      <w:marTop w:val="0"/>
      <w:marBottom w:val="0"/>
      <w:divBdr>
        <w:top w:val="none" w:sz="0" w:space="0" w:color="auto"/>
        <w:left w:val="none" w:sz="0" w:space="0" w:color="auto"/>
        <w:bottom w:val="none" w:sz="0" w:space="0" w:color="auto"/>
        <w:right w:val="none" w:sz="0" w:space="0" w:color="auto"/>
      </w:divBdr>
    </w:div>
    <w:div w:id="1058241160">
      <w:bodyDiv w:val="1"/>
      <w:marLeft w:val="0"/>
      <w:marRight w:val="0"/>
      <w:marTop w:val="0"/>
      <w:marBottom w:val="0"/>
      <w:divBdr>
        <w:top w:val="none" w:sz="0" w:space="0" w:color="auto"/>
        <w:left w:val="none" w:sz="0" w:space="0" w:color="auto"/>
        <w:bottom w:val="none" w:sz="0" w:space="0" w:color="auto"/>
        <w:right w:val="none" w:sz="0" w:space="0" w:color="auto"/>
      </w:divBdr>
    </w:div>
    <w:div w:id="1234000840">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7AEDC-9A7C-4195-853B-F4ED66F1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17</cp:revision>
  <cp:lastPrinted>2025-03-11T04:24:00Z</cp:lastPrinted>
  <dcterms:created xsi:type="dcterms:W3CDTF">2025-03-07T23:16:00Z</dcterms:created>
  <dcterms:modified xsi:type="dcterms:W3CDTF">2025-03-14T02:08:00Z</dcterms:modified>
</cp:coreProperties>
</file>