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ED7953" w:rsidRDefault="00ED7953" w:rsidP="00CE123F">
      <w:pPr>
        <w:spacing w:before="100" w:beforeAutospacing="1" w:after="100" w:afterAutospacing="1" w:line="240" w:lineRule="auto"/>
        <w:rPr>
          <w:rFonts w:ascii="Times New Roman" w:eastAsia="Times New Roman" w:hAnsi="Times New Roman" w:cs="Times New Roman"/>
          <w:b/>
          <w:bCs/>
          <w:sz w:val="24"/>
          <w:szCs w:val="24"/>
        </w:rPr>
      </w:pPr>
    </w:p>
    <w:p w:rsidR="00B634BE" w:rsidRDefault="00CB1CA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mc:AlternateContent>
          <mc:Choice Requires="wps">
            <w:drawing>
              <wp:anchor distT="0" distB="0" distL="114300" distR="114300" simplePos="0" relativeHeight="251661312" behindDoc="0" locked="0" layoutInCell="1" allowOverlap="1" wp14:anchorId="20621186" wp14:editId="6D4717B2">
                <wp:simplePos x="0" y="0"/>
                <wp:positionH relativeFrom="margin">
                  <wp:posOffset>546652</wp:posOffset>
                </wp:positionH>
                <wp:positionV relativeFrom="paragraph">
                  <wp:posOffset>9497</wp:posOffset>
                </wp:positionV>
                <wp:extent cx="4373218" cy="4403035"/>
                <wp:effectExtent l="0" t="0" r="27940" b="17145"/>
                <wp:wrapNone/>
                <wp:docPr id="9" name="Vertical Scroll 9"/>
                <wp:cNvGraphicFramePr/>
                <a:graphic xmlns:a="http://schemas.openxmlformats.org/drawingml/2006/main">
                  <a:graphicData uri="http://schemas.microsoft.com/office/word/2010/wordprocessingShape">
                    <wps:wsp>
                      <wps:cNvSpPr/>
                      <wps:spPr>
                        <a:xfrm>
                          <a:off x="0" y="0"/>
                          <a:ext cx="4373218" cy="4065105"/>
                        </a:xfrm>
                        <a:prstGeom prst="verticalScroll">
                          <a:avLst/>
                        </a:prstGeom>
                        <a:ln>
                          <a:solidFill>
                            <a:srgbClr val="7030A0"/>
                          </a:solidFill>
                        </a:ln>
                      </wps:spPr>
                      <wps:style>
                        <a:lnRef idx="2">
                          <a:schemeClr val="accent6"/>
                        </a:lnRef>
                        <a:fillRef idx="1">
                          <a:schemeClr val="lt1"/>
                        </a:fillRef>
                        <a:effectRef idx="0">
                          <a:schemeClr val="accent6"/>
                        </a:effectRef>
                        <a:fontRef idx="minor">
                          <a:schemeClr val="dk1"/>
                        </a:fontRef>
                      </wps:style>
                      <wps:txbx>
                        <w:txbxContent>
                          <w:p w:rsidR="00104FC1" w:rsidRPr="00196451" w:rsidRDefault="00196451" w:rsidP="00196451">
                            <w:pPr>
                              <w:spacing w:before="100" w:beforeAutospacing="1" w:after="100" w:afterAutospacing="1" w:line="240" w:lineRule="auto"/>
                              <w:jc w:val="center"/>
                              <w:rPr>
                                <w:rFonts w:ascii="Stencil" w:eastAsia="Times New Roman" w:hAnsi="Stencil" w:cs="Times New Roman"/>
                                <w:b/>
                                <w:bCs/>
                                <w:color w:val="7030A0"/>
                                <w:sz w:val="56"/>
                                <w:szCs w:val="56"/>
                              </w:rPr>
                            </w:pPr>
                            <w:r w:rsidRPr="00196451">
                              <w:rPr>
                                <w:rFonts w:ascii="Stencil" w:eastAsia="Times New Roman" w:hAnsi="Stencil" w:cs="Times New Roman"/>
                                <w:b/>
                                <w:bCs/>
                                <w:color w:val="7030A0"/>
                                <w:sz w:val="56"/>
                                <w:szCs w:val="56"/>
                              </w:rPr>
                              <w:t xml:space="preserve">SWOT Analysis </w:t>
                            </w:r>
                          </w:p>
                          <w:p w:rsidR="00104FC1" w:rsidRPr="00196451" w:rsidRDefault="00104FC1" w:rsidP="00104FC1">
                            <w:pPr>
                              <w:spacing w:before="100" w:beforeAutospacing="1" w:after="100" w:afterAutospacing="1" w:line="240" w:lineRule="auto"/>
                              <w:jc w:val="center"/>
                              <w:rPr>
                                <w:rFonts w:ascii="Times New Roman" w:eastAsia="Times New Roman" w:hAnsi="Times New Roman" w:cs="Times New Roman"/>
                                <w:color w:val="7030A0"/>
                                <w:sz w:val="48"/>
                                <w:szCs w:val="48"/>
                              </w:rPr>
                            </w:pPr>
                            <w:r w:rsidRPr="00196451">
                              <w:rPr>
                                <w:rFonts w:ascii="Times New Roman" w:eastAsia="Times New Roman" w:hAnsi="Times New Roman" w:cs="Times New Roman"/>
                                <w:b/>
                                <w:bCs/>
                                <w:color w:val="7030A0"/>
                                <w:sz w:val="48"/>
                                <w:szCs w:val="48"/>
                              </w:rPr>
                              <w:t xml:space="preserve"> </w:t>
                            </w:r>
                            <w:r w:rsidRPr="00196451">
                              <w:rPr>
                                <w:rFonts w:ascii="Times New Roman" w:eastAsia="Times New Roman" w:hAnsi="Times New Roman" w:cs="Times New Roman"/>
                                <w:color w:val="7030A0"/>
                                <w:sz w:val="40"/>
                                <w:szCs w:val="40"/>
                              </w:rPr>
                              <w:t>Report for Human Resources</w:t>
                            </w:r>
                          </w:p>
                          <w:p w:rsidR="00104FC1" w:rsidRPr="00196451" w:rsidRDefault="00104FC1" w:rsidP="00104FC1">
                            <w:pPr>
                              <w:jc w:val="center"/>
                              <w:rPr>
                                <w:color w:val="7030A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621186"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9" o:spid="_x0000_s1026" type="#_x0000_t97" style="position:absolute;left:0;text-align:left;margin-left:43.05pt;margin-top:.75pt;width:344.35pt;height:346.7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ePUjwIAAG8FAAAOAAAAZHJzL2Uyb0RvYy54bWysVM1u2zAMvg/YOwi6r7bTtF2DOkWQIsOA&#10;oi2Wbj0rspQIk0VNUmJnT19Kdtysy2nYRSZNfvwnb27bWpOdcF6BKWlxllMiDIdKmXVJvz8vPn2m&#10;xAdmKqbBiJLuhae3048fbho7ESPYgK6EI2jE+EljS7oJwU6yzPONqJk/AysMCiW4mgVk3TqrHGvQ&#10;eq2zUZ5fZg24yjrgwnv8e9cJ6TTZl1Lw8CilF4HokmJsIb0uvav4ZtMbNlk7ZjeK92Gwf4iiZsqg&#10;08HUHQuMbJ36y1StuAMPMpxxqDOQUnGRcsBsivxdNssNsyLlgsXxdiiT/39m+cPuyRFVlfSaEsNq&#10;bNEP4YLiTJMlhqo1uY5FaqyfoO7SPrme80jGjFvp6vjFXEibCrsfCivaQDj+HJ9fnY8KHAWOsnF+&#10;eVHkF9Fq9ga3zocvAmoSiZLiSKUguhhSadnu3ocOdFCOfrWJrwetqoXSOjFuvZprR3YMu36Vn+ez&#10;1Gj0dqSGXIRmMbMul0SFvRad2W9CYmEw+lFyn0ZSDGYZ58KEyz4LbVA7wiSGMACLU0Adih7U60aY&#10;SKM6APNTwD89DojkFUwYwLUy4E4ZqH4Onjv9Q/ZdzjH90K7avr8rqPY4Gg66nfGWLxS25p758MQc&#10;LgmuU+zSIz5SQ1NS6ClKNuB+n/of9XF2UUpJg0tXUv9ry5ygRH81ONXXxXgctzQx44urETLuWLI6&#10;lphtPQfscIEnxvJERv2gD6R0UL/gfZhFryhihqPvkvLgDsw8dMcALwwXs1lSw820LNybpeXReCxw&#10;HLjn9oU5289nwNF+gMOCssm74ex0I9LAbBtAqjS5scRdXfvS41anLegvUDwbx3zSeruT01cAAAD/&#10;/wMAUEsDBBQABgAIAAAAIQDD2ljT3gAAAAgBAAAPAAAAZHJzL2Rvd25yZXYueG1sTI/BTsMwEETv&#10;SPyDtUjcqFPUpmkap0JIIBUO0NAP2MZLEhGvo9htw9+znOC4M6PZN8V2cr060xg6zwbmswQUce1t&#10;x42Bw8fTXQYqRGSLvWcy8E0BtuX1VYG59Rfe07mKjZISDjkaaGMccq1D3ZLDMPMDsXiffnQY5Rwb&#10;bUe8SLnr9X2SpNphx/KhxYEeW6q/qpMzsGfM6qx7x+pluXt+q3avSRNGY25vpocNqEhT/AvDL76g&#10;QylMR39iG1RvIEvnkhR9CUrs1WohS44G0vViDbos9P8B5Q8AAAD//wMAUEsBAi0AFAAGAAgAAAAh&#10;ALaDOJL+AAAA4QEAABMAAAAAAAAAAAAAAAAAAAAAAFtDb250ZW50X1R5cGVzXS54bWxQSwECLQAU&#10;AAYACAAAACEAOP0h/9YAAACUAQAACwAAAAAAAAAAAAAAAAAvAQAAX3JlbHMvLnJlbHNQSwECLQAU&#10;AAYACAAAACEA0znj1I8CAABvBQAADgAAAAAAAAAAAAAAAAAuAgAAZHJzL2Uyb0RvYy54bWxQSwEC&#10;LQAUAAYACAAAACEAw9pY094AAAAIAQAADwAAAAAAAAAAAAAAAADpBAAAZHJzL2Rvd25yZXYueG1s&#10;UEsFBgAAAAAEAAQA8wAAAPQFAAAAAA==&#10;" fillcolor="white [3201]" strokecolor="#7030a0" strokeweight="1pt">
                <v:stroke joinstyle="miter"/>
                <v:textbox>
                  <w:txbxContent>
                    <w:p w:rsidR="00104FC1" w:rsidRPr="00196451" w:rsidRDefault="00196451" w:rsidP="00196451">
                      <w:pPr>
                        <w:spacing w:before="100" w:beforeAutospacing="1" w:after="100" w:afterAutospacing="1" w:line="240" w:lineRule="auto"/>
                        <w:jc w:val="center"/>
                        <w:rPr>
                          <w:rFonts w:ascii="Stencil" w:eastAsia="Times New Roman" w:hAnsi="Stencil" w:cs="Times New Roman"/>
                          <w:b/>
                          <w:bCs/>
                          <w:color w:val="7030A0"/>
                          <w:sz w:val="56"/>
                          <w:szCs w:val="56"/>
                        </w:rPr>
                      </w:pPr>
                      <w:r w:rsidRPr="00196451">
                        <w:rPr>
                          <w:rFonts w:ascii="Stencil" w:eastAsia="Times New Roman" w:hAnsi="Stencil" w:cs="Times New Roman"/>
                          <w:b/>
                          <w:bCs/>
                          <w:color w:val="7030A0"/>
                          <w:sz w:val="56"/>
                          <w:szCs w:val="56"/>
                        </w:rPr>
                        <w:t xml:space="preserve">SWOT Analysis </w:t>
                      </w:r>
                    </w:p>
                    <w:p w:rsidR="00104FC1" w:rsidRPr="00196451" w:rsidRDefault="00104FC1" w:rsidP="00104FC1">
                      <w:pPr>
                        <w:spacing w:before="100" w:beforeAutospacing="1" w:after="100" w:afterAutospacing="1" w:line="240" w:lineRule="auto"/>
                        <w:jc w:val="center"/>
                        <w:rPr>
                          <w:rFonts w:ascii="Times New Roman" w:eastAsia="Times New Roman" w:hAnsi="Times New Roman" w:cs="Times New Roman"/>
                          <w:color w:val="7030A0"/>
                          <w:sz w:val="48"/>
                          <w:szCs w:val="48"/>
                        </w:rPr>
                      </w:pPr>
                      <w:r w:rsidRPr="00196451">
                        <w:rPr>
                          <w:rFonts w:ascii="Times New Roman" w:eastAsia="Times New Roman" w:hAnsi="Times New Roman" w:cs="Times New Roman"/>
                          <w:b/>
                          <w:bCs/>
                          <w:color w:val="7030A0"/>
                          <w:sz w:val="48"/>
                          <w:szCs w:val="48"/>
                        </w:rPr>
                        <w:t xml:space="preserve"> </w:t>
                      </w:r>
                      <w:r w:rsidRPr="00196451">
                        <w:rPr>
                          <w:rFonts w:ascii="Times New Roman" w:eastAsia="Times New Roman" w:hAnsi="Times New Roman" w:cs="Times New Roman"/>
                          <w:color w:val="7030A0"/>
                          <w:sz w:val="40"/>
                          <w:szCs w:val="40"/>
                        </w:rPr>
                        <w:t>Report for Human Resources</w:t>
                      </w:r>
                    </w:p>
                    <w:p w:rsidR="00104FC1" w:rsidRPr="00196451" w:rsidRDefault="00104FC1" w:rsidP="00104FC1">
                      <w:pPr>
                        <w:jc w:val="center"/>
                        <w:rPr>
                          <w:color w:val="7030A0"/>
                        </w:rPr>
                      </w:pPr>
                    </w:p>
                  </w:txbxContent>
                </v:textbox>
                <w10:wrap anchorx="margin"/>
              </v:shape>
            </w:pict>
          </mc:Fallback>
        </mc:AlternateContent>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196451"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noProof/>
        </w:rPr>
        <w:drawing>
          <wp:anchor distT="0" distB="0" distL="114300" distR="114300" simplePos="0" relativeHeight="251680768" behindDoc="1" locked="0" layoutInCell="1" allowOverlap="1" wp14:anchorId="554F2828" wp14:editId="58C4585A">
            <wp:simplePos x="0" y="0"/>
            <wp:positionH relativeFrom="margin">
              <wp:align>center</wp:align>
            </wp:positionH>
            <wp:positionV relativeFrom="paragraph">
              <wp:posOffset>733161</wp:posOffset>
            </wp:positionV>
            <wp:extent cx="2754630" cy="122301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PESTLE Analysis Templates and Actionable Guide - AIHR"/>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54630" cy="12230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p>
    <w:p w:rsidR="00B634BE" w:rsidRDefault="00B634BE" w:rsidP="00196451">
      <w:pPr>
        <w:pStyle w:val="NormalWeb"/>
        <w:spacing w:before="0" w:beforeAutospacing="0" w:after="0" w:afterAutospacing="0"/>
        <w:rPr>
          <w:rFonts w:asciiTheme="minorHAnsi" w:eastAsiaTheme="minorEastAsia" w:hAnsi="Calibri" w:cstheme="minorBidi"/>
          <w:b/>
          <w:bCs/>
          <w:color w:val="348F9A"/>
          <w:kern w:val="24"/>
          <w:sz w:val="72"/>
          <w:szCs w:val="72"/>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72"/>
          <w:szCs w:val="72"/>
          <w:u w:val="single"/>
          <w:lang w:bidi="ar-EG"/>
        </w:rPr>
      </w:pPr>
    </w:p>
    <w:p w:rsidR="00B634BE" w:rsidRPr="00B634BE"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44"/>
          <w:szCs w:val="44"/>
          <w:u w:val="single"/>
          <w:lang w:bidi="ar-EG"/>
        </w:rPr>
      </w:pPr>
      <w:r w:rsidRPr="00104FC1">
        <w:rPr>
          <w:rFonts w:asciiTheme="minorHAnsi" w:eastAsiaTheme="minorEastAsia" w:hAnsi="Calibri" w:cstheme="minorBidi"/>
          <w:b/>
          <w:bCs/>
          <w:color w:val="348F9A"/>
          <w:kern w:val="24"/>
          <w:sz w:val="36"/>
          <w:szCs w:val="36"/>
          <w:u w:val="single"/>
          <w:lang w:bidi="ar-EG"/>
        </w:rPr>
        <w:t>Data Driven Decision Making</w:t>
      </w:r>
    </w:p>
    <w:p w:rsidR="00B634BE" w:rsidRPr="004E09CD" w:rsidRDefault="00B634BE" w:rsidP="00B634BE">
      <w:pPr>
        <w:pStyle w:val="NormalWeb"/>
        <w:spacing w:before="0" w:beforeAutospacing="0" w:after="0" w:afterAutospacing="0"/>
        <w:jc w:val="center"/>
        <w:rPr>
          <w:rFonts w:asciiTheme="minorHAnsi" w:eastAsiaTheme="minorEastAsia" w:hAnsi="Calibri" w:cstheme="minorBidi"/>
          <w:b/>
          <w:bCs/>
          <w:color w:val="348F9A"/>
          <w:kern w:val="24"/>
          <w:sz w:val="56"/>
          <w:szCs w:val="56"/>
          <w:u w:val="single"/>
          <w:lang w:bidi="ar-EG"/>
        </w:rPr>
      </w:pPr>
      <w:r>
        <w:rPr>
          <w:b/>
          <w:bCs/>
          <w:noProof/>
        </w:rPr>
        <w:drawing>
          <wp:anchor distT="0" distB="0" distL="114300" distR="114300" simplePos="0" relativeHeight="251660288" behindDoc="1" locked="0" layoutInCell="1" allowOverlap="1" wp14:anchorId="53AF7E5E" wp14:editId="0E8FBF0F">
            <wp:simplePos x="0" y="0"/>
            <wp:positionH relativeFrom="margin">
              <wp:posOffset>2335475</wp:posOffset>
            </wp:positionH>
            <wp:positionV relativeFrom="paragraph">
              <wp:posOffset>135918</wp:posOffset>
            </wp:positionV>
            <wp:extent cx="765175" cy="717550"/>
            <wp:effectExtent l="0" t="0" r="0" b="6350"/>
            <wp:wrapTight wrapText="bothSides">
              <wp:wrapPolygon edited="0">
                <wp:start x="7529" y="0"/>
                <wp:lineTo x="0" y="4588"/>
                <wp:lineTo x="0" y="16630"/>
                <wp:lineTo x="8066" y="21218"/>
                <wp:lineTo x="8604" y="21218"/>
                <wp:lineTo x="12368" y="21218"/>
                <wp:lineTo x="12906" y="21218"/>
                <wp:lineTo x="18284" y="18350"/>
                <wp:lineTo x="20973" y="17204"/>
                <wp:lineTo x="20973" y="4588"/>
                <wp:lineTo x="11831" y="0"/>
                <wp:lineTo x="7529" y="0"/>
              </wp:wrapPolygon>
            </wp:wrapTight>
            <wp:docPr id="214629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97512" name="Picture 21462975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5175" cy="717550"/>
                    </a:xfrm>
                    <a:prstGeom prst="rect">
                      <a:avLst/>
                    </a:prstGeom>
                  </pic:spPr>
                </pic:pic>
              </a:graphicData>
            </a:graphic>
            <wp14:sizeRelH relativeFrom="margin">
              <wp14:pctWidth>0</wp14:pctWidth>
            </wp14:sizeRelH>
            <wp14:sizeRelV relativeFrom="margin">
              <wp14:pctHeight>0</wp14:pctHeight>
            </wp14:sizeRelV>
          </wp:anchor>
        </w:drawing>
      </w:r>
    </w:p>
    <w:p w:rsidR="00B634BE" w:rsidRDefault="00B634BE" w:rsidP="00B634BE">
      <w:pPr>
        <w:pStyle w:val="NormalWeb"/>
        <w:spacing w:before="0" w:beforeAutospacing="0" w:after="0" w:afterAutospacing="0"/>
        <w:jc w:val="center"/>
        <w:rPr>
          <w:sz w:val="32"/>
          <w:szCs w:val="32"/>
          <w:lang w:bidi="ar-EG"/>
        </w:rPr>
      </w:pPr>
    </w:p>
    <w:p w:rsidR="00B634BE" w:rsidRDefault="00B634BE" w:rsidP="00B634BE">
      <w:pPr>
        <w:pStyle w:val="NormalWeb"/>
        <w:spacing w:before="0" w:beforeAutospacing="0" w:after="0" w:afterAutospacing="0"/>
        <w:jc w:val="center"/>
        <w:rPr>
          <w:sz w:val="32"/>
          <w:szCs w:val="32"/>
          <w:lang w:bidi="ar-EG"/>
        </w:rPr>
      </w:pPr>
    </w:p>
    <w:p w:rsidR="00B634BE" w:rsidRPr="00196451" w:rsidRDefault="00B634BE" w:rsidP="00B634BE">
      <w:pPr>
        <w:pStyle w:val="NormalWeb"/>
        <w:spacing w:before="0" w:beforeAutospacing="0" w:after="0" w:afterAutospacing="0"/>
        <w:jc w:val="center"/>
        <w:rPr>
          <w:b/>
          <w:bCs/>
          <w:color w:val="7030A0"/>
          <w:sz w:val="40"/>
          <w:szCs w:val="40"/>
          <w:lang w:bidi="ar-EG"/>
        </w:rPr>
      </w:pPr>
      <w:r w:rsidRPr="00196451">
        <w:rPr>
          <w:b/>
          <w:bCs/>
          <w:color w:val="7030A0"/>
          <w:sz w:val="40"/>
          <w:szCs w:val="40"/>
          <w:lang w:bidi="ar-EG"/>
        </w:rPr>
        <w:t>Data Dynamos</w:t>
      </w:r>
    </w:p>
    <w:p w:rsidR="00B634BE" w:rsidRPr="00196451" w:rsidRDefault="00B634BE" w:rsidP="00196451">
      <w:pPr>
        <w:pStyle w:val="NormalWeb"/>
        <w:spacing w:before="0" w:beforeAutospacing="0" w:after="0" w:afterAutospacing="0"/>
        <w:jc w:val="center"/>
        <w:rPr>
          <w:color w:val="7030A0"/>
          <w:sz w:val="22"/>
          <w:szCs w:val="22"/>
          <w:lang w:bidi="ar-EG"/>
        </w:rPr>
      </w:pPr>
      <w:r w:rsidRPr="00196451">
        <w:rPr>
          <w:color w:val="7030A0"/>
          <w:sz w:val="22"/>
          <w:szCs w:val="22"/>
          <w:lang w:bidi="ar-EG"/>
        </w:rPr>
        <w:t>For HR Data Analysis</w:t>
      </w:r>
    </w:p>
    <w:p w:rsidR="00CE123F" w:rsidRPr="00196451" w:rsidRDefault="00196451" w:rsidP="00CB1CAE">
      <w:pPr>
        <w:spacing w:before="100" w:beforeAutospacing="1" w:after="100" w:afterAutospacing="1" w:line="240" w:lineRule="auto"/>
        <w:jc w:val="center"/>
        <w:rPr>
          <w:rFonts w:ascii="Berlin Sans FB Demi" w:eastAsia="Times New Roman" w:hAnsi="Berlin Sans FB Demi" w:cs="Times New Roman"/>
          <w:b/>
          <w:bCs/>
          <w:color w:val="7030A0"/>
          <w:sz w:val="24"/>
          <w:szCs w:val="24"/>
          <w:u w:val="single"/>
        </w:rPr>
      </w:pPr>
      <w:r>
        <w:rPr>
          <w:rFonts w:ascii="Berlin Sans FB Demi" w:eastAsia="Times New Roman" w:hAnsi="Berlin Sans FB Demi" w:cs="Times New Roman"/>
          <w:b/>
          <w:bCs/>
          <w:color w:val="7030A0"/>
          <w:sz w:val="24"/>
          <w:szCs w:val="24"/>
          <w:u w:val="single"/>
        </w:rPr>
        <w:lastRenderedPageBreak/>
        <w:t>SWOT</w:t>
      </w:r>
      <w:r w:rsidR="00CE123F" w:rsidRPr="00196451">
        <w:rPr>
          <w:rFonts w:ascii="Berlin Sans FB Demi" w:eastAsia="Times New Roman" w:hAnsi="Berlin Sans FB Demi" w:cs="Times New Roman"/>
          <w:b/>
          <w:bCs/>
          <w:color w:val="7030A0"/>
          <w:sz w:val="24"/>
          <w:szCs w:val="24"/>
          <w:u w:val="single"/>
        </w:rPr>
        <w:t xml:space="preserve"> Analysis Report for Human Resources</w:t>
      </w:r>
    </w:p>
    <w:p w:rsidR="00196451" w:rsidRPr="00196451" w:rsidRDefault="00E664C3" w:rsidP="00196451">
      <w:pPr>
        <w:spacing w:before="100" w:beforeAutospacing="1" w:after="100" w:afterAutospacing="1" w:line="240" w:lineRule="auto"/>
        <w:rPr>
          <w:rFonts w:ascii="Times New Roman" w:eastAsia="Times New Roman" w:hAnsi="Times New Roman" w:cs="Times New Roman"/>
          <w:color w:val="7030A0"/>
          <w:sz w:val="24"/>
          <w:szCs w:val="24"/>
          <w:u w:val="single"/>
        </w:rPr>
      </w:pPr>
      <w:r>
        <w:rPr>
          <w:rFonts w:ascii="Times New Roman" w:eastAsia="Times New Roman" w:hAnsi="Times New Roman" w:cs="Times New Roman"/>
          <w:noProof/>
          <w:color w:val="7030A0"/>
          <w:sz w:val="24"/>
          <w:szCs w:val="24"/>
          <w:u w:val="single"/>
        </w:rPr>
        <w:drawing>
          <wp:anchor distT="0" distB="0" distL="114300" distR="114300" simplePos="0" relativeHeight="251681792" behindDoc="0" locked="0" layoutInCell="1" allowOverlap="1" wp14:anchorId="54125A8F" wp14:editId="5F28FA93">
            <wp:simplePos x="0" y="0"/>
            <wp:positionH relativeFrom="margin">
              <wp:posOffset>5661025</wp:posOffset>
            </wp:positionH>
            <wp:positionV relativeFrom="paragraph">
              <wp:posOffset>369097</wp:posOffset>
            </wp:positionV>
            <wp:extent cx="536575" cy="4953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575" cy="495300"/>
                    </a:xfrm>
                    <a:prstGeom prst="rect">
                      <a:avLst/>
                    </a:prstGeom>
                  </pic:spPr>
                </pic:pic>
              </a:graphicData>
            </a:graphic>
            <wp14:sizeRelH relativeFrom="margin">
              <wp14:pctWidth>0</wp14:pctWidth>
            </wp14:sizeRelH>
            <wp14:sizeRelV relativeFrom="margin">
              <wp14:pctHeight>0</wp14:pctHeight>
            </wp14:sizeRelV>
          </wp:anchor>
        </w:drawing>
      </w:r>
      <w:r w:rsidR="00196451" w:rsidRPr="00196451">
        <w:rPr>
          <w:rFonts w:ascii="Times New Roman" w:eastAsia="Times New Roman" w:hAnsi="Times New Roman" w:cs="Times New Roman"/>
          <w:b/>
          <w:bCs/>
          <w:color w:val="7030A0"/>
          <w:sz w:val="36"/>
          <w:szCs w:val="36"/>
          <w:u w:val="single"/>
        </w:rPr>
        <w:t>Introduction</w:t>
      </w:r>
    </w:p>
    <w:p w:rsidR="00196451" w:rsidRPr="00196451" w:rsidRDefault="00196451" w:rsidP="00196451">
      <w:p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sz w:val="24"/>
          <w:szCs w:val="24"/>
        </w:rPr>
        <w:t>This report aims to analyze human resources data using the SWOT framework to identify strengths, weaknesses, opportunities, and threats based on the available data. The analysis is supported by graphical insights and executive recommendations.</w:t>
      </w:r>
    </w:p>
    <w:p w:rsidR="00E664C3" w:rsidRDefault="00196451" w:rsidP="00E664C3">
      <w:pPr>
        <w:spacing w:after="0" w:line="240" w:lineRule="auto"/>
        <w:rPr>
          <w:rFonts w:ascii="Times New Roman" w:eastAsia="Times New Roman" w:hAnsi="Times New Roman" w:cs="Times New Roman"/>
          <w:sz w:val="24"/>
          <w:szCs w:val="24"/>
          <w:rtl/>
        </w:rPr>
      </w:pPr>
      <w:r w:rsidRPr="00196451">
        <w:rPr>
          <w:rFonts w:ascii="Times New Roman" w:eastAsia="Times New Roman" w:hAnsi="Times New Roman" w:cs="Times New Roman"/>
          <w:sz w:val="24"/>
          <w:szCs w:val="24"/>
        </w:rPr>
        <w:pict>
          <v:rect id="_x0000_i1256" style="width:0;height:1.5pt" o:hralign="center" o:hrstd="t" o:hr="t" fillcolor="#a0a0a0" stroked="f"/>
        </w:pict>
      </w:r>
    </w:p>
    <w:p w:rsidR="00E664C3" w:rsidRDefault="00E664C3" w:rsidP="00E664C3">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noProof/>
          <w:color w:val="7030A0"/>
          <w:sz w:val="24"/>
          <w:szCs w:val="24"/>
          <w:u w:val="single"/>
        </w:rPr>
        <w:drawing>
          <wp:anchor distT="0" distB="0" distL="114300" distR="114300" simplePos="0" relativeHeight="251683840" behindDoc="0" locked="0" layoutInCell="1" allowOverlap="1" wp14:anchorId="7A7F5138" wp14:editId="015BD466">
            <wp:simplePos x="0" y="0"/>
            <wp:positionH relativeFrom="margin">
              <wp:posOffset>-510540</wp:posOffset>
            </wp:positionH>
            <wp:positionV relativeFrom="paragraph">
              <wp:posOffset>114773</wp:posOffset>
            </wp:positionV>
            <wp:extent cx="388620" cy="38862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14:sizeRelH relativeFrom="margin">
              <wp14:pctWidth>0</wp14:pctWidth>
            </wp14:sizeRelH>
            <wp14:sizeRelV relativeFrom="margin">
              <wp14:pctHeight>0</wp14:pctHeight>
            </wp14:sizeRelV>
          </wp:anchor>
        </w:drawing>
      </w:r>
    </w:p>
    <w:p w:rsidR="00196451" w:rsidRPr="00196451" w:rsidRDefault="00196451" w:rsidP="00E664C3">
      <w:pPr>
        <w:spacing w:after="0"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36"/>
          <w:szCs w:val="36"/>
          <w:u w:val="single"/>
        </w:rPr>
        <w:t>1. Strengths</w:t>
      </w:r>
    </w:p>
    <w:p w:rsidR="00196451" w:rsidRPr="00196451" w:rsidRDefault="00196451" w:rsidP="001964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Workforce Diversity:</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Employees from various ethnic and national backgrounds contribute to a dynamic and creative work environment.</w:t>
      </w:r>
    </w:p>
    <w:p w:rsidR="00172155" w:rsidRDefault="002B71A6" w:rsidP="00172155">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72155">
        <w:drawing>
          <wp:anchor distT="0" distB="0" distL="114300" distR="114300" simplePos="0" relativeHeight="251696128" behindDoc="0" locked="0" layoutInCell="1" allowOverlap="1" wp14:anchorId="13E070C4" wp14:editId="2452C5E7">
            <wp:simplePos x="0" y="0"/>
            <wp:positionH relativeFrom="column">
              <wp:posOffset>2896870</wp:posOffset>
            </wp:positionH>
            <wp:positionV relativeFrom="paragraph">
              <wp:posOffset>478628</wp:posOffset>
            </wp:positionV>
            <wp:extent cx="1818005" cy="98869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8005" cy="988695"/>
                    </a:xfrm>
                    <a:prstGeom prst="rect">
                      <a:avLst/>
                    </a:prstGeom>
                    <a:noFill/>
                    <a:ln>
                      <a:noFill/>
                    </a:ln>
                  </pic:spPr>
                </pic:pic>
              </a:graphicData>
            </a:graphic>
            <wp14:sizeRelH relativeFrom="margin">
              <wp14:pctWidth>0</wp14:pctWidth>
            </wp14:sizeRelH>
          </wp:anchor>
        </w:drawing>
      </w:r>
      <w:r w:rsidRPr="002B71A6">
        <w:drawing>
          <wp:anchor distT="0" distB="0" distL="114300" distR="114300" simplePos="0" relativeHeight="251697152" behindDoc="1" locked="0" layoutInCell="1" allowOverlap="1" wp14:anchorId="5E0823BB" wp14:editId="794F962C">
            <wp:simplePos x="0" y="0"/>
            <wp:positionH relativeFrom="column">
              <wp:posOffset>1599964</wp:posOffset>
            </wp:positionH>
            <wp:positionV relativeFrom="paragraph">
              <wp:posOffset>1595873</wp:posOffset>
            </wp:positionV>
            <wp:extent cx="2084070" cy="988695"/>
            <wp:effectExtent l="0" t="0" r="0" b="190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4070" cy="988695"/>
                    </a:xfrm>
                    <a:prstGeom prst="rect">
                      <a:avLst/>
                    </a:prstGeom>
                    <a:noFill/>
                    <a:ln>
                      <a:noFill/>
                    </a:ln>
                  </pic:spPr>
                </pic:pic>
              </a:graphicData>
            </a:graphic>
          </wp:anchor>
        </w:drawing>
      </w:r>
      <w:r w:rsidRPr="00172155">
        <w:drawing>
          <wp:anchor distT="0" distB="0" distL="114300" distR="114300" simplePos="0" relativeHeight="251695104" behindDoc="0" locked="0" layoutInCell="1" allowOverlap="1" wp14:anchorId="1A86FB59" wp14:editId="476539A2">
            <wp:simplePos x="0" y="0"/>
            <wp:positionH relativeFrom="column">
              <wp:posOffset>660179</wp:posOffset>
            </wp:positionH>
            <wp:positionV relativeFrom="paragraph">
              <wp:posOffset>489275</wp:posOffset>
            </wp:positionV>
            <wp:extent cx="1839595" cy="988695"/>
            <wp:effectExtent l="0" t="0" r="0" b="190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9595" cy="98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6451" w:rsidRPr="00196451">
        <w:rPr>
          <w:rFonts w:ascii="Times New Roman" w:eastAsia="Times New Roman" w:hAnsi="Times New Roman" w:cs="Times New Roman"/>
          <w:b/>
          <w:bCs/>
          <w:color w:val="7030A0"/>
          <w:sz w:val="24"/>
          <w:szCs w:val="24"/>
        </w:rPr>
        <w:t>Competitive Salaries</w:t>
      </w:r>
      <w:r w:rsidR="00196451" w:rsidRPr="00196451">
        <w:rPr>
          <w:rFonts w:ascii="Times New Roman" w:eastAsia="Times New Roman" w:hAnsi="Times New Roman" w:cs="Times New Roman"/>
          <w:color w:val="7030A0"/>
          <w:sz w:val="24"/>
          <w:szCs w:val="24"/>
        </w:rPr>
        <w:t xml:space="preserve">: </w:t>
      </w:r>
      <w:r w:rsidR="00196451" w:rsidRPr="00196451">
        <w:rPr>
          <w:rFonts w:ascii="Times New Roman" w:eastAsia="Times New Roman" w:hAnsi="Times New Roman" w:cs="Times New Roman"/>
          <w:sz w:val="24"/>
          <w:szCs w:val="24"/>
        </w:rPr>
        <w:t>The average salary is competitive compared to market standards, helping attract top talent.</w:t>
      </w:r>
    </w:p>
    <w:p w:rsidR="00172155" w:rsidRPr="00196451" w:rsidRDefault="00172155" w:rsidP="00172155">
      <w:pPr>
        <w:spacing w:before="100" w:beforeAutospacing="1" w:after="100" w:afterAutospacing="1" w:line="240" w:lineRule="auto"/>
        <w:rPr>
          <w:rFonts w:ascii="Times New Roman" w:eastAsia="Times New Roman" w:hAnsi="Times New Roman" w:cs="Times New Roman"/>
          <w:sz w:val="24"/>
          <w:szCs w:val="24"/>
        </w:rPr>
      </w:pPr>
    </w:p>
    <w:p w:rsidR="00196451" w:rsidRPr="00196451" w:rsidRDefault="00196451" w:rsidP="001964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High Job Satisfaction</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Evaluations indicate good levels of satisfaction with the work environment and relationships among colleagues.</w:t>
      </w:r>
    </w:p>
    <w:p w:rsidR="00196451" w:rsidRPr="00196451" w:rsidRDefault="00196451" w:rsidP="001964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Job Stability</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Some employees have been with the company for many years, indicating a stable and reliable work environment.</w:t>
      </w:r>
    </w:p>
    <w:p w:rsidR="00196451" w:rsidRPr="00196451" w:rsidRDefault="00196451" w:rsidP="0019645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High Productivity</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A significant portion of the workforce consists of high-performing employees, enhancing operational efficiency.</w:t>
      </w:r>
    </w:p>
    <w:p w:rsidR="00E664C3" w:rsidRDefault="00196451" w:rsidP="00E664C3">
      <w:pPr>
        <w:spacing w:after="0" w:line="240" w:lineRule="auto"/>
        <w:rPr>
          <w:rFonts w:ascii="Times New Roman" w:eastAsia="Times New Roman" w:hAnsi="Times New Roman" w:cs="Times New Roman"/>
          <w:sz w:val="24"/>
          <w:szCs w:val="24"/>
          <w:rtl/>
        </w:rPr>
      </w:pPr>
      <w:r w:rsidRPr="00196451">
        <w:rPr>
          <w:rFonts w:ascii="Times New Roman" w:eastAsia="Times New Roman" w:hAnsi="Times New Roman" w:cs="Times New Roman"/>
          <w:sz w:val="24"/>
          <w:szCs w:val="24"/>
        </w:rPr>
        <w:pict>
          <v:rect id="_x0000_i1257" style="width:0;height:1.5pt" o:hralign="center" o:hrstd="t" o:hr="t" fillcolor="#a0a0a0" stroked="f"/>
        </w:pict>
      </w:r>
    </w:p>
    <w:p w:rsidR="00E664C3" w:rsidRDefault="00E664C3" w:rsidP="00E664C3">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noProof/>
          <w:color w:val="7030A0"/>
          <w:sz w:val="24"/>
          <w:szCs w:val="24"/>
          <w:u w:val="single"/>
        </w:rPr>
        <w:drawing>
          <wp:anchor distT="0" distB="0" distL="114300" distR="114300" simplePos="0" relativeHeight="251685888" behindDoc="0" locked="0" layoutInCell="1" allowOverlap="1" wp14:anchorId="700A6685" wp14:editId="5A0BF22D">
            <wp:simplePos x="0" y="0"/>
            <wp:positionH relativeFrom="margin">
              <wp:posOffset>-505460</wp:posOffset>
            </wp:positionH>
            <wp:positionV relativeFrom="paragraph">
              <wp:posOffset>116043</wp:posOffset>
            </wp:positionV>
            <wp:extent cx="388620" cy="38862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14:sizeRelH relativeFrom="margin">
              <wp14:pctWidth>0</wp14:pctWidth>
            </wp14:sizeRelH>
            <wp14:sizeRelV relativeFrom="margin">
              <wp14:pctHeight>0</wp14:pctHeight>
            </wp14:sizeRelV>
          </wp:anchor>
        </w:drawing>
      </w:r>
    </w:p>
    <w:p w:rsidR="00196451" w:rsidRPr="00196451" w:rsidRDefault="00196451" w:rsidP="00E664C3">
      <w:pPr>
        <w:spacing w:after="0"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36"/>
          <w:szCs w:val="36"/>
          <w:u w:val="single"/>
        </w:rPr>
        <w:t>2. Weaknesses</w:t>
      </w:r>
    </w:p>
    <w:p w:rsidR="00F62F6F" w:rsidRPr="00FA175D" w:rsidRDefault="00196451" w:rsidP="00FA17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High Turnover Rate:</w:t>
      </w:r>
      <w:r w:rsidRPr="00196451">
        <w:rPr>
          <w:rFonts w:ascii="Times New Roman" w:eastAsia="Times New Roman" w:hAnsi="Times New Roman" w:cs="Times New Roman"/>
          <w:sz w:val="24"/>
          <w:szCs w:val="24"/>
        </w:rPr>
        <w:t xml:space="preserve"> Data analysis shows a resignation rate of </w:t>
      </w:r>
      <w:r w:rsidR="00F62F6F">
        <w:rPr>
          <w:rFonts w:ascii="Times New Roman" w:eastAsia="Times New Roman" w:hAnsi="Times New Roman" w:cs="Times New Roman"/>
          <w:sz w:val="24"/>
          <w:szCs w:val="24"/>
        </w:rPr>
        <w:t>10</w:t>
      </w:r>
      <w:r w:rsidRPr="00196451">
        <w:rPr>
          <w:rFonts w:ascii="Times New Roman" w:eastAsia="Times New Roman" w:hAnsi="Times New Roman" w:cs="Times New Roman"/>
          <w:sz w:val="24"/>
          <w:szCs w:val="24"/>
        </w:rPr>
        <w:t>-</w:t>
      </w:r>
      <w:r w:rsidR="00F62F6F">
        <w:rPr>
          <w:rFonts w:ascii="Times New Roman" w:eastAsia="Times New Roman" w:hAnsi="Times New Roman" w:cs="Times New Roman"/>
          <w:sz w:val="24"/>
          <w:szCs w:val="24"/>
        </w:rPr>
        <w:t>2</w:t>
      </w:r>
      <w:r w:rsidRPr="00196451">
        <w:rPr>
          <w:rFonts w:ascii="Times New Roman" w:eastAsia="Times New Roman" w:hAnsi="Times New Roman" w:cs="Times New Roman"/>
          <w:sz w:val="24"/>
          <w:szCs w:val="24"/>
        </w:rPr>
        <w:t>0%, affecting business continuity.</w:t>
      </w:r>
      <w:bookmarkStart w:id="0" w:name="_GoBack"/>
      <w:bookmarkEnd w:id="0"/>
    </w:p>
    <w:p w:rsidR="00F62F6F" w:rsidRPr="00F62F6F" w:rsidRDefault="00F62F6F" w:rsidP="00196451">
      <w:pPr>
        <w:numPr>
          <w:ilvl w:val="0"/>
          <w:numId w:val="18"/>
        </w:numPr>
        <w:spacing w:before="100" w:beforeAutospacing="1" w:after="100" w:afterAutospacing="1" w:line="240" w:lineRule="auto"/>
        <w:rPr>
          <w:rFonts w:ascii="Times New Roman" w:eastAsia="Times New Roman" w:hAnsi="Times New Roman" w:cs="Times New Roman"/>
          <w:color w:val="FFFFFF" w:themeColor="background1"/>
          <w:sz w:val="24"/>
          <w:szCs w:val="24"/>
        </w:rPr>
      </w:pPr>
      <w:r w:rsidRPr="00F62F6F">
        <w:lastRenderedPageBreak/>
        <w:drawing>
          <wp:anchor distT="0" distB="0" distL="114300" distR="114300" simplePos="0" relativeHeight="251698176" behindDoc="0" locked="0" layoutInCell="1" allowOverlap="1" wp14:anchorId="445A4A22" wp14:editId="56DAE353">
            <wp:simplePos x="0" y="0"/>
            <wp:positionH relativeFrom="margin">
              <wp:posOffset>1537173</wp:posOffset>
            </wp:positionH>
            <wp:positionV relativeFrom="paragraph">
              <wp:posOffset>5080</wp:posOffset>
            </wp:positionV>
            <wp:extent cx="2264410" cy="1477645"/>
            <wp:effectExtent l="0" t="0" r="2540" b="8255"/>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64410" cy="14776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96451" w:rsidRPr="00196451" w:rsidRDefault="00196451" w:rsidP="001964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Limited Training Opportunities</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Some employees have not received any training opportunities, which may impact their professional development.</w:t>
      </w:r>
    </w:p>
    <w:p w:rsidR="00196451" w:rsidRPr="00196451" w:rsidRDefault="00196451" w:rsidP="001964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Variation in Job Satisfaction</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There is a discrepancy in job satisfaction levels, particularly across different departments.</w:t>
      </w:r>
    </w:p>
    <w:p w:rsidR="00196451" w:rsidRPr="00196451" w:rsidRDefault="00196451" w:rsidP="001964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Work-Life Balance Issues</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Work-life balance ratings need improvement, which could impact employee well-being and productivity.</w:t>
      </w:r>
    </w:p>
    <w:p w:rsidR="00196451" w:rsidRPr="00196451" w:rsidRDefault="00196451" w:rsidP="0019645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Lack of Internal Promotions</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Some employees feel that promotional opportunities are limited, leading to potential job dissatisfaction.</w:t>
      </w:r>
    </w:p>
    <w:p w:rsidR="00E664C3" w:rsidRDefault="00CD5D8E" w:rsidP="00E664C3">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noProof/>
          <w:color w:val="7030A0"/>
          <w:sz w:val="24"/>
          <w:szCs w:val="24"/>
          <w:u w:val="single"/>
        </w:rPr>
        <w:drawing>
          <wp:anchor distT="0" distB="0" distL="114300" distR="114300" simplePos="0" relativeHeight="251687936" behindDoc="0" locked="0" layoutInCell="1" allowOverlap="1" wp14:anchorId="64239135" wp14:editId="43867D90">
            <wp:simplePos x="0" y="0"/>
            <wp:positionH relativeFrom="margin">
              <wp:posOffset>-505460</wp:posOffset>
            </wp:positionH>
            <wp:positionV relativeFrom="paragraph">
              <wp:posOffset>242732</wp:posOffset>
            </wp:positionV>
            <wp:extent cx="388620" cy="38862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14:sizeRelH relativeFrom="margin">
              <wp14:pctWidth>0</wp14:pctWidth>
            </wp14:sizeRelH>
            <wp14:sizeRelV relativeFrom="margin">
              <wp14:pctHeight>0</wp14:pctHeight>
            </wp14:sizeRelV>
          </wp:anchor>
        </w:drawing>
      </w:r>
      <w:r w:rsidR="00196451" w:rsidRPr="00196451">
        <w:rPr>
          <w:rFonts w:ascii="Times New Roman" w:eastAsia="Times New Roman" w:hAnsi="Times New Roman" w:cs="Times New Roman"/>
          <w:sz w:val="24"/>
          <w:szCs w:val="24"/>
        </w:rPr>
        <w:pict>
          <v:rect id="_x0000_i1258" style="width:0;height:1.5pt" o:hralign="center" o:hrstd="t" o:hr="t" fillcolor="#a0a0a0" stroked="f"/>
        </w:pict>
      </w:r>
    </w:p>
    <w:p w:rsidR="00E664C3" w:rsidRDefault="00E664C3" w:rsidP="00E664C3">
      <w:pPr>
        <w:spacing w:after="0" w:line="240" w:lineRule="auto"/>
        <w:rPr>
          <w:rFonts w:ascii="Times New Roman" w:eastAsia="Times New Roman" w:hAnsi="Times New Roman" w:cs="Times New Roman"/>
          <w:sz w:val="24"/>
          <w:szCs w:val="24"/>
          <w:rtl/>
        </w:rPr>
      </w:pPr>
    </w:p>
    <w:p w:rsidR="00196451" w:rsidRPr="00196451" w:rsidRDefault="00196451" w:rsidP="00E664C3">
      <w:pPr>
        <w:spacing w:after="0"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36"/>
          <w:szCs w:val="36"/>
          <w:u w:val="single"/>
        </w:rPr>
        <w:t>3. Opportunities</w:t>
      </w:r>
    </w:p>
    <w:p w:rsidR="00196451" w:rsidRPr="00196451" w:rsidRDefault="00196451" w:rsidP="0019645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Enhanced Training Programs</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Increasing training opportunities to develop employee skills and improve job performance.</w:t>
      </w:r>
    </w:p>
    <w:p w:rsidR="00196451" w:rsidRPr="00196451" w:rsidRDefault="00196451" w:rsidP="0019645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Employee Retention Programs</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Reducing turnover by improving incentive policies and creating a more attractive work environment.</w:t>
      </w:r>
    </w:p>
    <w:p w:rsidR="00196451" w:rsidRPr="00196451" w:rsidRDefault="00196451" w:rsidP="0019645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Workplace Enhancement</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Providing additional benefits such as flexible working hours, recreational spaces, and mental health programs.</w:t>
      </w:r>
    </w:p>
    <w:p w:rsidR="00196451" w:rsidRPr="00196451" w:rsidRDefault="00196451" w:rsidP="0019645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Salary and Benefits Improvement</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Reviewing salaries and perks to boost employee loyalty and motivation.</w:t>
      </w:r>
    </w:p>
    <w:p w:rsidR="00196451" w:rsidRPr="00196451" w:rsidRDefault="00196451" w:rsidP="0019645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Digital Transformation</w:t>
      </w:r>
      <w:r w:rsidRPr="00196451">
        <w:rPr>
          <w:rFonts w:ascii="Times New Roman" w:eastAsia="Times New Roman" w:hAnsi="Times New Roman" w:cs="Times New Roman"/>
          <w:color w:val="7030A0"/>
          <w:sz w:val="24"/>
          <w:szCs w:val="24"/>
        </w:rPr>
        <w:t>:</w:t>
      </w:r>
      <w:r w:rsidRPr="00196451">
        <w:rPr>
          <w:rFonts w:ascii="Times New Roman" w:eastAsia="Times New Roman" w:hAnsi="Times New Roman" w:cs="Times New Roman"/>
          <w:sz w:val="24"/>
          <w:szCs w:val="24"/>
        </w:rPr>
        <w:t xml:space="preserve"> Encouraging the adoption of technology and automation to enhance efficiency and reduce workload.</w:t>
      </w:r>
    </w:p>
    <w:p w:rsidR="00E664C3" w:rsidRDefault="00196451" w:rsidP="00E664C3">
      <w:pPr>
        <w:spacing w:after="0" w:line="240" w:lineRule="auto"/>
        <w:rPr>
          <w:rFonts w:ascii="Times New Roman" w:eastAsia="Times New Roman" w:hAnsi="Times New Roman" w:cs="Times New Roman"/>
          <w:sz w:val="24"/>
          <w:szCs w:val="24"/>
          <w:rtl/>
        </w:rPr>
      </w:pPr>
      <w:r w:rsidRPr="00196451">
        <w:rPr>
          <w:rFonts w:ascii="Times New Roman" w:eastAsia="Times New Roman" w:hAnsi="Times New Roman" w:cs="Times New Roman"/>
          <w:sz w:val="24"/>
          <w:szCs w:val="24"/>
        </w:rPr>
        <w:pict>
          <v:rect id="_x0000_i1259" style="width:0;height:1.5pt" o:hralign="center" o:hrstd="t" o:hr="t" fillcolor="#a0a0a0" stroked="f"/>
        </w:pict>
      </w:r>
    </w:p>
    <w:p w:rsidR="00E664C3" w:rsidRDefault="00172155" w:rsidP="00E664C3">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noProof/>
          <w:color w:val="7030A0"/>
          <w:sz w:val="24"/>
          <w:szCs w:val="24"/>
          <w:u w:val="single"/>
        </w:rPr>
        <w:drawing>
          <wp:anchor distT="0" distB="0" distL="114300" distR="114300" simplePos="0" relativeHeight="251689984" behindDoc="0" locked="0" layoutInCell="1" allowOverlap="1" wp14:anchorId="5C6C4B69" wp14:editId="4195EA43">
            <wp:simplePos x="0" y="0"/>
            <wp:positionH relativeFrom="margin">
              <wp:posOffset>-505460</wp:posOffset>
            </wp:positionH>
            <wp:positionV relativeFrom="paragraph">
              <wp:posOffset>111760</wp:posOffset>
            </wp:positionV>
            <wp:extent cx="388620" cy="3886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14:sizeRelH relativeFrom="margin">
              <wp14:pctWidth>0</wp14:pctWidth>
            </wp14:sizeRelH>
            <wp14:sizeRelV relativeFrom="margin">
              <wp14:pctHeight>0</wp14:pctHeight>
            </wp14:sizeRelV>
          </wp:anchor>
        </w:drawing>
      </w:r>
    </w:p>
    <w:p w:rsidR="00196451" w:rsidRPr="00196451" w:rsidRDefault="00196451" w:rsidP="00E664C3">
      <w:pPr>
        <w:spacing w:after="0"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36"/>
          <w:szCs w:val="36"/>
          <w:u w:val="single"/>
        </w:rPr>
        <w:t>4. Threats</w:t>
      </w:r>
    </w:p>
    <w:p w:rsidR="00196451" w:rsidRPr="00196451" w:rsidRDefault="00196451" w:rsidP="0019645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High Competition in the Job Market</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The company may lose employees to competitors offering better salaries and benefits.</w:t>
      </w:r>
    </w:p>
    <w:p w:rsidR="00196451" w:rsidRPr="00196451" w:rsidRDefault="00196451" w:rsidP="0019645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Job Stress</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Some evaluations indicate excessive work pressure, which could lead to reduced performance and increased absenteeism.</w:t>
      </w:r>
    </w:p>
    <w:p w:rsidR="00196451" w:rsidRPr="00196451" w:rsidRDefault="00196451" w:rsidP="0019645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Employee Dissatisfaction</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Job dissatisfaction could negatively impact productivity and increase employee turnover.</w:t>
      </w:r>
    </w:p>
    <w:p w:rsidR="00196451" w:rsidRPr="00196451" w:rsidRDefault="00196451" w:rsidP="0019645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Economic Changes</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Any economic downturn could affect company stability and its ability to increase salaries or incentives.</w:t>
      </w:r>
    </w:p>
    <w:p w:rsidR="00E664C3" w:rsidRDefault="00196451" w:rsidP="00E664C3">
      <w:pPr>
        <w:spacing w:after="0" w:line="240" w:lineRule="auto"/>
        <w:rPr>
          <w:rFonts w:ascii="Times New Roman" w:eastAsia="Times New Roman" w:hAnsi="Times New Roman" w:cs="Times New Roman"/>
          <w:sz w:val="24"/>
          <w:szCs w:val="24"/>
          <w:rtl/>
        </w:rPr>
      </w:pPr>
      <w:r w:rsidRPr="00196451">
        <w:rPr>
          <w:rFonts w:ascii="Times New Roman" w:eastAsia="Times New Roman" w:hAnsi="Times New Roman" w:cs="Times New Roman"/>
          <w:sz w:val="24"/>
          <w:szCs w:val="24"/>
        </w:rPr>
        <w:lastRenderedPageBreak/>
        <w:pict>
          <v:rect id="_x0000_i1260" style="width:0;height:1.5pt" o:hralign="center" o:hrstd="t" o:hr="t" fillcolor="#a0a0a0" stroked="f"/>
        </w:pict>
      </w:r>
    </w:p>
    <w:p w:rsidR="00E664C3" w:rsidRDefault="00172155" w:rsidP="00E664C3">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noProof/>
          <w:color w:val="7030A0"/>
          <w:sz w:val="24"/>
          <w:szCs w:val="24"/>
          <w:u w:val="single"/>
        </w:rPr>
        <w:drawing>
          <wp:anchor distT="0" distB="0" distL="114300" distR="114300" simplePos="0" relativeHeight="251692032" behindDoc="0" locked="0" layoutInCell="1" allowOverlap="1" wp14:anchorId="046B7F00" wp14:editId="2AF3D368">
            <wp:simplePos x="0" y="0"/>
            <wp:positionH relativeFrom="margin">
              <wp:posOffset>-505460</wp:posOffset>
            </wp:positionH>
            <wp:positionV relativeFrom="paragraph">
              <wp:posOffset>112395</wp:posOffset>
            </wp:positionV>
            <wp:extent cx="388620" cy="38862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14:sizeRelH relativeFrom="margin">
              <wp14:pctWidth>0</wp14:pctWidth>
            </wp14:sizeRelH>
            <wp14:sizeRelV relativeFrom="margin">
              <wp14:pctHeight>0</wp14:pctHeight>
            </wp14:sizeRelV>
          </wp:anchor>
        </w:drawing>
      </w:r>
    </w:p>
    <w:p w:rsidR="00E664C3" w:rsidRDefault="00196451" w:rsidP="00E664C3">
      <w:pPr>
        <w:spacing w:after="0" w:line="240" w:lineRule="auto"/>
        <w:rPr>
          <w:rFonts w:ascii="Times New Roman" w:eastAsia="Times New Roman" w:hAnsi="Times New Roman" w:cs="Times New Roman"/>
          <w:sz w:val="24"/>
          <w:szCs w:val="24"/>
          <w:rtl/>
        </w:rPr>
      </w:pPr>
      <w:r w:rsidRPr="00196451">
        <w:rPr>
          <w:rFonts w:ascii="Times New Roman" w:eastAsia="Times New Roman" w:hAnsi="Times New Roman" w:cs="Times New Roman"/>
          <w:b/>
          <w:bCs/>
          <w:color w:val="7030A0"/>
          <w:sz w:val="36"/>
          <w:szCs w:val="36"/>
          <w:u w:val="single"/>
        </w:rPr>
        <w:t>5. Data Analysis</w:t>
      </w:r>
    </w:p>
    <w:p w:rsidR="00E664C3" w:rsidRDefault="00E664C3" w:rsidP="00E664C3">
      <w:pPr>
        <w:spacing w:after="0" w:line="240" w:lineRule="auto"/>
        <w:rPr>
          <w:rFonts w:ascii="Times New Roman" w:eastAsia="Times New Roman" w:hAnsi="Times New Roman" w:cs="Times New Roman"/>
          <w:sz w:val="24"/>
          <w:szCs w:val="24"/>
          <w:rtl/>
        </w:rPr>
      </w:pPr>
    </w:p>
    <w:p w:rsidR="00196451" w:rsidRPr="00196451" w:rsidRDefault="00196451" w:rsidP="00E664C3">
      <w:pPr>
        <w:spacing w:after="0" w:line="240" w:lineRule="auto"/>
        <w:rPr>
          <w:rFonts w:ascii="Times New Roman" w:eastAsia="Times New Roman" w:hAnsi="Times New Roman" w:cs="Times New Roman"/>
          <w:color w:val="7030A0"/>
          <w:sz w:val="24"/>
          <w:szCs w:val="24"/>
        </w:rPr>
      </w:pPr>
      <w:r w:rsidRPr="00196451">
        <w:rPr>
          <w:rFonts w:ascii="Times New Roman" w:eastAsia="Times New Roman" w:hAnsi="Times New Roman" w:cs="Times New Roman"/>
          <w:b/>
          <w:bCs/>
          <w:color w:val="7030A0"/>
          <w:sz w:val="27"/>
          <w:szCs w:val="27"/>
        </w:rPr>
        <w:t>A. Employee Turnover Rate</w:t>
      </w:r>
    </w:p>
    <w:p w:rsidR="00F62F6F" w:rsidRPr="00F62F6F" w:rsidRDefault="00F62F6F" w:rsidP="00F62F6F">
      <w:pPr>
        <w:numPr>
          <w:ilvl w:val="0"/>
          <w:numId w:val="21"/>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99200" behindDoc="0" locked="0" layoutInCell="1" allowOverlap="1" wp14:anchorId="062B932C" wp14:editId="50B9A054">
            <wp:simplePos x="0" y="0"/>
            <wp:positionH relativeFrom="column">
              <wp:posOffset>1621228</wp:posOffset>
            </wp:positionH>
            <wp:positionV relativeFrom="paragraph">
              <wp:posOffset>641026</wp:posOffset>
            </wp:positionV>
            <wp:extent cx="1966595" cy="71310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66595" cy="7131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color w:val="7030A0"/>
          <w:sz w:val="24"/>
          <w:szCs w:val="24"/>
        </w:rPr>
        <w:t>1</w:t>
      </w:r>
      <w:r w:rsidR="00196451" w:rsidRPr="00196451">
        <w:rPr>
          <w:rFonts w:ascii="Times New Roman" w:eastAsia="Times New Roman" w:hAnsi="Times New Roman" w:cs="Times New Roman"/>
          <w:b/>
          <w:bCs/>
          <w:color w:val="7030A0"/>
          <w:sz w:val="24"/>
          <w:szCs w:val="24"/>
        </w:rPr>
        <w:t>0-</w:t>
      </w:r>
      <w:r>
        <w:rPr>
          <w:rFonts w:ascii="Times New Roman" w:eastAsia="Times New Roman" w:hAnsi="Times New Roman" w:cs="Times New Roman"/>
          <w:b/>
          <w:bCs/>
          <w:color w:val="7030A0"/>
          <w:sz w:val="24"/>
          <w:szCs w:val="24"/>
        </w:rPr>
        <w:t>2</w:t>
      </w:r>
      <w:r w:rsidR="00196451" w:rsidRPr="00196451">
        <w:rPr>
          <w:rFonts w:ascii="Times New Roman" w:eastAsia="Times New Roman" w:hAnsi="Times New Roman" w:cs="Times New Roman"/>
          <w:b/>
          <w:bCs/>
          <w:color w:val="7030A0"/>
          <w:sz w:val="24"/>
          <w:szCs w:val="24"/>
        </w:rPr>
        <w:t>0% of employees resigned</w:t>
      </w:r>
      <w:r w:rsidR="00196451" w:rsidRPr="00196451">
        <w:rPr>
          <w:rFonts w:ascii="Times New Roman" w:eastAsia="Times New Roman" w:hAnsi="Times New Roman" w:cs="Times New Roman"/>
          <w:sz w:val="24"/>
          <w:szCs w:val="24"/>
        </w:rPr>
        <w:t>, indicating challenges in employee retention, particularly among lower-salaried groups.</w:t>
      </w:r>
    </w:p>
    <w:p w:rsidR="00196451" w:rsidRPr="00196451" w:rsidRDefault="00196451" w:rsidP="00E664C3">
      <w:pPr>
        <w:spacing w:before="100" w:beforeAutospacing="1" w:after="100" w:afterAutospacing="1" w:line="240" w:lineRule="auto"/>
        <w:rPr>
          <w:rFonts w:ascii="Times New Roman" w:eastAsia="Times New Roman" w:hAnsi="Times New Roman" w:cs="Times New Roman"/>
          <w:color w:val="7030A0"/>
          <w:sz w:val="24"/>
          <w:szCs w:val="24"/>
        </w:rPr>
      </w:pPr>
      <w:r w:rsidRPr="00196451">
        <w:rPr>
          <w:rFonts w:ascii="Times New Roman" w:eastAsia="Times New Roman" w:hAnsi="Times New Roman" w:cs="Times New Roman"/>
          <w:b/>
          <w:bCs/>
          <w:color w:val="7030A0"/>
          <w:sz w:val="27"/>
          <w:szCs w:val="27"/>
        </w:rPr>
        <w:t>B. Job Satisfaction and Turnover Relationship</w:t>
      </w:r>
    </w:p>
    <w:p w:rsidR="00E664C3" w:rsidRDefault="00196451" w:rsidP="00E664C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sz w:val="24"/>
          <w:szCs w:val="24"/>
        </w:rPr>
        <w:t xml:space="preserve">Employees who resigned had </w:t>
      </w:r>
      <w:r w:rsidRPr="00196451">
        <w:rPr>
          <w:rFonts w:ascii="Times New Roman" w:eastAsia="Times New Roman" w:hAnsi="Times New Roman" w:cs="Times New Roman"/>
          <w:b/>
          <w:bCs/>
          <w:color w:val="7030A0"/>
          <w:sz w:val="24"/>
          <w:szCs w:val="24"/>
        </w:rPr>
        <w:t>lower average job satisfaction</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compared to those who remained, highlighting the need for workplace improvements.</w:t>
      </w:r>
    </w:p>
    <w:p w:rsidR="00196451" w:rsidRPr="00196451" w:rsidRDefault="00196451" w:rsidP="00E664C3">
      <w:pPr>
        <w:spacing w:before="100" w:beforeAutospacing="1" w:after="100" w:afterAutospacing="1" w:line="240" w:lineRule="auto"/>
        <w:rPr>
          <w:rFonts w:ascii="Times New Roman" w:eastAsia="Times New Roman" w:hAnsi="Times New Roman" w:cs="Times New Roman"/>
          <w:color w:val="7030A0"/>
          <w:sz w:val="24"/>
          <w:szCs w:val="24"/>
        </w:rPr>
      </w:pPr>
      <w:r w:rsidRPr="00196451">
        <w:rPr>
          <w:rFonts w:ascii="Times New Roman" w:eastAsia="Times New Roman" w:hAnsi="Times New Roman" w:cs="Times New Roman"/>
          <w:b/>
          <w:bCs/>
          <w:color w:val="7030A0"/>
          <w:sz w:val="27"/>
          <w:szCs w:val="27"/>
        </w:rPr>
        <w:t>C. Salary Distribution and Its Impact on Turnover</w:t>
      </w:r>
    </w:p>
    <w:p w:rsidR="00E664C3" w:rsidRDefault="00196451" w:rsidP="00E664C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sz w:val="24"/>
          <w:szCs w:val="24"/>
        </w:rPr>
        <w:t xml:space="preserve">Resignations are more common among </w:t>
      </w:r>
      <w:r w:rsidRPr="00196451">
        <w:rPr>
          <w:rFonts w:ascii="Times New Roman" w:eastAsia="Times New Roman" w:hAnsi="Times New Roman" w:cs="Times New Roman"/>
          <w:b/>
          <w:bCs/>
          <w:color w:val="7030A0"/>
          <w:sz w:val="24"/>
          <w:szCs w:val="24"/>
        </w:rPr>
        <w:t>lower-paid employees</w:t>
      </w:r>
      <w:r w:rsidRPr="00196451">
        <w:rPr>
          <w:rFonts w:ascii="Times New Roman" w:eastAsia="Times New Roman" w:hAnsi="Times New Roman" w:cs="Times New Roman"/>
          <w:sz w:val="24"/>
          <w:szCs w:val="24"/>
        </w:rPr>
        <w:t>, suggesting the need to review salary structures and financial incentives.</w:t>
      </w:r>
    </w:p>
    <w:p w:rsidR="00196451" w:rsidRPr="00196451" w:rsidRDefault="00196451" w:rsidP="00E664C3">
      <w:pPr>
        <w:spacing w:before="100" w:beforeAutospacing="1" w:after="100" w:afterAutospacing="1" w:line="240" w:lineRule="auto"/>
        <w:rPr>
          <w:rFonts w:ascii="Times New Roman" w:eastAsia="Times New Roman" w:hAnsi="Times New Roman" w:cs="Times New Roman"/>
          <w:color w:val="7030A0"/>
          <w:sz w:val="24"/>
          <w:szCs w:val="24"/>
        </w:rPr>
      </w:pPr>
      <w:r w:rsidRPr="00196451">
        <w:rPr>
          <w:rFonts w:ascii="Times New Roman" w:eastAsia="Times New Roman" w:hAnsi="Times New Roman" w:cs="Times New Roman"/>
          <w:b/>
          <w:bCs/>
          <w:color w:val="7030A0"/>
          <w:sz w:val="27"/>
          <w:szCs w:val="27"/>
        </w:rPr>
        <w:t>D. Training and Performance Impact</w:t>
      </w:r>
    </w:p>
    <w:p w:rsidR="00196451" w:rsidRPr="00196451" w:rsidRDefault="00196451" w:rsidP="0019645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sz w:val="24"/>
          <w:szCs w:val="24"/>
        </w:rPr>
        <w:t xml:space="preserve">There is a </w:t>
      </w:r>
      <w:r w:rsidRPr="00196451">
        <w:rPr>
          <w:rFonts w:ascii="Times New Roman" w:eastAsia="Times New Roman" w:hAnsi="Times New Roman" w:cs="Times New Roman"/>
          <w:b/>
          <w:bCs/>
          <w:color w:val="7030A0"/>
          <w:sz w:val="24"/>
          <w:szCs w:val="24"/>
        </w:rPr>
        <w:t>positive correlation</w:t>
      </w:r>
      <w:r w:rsidRPr="00196451">
        <w:rPr>
          <w:rFonts w:ascii="Times New Roman" w:eastAsia="Times New Roman" w:hAnsi="Times New Roman" w:cs="Times New Roman"/>
          <w:sz w:val="24"/>
          <w:szCs w:val="24"/>
        </w:rPr>
        <w:t xml:space="preserve"> between the number of training opportunities and improved managerial performance ratings, emphasizing the need for expanded training programs.</w:t>
      </w:r>
    </w:p>
    <w:p w:rsidR="00E664C3" w:rsidRDefault="00196451" w:rsidP="00E664C3">
      <w:pPr>
        <w:spacing w:after="0" w:line="240" w:lineRule="auto"/>
        <w:rPr>
          <w:rFonts w:ascii="Times New Roman" w:eastAsia="Times New Roman" w:hAnsi="Times New Roman" w:cs="Times New Roman"/>
          <w:sz w:val="24"/>
          <w:szCs w:val="24"/>
          <w:rtl/>
        </w:rPr>
      </w:pPr>
      <w:r w:rsidRPr="00196451">
        <w:rPr>
          <w:rFonts w:ascii="Times New Roman" w:eastAsia="Times New Roman" w:hAnsi="Times New Roman" w:cs="Times New Roman"/>
          <w:sz w:val="24"/>
          <w:szCs w:val="24"/>
        </w:rPr>
        <w:pict>
          <v:rect id="_x0000_i1261" style="width:0;height:1.5pt" o:hralign="center" o:hrstd="t" o:hr="t" fillcolor="#a0a0a0" stroked="f"/>
        </w:pict>
      </w:r>
    </w:p>
    <w:p w:rsidR="00E664C3" w:rsidRDefault="00172155" w:rsidP="00E664C3">
      <w:pPr>
        <w:spacing w:after="0" w:line="240" w:lineRule="auto"/>
        <w:rPr>
          <w:rFonts w:ascii="Times New Roman" w:eastAsia="Times New Roman" w:hAnsi="Times New Roman" w:cs="Times New Roman"/>
          <w:sz w:val="24"/>
          <w:szCs w:val="24"/>
          <w:rtl/>
        </w:rPr>
      </w:pPr>
      <w:r>
        <w:rPr>
          <w:rFonts w:ascii="Times New Roman" w:eastAsia="Times New Roman" w:hAnsi="Times New Roman" w:cs="Times New Roman"/>
          <w:noProof/>
          <w:color w:val="7030A0"/>
          <w:sz w:val="24"/>
          <w:szCs w:val="24"/>
          <w:u w:val="single"/>
        </w:rPr>
        <w:drawing>
          <wp:anchor distT="0" distB="0" distL="114300" distR="114300" simplePos="0" relativeHeight="251694080" behindDoc="0" locked="0" layoutInCell="1" allowOverlap="1" wp14:anchorId="4FACBCF9" wp14:editId="30DA78C5">
            <wp:simplePos x="0" y="0"/>
            <wp:positionH relativeFrom="margin">
              <wp:posOffset>-505460</wp:posOffset>
            </wp:positionH>
            <wp:positionV relativeFrom="paragraph">
              <wp:posOffset>107315</wp:posOffset>
            </wp:positionV>
            <wp:extent cx="388620" cy="38862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ot.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14:sizeRelH relativeFrom="margin">
              <wp14:pctWidth>0</wp14:pctWidth>
            </wp14:sizeRelH>
            <wp14:sizeRelV relativeFrom="margin">
              <wp14:pctHeight>0</wp14:pctHeight>
            </wp14:sizeRelV>
          </wp:anchor>
        </w:drawing>
      </w:r>
    </w:p>
    <w:p w:rsidR="00196451" w:rsidRPr="00196451" w:rsidRDefault="00196451" w:rsidP="00E664C3">
      <w:pPr>
        <w:spacing w:after="0"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36"/>
          <w:szCs w:val="36"/>
          <w:u w:val="single"/>
        </w:rPr>
        <w:t>6. Executive Recommendations</w:t>
      </w:r>
    </w:p>
    <w:p w:rsidR="00196451" w:rsidRPr="00196451" w:rsidRDefault="00196451" w:rsidP="0019645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Enhance Training Programs:</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Provide more advanced training opportunities, especially in leadership and technical skills.</w:t>
      </w:r>
    </w:p>
    <w:p w:rsidR="00196451" w:rsidRPr="00196451" w:rsidRDefault="00196451" w:rsidP="0019645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Improve Workplace Environment</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Implement flexible work policies, interactive workspaces, and psychological support programs.</w:t>
      </w:r>
    </w:p>
    <w:p w:rsidR="00196451" w:rsidRPr="00196451" w:rsidRDefault="00196451" w:rsidP="0019645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Review Salaries and Benefits</w:t>
      </w:r>
      <w:r w:rsidRPr="00196451">
        <w:rPr>
          <w:rFonts w:ascii="Times New Roman" w:eastAsia="Times New Roman" w:hAnsi="Times New Roman" w:cs="Times New Roman"/>
          <w:color w:val="7030A0"/>
          <w:sz w:val="24"/>
          <w:szCs w:val="24"/>
        </w:rPr>
        <w:t>:</w:t>
      </w:r>
      <w:r w:rsidRPr="00196451">
        <w:rPr>
          <w:rFonts w:ascii="Times New Roman" w:eastAsia="Times New Roman" w:hAnsi="Times New Roman" w:cs="Times New Roman"/>
          <w:sz w:val="24"/>
          <w:szCs w:val="24"/>
        </w:rPr>
        <w:t xml:space="preserve"> Strengthen financial and non-financial benefits such as health insurance, annual bonuses, and retirement plans.</w:t>
      </w:r>
    </w:p>
    <w:p w:rsidR="00196451" w:rsidRPr="00196451" w:rsidRDefault="00196451" w:rsidP="0019645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Develop Employee Retention Strategies</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Reduce turnover by improving the work environment and offering competitive benefits.</w:t>
      </w:r>
    </w:p>
    <w:p w:rsidR="00196451" w:rsidRPr="00196451" w:rsidRDefault="00196451" w:rsidP="00196451">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b/>
          <w:bCs/>
          <w:color w:val="7030A0"/>
          <w:sz w:val="24"/>
          <w:szCs w:val="24"/>
        </w:rPr>
        <w:t>Reduce Job Stress</w:t>
      </w:r>
      <w:r w:rsidRPr="00196451">
        <w:rPr>
          <w:rFonts w:ascii="Times New Roman" w:eastAsia="Times New Roman" w:hAnsi="Times New Roman" w:cs="Times New Roman"/>
          <w:color w:val="7030A0"/>
          <w:sz w:val="24"/>
          <w:szCs w:val="24"/>
        </w:rPr>
        <w:t xml:space="preserve">: </w:t>
      </w:r>
      <w:r w:rsidRPr="00196451">
        <w:rPr>
          <w:rFonts w:ascii="Times New Roman" w:eastAsia="Times New Roman" w:hAnsi="Times New Roman" w:cs="Times New Roman"/>
          <w:sz w:val="24"/>
          <w:szCs w:val="24"/>
        </w:rPr>
        <w:t>Alleviate workload through automation and effective task redistribution.</w:t>
      </w:r>
    </w:p>
    <w:p w:rsidR="00196451" w:rsidRPr="00196451" w:rsidRDefault="00172155" w:rsidP="00196451">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77696" behindDoc="1" locked="0" layoutInCell="1" allowOverlap="1" wp14:anchorId="6F788914" wp14:editId="7E2FBC86">
            <wp:simplePos x="0" y="0"/>
            <wp:positionH relativeFrom="column">
              <wp:posOffset>5096864</wp:posOffset>
            </wp:positionH>
            <wp:positionV relativeFrom="paragraph">
              <wp:posOffset>318844</wp:posOffset>
            </wp:positionV>
            <wp:extent cx="854075" cy="675005"/>
            <wp:effectExtent l="114300" t="57150" r="41275" b="106045"/>
            <wp:wrapTight wrapText="bothSides">
              <wp:wrapPolygon edited="0">
                <wp:start x="2409" y="-1829"/>
                <wp:lineTo x="-2891" y="-610"/>
                <wp:lineTo x="-2891" y="18897"/>
                <wp:lineTo x="-482" y="24384"/>
                <wp:lineTo x="20717" y="24384"/>
                <wp:lineTo x="22162" y="18897"/>
                <wp:lineTo x="21199" y="9144"/>
                <wp:lineTo x="20235" y="0"/>
                <wp:lineTo x="20235" y="-1829"/>
                <wp:lineTo x="2409" y="-1829"/>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54075" cy="67500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196451" w:rsidRPr="00196451">
        <w:rPr>
          <w:rFonts w:ascii="Times New Roman" w:eastAsia="Times New Roman" w:hAnsi="Times New Roman" w:cs="Times New Roman"/>
          <w:b/>
          <w:bCs/>
          <w:color w:val="7030A0"/>
          <w:sz w:val="24"/>
          <w:szCs w:val="24"/>
        </w:rPr>
        <w:t>Increase Internal Promotion Opportunities</w:t>
      </w:r>
      <w:r w:rsidR="00196451" w:rsidRPr="00196451">
        <w:rPr>
          <w:rFonts w:ascii="Times New Roman" w:eastAsia="Times New Roman" w:hAnsi="Times New Roman" w:cs="Times New Roman"/>
          <w:color w:val="7030A0"/>
          <w:sz w:val="24"/>
          <w:szCs w:val="24"/>
        </w:rPr>
        <w:t xml:space="preserve">: </w:t>
      </w:r>
      <w:r w:rsidR="00196451" w:rsidRPr="00196451">
        <w:rPr>
          <w:rFonts w:ascii="Times New Roman" w:eastAsia="Times New Roman" w:hAnsi="Times New Roman" w:cs="Times New Roman"/>
          <w:sz w:val="24"/>
          <w:szCs w:val="24"/>
        </w:rPr>
        <w:t>Establish clear career paths for internal advancement and professional growth.</w:t>
      </w:r>
    </w:p>
    <w:p w:rsidR="00E664C3" w:rsidRDefault="00196451" w:rsidP="00E664C3">
      <w:pPr>
        <w:spacing w:after="0" w:line="240" w:lineRule="auto"/>
        <w:rPr>
          <w:rFonts w:ascii="Times New Roman" w:eastAsia="Times New Roman" w:hAnsi="Times New Roman" w:cs="Times New Roman"/>
          <w:sz w:val="24"/>
          <w:szCs w:val="24"/>
          <w:rtl/>
        </w:rPr>
      </w:pPr>
      <w:r w:rsidRPr="00196451">
        <w:rPr>
          <w:rFonts w:ascii="Times New Roman" w:eastAsia="Times New Roman" w:hAnsi="Times New Roman" w:cs="Times New Roman"/>
          <w:sz w:val="24"/>
          <w:szCs w:val="24"/>
        </w:rPr>
        <w:pict>
          <v:rect id="_x0000_i1262" style="width:0;height:1.5pt" o:hralign="center" o:hrstd="t" o:hr="t" fillcolor="#a0a0a0" stroked="f"/>
        </w:pict>
      </w:r>
    </w:p>
    <w:p w:rsidR="00E664C3" w:rsidRDefault="00E664C3" w:rsidP="00E664C3">
      <w:pPr>
        <w:spacing w:after="0" w:line="240" w:lineRule="auto"/>
        <w:rPr>
          <w:rFonts w:ascii="Times New Roman" w:eastAsia="Times New Roman" w:hAnsi="Times New Roman" w:cs="Times New Roman"/>
          <w:sz w:val="24"/>
          <w:szCs w:val="24"/>
          <w:rtl/>
        </w:rPr>
      </w:pPr>
    </w:p>
    <w:p w:rsidR="00196451" w:rsidRPr="00196451" w:rsidRDefault="00196451" w:rsidP="00E664C3">
      <w:pPr>
        <w:spacing w:after="0" w:line="240" w:lineRule="auto"/>
        <w:rPr>
          <w:rFonts w:ascii="Times New Roman" w:eastAsia="Times New Roman" w:hAnsi="Times New Roman" w:cs="Times New Roman"/>
          <w:color w:val="7030A0"/>
          <w:sz w:val="24"/>
          <w:szCs w:val="24"/>
          <w:u w:val="single"/>
        </w:rPr>
      </w:pPr>
      <w:r w:rsidRPr="00196451">
        <w:rPr>
          <w:rFonts w:ascii="Times New Roman" w:eastAsia="Times New Roman" w:hAnsi="Times New Roman" w:cs="Times New Roman"/>
          <w:b/>
          <w:bCs/>
          <w:color w:val="7030A0"/>
          <w:sz w:val="36"/>
          <w:szCs w:val="36"/>
          <w:u w:val="single"/>
        </w:rPr>
        <w:t>Conclusion</w:t>
      </w:r>
    </w:p>
    <w:p w:rsidR="00196451" w:rsidRPr="00196451" w:rsidRDefault="00196451" w:rsidP="00196451">
      <w:pPr>
        <w:spacing w:before="100" w:beforeAutospacing="1" w:after="100" w:afterAutospacing="1" w:line="240" w:lineRule="auto"/>
        <w:rPr>
          <w:rFonts w:ascii="Times New Roman" w:eastAsia="Times New Roman" w:hAnsi="Times New Roman" w:cs="Times New Roman"/>
          <w:sz w:val="24"/>
          <w:szCs w:val="24"/>
        </w:rPr>
      </w:pPr>
      <w:r w:rsidRPr="00196451">
        <w:rPr>
          <w:rFonts w:ascii="Times New Roman" w:eastAsia="Times New Roman" w:hAnsi="Times New Roman" w:cs="Times New Roman"/>
          <w:sz w:val="24"/>
          <w:szCs w:val="24"/>
        </w:rPr>
        <w:t>The analysis highlights strengths that can be leveraged and weaknesses that need addressing. Enhancing the work environment, training programs, and salary structures will contribute to increased employee satisfaction and reduced turnover, ultimately boosting company performance and stability. Implementing the proposed strategies is recommended to ensure employee retention and organizational efficiency.</w:t>
      </w:r>
    </w:p>
    <w:p w:rsidR="00196451" w:rsidRDefault="0019645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196451" w:rsidRDefault="00196451"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EA2E7F" w:rsidRDefault="00EA2E7F" w:rsidP="00CE123F">
      <w:pPr>
        <w:spacing w:before="100" w:beforeAutospacing="1" w:after="100" w:afterAutospacing="1" w:line="240" w:lineRule="auto"/>
        <w:rPr>
          <w:rFonts w:ascii="Times New Roman" w:eastAsia="Times New Roman" w:hAnsi="Times New Roman" w:cs="Times New Roman"/>
          <w:b/>
          <w:bCs/>
          <w:color w:val="0070C0"/>
          <w:sz w:val="24"/>
          <w:szCs w:val="24"/>
          <w:u w:val="single"/>
        </w:rPr>
      </w:pPr>
    </w:p>
    <w:p w:rsidR="00CB1CAE" w:rsidRPr="00CE123F" w:rsidRDefault="00E664C3" w:rsidP="00E664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9744" behindDoc="1" locked="0" layoutInCell="1" allowOverlap="1" wp14:anchorId="2C377B2B" wp14:editId="677CE614">
            <wp:simplePos x="0" y="0"/>
            <wp:positionH relativeFrom="margin">
              <wp:align>center</wp:align>
            </wp:positionH>
            <wp:positionV relativeFrom="paragraph">
              <wp:posOffset>55558</wp:posOffset>
            </wp:positionV>
            <wp:extent cx="575945" cy="575945"/>
            <wp:effectExtent l="133350" t="38100" r="71755" b="71755"/>
            <wp:wrapTight wrapText="bothSides">
              <wp:wrapPolygon edited="0">
                <wp:start x="0" y="-1429"/>
                <wp:lineTo x="-5001" y="0"/>
                <wp:lineTo x="-5001" y="19290"/>
                <wp:lineTo x="-2858" y="23577"/>
                <wp:lineTo x="21433" y="23577"/>
                <wp:lineTo x="23577" y="12146"/>
                <wp:lineTo x="23577" y="11431"/>
                <wp:lineTo x="20719" y="714"/>
                <wp:lineTo x="20719" y="-1429"/>
                <wp:lineTo x="0" y="-1429"/>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litics.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5945" cy="57594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14:sizeRelH relativeFrom="margin">
              <wp14:pctWidth>0</wp14:pctWidth>
            </wp14:sizeRelH>
            <wp14:sizeRelV relativeFrom="margin">
              <wp14:pctHeight>0</wp14:pctHeight>
            </wp14:sizeRelV>
          </wp:anchor>
        </w:drawing>
      </w:r>
      <w:r w:rsidR="00CE123F" w:rsidRPr="00CE123F">
        <w:rPr>
          <w:rFonts w:ascii="Times New Roman" w:eastAsia="Times New Roman" w:hAnsi="Times New Roman" w:cs="Times New Roman"/>
          <w:sz w:val="24"/>
          <w:szCs w:val="24"/>
        </w:rPr>
        <w:t xml:space="preserve"> </w:t>
      </w:r>
    </w:p>
    <w:p w:rsidR="00F85CCB" w:rsidRDefault="00F85CCB" w:rsidP="00F85CCB">
      <w:pPr>
        <w:spacing w:before="100" w:beforeAutospacing="1" w:after="100" w:afterAutospacing="1" w:line="240" w:lineRule="auto"/>
        <w:rPr>
          <w:color w:val="0070C0"/>
          <w:rtl/>
          <w:lang w:bidi="ar-EG"/>
        </w:rPr>
      </w:pPr>
    </w:p>
    <w:tbl>
      <w:tblPr>
        <w:tblStyle w:val="TableGrid"/>
        <w:tblpPr w:leftFromText="180" w:rightFromText="180" w:vertAnchor="text" w:horzAnchor="margin" w:tblpY="427"/>
        <w:tblW w:w="0" w:type="auto"/>
        <w:tblLook w:val="04A0" w:firstRow="1" w:lastRow="0" w:firstColumn="1" w:lastColumn="0" w:noHBand="0" w:noVBand="1"/>
      </w:tblPr>
      <w:tblGrid>
        <w:gridCol w:w="8630"/>
      </w:tblGrid>
      <w:tr w:rsidR="00F85CCB" w:rsidRPr="00B634BE" w:rsidTr="00F85CCB">
        <w:tc>
          <w:tcPr>
            <w:tcW w:w="8630" w:type="dxa"/>
            <w:shd w:val="clear" w:color="auto" w:fill="F2F2F2" w:themeFill="background1" w:themeFillShade="F2"/>
          </w:tcPr>
          <w:p w:rsidR="00F85CCB" w:rsidRPr="00B634BE" w:rsidRDefault="00F85CCB" w:rsidP="00F85CCB">
            <w:pPr>
              <w:jc w:val="center"/>
              <w:rPr>
                <w:b/>
                <w:bCs/>
                <w:color w:val="0070C0"/>
                <w:lang w:bidi="ar-EG"/>
              </w:rPr>
            </w:pPr>
            <w:r w:rsidRPr="00E664C3">
              <w:rPr>
                <w:b/>
                <w:bCs/>
                <w:color w:val="7030A0"/>
                <w:sz w:val="48"/>
                <w:szCs w:val="48"/>
                <w:lang w:bidi="ar-EG"/>
              </w:rPr>
              <w:t>Data Dynamos</w:t>
            </w:r>
          </w:p>
        </w:tc>
      </w:tr>
    </w:tbl>
    <w:p w:rsidR="00F85CCB" w:rsidRPr="00B634BE" w:rsidRDefault="00F85CCB" w:rsidP="00F85CCB">
      <w:pPr>
        <w:spacing w:before="100" w:beforeAutospacing="1" w:after="100" w:afterAutospacing="1" w:line="240" w:lineRule="auto"/>
        <w:rPr>
          <w:color w:val="0070C0"/>
          <w:rtl/>
          <w:lang w:bidi="ar-EG"/>
        </w:rPr>
      </w:pPr>
    </w:p>
    <w:sectPr w:rsidR="00F85CCB" w:rsidRPr="00B634BE" w:rsidSect="00196451">
      <w:pgSz w:w="12240" w:h="15840"/>
      <w:pgMar w:top="1440" w:right="1800" w:bottom="1440" w:left="1800" w:header="720" w:footer="720" w:gutter="0"/>
      <w:pgBorders w:offsetFrom="page">
        <w:top w:val="thinThickThinSmallGap" w:sz="24" w:space="24" w:color="7030A0"/>
        <w:left w:val="thinThickThinSmallGap" w:sz="24" w:space="24" w:color="7030A0"/>
        <w:bottom w:val="thinThickThinSmallGap" w:sz="24" w:space="24" w:color="7030A0"/>
        <w:right w:val="thinThickThinSmallGap" w:sz="24" w:space="24" w:color="7030A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682D" w:rsidRDefault="00B0682D" w:rsidP="00196451">
      <w:pPr>
        <w:spacing w:after="0" w:line="240" w:lineRule="auto"/>
      </w:pPr>
      <w:r>
        <w:separator/>
      </w:r>
    </w:p>
  </w:endnote>
  <w:endnote w:type="continuationSeparator" w:id="0">
    <w:p w:rsidR="00B0682D" w:rsidRDefault="00B0682D" w:rsidP="00196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682D" w:rsidRDefault="00B0682D" w:rsidP="00196451">
      <w:pPr>
        <w:spacing w:after="0" w:line="240" w:lineRule="auto"/>
      </w:pPr>
      <w:r>
        <w:separator/>
      </w:r>
    </w:p>
  </w:footnote>
  <w:footnote w:type="continuationSeparator" w:id="0">
    <w:p w:rsidR="00B0682D" w:rsidRDefault="00B0682D" w:rsidP="00196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1205"/>
    <w:multiLevelType w:val="multilevel"/>
    <w:tmpl w:val="FCC8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63BA5"/>
    <w:multiLevelType w:val="multilevel"/>
    <w:tmpl w:val="DA662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DC5E31"/>
    <w:multiLevelType w:val="multilevel"/>
    <w:tmpl w:val="8AF67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2413B"/>
    <w:multiLevelType w:val="multilevel"/>
    <w:tmpl w:val="6DC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E139B"/>
    <w:multiLevelType w:val="multilevel"/>
    <w:tmpl w:val="986A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83082C"/>
    <w:multiLevelType w:val="multilevel"/>
    <w:tmpl w:val="4D1C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B79D0"/>
    <w:multiLevelType w:val="hybridMultilevel"/>
    <w:tmpl w:val="EB2ED6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6E10B3"/>
    <w:multiLevelType w:val="multilevel"/>
    <w:tmpl w:val="95DE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547E89"/>
    <w:multiLevelType w:val="multilevel"/>
    <w:tmpl w:val="2C10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A1A9C"/>
    <w:multiLevelType w:val="multilevel"/>
    <w:tmpl w:val="2B02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383C57"/>
    <w:multiLevelType w:val="multilevel"/>
    <w:tmpl w:val="2D0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0019A2"/>
    <w:multiLevelType w:val="multilevel"/>
    <w:tmpl w:val="0956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12017"/>
    <w:multiLevelType w:val="multilevel"/>
    <w:tmpl w:val="77C6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DB349C"/>
    <w:multiLevelType w:val="multilevel"/>
    <w:tmpl w:val="2642F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826E9D"/>
    <w:multiLevelType w:val="hybridMultilevel"/>
    <w:tmpl w:val="9160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A567C22"/>
    <w:multiLevelType w:val="multilevel"/>
    <w:tmpl w:val="C9BCB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DF4329"/>
    <w:multiLevelType w:val="multilevel"/>
    <w:tmpl w:val="7F16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66C61"/>
    <w:multiLevelType w:val="multilevel"/>
    <w:tmpl w:val="3C004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B0CB7"/>
    <w:multiLevelType w:val="multilevel"/>
    <w:tmpl w:val="E616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455CE0"/>
    <w:multiLevelType w:val="multilevel"/>
    <w:tmpl w:val="796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864D4"/>
    <w:multiLevelType w:val="multilevel"/>
    <w:tmpl w:val="D12C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680246"/>
    <w:multiLevelType w:val="multilevel"/>
    <w:tmpl w:val="D674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94CCF"/>
    <w:multiLevelType w:val="multilevel"/>
    <w:tmpl w:val="C9C04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A5F91"/>
    <w:multiLevelType w:val="multilevel"/>
    <w:tmpl w:val="1712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633E19"/>
    <w:multiLevelType w:val="multilevel"/>
    <w:tmpl w:val="3110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2"/>
  </w:num>
  <w:num w:numId="4">
    <w:abstractNumId w:val="0"/>
  </w:num>
  <w:num w:numId="5">
    <w:abstractNumId w:val="15"/>
  </w:num>
  <w:num w:numId="6">
    <w:abstractNumId w:val="8"/>
  </w:num>
  <w:num w:numId="7">
    <w:abstractNumId w:val="1"/>
  </w:num>
  <w:num w:numId="8">
    <w:abstractNumId w:val="16"/>
  </w:num>
  <w:num w:numId="9">
    <w:abstractNumId w:val="24"/>
  </w:num>
  <w:num w:numId="10">
    <w:abstractNumId w:val="20"/>
  </w:num>
  <w:num w:numId="11">
    <w:abstractNumId w:val="11"/>
  </w:num>
  <w:num w:numId="12">
    <w:abstractNumId w:val="23"/>
  </w:num>
  <w:num w:numId="13">
    <w:abstractNumId w:val="12"/>
  </w:num>
  <w:num w:numId="14">
    <w:abstractNumId w:val="9"/>
  </w:num>
  <w:num w:numId="15">
    <w:abstractNumId w:val="6"/>
  </w:num>
  <w:num w:numId="16">
    <w:abstractNumId w:val="14"/>
  </w:num>
  <w:num w:numId="17">
    <w:abstractNumId w:val="18"/>
  </w:num>
  <w:num w:numId="18">
    <w:abstractNumId w:val="17"/>
  </w:num>
  <w:num w:numId="19">
    <w:abstractNumId w:val="21"/>
  </w:num>
  <w:num w:numId="20">
    <w:abstractNumId w:val="22"/>
  </w:num>
  <w:num w:numId="21">
    <w:abstractNumId w:val="4"/>
  </w:num>
  <w:num w:numId="22">
    <w:abstractNumId w:val="19"/>
  </w:num>
  <w:num w:numId="23">
    <w:abstractNumId w:val="3"/>
  </w:num>
  <w:num w:numId="24">
    <w:abstractNumId w:val="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ADD"/>
    <w:rsid w:val="00104FC1"/>
    <w:rsid w:val="00172155"/>
    <w:rsid w:val="00172464"/>
    <w:rsid w:val="00196451"/>
    <w:rsid w:val="00286791"/>
    <w:rsid w:val="002B71A6"/>
    <w:rsid w:val="00443A97"/>
    <w:rsid w:val="005E45B3"/>
    <w:rsid w:val="006D329A"/>
    <w:rsid w:val="007229EE"/>
    <w:rsid w:val="007409FC"/>
    <w:rsid w:val="008E3BC3"/>
    <w:rsid w:val="00B0682D"/>
    <w:rsid w:val="00B46ADD"/>
    <w:rsid w:val="00B634BE"/>
    <w:rsid w:val="00CB1CAE"/>
    <w:rsid w:val="00CC29F5"/>
    <w:rsid w:val="00CD5D8E"/>
    <w:rsid w:val="00CE123F"/>
    <w:rsid w:val="00D97CF4"/>
    <w:rsid w:val="00E664C3"/>
    <w:rsid w:val="00EA2E7F"/>
    <w:rsid w:val="00ED7953"/>
    <w:rsid w:val="00F62F6F"/>
    <w:rsid w:val="00F70A4B"/>
    <w:rsid w:val="00F85CCB"/>
    <w:rsid w:val="00FA175D"/>
    <w:rsid w:val="00FC39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09A25"/>
  <w15:chartTrackingRefBased/>
  <w15:docId w15:val="{7402DC27-B2D1-42E5-B400-6E721769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9FC"/>
    <w:pPr>
      <w:ind w:left="720"/>
      <w:contextualSpacing/>
    </w:pPr>
  </w:style>
  <w:style w:type="paragraph" w:styleId="NormalWeb">
    <w:name w:val="Normal (Web)"/>
    <w:basedOn w:val="Normal"/>
    <w:uiPriority w:val="99"/>
    <w:unhideWhenUsed/>
    <w:rsid w:val="00B634B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634B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C29F5"/>
    <w:rPr>
      <w:b/>
      <w:bCs/>
    </w:rPr>
  </w:style>
  <w:style w:type="paragraph" w:styleId="Header">
    <w:name w:val="header"/>
    <w:basedOn w:val="Normal"/>
    <w:link w:val="HeaderChar"/>
    <w:uiPriority w:val="99"/>
    <w:unhideWhenUsed/>
    <w:rsid w:val="00196451"/>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6451"/>
  </w:style>
  <w:style w:type="paragraph" w:styleId="Footer">
    <w:name w:val="footer"/>
    <w:basedOn w:val="Normal"/>
    <w:link w:val="FooterChar"/>
    <w:uiPriority w:val="99"/>
    <w:unhideWhenUsed/>
    <w:rsid w:val="00196451"/>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6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693956">
      <w:bodyDiv w:val="1"/>
      <w:marLeft w:val="0"/>
      <w:marRight w:val="0"/>
      <w:marTop w:val="0"/>
      <w:marBottom w:val="0"/>
      <w:divBdr>
        <w:top w:val="none" w:sz="0" w:space="0" w:color="auto"/>
        <w:left w:val="none" w:sz="0" w:space="0" w:color="auto"/>
        <w:bottom w:val="none" w:sz="0" w:space="0" w:color="auto"/>
        <w:right w:val="none" w:sz="0" w:space="0" w:color="auto"/>
      </w:divBdr>
    </w:div>
    <w:div w:id="1376857591">
      <w:bodyDiv w:val="1"/>
      <w:marLeft w:val="0"/>
      <w:marRight w:val="0"/>
      <w:marTop w:val="0"/>
      <w:marBottom w:val="0"/>
      <w:divBdr>
        <w:top w:val="none" w:sz="0" w:space="0" w:color="auto"/>
        <w:left w:val="none" w:sz="0" w:space="0" w:color="auto"/>
        <w:bottom w:val="none" w:sz="0" w:space="0" w:color="auto"/>
        <w:right w:val="none" w:sz="0" w:space="0" w:color="auto"/>
      </w:divBdr>
      <w:divsChild>
        <w:div w:id="1421026535">
          <w:marLeft w:val="0"/>
          <w:marRight w:val="0"/>
          <w:marTop w:val="0"/>
          <w:marBottom w:val="0"/>
          <w:divBdr>
            <w:top w:val="none" w:sz="0" w:space="0" w:color="auto"/>
            <w:left w:val="none" w:sz="0" w:space="0" w:color="auto"/>
            <w:bottom w:val="none" w:sz="0" w:space="0" w:color="auto"/>
            <w:right w:val="none" w:sz="0" w:space="0" w:color="auto"/>
          </w:divBdr>
          <w:divsChild>
            <w:div w:id="2010985961">
              <w:marLeft w:val="0"/>
              <w:marRight w:val="0"/>
              <w:marTop w:val="0"/>
              <w:marBottom w:val="0"/>
              <w:divBdr>
                <w:top w:val="none" w:sz="0" w:space="0" w:color="auto"/>
                <w:left w:val="none" w:sz="0" w:space="0" w:color="auto"/>
                <w:bottom w:val="none" w:sz="0" w:space="0" w:color="auto"/>
                <w:right w:val="none" w:sz="0" w:space="0" w:color="auto"/>
              </w:divBdr>
              <w:divsChild>
                <w:div w:id="1885949707">
                  <w:marLeft w:val="0"/>
                  <w:marRight w:val="0"/>
                  <w:marTop w:val="0"/>
                  <w:marBottom w:val="0"/>
                  <w:divBdr>
                    <w:top w:val="none" w:sz="0" w:space="0" w:color="auto"/>
                    <w:left w:val="none" w:sz="0" w:space="0" w:color="auto"/>
                    <w:bottom w:val="none" w:sz="0" w:space="0" w:color="auto"/>
                    <w:right w:val="none" w:sz="0" w:space="0" w:color="auto"/>
                  </w:divBdr>
                  <w:divsChild>
                    <w:div w:id="906723009">
                      <w:marLeft w:val="0"/>
                      <w:marRight w:val="0"/>
                      <w:marTop w:val="0"/>
                      <w:marBottom w:val="0"/>
                      <w:divBdr>
                        <w:top w:val="none" w:sz="0" w:space="0" w:color="auto"/>
                        <w:left w:val="none" w:sz="0" w:space="0" w:color="auto"/>
                        <w:bottom w:val="none" w:sz="0" w:space="0" w:color="auto"/>
                        <w:right w:val="none" w:sz="0" w:space="0" w:color="auto"/>
                      </w:divBdr>
                      <w:divsChild>
                        <w:div w:id="1765879025">
                          <w:marLeft w:val="0"/>
                          <w:marRight w:val="0"/>
                          <w:marTop w:val="0"/>
                          <w:marBottom w:val="0"/>
                          <w:divBdr>
                            <w:top w:val="none" w:sz="0" w:space="0" w:color="auto"/>
                            <w:left w:val="none" w:sz="0" w:space="0" w:color="auto"/>
                            <w:bottom w:val="none" w:sz="0" w:space="0" w:color="auto"/>
                            <w:right w:val="none" w:sz="0" w:space="0" w:color="auto"/>
                          </w:divBdr>
                          <w:divsChild>
                            <w:div w:id="856190960">
                              <w:marLeft w:val="0"/>
                              <w:marRight w:val="0"/>
                              <w:marTop w:val="0"/>
                              <w:marBottom w:val="0"/>
                              <w:divBdr>
                                <w:top w:val="none" w:sz="0" w:space="0" w:color="auto"/>
                                <w:left w:val="none" w:sz="0" w:space="0" w:color="auto"/>
                                <w:bottom w:val="none" w:sz="0" w:space="0" w:color="auto"/>
                                <w:right w:val="none" w:sz="0" w:space="0" w:color="auto"/>
                              </w:divBdr>
                              <w:divsChild>
                                <w:div w:id="987057719">
                                  <w:marLeft w:val="0"/>
                                  <w:marRight w:val="0"/>
                                  <w:marTop w:val="0"/>
                                  <w:marBottom w:val="0"/>
                                  <w:divBdr>
                                    <w:top w:val="none" w:sz="0" w:space="0" w:color="auto"/>
                                    <w:left w:val="none" w:sz="0" w:space="0" w:color="auto"/>
                                    <w:bottom w:val="none" w:sz="0" w:space="0" w:color="auto"/>
                                    <w:right w:val="none" w:sz="0" w:space="0" w:color="auto"/>
                                  </w:divBdr>
                                  <w:divsChild>
                                    <w:div w:id="19862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611130">
      <w:bodyDiv w:val="1"/>
      <w:marLeft w:val="0"/>
      <w:marRight w:val="0"/>
      <w:marTop w:val="0"/>
      <w:marBottom w:val="0"/>
      <w:divBdr>
        <w:top w:val="none" w:sz="0" w:space="0" w:color="auto"/>
        <w:left w:val="none" w:sz="0" w:space="0" w:color="auto"/>
        <w:bottom w:val="none" w:sz="0" w:space="0" w:color="auto"/>
        <w:right w:val="none" w:sz="0" w:space="0" w:color="auto"/>
      </w:divBdr>
    </w:div>
    <w:div w:id="1526481970">
      <w:bodyDiv w:val="1"/>
      <w:marLeft w:val="0"/>
      <w:marRight w:val="0"/>
      <w:marTop w:val="0"/>
      <w:marBottom w:val="0"/>
      <w:divBdr>
        <w:top w:val="none" w:sz="0" w:space="0" w:color="auto"/>
        <w:left w:val="none" w:sz="0" w:space="0" w:color="auto"/>
        <w:bottom w:val="none" w:sz="0" w:space="0" w:color="auto"/>
        <w:right w:val="none" w:sz="0" w:space="0" w:color="auto"/>
      </w:divBdr>
    </w:div>
    <w:div w:id="1810434972">
      <w:bodyDiv w:val="1"/>
      <w:marLeft w:val="0"/>
      <w:marRight w:val="0"/>
      <w:marTop w:val="0"/>
      <w:marBottom w:val="0"/>
      <w:divBdr>
        <w:top w:val="none" w:sz="0" w:space="0" w:color="auto"/>
        <w:left w:val="none" w:sz="0" w:space="0" w:color="auto"/>
        <w:bottom w:val="none" w:sz="0" w:space="0" w:color="auto"/>
        <w:right w:val="none" w:sz="0" w:space="0" w:color="auto"/>
      </w:divBdr>
    </w:div>
    <w:div w:id="1911960799">
      <w:bodyDiv w:val="1"/>
      <w:marLeft w:val="0"/>
      <w:marRight w:val="0"/>
      <w:marTop w:val="0"/>
      <w:marBottom w:val="0"/>
      <w:divBdr>
        <w:top w:val="none" w:sz="0" w:space="0" w:color="auto"/>
        <w:left w:val="none" w:sz="0" w:space="0" w:color="auto"/>
        <w:bottom w:val="none" w:sz="0" w:space="0" w:color="auto"/>
        <w:right w:val="none" w:sz="0" w:space="0" w:color="auto"/>
      </w:divBdr>
    </w:div>
    <w:div w:id="205280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DB49A-3C7A-4A33-890E-805DFC7FF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5</Pages>
  <Words>711</Words>
  <Characters>4055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7</cp:revision>
  <cp:lastPrinted>2025-03-11T04:24:00Z</cp:lastPrinted>
  <dcterms:created xsi:type="dcterms:W3CDTF">2025-03-07T23:16:00Z</dcterms:created>
  <dcterms:modified xsi:type="dcterms:W3CDTF">2025-03-11T04:25:00Z</dcterms:modified>
</cp:coreProperties>
</file>