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B634BE" w:rsidRDefault="00CB1CA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mc:AlternateContent>
          <mc:Choice Requires="wps">
            <w:drawing>
              <wp:anchor distT="0" distB="0" distL="114300" distR="114300" simplePos="0" relativeHeight="251661312" behindDoc="0" locked="0" layoutInCell="1" allowOverlap="1" wp14:anchorId="20621186" wp14:editId="6D4717B2">
                <wp:simplePos x="0" y="0"/>
                <wp:positionH relativeFrom="margin">
                  <wp:posOffset>91913</wp:posOffset>
                </wp:positionH>
                <wp:positionV relativeFrom="paragraph">
                  <wp:posOffset>5715</wp:posOffset>
                </wp:positionV>
                <wp:extent cx="5326912" cy="4065105"/>
                <wp:effectExtent l="0" t="0" r="26670" b="12065"/>
                <wp:wrapNone/>
                <wp:docPr id="9" name="Vertical Scroll 9"/>
                <wp:cNvGraphicFramePr/>
                <a:graphic xmlns:a="http://schemas.openxmlformats.org/drawingml/2006/main">
                  <a:graphicData uri="http://schemas.microsoft.com/office/word/2010/wordprocessingShape">
                    <wps:wsp>
                      <wps:cNvSpPr/>
                      <wps:spPr>
                        <a:xfrm>
                          <a:off x="0" y="0"/>
                          <a:ext cx="5326912" cy="4065105"/>
                        </a:xfrm>
                        <a:prstGeom prst="verticalScroll">
                          <a:avLst/>
                        </a:prstGeom>
                        <a:ln>
                          <a:solidFill>
                            <a:srgbClr val="013463"/>
                          </a:solidFill>
                        </a:ln>
                      </wps:spPr>
                      <wps:style>
                        <a:lnRef idx="2">
                          <a:schemeClr val="accent6"/>
                        </a:lnRef>
                        <a:fillRef idx="1">
                          <a:schemeClr val="lt1"/>
                        </a:fillRef>
                        <a:effectRef idx="0">
                          <a:schemeClr val="accent6"/>
                        </a:effectRef>
                        <a:fontRef idx="minor">
                          <a:schemeClr val="dk1"/>
                        </a:fontRef>
                      </wps:style>
                      <wps:txbx>
                        <w:txbxContent>
                          <w:p w:rsidR="009C59F7" w:rsidRDefault="00A30B7D" w:rsidP="00307335">
                            <w:pPr>
                              <w:spacing w:before="100" w:beforeAutospacing="1" w:after="100" w:afterAutospacing="1" w:line="240" w:lineRule="auto"/>
                              <w:jc w:val="center"/>
                              <w:rPr>
                                <w:rFonts w:ascii="Stencil" w:eastAsia="Times New Roman" w:hAnsi="Stencil" w:cs="Times New Roman"/>
                                <w:b/>
                                <w:bCs/>
                                <w:color w:val="013463"/>
                                <w:sz w:val="56"/>
                                <w:szCs w:val="56"/>
                                <w:rtl/>
                              </w:rPr>
                            </w:pPr>
                            <w:r w:rsidRPr="00A30B7D">
                              <w:rPr>
                                <w:rFonts w:ascii="Stencil" w:eastAsia="Times New Roman" w:hAnsi="Stencil" w:cs="Times New Roman"/>
                                <w:b/>
                                <w:bCs/>
                                <w:color w:val="013463"/>
                                <w:sz w:val="56"/>
                                <w:szCs w:val="56"/>
                              </w:rPr>
                              <w:t xml:space="preserve">Blue Ocean </w:t>
                            </w:r>
                            <w:r w:rsidR="00307335" w:rsidRPr="00A30B7D">
                              <w:rPr>
                                <w:rFonts w:ascii="Stencil" w:eastAsia="Times New Roman" w:hAnsi="Stencil" w:cs="Times New Roman"/>
                                <w:b/>
                                <w:bCs/>
                                <w:color w:val="013463"/>
                                <w:sz w:val="56"/>
                                <w:szCs w:val="56"/>
                              </w:rPr>
                              <w:t>Strategy</w:t>
                            </w:r>
                            <w:r w:rsidR="00307335">
                              <w:rPr>
                                <w:rFonts w:ascii="Stencil" w:eastAsia="Times New Roman" w:hAnsi="Stencil" w:cs="Times New Roman" w:hint="cs"/>
                                <w:b/>
                                <w:bCs/>
                                <w:color w:val="013463"/>
                                <w:sz w:val="56"/>
                                <w:szCs w:val="56"/>
                                <w:rtl/>
                              </w:rPr>
                              <w:t xml:space="preserve"> </w:t>
                            </w:r>
                            <w:r w:rsidR="00307335" w:rsidRPr="007455E9">
                              <w:rPr>
                                <w:rFonts w:ascii="Stencil" w:eastAsia="Times New Roman" w:hAnsi="Stencil" w:cs="Times New Roman" w:hint="cs"/>
                                <w:b/>
                                <w:bCs/>
                                <w:color w:val="000000" w:themeColor="text1"/>
                                <w:sz w:val="44"/>
                                <w:szCs w:val="44"/>
                                <w:highlight w:val="lightGray"/>
                              </w:rPr>
                              <w:t>ERRC</w:t>
                            </w:r>
                            <w:r w:rsidR="009C59F7" w:rsidRPr="007455E9">
                              <w:rPr>
                                <w:rFonts w:ascii="Stencil" w:eastAsia="Times New Roman" w:hAnsi="Stencil" w:cs="Times New Roman"/>
                                <w:b/>
                                <w:bCs/>
                                <w:color w:val="000000" w:themeColor="text1"/>
                                <w:sz w:val="44"/>
                                <w:szCs w:val="44"/>
                                <w:highlight w:val="lightGray"/>
                              </w:rPr>
                              <w:t xml:space="preserve"> </w:t>
                            </w:r>
                            <w:r w:rsidR="00307335" w:rsidRPr="007455E9">
                              <w:rPr>
                                <w:rFonts w:ascii="Stencil" w:eastAsia="Times New Roman" w:hAnsi="Stencil" w:cs="Times New Roman"/>
                                <w:b/>
                                <w:bCs/>
                                <w:color w:val="000000" w:themeColor="text1"/>
                                <w:sz w:val="44"/>
                                <w:szCs w:val="44"/>
                                <w:highlight w:val="lightGray"/>
                              </w:rPr>
                              <w:t>Analysis</w:t>
                            </w:r>
                            <w:r w:rsidR="00307335" w:rsidRPr="00307335">
                              <w:rPr>
                                <w:rFonts w:ascii="Stencil" w:eastAsia="Times New Roman" w:hAnsi="Stencil" w:cs="Times New Roman" w:hint="cs"/>
                                <w:b/>
                                <w:bCs/>
                                <w:color w:val="000000" w:themeColor="text1"/>
                                <w:sz w:val="44"/>
                                <w:szCs w:val="44"/>
                                <w:rtl/>
                              </w:rPr>
                              <w:t xml:space="preserve"> </w:t>
                            </w:r>
                          </w:p>
                          <w:p w:rsidR="00104FC1" w:rsidRPr="00A30B7D" w:rsidRDefault="00104FC1" w:rsidP="00104FC1">
                            <w:pPr>
                              <w:spacing w:before="100" w:beforeAutospacing="1" w:after="100" w:afterAutospacing="1" w:line="240" w:lineRule="auto"/>
                              <w:jc w:val="center"/>
                              <w:rPr>
                                <w:rFonts w:ascii="Times New Roman" w:eastAsia="Times New Roman" w:hAnsi="Times New Roman" w:cs="Times New Roman"/>
                                <w:color w:val="013463"/>
                                <w:sz w:val="48"/>
                                <w:szCs w:val="48"/>
                              </w:rPr>
                            </w:pPr>
                            <w:r w:rsidRPr="00A30B7D">
                              <w:rPr>
                                <w:rFonts w:ascii="Times New Roman" w:eastAsia="Times New Roman" w:hAnsi="Times New Roman" w:cs="Times New Roman"/>
                                <w:b/>
                                <w:bCs/>
                                <w:color w:val="013463"/>
                                <w:sz w:val="48"/>
                                <w:szCs w:val="48"/>
                              </w:rPr>
                              <w:t xml:space="preserve"> </w:t>
                            </w:r>
                            <w:r w:rsidRPr="00A30B7D">
                              <w:rPr>
                                <w:rFonts w:ascii="Times New Roman" w:eastAsia="Times New Roman" w:hAnsi="Times New Roman" w:cs="Times New Roman"/>
                                <w:color w:val="013463"/>
                                <w:sz w:val="40"/>
                                <w:szCs w:val="40"/>
                              </w:rPr>
                              <w:t>Report for Human Resources</w:t>
                            </w:r>
                          </w:p>
                          <w:p w:rsidR="00104FC1" w:rsidRPr="00196451" w:rsidRDefault="00104FC1" w:rsidP="00104FC1">
                            <w:pPr>
                              <w:jc w:val="center"/>
                              <w:rPr>
                                <w:color w:val="7030A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2118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26" type="#_x0000_t97" style="position:absolute;left:0;text-align:left;margin-left:7.25pt;margin-top:.45pt;width:419.45pt;height:32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CIejQIAAG8FAAAOAAAAZHJzL2Uyb0RvYy54bWysVM1u2zAMvg/YOwi6r7bTJFuCOkXQosOA&#10;oi2Wbj0rspQIkyWNUmJnTz9Kdtysy2nYRSZNfvwnr67bWpO9AK+sKWlxkVMiDLeVMpuSfnu++/CJ&#10;Eh+YqZi2RpT0IDy9Xrx/d9W4uRjZrdWVAIJGjJ83rqTbENw8yzzfipr5C+uEQaG0ULOALGyyCliD&#10;1mudjfJ8mjUWKgeWC+/x720npItkX0rBw6OUXgSiS4qxhfRCetfxzRZXbL4B5raK92Gwf4iiZsqg&#10;08HULQuM7ED9ZapWHKy3MlxwW2dWSsVFygGzKfI32ay2zImUCxbHu6FM/v+Z5Q/7JyCqKumMEsNq&#10;bNF3AUFxpskKQ9WazGKRGufnqLtyT9BzHsmYcSuhjl/MhbSpsIehsKINhOPPyeVoOitGlHCUjfPp&#10;pMgn0Wr2Cnfgw2dhaxKJkuJIpSC6GFJp2f7ehw50VI5+tYmvt1pVd0rrxMBmfaOB7FnsenE5nl72&#10;3k7U0HeEZjGzLpdEhYMWndmvQmJhMPpRcp9GUgxmGefChGlvVxvUjjCJIQzA4hxQh6IH9boRJtKo&#10;DsD8HPBPjwMiebUmDOBaGQvnDFQ/Bs+d/jH7LueYfmjXbd/fta0OOBpgu53xjt8pbM098+GJAS4J&#10;rlPs0iM+UtumpLanKNla+HXuf9TH2UUpJQ0uXUn9zx0DQYn+YnCqZ8V4HLc0MePJxxEycCpZn0rM&#10;rr6x2OECT4zjiYz6QR9JCbZ+wfuwjF5RxAxH3yXlAY7MTeiOAV4YLpbLpIab6Vi4NyvHo/FY4Dhw&#10;z+0LA9fPZ8DRfrDHBWXzN8PZ6UaksctdsFKlyY0l7uralx63Om1Bf4Hi2Tjlk9brnVz8BgAA//8D&#10;AFBLAwQUAAYACAAAACEAMHujT98AAAAHAQAADwAAAGRycy9kb3ducmV2LnhtbEyOTU/DMBBE70j8&#10;B2uRuCDqBNIPQpwKEIgLHGirIm5uvE0i4nUUO2ny71lOcBzN6M3L1qNtxICdrx0piGcRCKTCmZpK&#10;Bbvty/UKhA+ajG4coYIJPazz87NMp8ad6AOHTSgFQ8inWkEVQptK6YsKrfYz1yJxd3Sd1YFjV0rT&#10;6RPDbSNvomghra6JHyrd4lOFxfemtwpeh20/fl69P+730/Ob/VoOcTsdlbq8GB/uQQQcw98YfvVZ&#10;HXJ2OriejBcN52TOSwV3ILhdzW8TEAcFiySOQeaZ/O+f/wAAAP//AwBQSwECLQAUAAYACAAAACEA&#10;toM4kv4AAADhAQAAEwAAAAAAAAAAAAAAAAAAAAAAW0NvbnRlbnRfVHlwZXNdLnhtbFBLAQItABQA&#10;BgAIAAAAIQA4/SH/1gAAAJQBAAALAAAAAAAAAAAAAAAAAC8BAABfcmVscy8ucmVsc1BLAQItABQA&#10;BgAIAAAAIQDJwCIejQIAAG8FAAAOAAAAAAAAAAAAAAAAAC4CAABkcnMvZTJvRG9jLnhtbFBLAQIt&#10;ABQABgAIAAAAIQAwe6NP3wAAAAcBAAAPAAAAAAAAAAAAAAAAAOcEAABkcnMvZG93bnJldi54bWxQ&#10;SwUGAAAAAAQABADzAAAA8wUAAAAA&#10;" fillcolor="white [3201]" strokecolor="#013463" strokeweight="1pt">
                <v:stroke joinstyle="miter"/>
                <v:textbox>
                  <w:txbxContent>
                    <w:p w:rsidR="009C59F7" w:rsidRDefault="00A30B7D" w:rsidP="00307335">
                      <w:pPr>
                        <w:spacing w:before="100" w:beforeAutospacing="1" w:after="100" w:afterAutospacing="1" w:line="240" w:lineRule="auto"/>
                        <w:jc w:val="center"/>
                        <w:rPr>
                          <w:rFonts w:ascii="Stencil" w:eastAsia="Times New Roman" w:hAnsi="Stencil" w:cs="Times New Roman"/>
                          <w:b/>
                          <w:bCs/>
                          <w:color w:val="013463"/>
                          <w:sz w:val="56"/>
                          <w:szCs w:val="56"/>
                          <w:rtl/>
                        </w:rPr>
                      </w:pPr>
                      <w:r w:rsidRPr="00A30B7D">
                        <w:rPr>
                          <w:rFonts w:ascii="Stencil" w:eastAsia="Times New Roman" w:hAnsi="Stencil" w:cs="Times New Roman"/>
                          <w:b/>
                          <w:bCs/>
                          <w:color w:val="013463"/>
                          <w:sz w:val="56"/>
                          <w:szCs w:val="56"/>
                        </w:rPr>
                        <w:t xml:space="preserve">Blue Ocean </w:t>
                      </w:r>
                      <w:r w:rsidR="00307335" w:rsidRPr="00A30B7D">
                        <w:rPr>
                          <w:rFonts w:ascii="Stencil" w:eastAsia="Times New Roman" w:hAnsi="Stencil" w:cs="Times New Roman"/>
                          <w:b/>
                          <w:bCs/>
                          <w:color w:val="013463"/>
                          <w:sz w:val="56"/>
                          <w:szCs w:val="56"/>
                        </w:rPr>
                        <w:t>Strategy</w:t>
                      </w:r>
                      <w:r w:rsidR="00307335">
                        <w:rPr>
                          <w:rFonts w:ascii="Stencil" w:eastAsia="Times New Roman" w:hAnsi="Stencil" w:cs="Times New Roman" w:hint="cs"/>
                          <w:b/>
                          <w:bCs/>
                          <w:color w:val="013463"/>
                          <w:sz w:val="56"/>
                          <w:szCs w:val="56"/>
                          <w:rtl/>
                        </w:rPr>
                        <w:t xml:space="preserve"> </w:t>
                      </w:r>
                      <w:r w:rsidR="00307335" w:rsidRPr="007455E9">
                        <w:rPr>
                          <w:rFonts w:ascii="Stencil" w:eastAsia="Times New Roman" w:hAnsi="Stencil" w:cs="Times New Roman" w:hint="cs"/>
                          <w:b/>
                          <w:bCs/>
                          <w:color w:val="000000" w:themeColor="text1"/>
                          <w:sz w:val="44"/>
                          <w:szCs w:val="44"/>
                          <w:highlight w:val="lightGray"/>
                        </w:rPr>
                        <w:t>ERRC</w:t>
                      </w:r>
                      <w:r w:rsidR="009C59F7" w:rsidRPr="007455E9">
                        <w:rPr>
                          <w:rFonts w:ascii="Stencil" w:eastAsia="Times New Roman" w:hAnsi="Stencil" w:cs="Times New Roman"/>
                          <w:b/>
                          <w:bCs/>
                          <w:color w:val="000000" w:themeColor="text1"/>
                          <w:sz w:val="44"/>
                          <w:szCs w:val="44"/>
                          <w:highlight w:val="lightGray"/>
                        </w:rPr>
                        <w:t xml:space="preserve"> </w:t>
                      </w:r>
                      <w:r w:rsidR="00307335" w:rsidRPr="007455E9">
                        <w:rPr>
                          <w:rFonts w:ascii="Stencil" w:eastAsia="Times New Roman" w:hAnsi="Stencil" w:cs="Times New Roman"/>
                          <w:b/>
                          <w:bCs/>
                          <w:color w:val="000000" w:themeColor="text1"/>
                          <w:sz w:val="44"/>
                          <w:szCs w:val="44"/>
                          <w:highlight w:val="lightGray"/>
                        </w:rPr>
                        <w:t>Analysis</w:t>
                      </w:r>
                      <w:r w:rsidR="00307335" w:rsidRPr="00307335">
                        <w:rPr>
                          <w:rFonts w:ascii="Stencil" w:eastAsia="Times New Roman" w:hAnsi="Stencil" w:cs="Times New Roman" w:hint="cs"/>
                          <w:b/>
                          <w:bCs/>
                          <w:color w:val="000000" w:themeColor="text1"/>
                          <w:sz w:val="44"/>
                          <w:szCs w:val="44"/>
                          <w:rtl/>
                        </w:rPr>
                        <w:t xml:space="preserve"> </w:t>
                      </w:r>
                    </w:p>
                    <w:p w:rsidR="00104FC1" w:rsidRPr="00A30B7D" w:rsidRDefault="00104FC1" w:rsidP="00104FC1">
                      <w:pPr>
                        <w:spacing w:before="100" w:beforeAutospacing="1" w:after="100" w:afterAutospacing="1" w:line="240" w:lineRule="auto"/>
                        <w:jc w:val="center"/>
                        <w:rPr>
                          <w:rFonts w:ascii="Times New Roman" w:eastAsia="Times New Roman" w:hAnsi="Times New Roman" w:cs="Times New Roman"/>
                          <w:color w:val="013463"/>
                          <w:sz w:val="48"/>
                          <w:szCs w:val="48"/>
                        </w:rPr>
                      </w:pPr>
                      <w:r w:rsidRPr="00A30B7D">
                        <w:rPr>
                          <w:rFonts w:ascii="Times New Roman" w:eastAsia="Times New Roman" w:hAnsi="Times New Roman" w:cs="Times New Roman"/>
                          <w:b/>
                          <w:bCs/>
                          <w:color w:val="013463"/>
                          <w:sz w:val="48"/>
                          <w:szCs w:val="48"/>
                        </w:rPr>
                        <w:t xml:space="preserve"> </w:t>
                      </w:r>
                      <w:r w:rsidRPr="00A30B7D">
                        <w:rPr>
                          <w:rFonts w:ascii="Times New Roman" w:eastAsia="Times New Roman" w:hAnsi="Times New Roman" w:cs="Times New Roman"/>
                          <w:color w:val="013463"/>
                          <w:sz w:val="40"/>
                          <w:szCs w:val="40"/>
                        </w:rPr>
                        <w:t>Report for Human Resources</w:t>
                      </w:r>
                    </w:p>
                    <w:p w:rsidR="00104FC1" w:rsidRPr="00196451" w:rsidRDefault="00104FC1" w:rsidP="00104FC1">
                      <w:pPr>
                        <w:jc w:val="center"/>
                        <w:rPr>
                          <w:color w:val="7030A0"/>
                        </w:rPr>
                      </w:pPr>
                    </w:p>
                  </w:txbxContent>
                </v:textbox>
                <w10:wrap anchorx="margin"/>
              </v:shape>
            </w:pict>
          </mc:Fallback>
        </mc:AlternateContent>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9D67E2"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noProof/>
        </w:rPr>
        <w:drawing>
          <wp:anchor distT="0" distB="0" distL="114300" distR="114300" simplePos="0" relativeHeight="251680768" behindDoc="1" locked="0" layoutInCell="1" allowOverlap="1" wp14:anchorId="6C1DEFE4" wp14:editId="5388F138">
            <wp:simplePos x="0" y="0"/>
            <wp:positionH relativeFrom="margin">
              <wp:posOffset>727710</wp:posOffset>
            </wp:positionH>
            <wp:positionV relativeFrom="paragraph">
              <wp:posOffset>799303</wp:posOffset>
            </wp:positionV>
            <wp:extent cx="4061460" cy="14878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ESTLE Analysis Templates and Actionable Guide - AIHR"/>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4061460" cy="148780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rtl/>
          <w:lang w:bidi="ar-EG"/>
        </w:rPr>
      </w:pPr>
    </w:p>
    <w:p w:rsidR="00B634BE" w:rsidRDefault="00B634BE" w:rsidP="00EC6FE9">
      <w:pPr>
        <w:pStyle w:val="NormalWeb"/>
        <w:spacing w:before="0" w:beforeAutospacing="0" w:after="0" w:afterAutospacing="0"/>
        <w:rPr>
          <w:rFonts w:asciiTheme="minorHAnsi" w:eastAsiaTheme="minorEastAsia" w:hAnsi="Calibri" w:cstheme="minorBidi"/>
          <w:b/>
          <w:bCs/>
          <w:color w:val="348F9A"/>
          <w:kern w:val="24"/>
          <w:sz w:val="72"/>
          <w:szCs w:val="72"/>
          <w:u w:val="single"/>
          <w:lang w:bidi="ar-EG"/>
        </w:rPr>
      </w:pPr>
    </w:p>
    <w:p w:rsidR="00EC6FE9" w:rsidRPr="00EC6FE9" w:rsidRDefault="00EC6FE9" w:rsidP="00EC6FE9">
      <w:pPr>
        <w:pStyle w:val="NormalWeb"/>
        <w:spacing w:before="0" w:beforeAutospacing="0" w:after="0" w:afterAutospacing="0"/>
        <w:rPr>
          <w:rFonts w:asciiTheme="minorHAnsi" w:eastAsiaTheme="minorEastAsia" w:hAnsi="Calibri" w:cstheme="minorBidi"/>
          <w:b/>
          <w:bCs/>
          <w:color w:val="348F9A"/>
          <w:kern w:val="24"/>
          <w:sz w:val="36"/>
          <w:szCs w:val="36"/>
          <w:u w:val="single"/>
          <w:lang w:bidi="ar-EG"/>
        </w:rPr>
      </w:pPr>
    </w:p>
    <w:p w:rsidR="00B634BE" w:rsidRP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44"/>
          <w:szCs w:val="44"/>
          <w:u w:val="single"/>
          <w:lang w:bidi="ar-EG"/>
        </w:rPr>
      </w:pPr>
      <w:r w:rsidRPr="00104FC1">
        <w:rPr>
          <w:rFonts w:asciiTheme="minorHAnsi" w:eastAsiaTheme="minorEastAsia" w:hAnsi="Calibri" w:cstheme="minorBidi"/>
          <w:b/>
          <w:bCs/>
          <w:color w:val="348F9A"/>
          <w:kern w:val="24"/>
          <w:sz w:val="36"/>
          <w:szCs w:val="36"/>
          <w:u w:val="single"/>
          <w:lang w:bidi="ar-EG"/>
        </w:rPr>
        <w:t>Data Driven Decision Making</w:t>
      </w:r>
    </w:p>
    <w:p w:rsidR="00B634BE" w:rsidRPr="004E09CD"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w:drawing>
          <wp:anchor distT="0" distB="0" distL="114300" distR="114300" simplePos="0" relativeHeight="251660288" behindDoc="1" locked="0" layoutInCell="1" allowOverlap="1" wp14:anchorId="53AF7E5E" wp14:editId="0E8FBF0F">
            <wp:simplePos x="0" y="0"/>
            <wp:positionH relativeFrom="margin">
              <wp:posOffset>2335475</wp:posOffset>
            </wp:positionH>
            <wp:positionV relativeFrom="paragraph">
              <wp:posOffset>135918</wp:posOffset>
            </wp:positionV>
            <wp:extent cx="765175" cy="717550"/>
            <wp:effectExtent l="0" t="0" r="0" b="6350"/>
            <wp:wrapTight wrapText="bothSides">
              <wp:wrapPolygon edited="0">
                <wp:start x="7529" y="0"/>
                <wp:lineTo x="0" y="4588"/>
                <wp:lineTo x="0" y="16630"/>
                <wp:lineTo x="8066" y="21218"/>
                <wp:lineTo x="8604" y="21218"/>
                <wp:lineTo x="12368" y="21218"/>
                <wp:lineTo x="12906" y="21218"/>
                <wp:lineTo x="18284" y="18350"/>
                <wp:lineTo x="20973" y="17204"/>
                <wp:lineTo x="20973" y="4588"/>
                <wp:lineTo x="11831" y="0"/>
                <wp:lineTo x="7529" y="0"/>
              </wp:wrapPolygon>
            </wp:wrapTight>
            <wp:docPr id="214629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7512" name="Picture 21462975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5175" cy="717550"/>
                    </a:xfrm>
                    <a:prstGeom prst="rect">
                      <a:avLst/>
                    </a:prstGeom>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sz w:val="32"/>
          <w:szCs w:val="32"/>
          <w:lang w:bidi="ar-EG"/>
        </w:rPr>
      </w:pPr>
    </w:p>
    <w:p w:rsidR="00B634BE" w:rsidRDefault="00B634BE" w:rsidP="00B634BE">
      <w:pPr>
        <w:pStyle w:val="NormalWeb"/>
        <w:spacing w:before="0" w:beforeAutospacing="0" w:after="0" w:afterAutospacing="0"/>
        <w:jc w:val="center"/>
        <w:rPr>
          <w:sz w:val="32"/>
          <w:szCs w:val="32"/>
          <w:lang w:bidi="ar-EG"/>
        </w:rPr>
      </w:pPr>
    </w:p>
    <w:p w:rsidR="00B634BE" w:rsidRPr="00A30B7D" w:rsidRDefault="00B634BE" w:rsidP="00B634BE">
      <w:pPr>
        <w:pStyle w:val="NormalWeb"/>
        <w:spacing w:before="0" w:beforeAutospacing="0" w:after="0" w:afterAutospacing="0"/>
        <w:jc w:val="center"/>
        <w:rPr>
          <w:b/>
          <w:bCs/>
          <w:color w:val="013463"/>
          <w:sz w:val="40"/>
          <w:szCs w:val="40"/>
          <w:lang w:bidi="ar-EG"/>
        </w:rPr>
      </w:pPr>
      <w:r w:rsidRPr="00A30B7D">
        <w:rPr>
          <w:b/>
          <w:bCs/>
          <w:color w:val="013463"/>
          <w:sz w:val="40"/>
          <w:szCs w:val="40"/>
          <w:lang w:bidi="ar-EG"/>
        </w:rPr>
        <w:t>Data Dynamos</w:t>
      </w:r>
    </w:p>
    <w:p w:rsidR="00B634BE" w:rsidRPr="00A30B7D" w:rsidRDefault="00B634BE" w:rsidP="00196451">
      <w:pPr>
        <w:pStyle w:val="NormalWeb"/>
        <w:spacing w:before="0" w:beforeAutospacing="0" w:after="0" w:afterAutospacing="0"/>
        <w:jc w:val="center"/>
        <w:rPr>
          <w:color w:val="013463"/>
          <w:sz w:val="22"/>
          <w:szCs w:val="22"/>
          <w:lang w:bidi="ar-EG"/>
        </w:rPr>
      </w:pPr>
      <w:r w:rsidRPr="00A30B7D">
        <w:rPr>
          <w:color w:val="013463"/>
          <w:sz w:val="22"/>
          <w:szCs w:val="22"/>
          <w:lang w:bidi="ar-EG"/>
        </w:rPr>
        <w:t>For HR Data Analysis</w:t>
      </w:r>
    </w:p>
    <w:p w:rsidR="002D2437" w:rsidRPr="00A30B7D" w:rsidRDefault="00A30B7D" w:rsidP="00705B3F">
      <w:pPr>
        <w:spacing w:before="100" w:beforeAutospacing="1" w:after="100" w:afterAutospacing="1" w:line="240" w:lineRule="auto"/>
        <w:jc w:val="center"/>
        <w:rPr>
          <w:rFonts w:ascii="Times New Roman" w:eastAsia="Times New Roman" w:hAnsi="Times New Roman" w:cs="Times New Roman"/>
          <w:color w:val="013463"/>
          <w:sz w:val="28"/>
          <w:szCs w:val="28"/>
          <w:rtl/>
        </w:rPr>
      </w:pPr>
      <w:r w:rsidRPr="00A30B7D">
        <w:rPr>
          <w:rFonts w:ascii="Berlin Sans FB Demi" w:eastAsia="Times New Roman" w:hAnsi="Berlin Sans FB Demi" w:cs="Times New Roman"/>
          <w:b/>
          <w:bCs/>
          <w:color w:val="013463"/>
          <w:sz w:val="28"/>
          <w:szCs w:val="28"/>
          <w:u w:val="single"/>
        </w:rPr>
        <w:lastRenderedPageBreak/>
        <w:t>Blue Ocean Strategy</w:t>
      </w:r>
      <w:r w:rsidR="00705B3F">
        <w:rPr>
          <w:rFonts w:ascii="Berlin Sans FB Demi" w:eastAsia="Times New Roman" w:hAnsi="Berlin Sans FB Demi" w:cs="Times New Roman" w:hint="cs"/>
          <w:b/>
          <w:bCs/>
          <w:color w:val="013463"/>
          <w:sz w:val="28"/>
          <w:szCs w:val="28"/>
          <w:u w:val="single"/>
          <w:rtl/>
        </w:rPr>
        <w:t xml:space="preserve">) </w:t>
      </w:r>
      <w:r w:rsidR="00705B3F" w:rsidRPr="00705B3F">
        <w:rPr>
          <w:rFonts w:ascii="Berlin Sans FB Demi" w:eastAsia="Times New Roman" w:hAnsi="Berlin Sans FB Demi" w:cs="Times New Roman"/>
          <w:b/>
          <w:bCs/>
          <w:color w:val="013463"/>
          <w:sz w:val="28"/>
          <w:szCs w:val="28"/>
          <w:u w:val="single"/>
        </w:rPr>
        <w:t>ERRC Analysis</w:t>
      </w:r>
      <w:r w:rsidR="00705B3F">
        <w:rPr>
          <w:rFonts w:ascii="Berlin Sans FB Demi" w:eastAsia="Times New Roman" w:hAnsi="Berlin Sans FB Demi" w:cs="Times New Roman" w:hint="cs"/>
          <w:b/>
          <w:bCs/>
          <w:color w:val="013463"/>
          <w:sz w:val="28"/>
          <w:szCs w:val="28"/>
          <w:u w:val="single"/>
          <w:rtl/>
        </w:rPr>
        <w:t xml:space="preserve"> </w:t>
      </w:r>
      <w:r w:rsidR="00705B3F">
        <w:rPr>
          <w:rFonts w:ascii="Berlin Sans FB Demi" w:eastAsia="Times New Roman" w:hAnsi="Berlin Sans FB Demi" w:cs="Times New Roman"/>
          <w:b/>
          <w:bCs/>
          <w:color w:val="013463"/>
          <w:sz w:val="28"/>
          <w:szCs w:val="28"/>
          <w:u w:val="single"/>
          <w:rtl/>
        </w:rPr>
        <w:t>(</w:t>
      </w:r>
      <w:r w:rsidR="00705B3F">
        <w:rPr>
          <w:rFonts w:ascii="Berlin Sans FB Demi" w:eastAsia="Times New Roman" w:hAnsi="Berlin Sans FB Demi" w:cs="Times New Roman" w:hint="cs"/>
          <w:b/>
          <w:bCs/>
          <w:color w:val="013463"/>
          <w:sz w:val="28"/>
          <w:szCs w:val="28"/>
          <w:u w:val="single"/>
        </w:rPr>
        <w:t>Report</w:t>
      </w:r>
      <w:r w:rsidRPr="00A30B7D">
        <w:rPr>
          <w:rFonts w:ascii="Berlin Sans FB Demi" w:eastAsia="Times New Roman" w:hAnsi="Berlin Sans FB Demi" w:cs="Times New Roman"/>
          <w:b/>
          <w:bCs/>
          <w:color w:val="013463"/>
          <w:sz w:val="28"/>
          <w:szCs w:val="28"/>
          <w:u w:val="single"/>
        </w:rPr>
        <w:t xml:space="preserve"> </w:t>
      </w:r>
      <w:r w:rsidR="00CE123F" w:rsidRPr="00A30B7D">
        <w:rPr>
          <w:rFonts w:ascii="Berlin Sans FB Demi" w:eastAsia="Times New Roman" w:hAnsi="Berlin Sans FB Demi" w:cs="Times New Roman"/>
          <w:b/>
          <w:bCs/>
          <w:color w:val="013463"/>
          <w:sz w:val="28"/>
          <w:szCs w:val="28"/>
          <w:u w:val="single"/>
        </w:rPr>
        <w:t>for Human Resources</w:t>
      </w:r>
    </w:p>
    <w:p w:rsidR="002D2437" w:rsidRPr="00A30B7D" w:rsidRDefault="002D2437" w:rsidP="002D2437">
      <w:pPr>
        <w:spacing w:before="100" w:beforeAutospacing="1" w:after="100" w:afterAutospacing="1" w:line="240" w:lineRule="auto"/>
        <w:rPr>
          <w:rFonts w:ascii="Times New Roman" w:eastAsia="Times New Roman" w:hAnsi="Times New Roman" w:cs="Times New Roman"/>
          <w:color w:val="013463"/>
          <w:sz w:val="32"/>
          <w:szCs w:val="32"/>
          <w:u w:val="single"/>
        </w:rPr>
      </w:pPr>
      <w:r w:rsidRPr="00A30B7D">
        <w:rPr>
          <w:rFonts w:ascii="Times New Roman" w:eastAsia="Times New Roman" w:hAnsi="Times New Roman" w:cs="Times New Roman"/>
          <w:b/>
          <w:bCs/>
          <w:color w:val="013463"/>
          <w:sz w:val="32"/>
          <w:szCs w:val="32"/>
          <w:u w:val="single"/>
        </w:rPr>
        <w:t>Introduction</w:t>
      </w:r>
      <w:r w:rsidR="009C59F7">
        <w:rPr>
          <w:rFonts w:ascii="Times New Roman" w:eastAsia="Times New Roman" w:hAnsi="Times New Roman" w:cs="Times New Roman" w:hint="cs"/>
          <w:b/>
          <w:bCs/>
          <w:color w:val="013463"/>
          <w:sz w:val="32"/>
          <w:szCs w:val="32"/>
          <w:u w:val="single"/>
          <w:rtl/>
        </w:rPr>
        <w:t>:</w:t>
      </w:r>
    </w:p>
    <w:p w:rsidR="009C59F7" w:rsidRPr="009C59F7" w:rsidRDefault="009C59F7" w:rsidP="009C59F7">
      <w:pPr>
        <w:spacing w:before="100" w:beforeAutospacing="1" w:after="100" w:afterAutospacing="1" w:line="240" w:lineRule="auto"/>
        <w:rPr>
          <w:rFonts w:ascii="Times New Roman" w:eastAsia="Times New Roman" w:hAnsi="Times New Roman" w:cs="Times New Roman"/>
          <w:sz w:val="24"/>
          <w:szCs w:val="24"/>
        </w:rPr>
      </w:pPr>
      <w:r w:rsidRPr="009C59F7">
        <w:rPr>
          <w:rFonts w:ascii="Times New Roman" w:eastAsia="Times New Roman" w:hAnsi="Times New Roman" w:cs="Times New Roman"/>
          <w:sz w:val="24"/>
          <w:szCs w:val="24"/>
        </w:rPr>
        <w:t>Recent trends in the human resources sector indicate that traditional competition is no longer sufficient to guarantee excellence. The successful companies today are those that innovate in delivering unique value to both employees and employers. Through analyzing the current data, it appears there is a gap that can be filled by creating a new market (blue ocean) where competition is irrelevant.</w:t>
      </w:r>
    </w:p>
    <w:p w:rsidR="009C59F7" w:rsidRPr="009C59F7" w:rsidRDefault="004E23E8" w:rsidP="009C59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C59F7" w:rsidRPr="009C59F7" w:rsidRDefault="009C59F7" w:rsidP="00307335">
      <w:pPr>
        <w:spacing w:before="100" w:beforeAutospacing="1" w:after="100" w:afterAutospacing="1" w:line="240" w:lineRule="auto"/>
        <w:jc w:val="center"/>
        <w:rPr>
          <w:rFonts w:ascii="Times New Roman" w:eastAsia="Times New Roman" w:hAnsi="Times New Roman" w:cs="Times New Roman"/>
          <w:b/>
          <w:bCs/>
          <w:color w:val="013463"/>
          <w:sz w:val="48"/>
          <w:szCs w:val="48"/>
          <w:u w:val="single"/>
        </w:rPr>
      </w:pPr>
      <w:r w:rsidRPr="009C59F7">
        <w:rPr>
          <w:rFonts w:ascii="Times New Roman" w:eastAsia="Times New Roman" w:hAnsi="Times New Roman" w:cs="Times New Roman"/>
          <w:b/>
          <w:bCs/>
          <w:color w:val="013463"/>
          <w:sz w:val="48"/>
          <w:szCs w:val="48"/>
          <w:u w:val="single"/>
        </w:rPr>
        <w:t>ERRC Analysis</w:t>
      </w:r>
      <w:r w:rsidR="00307335" w:rsidRPr="00307335">
        <w:rPr>
          <w:rFonts w:ascii="Times New Roman" w:eastAsia="Times New Roman" w:hAnsi="Times New Roman" w:cs="Times New Roman" w:hint="cs"/>
          <w:b/>
          <w:bCs/>
          <w:color w:val="013463"/>
          <w:sz w:val="48"/>
          <w:szCs w:val="48"/>
          <w:u w:val="single"/>
          <w:rtl/>
        </w:rPr>
        <w:t>)</w:t>
      </w:r>
      <w:r w:rsidRPr="009C59F7">
        <w:rPr>
          <w:rFonts w:ascii="Times New Roman" w:eastAsia="Times New Roman" w:hAnsi="Times New Roman" w:cs="Times New Roman"/>
          <w:b/>
          <w:bCs/>
          <w:color w:val="013463"/>
          <w:sz w:val="48"/>
          <w:szCs w:val="48"/>
          <w:u w:val="single"/>
        </w:rPr>
        <w:t xml:space="preserve"> Eliminate </w:t>
      </w:r>
      <w:r w:rsidR="00307335" w:rsidRPr="00307335">
        <w:rPr>
          <w:rFonts w:ascii="Times New Roman" w:eastAsia="Times New Roman" w:hAnsi="Times New Roman" w:cs="Times New Roman" w:hint="cs"/>
          <w:b/>
          <w:bCs/>
          <w:color w:val="013463"/>
          <w:sz w:val="48"/>
          <w:szCs w:val="48"/>
          <w:u w:val="single"/>
          <w:rtl/>
        </w:rPr>
        <w:t>&amp;</w:t>
      </w:r>
      <w:r w:rsidRPr="009C59F7">
        <w:rPr>
          <w:rFonts w:ascii="Times New Roman" w:eastAsia="Times New Roman" w:hAnsi="Times New Roman" w:cs="Times New Roman"/>
          <w:b/>
          <w:bCs/>
          <w:color w:val="013463"/>
          <w:sz w:val="48"/>
          <w:szCs w:val="48"/>
          <w:u w:val="single"/>
        </w:rPr>
        <w:t xml:space="preserve"> Reduce </w:t>
      </w:r>
      <w:r w:rsidR="00307335" w:rsidRPr="00307335">
        <w:rPr>
          <w:rFonts w:ascii="Times New Roman" w:eastAsia="Times New Roman" w:hAnsi="Times New Roman" w:cs="Times New Roman" w:hint="cs"/>
          <w:b/>
          <w:bCs/>
          <w:color w:val="013463"/>
          <w:sz w:val="48"/>
          <w:szCs w:val="48"/>
          <w:u w:val="single"/>
          <w:rtl/>
        </w:rPr>
        <w:t>&amp;</w:t>
      </w:r>
      <w:r w:rsidRPr="009C59F7">
        <w:rPr>
          <w:rFonts w:ascii="Times New Roman" w:eastAsia="Times New Roman" w:hAnsi="Times New Roman" w:cs="Times New Roman"/>
          <w:b/>
          <w:bCs/>
          <w:color w:val="013463"/>
          <w:sz w:val="48"/>
          <w:szCs w:val="48"/>
          <w:u w:val="single"/>
        </w:rPr>
        <w:t xml:space="preserve"> </w:t>
      </w:r>
      <w:r w:rsidR="00705B3F" w:rsidRPr="009C59F7">
        <w:rPr>
          <w:rFonts w:ascii="Times New Roman" w:eastAsia="Times New Roman" w:hAnsi="Times New Roman" w:cs="Times New Roman"/>
          <w:b/>
          <w:bCs/>
          <w:color w:val="013463"/>
          <w:sz w:val="48"/>
          <w:szCs w:val="48"/>
          <w:u w:val="single"/>
        </w:rPr>
        <w:t xml:space="preserve">Raise </w:t>
      </w:r>
      <w:r w:rsidR="00705B3F">
        <w:rPr>
          <w:rFonts w:ascii="Times New Roman" w:eastAsia="Times New Roman" w:hAnsi="Times New Roman" w:cs="Times New Roman" w:hint="cs"/>
          <w:b/>
          <w:bCs/>
          <w:color w:val="013463"/>
          <w:sz w:val="48"/>
          <w:szCs w:val="48"/>
          <w:u w:val="single"/>
          <w:rtl/>
        </w:rPr>
        <w:t>&amp;</w:t>
      </w:r>
      <w:r w:rsidR="00307335" w:rsidRPr="00307335">
        <w:rPr>
          <w:rFonts w:ascii="Times New Roman" w:eastAsia="Times New Roman" w:hAnsi="Times New Roman" w:cs="Times New Roman" w:hint="cs"/>
          <w:b/>
          <w:bCs/>
          <w:color w:val="013463"/>
          <w:sz w:val="48"/>
          <w:szCs w:val="48"/>
          <w:u w:val="single"/>
          <w:rtl/>
        </w:rPr>
        <w:t xml:space="preserve"> </w:t>
      </w:r>
      <w:r w:rsidRPr="009C59F7">
        <w:rPr>
          <w:rFonts w:ascii="Times New Roman" w:eastAsia="Times New Roman" w:hAnsi="Times New Roman" w:cs="Times New Roman"/>
          <w:b/>
          <w:bCs/>
          <w:color w:val="013463"/>
          <w:sz w:val="48"/>
          <w:szCs w:val="48"/>
          <w:u w:val="single"/>
        </w:rPr>
        <w:t>Create</w:t>
      </w:r>
      <w:r w:rsidR="00307335" w:rsidRPr="00307335">
        <w:rPr>
          <w:rFonts w:ascii="Times New Roman" w:eastAsia="Times New Roman" w:hAnsi="Times New Roman" w:cs="Times New Roman" w:hint="cs"/>
          <w:b/>
          <w:bCs/>
          <w:color w:val="013463"/>
          <w:sz w:val="48"/>
          <w:szCs w:val="48"/>
          <w:u w:val="single"/>
          <w:rtl/>
        </w:rPr>
        <w:t xml:space="preserve"> (</w:t>
      </w:r>
    </w:p>
    <w:p w:rsidR="009C59F7" w:rsidRPr="009C59F7" w:rsidRDefault="004E23E8" w:rsidP="0030733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C59F7" w:rsidRPr="007455E9" w:rsidRDefault="009C59F7" w:rsidP="007455E9">
      <w:pPr>
        <w:spacing w:before="100" w:beforeAutospacing="1" w:after="100" w:afterAutospacing="1" w:line="240" w:lineRule="auto"/>
        <w:rPr>
          <w:rFonts w:ascii="Times New Roman" w:eastAsia="Times New Roman" w:hAnsi="Times New Roman" w:cs="Times New Roman"/>
          <w:b/>
          <w:bCs/>
          <w:color w:val="013463"/>
          <w:sz w:val="32"/>
          <w:szCs w:val="32"/>
          <w:u w:val="single"/>
        </w:rPr>
      </w:pPr>
      <w:r w:rsidRPr="007455E9">
        <w:rPr>
          <w:rFonts w:ascii="Times New Roman" w:eastAsia="Times New Roman" w:hAnsi="Times New Roman" w:cs="Times New Roman"/>
          <w:b/>
          <w:bCs/>
          <w:color w:val="013463"/>
          <w:sz w:val="32"/>
          <w:szCs w:val="32"/>
          <w:u w:val="single"/>
        </w:rPr>
        <w:t>1. Eliminate</w:t>
      </w:r>
      <w:r w:rsidR="007455E9">
        <w:rPr>
          <w:rFonts w:ascii="Times New Roman" w:eastAsia="Times New Roman" w:hAnsi="Times New Roman" w:cs="Times New Roman" w:hint="cs"/>
          <w:b/>
          <w:bCs/>
          <w:color w:val="013463"/>
          <w:sz w:val="32"/>
          <w:szCs w:val="32"/>
          <w:u w:val="single"/>
          <w:rtl/>
        </w:rPr>
        <w:t>:</w:t>
      </w:r>
    </w:p>
    <w:p w:rsidR="009C59F7" w:rsidRPr="007455E9" w:rsidRDefault="009C59F7" w:rsidP="007455E9">
      <w:pPr>
        <w:spacing w:before="100" w:beforeAutospacing="1" w:after="100" w:afterAutospacing="1" w:line="240" w:lineRule="auto"/>
        <w:rPr>
          <w:rFonts w:ascii="Times New Roman" w:eastAsia="Times New Roman" w:hAnsi="Times New Roman" w:cs="Times New Roman"/>
          <w:b/>
          <w:bCs/>
          <w:color w:val="013463"/>
          <w:sz w:val="32"/>
          <w:szCs w:val="32"/>
          <w:u w:val="single"/>
        </w:rPr>
      </w:pPr>
      <w:r w:rsidRPr="007455E9">
        <w:rPr>
          <w:rFonts w:ascii="Times New Roman" w:eastAsia="Times New Roman" w:hAnsi="Times New Roman" w:cs="Times New Roman"/>
          <w:b/>
          <w:bCs/>
          <w:color w:val="013463"/>
          <w:sz w:val="32"/>
          <w:szCs w:val="32"/>
          <w:u w:val="single"/>
        </w:rPr>
        <w:t>A. Traditional Administrative Procedures:</w:t>
      </w:r>
    </w:p>
    <w:p w:rsidR="009C59F7" w:rsidRPr="009C59F7" w:rsidRDefault="009C59F7" w:rsidP="00AE4A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5E9">
        <w:rPr>
          <w:rFonts w:ascii="Times New Roman" w:eastAsia="Times New Roman" w:hAnsi="Times New Roman" w:cs="Times New Roman"/>
          <w:b/>
          <w:bCs/>
          <w:color w:val="002060"/>
          <w:sz w:val="24"/>
          <w:szCs w:val="24"/>
          <w:u w:val="single"/>
        </w:rPr>
        <w:t>Problem:</w:t>
      </w:r>
      <w:r w:rsidRPr="009C59F7">
        <w:rPr>
          <w:rFonts w:ascii="Times New Roman" w:eastAsia="Times New Roman" w:hAnsi="Times New Roman" w:cs="Times New Roman"/>
          <w:sz w:val="24"/>
          <w:szCs w:val="24"/>
        </w:rPr>
        <w:t xml:space="preserve"> The company manages data using traditional manual forms and procedures, leading to irregular and inaccurate recording of performance and training information. This method causes delays in data processing, reduces its efficiency in supporting decision-making, and makes it difficult to track employee development and improve their performance effectively.</w:t>
      </w:r>
    </w:p>
    <w:p w:rsidR="009C59F7" w:rsidRPr="007455E9" w:rsidRDefault="009C59F7" w:rsidP="009C59F7">
      <w:pPr>
        <w:spacing w:before="100" w:beforeAutospacing="1" w:after="100" w:afterAutospacing="1" w:line="240" w:lineRule="auto"/>
        <w:ind w:left="720"/>
        <w:rPr>
          <w:rFonts w:ascii="Times New Roman" w:eastAsia="Times New Roman" w:hAnsi="Times New Roman" w:cs="Times New Roman"/>
          <w:color w:val="002060"/>
          <w:sz w:val="24"/>
          <w:szCs w:val="24"/>
          <w:u w:val="single"/>
        </w:rPr>
      </w:pPr>
      <w:r w:rsidRPr="007455E9">
        <w:rPr>
          <w:rFonts w:ascii="Times New Roman" w:eastAsia="Times New Roman" w:hAnsi="Times New Roman" w:cs="Times New Roman"/>
          <w:b/>
          <w:bCs/>
          <w:color w:val="002060"/>
          <w:sz w:val="24"/>
          <w:szCs w:val="24"/>
          <w:u w:val="single"/>
        </w:rPr>
        <w:t>Reasons for the problem:</w:t>
      </w:r>
    </w:p>
    <w:p w:rsidR="009C59F7" w:rsidRPr="009C59F7" w:rsidRDefault="007455E9" w:rsidP="007455E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w:t>
      </w:r>
      <w:r w:rsidR="009C59F7" w:rsidRPr="009C59F7">
        <w:rPr>
          <w:rFonts w:ascii="Times New Roman" w:eastAsia="Times New Roman" w:hAnsi="Times New Roman" w:cs="Times New Roman"/>
          <w:sz w:val="24"/>
          <w:szCs w:val="24"/>
        </w:rPr>
        <w:t xml:space="preserve"> case of incomplete performance data or missing values have been recorded.</w:t>
      </w:r>
    </w:p>
    <w:p w:rsidR="009C59F7" w:rsidRPr="009C59F7" w:rsidRDefault="009C59F7" w:rsidP="00AE4A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C59F7">
        <w:rPr>
          <w:rFonts w:ascii="Times New Roman" w:eastAsia="Times New Roman" w:hAnsi="Times New Roman" w:cs="Times New Roman"/>
          <w:sz w:val="24"/>
          <w:szCs w:val="24"/>
        </w:rPr>
        <w:t>Some training records are duplicated for the same employee without clarifying the training content.</w:t>
      </w:r>
    </w:p>
    <w:p w:rsidR="009C59F7" w:rsidRPr="009C59F7" w:rsidRDefault="009C59F7" w:rsidP="00AE4A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C59F7">
        <w:rPr>
          <w:rFonts w:ascii="Times New Roman" w:eastAsia="Times New Roman" w:hAnsi="Times New Roman" w:cs="Times New Roman"/>
          <w:sz w:val="24"/>
          <w:szCs w:val="24"/>
        </w:rPr>
        <w:t>There are no indicators linking evaluations, training, or promotions.</w:t>
      </w:r>
    </w:p>
    <w:p w:rsidR="007455E9" w:rsidRPr="007455E9" w:rsidRDefault="009C59F7" w:rsidP="007455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C59F7">
        <w:rPr>
          <w:rFonts w:ascii="Times New Roman" w:eastAsia="Times New Roman" w:hAnsi="Times New Roman" w:cs="Times New Roman"/>
          <w:sz w:val="24"/>
          <w:szCs w:val="24"/>
        </w:rPr>
        <w:t>There is no digital tracking system or analytical dashboard to assess performance and training in real-time.</w:t>
      </w:r>
    </w:p>
    <w:p w:rsidR="009C59F7" w:rsidRDefault="009C59F7" w:rsidP="00AE4A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5E9">
        <w:rPr>
          <w:rFonts w:ascii="Times New Roman" w:eastAsia="Times New Roman" w:hAnsi="Times New Roman" w:cs="Times New Roman"/>
          <w:b/>
          <w:bCs/>
          <w:color w:val="002060"/>
          <w:sz w:val="24"/>
          <w:szCs w:val="24"/>
          <w:u w:val="single"/>
        </w:rPr>
        <w:t>Opportunity:</w:t>
      </w:r>
      <w:r w:rsidRPr="007455E9">
        <w:rPr>
          <w:rFonts w:ascii="Times New Roman" w:eastAsia="Times New Roman" w:hAnsi="Times New Roman" w:cs="Times New Roman"/>
          <w:color w:val="002060"/>
          <w:sz w:val="24"/>
          <w:szCs w:val="24"/>
        </w:rPr>
        <w:t xml:space="preserve"> </w:t>
      </w:r>
      <w:r w:rsidRPr="009C59F7">
        <w:rPr>
          <w:rFonts w:ascii="Times New Roman" w:eastAsia="Times New Roman" w:hAnsi="Times New Roman" w:cs="Times New Roman"/>
          <w:sz w:val="24"/>
          <w:szCs w:val="24"/>
        </w:rPr>
        <w:t>Eliminate manual forms and convert the system into a smart digital platform that records performance and training in real-time.</w:t>
      </w:r>
    </w:p>
    <w:p w:rsidR="000C7800" w:rsidRDefault="000C7800" w:rsidP="000C7800">
      <w:pPr>
        <w:spacing w:before="100" w:beforeAutospacing="1" w:after="100" w:afterAutospacing="1" w:line="240" w:lineRule="auto"/>
        <w:rPr>
          <w:rFonts w:ascii="Times New Roman" w:eastAsia="Times New Roman" w:hAnsi="Times New Roman" w:cs="Times New Roman"/>
          <w:sz w:val="24"/>
          <w:szCs w:val="24"/>
          <w:rtl/>
        </w:rPr>
      </w:pPr>
    </w:p>
    <w:p w:rsidR="000C7800" w:rsidRPr="009C59F7" w:rsidRDefault="000C7800" w:rsidP="000C7800">
      <w:pPr>
        <w:spacing w:before="100" w:beforeAutospacing="1" w:after="100" w:afterAutospacing="1" w:line="240" w:lineRule="auto"/>
        <w:rPr>
          <w:rFonts w:ascii="Times New Roman" w:eastAsia="Times New Roman" w:hAnsi="Times New Roman" w:cs="Times New Roman"/>
          <w:sz w:val="24"/>
          <w:szCs w:val="24"/>
        </w:rPr>
      </w:pPr>
    </w:p>
    <w:p w:rsidR="009C59F7" w:rsidRPr="007455E9" w:rsidRDefault="009C59F7" w:rsidP="007455E9">
      <w:pPr>
        <w:spacing w:before="100" w:beforeAutospacing="1" w:after="100" w:afterAutospacing="1" w:line="240" w:lineRule="auto"/>
        <w:rPr>
          <w:rFonts w:ascii="Times New Roman" w:eastAsia="Times New Roman" w:hAnsi="Times New Roman" w:cs="Times New Roman"/>
          <w:b/>
          <w:bCs/>
          <w:color w:val="013463"/>
          <w:sz w:val="32"/>
          <w:szCs w:val="32"/>
          <w:u w:val="single"/>
        </w:rPr>
      </w:pPr>
      <w:r w:rsidRPr="007455E9">
        <w:rPr>
          <w:rFonts w:ascii="Times New Roman" w:eastAsia="Times New Roman" w:hAnsi="Times New Roman" w:cs="Times New Roman"/>
          <w:b/>
          <w:bCs/>
          <w:color w:val="013463"/>
          <w:sz w:val="32"/>
          <w:szCs w:val="32"/>
          <w:u w:val="single"/>
        </w:rPr>
        <w:lastRenderedPageBreak/>
        <w:t>B. Fixed Promotion System:</w:t>
      </w:r>
    </w:p>
    <w:p w:rsidR="009C59F7" w:rsidRPr="009C59F7" w:rsidRDefault="009C59F7" w:rsidP="00AE4A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55E9">
        <w:rPr>
          <w:rFonts w:ascii="Times New Roman" w:eastAsia="Times New Roman" w:hAnsi="Times New Roman" w:cs="Times New Roman"/>
          <w:b/>
          <w:bCs/>
          <w:color w:val="002060"/>
          <w:sz w:val="24"/>
          <w:szCs w:val="24"/>
          <w:u w:val="single"/>
        </w:rPr>
        <w:t>Problem</w:t>
      </w:r>
      <w:r w:rsidRPr="009C59F7">
        <w:rPr>
          <w:rFonts w:ascii="Times New Roman" w:eastAsia="Times New Roman" w:hAnsi="Times New Roman" w:cs="Times New Roman"/>
          <w:b/>
          <w:bCs/>
          <w:sz w:val="24"/>
          <w:szCs w:val="24"/>
        </w:rPr>
        <w:t>:</w:t>
      </w:r>
      <w:r w:rsidRPr="009C59F7">
        <w:rPr>
          <w:rFonts w:ascii="Times New Roman" w:eastAsia="Times New Roman" w:hAnsi="Times New Roman" w:cs="Times New Roman"/>
          <w:sz w:val="24"/>
          <w:szCs w:val="24"/>
        </w:rPr>
        <w:t xml:space="preserve"> Some employees experience career stagnation due to the reliance on seniority alone for promotions, without considering actual performance or acquired qualifications. Data shows that some employees have maintained high performance evaluations over long periods without receiving corresponding promotions. Additionally, some employees have stayed in the same job grade for over three years without changes in their roles or level.</w:t>
      </w:r>
    </w:p>
    <w:p w:rsidR="009C59F7" w:rsidRPr="009C59F7" w:rsidRDefault="009C59F7" w:rsidP="00AE4A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55E9">
        <w:rPr>
          <w:rFonts w:ascii="Times New Roman" w:eastAsia="Times New Roman" w:hAnsi="Times New Roman" w:cs="Times New Roman"/>
          <w:b/>
          <w:bCs/>
          <w:color w:val="002060"/>
          <w:sz w:val="24"/>
          <w:szCs w:val="24"/>
          <w:u w:val="single"/>
        </w:rPr>
        <w:t>Opportunity:</w:t>
      </w:r>
      <w:r w:rsidRPr="007455E9">
        <w:rPr>
          <w:rFonts w:ascii="Times New Roman" w:eastAsia="Times New Roman" w:hAnsi="Times New Roman" w:cs="Times New Roman"/>
          <w:color w:val="002060"/>
          <w:sz w:val="24"/>
          <w:szCs w:val="24"/>
        </w:rPr>
        <w:t xml:space="preserve"> </w:t>
      </w:r>
      <w:r w:rsidRPr="009C59F7">
        <w:rPr>
          <w:rFonts w:ascii="Times New Roman" w:eastAsia="Times New Roman" w:hAnsi="Times New Roman" w:cs="Times New Roman"/>
          <w:sz w:val="24"/>
          <w:szCs w:val="24"/>
        </w:rPr>
        <w:t>Eliminate the seniority-based promotion system and replace it with a system that relies on performance and acquired competencies.</w:t>
      </w:r>
    </w:p>
    <w:p w:rsidR="009C59F7" w:rsidRPr="009C59F7" w:rsidRDefault="004E23E8" w:rsidP="009C59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9C59F7" w:rsidRPr="007455E9" w:rsidRDefault="009C59F7" w:rsidP="007455E9">
      <w:pPr>
        <w:spacing w:before="100" w:beforeAutospacing="1" w:after="100" w:afterAutospacing="1" w:line="240" w:lineRule="auto"/>
        <w:rPr>
          <w:rFonts w:ascii="Times New Roman" w:eastAsia="Times New Roman" w:hAnsi="Times New Roman" w:cs="Times New Roman"/>
          <w:b/>
          <w:bCs/>
          <w:color w:val="013463"/>
          <w:sz w:val="32"/>
          <w:szCs w:val="32"/>
          <w:u w:val="single"/>
        </w:rPr>
      </w:pPr>
      <w:r w:rsidRPr="007455E9">
        <w:rPr>
          <w:rFonts w:ascii="Times New Roman" w:eastAsia="Times New Roman" w:hAnsi="Times New Roman" w:cs="Times New Roman"/>
          <w:b/>
          <w:bCs/>
          <w:color w:val="013463"/>
          <w:sz w:val="32"/>
          <w:szCs w:val="32"/>
          <w:u w:val="single"/>
        </w:rPr>
        <w:t>2. Reduce</w:t>
      </w:r>
      <w:r w:rsidR="00773364">
        <w:rPr>
          <w:rFonts w:ascii="Times New Roman" w:eastAsia="Times New Roman" w:hAnsi="Times New Roman" w:cs="Times New Roman" w:hint="cs"/>
          <w:b/>
          <w:bCs/>
          <w:color w:val="013463"/>
          <w:sz w:val="32"/>
          <w:szCs w:val="32"/>
          <w:u w:val="single"/>
          <w:rtl/>
        </w:rPr>
        <w:t>:</w:t>
      </w:r>
    </w:p>
    <w:p w:rsidR="009C59F7" w:rsidRPr="007455E9" w:rsidRDefault="009C59F7" w:rsidP="007455E9">
      <w:pPr>
        <w:spacing w:before="100" w:beforeAutospacing="1" w:after="100" w:afterAutospacing="1" w:line="240" w:lineRule="auto"/>
        <w:rPr>
          <w:rFonts w:ascii="Times New Roman" w:eastAsia="Times New Roman" w:hAnsi="Times New Roman" w:cs="Times New Roman"/>
          <w:b/>
          <w:bCs/>
          <w:color w:val="013463"/>
          <w:sz w:val="32"/>
          <w:szCs w:val="32"/>
          <w:u w:val="single"/>
        </w:rPr>
      </w:pPr>
      <w:r w:rsidRPr="007455E9">
        <w:rPr>
          <w:rFonts w:ascii="Times New Roman" w:eastAsia="Times New Roman" w:hAnsi="Times New Roman" w:cs="Times New Roman"/>
          <w:b/>
          <w:bCs/>
          <w:color w:val="013463"/>
          <w:sz w:val="32"/>
          <w:szCs w:val="32"/>
          <w:u w:val="single"/>
        </w:rPr>
        <w:t>A. Reliance on External Training:</w:t>
      </w:r>
    </w:p>
    <w:p w:rsidR="009C59F7" w:rsidRPr="009C59F7" w:rsidRDefault="009C59F7" w:rsidP="00AE4A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55E9">
        <w:rPr>
          <w:rFonts w:ascii="Times New Roman" w:eastAsia="Times New Roman" w:hAnsi="Times New Roman" w:cs="Times New Roman"/>
          <w:b/>
          <w:bCs/>
          <w:color w:val="002060"/>
          <w:sz w:val="24"/>
          <w:szCs w:val="24"/>
          <w:u w:val="single"/>
        </w:rPr>
        <w:t>Problem:</w:t>
      </w:r>
      <w:r w:rsidRPr="007455E9">
        <w:rPr>
          <w:rFonts w:ascii="Times New Roman" w:eastAsia="Times New Roman" w:hAnsi="Times New Roman" w:cs="Times New Roman"/>
          <w:color w:val="002060"/>
          <w:sz w:val="24"/>
          <w:szCs w:val="24"/>
        </w:rPr>
        <w:t xml:space="preserve"> </w:t>
      </w:r>
      <w:r w:rsidRPr="009C59F7">
        <w:rPr>
          <w:rFonts w:ascii="Times New Roman" w:eastAsia="Times New Roman" w:hAnsi="Times New Roman" w:cs="Times New Roman"/>
          <w:sz w:val="24"/>
          <w:szCs w:val="24"/>
        </w:rPr>
        <w:t>Some employees do not actively participate in training despite the available opportunities.</w:t>
      </w:r>
    </w:p>
    <w:p w:rsidR="009C59F7" w:rsidRPr="009C59F7" w:rsidRDefault="009C59F7" w:rsidP="00AE4A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55E9">
        <w:rPr>
          <w:rFonts w:ascii="Times New Roman" w:eastAsia="Times New Roman" w:hAnsi="Times New Roman" w:cs="Times New Roman"/>
          <w:b/>
          <w:bCs/>
          <w:color w:val="002060"/>
          <w:sz w:val="24"/>
          <w:szCs w:val="24"/>
          <w:u w:val="single"/>
        </w:rPr>
        <w:t>Opportunity:</w:t>
      </w:r>
      <w:r w:rsidRPr="007455E9">
        <w:rPr>
          <w:rFonts w:ascii="Times New Roman" w:eastAsia="Times New Roman" w:hAnsi="Times New Roman" w:cs="Times New Roman"/>
          <w:color w:val="002060"/>
          <w:sz w:val="24"/>
          <w:szCs w:val="24"/>
        </w:rPr>
        <w:t xml:space="preserve"> </w:t>
      </w:r>
      <w:r w:rsidRPr="009C59F7">
        <w:rPr>
          <w:rFonts w:ascii="Times New Roman" w:eastAsia="Times New Roman" w:hAnsi="Times New Roman" w:cs="Times New Roman"/>
          <w:sz w:val="24"/>
          <w:szCs w:val="24"/>
        </w:rPr>
        <w:t>Reduce reliance on external providers that do not meet internal training needs, and focus on developing in-house customized content, while ensuring better coordination between training and performance to guarantee integration within a comprehensive HR system.</w:t>
      </w:r>
    </w:p>
    <w:p w:rsidR="009C59F7" w:rsidRPr="009C59F7" w:rsidRDefault="009C59F7" w:rsidP="007455E9">
      <w:pPr>
        <w:spacing w:before="100" w:beforeAutospacing="1" w:after="100" w:afterAutospacing="1" w:line="240" w:lineRule="auto"/>
        <w:rPr>
          <w:rFonts w:ascii="Times New Roman" w:eastAsia="Times New Roman" w:hAnsi="Times New Roman" w:cs="Times New Roman"/>
          <w:b/>
          <w:bCs/>
          <w:sz w:val="24"/>
          <w:szCs w:val="24"/>
        </w:rPr>
      </w:pPr>
      <w:r w:rsidRPr="007455E9">
        <w:rPr>
          <w:rFonts w:ascii="Times New Roman" w:eastAsia="Times New Roman" w:hAnsi="Times New Roman" w:cs="Times New Roman"/>
          <w:b/>
          <w:bCs/>
          <w:color w:val="013463"/>
          <w:sz w:val="32"/>
          <w:szCs w:val="32"/>
          <w:u w:val="single"/>
        </w:rPr>
        <w:t>B. Frequent Business Travel:</w:t>
      </w:r>
    </w:p>
    <w:p w:rsidR="009C59F7" w:rsidRPr="009C59F7" w:rsidRDefault="009C59F7" w:rsidP="00AE4A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55E9">
        <w:rPr>
          <w:rFonts w:ascii="Times New Roman" w:eastAsia="Times New Roman" w:hAnsi="Times New Roman" w:cs="Times New Roman"/>
          <w:b/>
          <w:bCs/>
          <w:color w:val="002060"/>
          <w:sz w:val="24"/>
          <w:szCs w:val="24"/>
          <w:u w:val="single"/>
        </w:rPr>
        <w:t>Problem:</w:t>
      </w:r>
      <w:r w:rsidRPr="007455E9">
        <w:rPr>
          <w:rFonts w:ascii="Times New Roman" w:eastAsia="Times New Roman" w:hAnsi="Times New Roman" w:cs="Times New Roman"/>
          <w:color w:val="002060"/>
          <w:sz w:val="24"/>
          <w:szCs w:val="24"/>
        </w:rPr>
        <w:t xml:space="preserve"> </w:t>
      </w:r>
      <w:r w:rsidRPr="009C59F7">
        <w:rPr>
          <w:rFonts w:ascii="Times New Roman" w:eastAsia="Times New Roman" w:hAnsi="Times New Roman" w:cs="Times New Roman"/>
          <w:sz w:val="24"/>
          <w:szCs w:val="24"/>
        </w:rPr>
        <w:t>Frequent business travel increases fatigue and reduces work-life balance.</w:t>
      </w:r>
    </w:p>
    <w:p w:rsidR="009C59F7" w:rsidRPr="009C59F7" w:rsidRDefault="009C59F7" w:rsidP="00AE4A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55E9">
        <w:rPr>
          <w:rFonts w:ascii="Times New Roman" w:eastAsia="Times New Roman" w:hAnsi="Times New Roman" w:cs="Times New Roman"/>
          <w:b/>
          <w:bCs/>
          <w:color w:val="002060"/>
          <w:sz w:val="24"/>
          <w:szCs w:val="24"/>
          <w:u w:val="single"/>
        </w:rPr>
        <w:t>Opportunity</w:t>
      </w:r>
      <w:r w:rsidRPr="009C59F7">
        <w:rPr>
          <w:rFonts w:ascii="Times New Roman" w:eastAsia="Times New Roman" w:hAnsi="Times New Roman" w:cs="Times New Roman"/>
          <w:b/>
          <w:bCs/>
          <w:sz w:val="24"/>
          <w:szCs w:val="24"/>
        </w:rPr>
        <w:t>:</w:t>
      </w:r>
      <w:r w:rsidRPr="009C59F7">
        <w:rPr>
          <w:rFonts w:ascii="Times New Roman" w:eastAsia="Times New Roman" w:hAnsi="Times New Roman" w:cs="Times New Roman"/>
          <w:sz w:val="24"/>
          <w:szCs w:val="24"/>
        </w:rPr>
        <w:t xml:space="preserve"> Reduce travel and convert meetings to virtual formats, which decreases costs and increases satisfaction.</w:t>
      </w:r>
    </w:p>
    <w:p w:rsidR="009C59F7" w:rsidRPr="009C59F7" w:rsidRDefault="004E23E8" w:rsidP="009C59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9C59F7" w:rsidRPr="00E32924" w:rsidRDefault="009C59F7" w:rsidP="00E32924">
      <w:pPr>
        <w:spacing w:before="100" w:beforeAutospacing="1" w:after="100" w:afterAutospacing="1" w:line="240" w:lineRule="auto"/>
        <w:rPr>
          <w:rFonts w:ascii="Times New Roman" w:eastAsia="Times New Roman" w:hAnsi="Times New Roman" w:cs="Times New Roman"/>
          <w:b/>
          <w:bCs/>
          <w:color w:val="013463"/>
          <w:sz w:val="32"/>
          <w:szCs w:val="32"/>
          <w:u w:val="single"/>
        </w:rPr>
      </w:pPr>
      <w:r w:rsidRPr="00E32924">
        <w:rPr>
          <w:rFonts w:ascii="Times New Roman" w:eastAsia="Times New Roman" w:hAnsi="Times New Roman" w:cs="Times New Roman"/>
          <w:b/>
          <w:bCs/>
          <w:color w:val="013463"/>
          <w:sz w:val="32"/>
          <w:szCs w:val="32"/>
          <w:u w:val="single"/>
        </w:rPr>
        <w:t>3. Raise</w:t>
      </w:r>
      <w:r w:rsidR="00773364">
        <w:rPr>
          <w:rFonts w:ascii="Times New Roman" w:eastAsia="Times New Roman" w:hAnsi="Times New Roman" w:cs="Times New Roman" w:hint="cs"/>
          <w:b/>
          <w:bCs/>
          <w:color w:val="013463"/>
          <w:sz w:val="32"/>
          <w:szCs w:val="32"/>
          <w:u w:val="single"/>
          <w:rtl/>
        </w:rPr>
        <w:t>:</w:t>
      </w:r>
    </w:p>
    <w:p w:rsidR="009C59F7" w:rsidRPr="009C59F7" w:rsidRDefault="009C59F7" w:rsidP="00E32924">
      <w:pPr>
        <w:spacing w:before="100" w:beforeAutospacing="1" w:after="100" w:afterAutospacing="1" w:line="240" w:lineRule="auto"/>
        <w:rPr>
          <w:rFonts w:ascii="Times New Roman" w:eastAsia="Times New Roman" w:hAnsi="Times New Roman" w:cs="Times New Roman"/>
          <w:b/>
          <w:bCs/>
          <w:sz w:val="24"/>
          <w:szCs w:val="24"/>
        </w:rPr>
      </w:pPr>
      <w:r w:rsidRPr="00E32924">
        <w:rPr>
          <w:rFonts w:ascii="Times New Roman" w:eastAsia="Times New Roman" w:hAnsi="Times New Roman" w:cs="Times New Roman"/>
          <w:b/>
          <w:bCs/>
          <w:color w:val="013463"/>
          <w:sz w:val="32"/>
          <w:szCs w:val="32"/>
          <w:u w:val="single"/>
        </w:rPr>
        <w:t>A. Flexible Work Environment:</w:t>
      </w:r>
    </w:p>
    <w:p w:rsidR="009C59F7" w:rsidRPr="009C59F7" w:rsidRDefault="009C59F7" w:rsidP="00AE4A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2924">
        <w:rPr>
          <w:rFonts w:ascii="Times New Roman" w:eastAsia="Times New Roman" w:hAnsi="Times New Roman" w:cs="Times New Roman"/>
          <w:b/>
          <w:bCs/>
          <w:color w:val="002060"/>
          <w:sz w:val="24"/>
          <w:szCs w:val="24"/>
          <w:u w:val="single"/>
        </w:rPr>
        <w:t>Indicators:</w:t>
      </w:r>
      <w:r w:rsidRPr="00E32924">
        <w:rPr>
          <w:rFonts w:ascii="Times New Roman" w:eastAsia="Times New Roman" w:hAnsi="Times New Roman" w:cs="Times New Roman"/>
          <w:color w:val="002060"/>
          <w:sz w:val="24"/>
          <w:szCs w:val="24"/>
        </w:rPr>
        <w:t xml:space="preserve"> </w:t>
      </w:r>
      <w:r w:rsidRPr="009C59F7">
        <w:rPr>
          <w:rFonts w:ascii="Times New Roman" w:eastAsia="Times New Roman" w:hAnsi="Times New Roman" w:cs="Times New Roman"/>
          <w:sz w:val="24"/>
          <w:szCs w:val="24"/>
        </w:rPr>
        <w:t>Varied evaluations regarding work-life balance.</w:t>
      </w:r>
    </w:p>
    <w:p w:rsidR="009C59F7" w:rsidRDefault="009C59F7" w:rsidP="00AE4A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2924">
        <w:rPr>
          <w:rFonts w:ascii="Times New Roman" w:eastAsia="Times New Roman" w:hAnsi="Times New Roman" w:cs="Times New Roman"/>
          <w:b/>
          <w:bCs/>
          <w:color w:val="002060"/>
          <w:sz w:val="24"/>
          <w:szCs w:val="24"/>
          <w:u w:val="single"/>
        </w:rPr>
        <w:t>Opportunity:</w:t>
      </w:r>
      <w:r w:rsidRPr="00E32924">
        <w:rPr>
          <w:rFonts w:ascii="Times New Roman" w:eastAsia="Times New Roman" w:hAnsi="Times New Roman" w:cs="Times New Roman"/>
          <w:color w:val="002060"/>
          <w:sz w:val="24"/>
          <w:szCs w:val="24"/>
        </w:rPr>
        <w:t xml:space="preserve"> </w:t>
      </w:r>
      <w:r w:rsidRPr="009C59F7">
        <w:rPr>
          <w:rFonts w:ascii="Times New Roman" w:eastAsia="Times New Roman" w:hAnsi="Times New Roman" w:cs="Times New Roman"/>
          <w:sz w:val="24"/>
          <w:szCs w:val="24"/>
        </w:rPr>
        <w:t>Increase flexibility in the workplace, implement hybrid work policies, and provide additional paid mental health leave.</w:t>
      </w:r>
    </w:p>
    <w:p w:rsidR="000C7800" w:rsidRDefault="000C7800" w:rsidP="000C7800">
      <w:pPr>
        <w:spacing w:before="100" w:beforeAutospacing="1" w:after="100" w:afterAutospacing="1" w:line="240" w:lineRule="auto"/>
        <w:rPr>
          <w:rFonts w:ascii="Times New Roman" w:eastAsia="Times New Roman" w:hAnsi="Times New Roman" w:cs="Times New Roman"/>
          <w:sz w:val="24"/>
          <w:szCs w:val="24"/>
          <w:rtl/>
        </w:rPr>
      </w:pPr>
    </w:p>
    <w:p w:rsidR="000C7800" w:rsidRPr="009C59F7" w:rsidRDefault="000C7800" w:rsidP="000C7800">
      <w:pPr>
        <w:spacing w:before="100" w:beforeAutospacing="1" w:after="100" w:afterAutospacing="1" w:line="240" w:lineRule="auto"/>
        <w:rPr>
          <w:rFonts w:ascii="Times New Roman" w:eastAsia="Times New Roman" w:hAnsi="Times New Roman" w:cs="Times New Roman"/>
          <w:sz w:val="24"/>
          <w:szCs w:val="24"/>
        </w:rPr>
      </w:pPr>
    </w:p>
    <w:p w:rsidR="009C59F7" w:rsidRPr="00E32924" w:rsidRDefault="009C59F7" w:rsidP="00E32924">
      <w:pPr>
        <w:spacing w:before="100" w:beforeAutospacing="1" w:after="100" w:afterAutospacing="1" w:line="240" w:lineRule="auto"/>
        <w:rPr>
          <w:rFonts w:ascii="Times New Roman" w:eastAsia="Times New Roman" w:hAnsi="Times New Roman" w:cs="Times New Roman"/>
          <w:b/>
          <w:bCs/>
          <w:color w:val="013463"/>
          <w:sz w:val="32"/>
          <w:szCs w:val="32"/>
          <w:u w:val="single"/>
        </w:rPr>
      </w:pPr>
      <w:r w:rsidRPr="00E32924">
        <w:rPr>
          <w:rFonts w:ascii="Times New Roman" w:eastAsia="Times New Roman" w:hAnsi="Times New Roman" w:cs="Times New Roman"/>
          <w:b/>
          <w:bCs/>
          <w:color w:val="013463"/>
          <w:sz w:val="32"/>
          <w:szCs w:val="32"/>
          <w:u w:val="single"/>
        </w:rPr>
        <w:lastRenderedPageBreak/>
        <w:t>B. Career Development Opportunities:</w:t>
      </w:r>
    </w:p>
    <w:p w:rsidR="009C59F7" w:rsidRPr="009C59F7" w:rsidRDefault="009C59F7" w:rsidP="00AE4A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2924">
        <w:rPr>
          <w:rFonts w:ascii="Times New Roman" w:eastAsia="Times New Roman" w:hAnsi="Times New Roman" w:cs="Times New Roman"/>
          <w:b/>
          <w:bCs/>
          <w:color w:val="002060"/>
          <w:sz w:val="24"/>
          <w:szCs w:val="24"/>
          <w:u w:val="single"/>
        </w:rPr>
        <w:t>Indicators:</w:t>
      </w:r>
      <w:r w:rsidRPr="009C59F7">
        <w:rPr>
          <w:rFonts w:ascii="Times New Roman" w:eastAsia="Times New Roman" w:hAnsi="Times New Roman" w:cs="Times New Roman"/>
          <w:sz w:val="24"/>
          <w:szCs w:val="24"/>
        </w:rPr>
        <w:t xml:space="preserve"> Some employees feel there is no clear progression in their career path.</w:t>
      </w:r>
    </w:p>
    <w:p w:rsidR="009C59F7" w:rsidRPr="009C59F7" w:rsidRDefault="009C59F7" w:rsidP="00AE4A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2924">
        <w:rPr>
          <w:rFonts w:ascii="Times New Roman" w:eastAsia="Times New Roman" w:hAnsi="Times New Roman" w:cs="Times New Roman"/>
          <w:b/>
          <w:bCs/>
          <w:color w:val="002060"/>
          <w:sz w:val="24"/>
          <w:szCs w:val="24"/>
          <w:u w:val="single"/>
        </w:rPr>
        <w:t>Opportunity:</w:t>
      </w:r>
      <w:r w:rsidRPr="009C59F7">
        <w:rPr>
          <w:rFonts w:ascii="Times New Roman" w:eastAsia="Times New Roman" w:hAnsi="Times New Roman" w:cs="Times New Roman"/>
          <w:sz w:val="24"/>
          <w:szCs w:val="24"/>
        </w:rPr>
        <w:t xml:space="preserve"> Increase the number of training programs and provide customized career development plans for each employee.</w:t>
      </w:r>
    </w:p>
    <w:p w:rsidR="009C59F7" w:rsidRPr="00E32924" w:rsidRDefault="009C59F7" w:rsidP="00E32924">
      <w:pPr>
        <w:spacing w:before="100" w:beforeAutospacing="1" w:after="100" w:afterAutospacing="1" w:line="240" w:lineRule="auto"/>
        <w:rPr>
          <w:rFonts w:ascii="Times New Roman" w:eastAsia="Times New Roman" w:hAnsi="Times New Roman" w:cs="Times New Roman"/>
          <w:b/>
          <w:bCs/>
          <w:color w:val="013463"/>
          <w:sz w:val="32"/>
          <w:szCs w:val="32"/>
          <w:u w:val="single"/>
        </w:rPr>
      </w:pPr>
      <w:r w:rsidRPr="00E32924">
        <w:rPr>
          <w:rFonts w:ascii="Times New Roman" w:eastAsia="Times New Roman" w:hAnsi="Times New Roman" w:cs="Times New Roman"/>
          <w:b/>
          <w:bCs/>
          <w:color w:val="013463"/>
          <w:sz w:val="32"/>
          <w:szCs w:val="32"/>
          <w:u w:val="single"/>
        </w:rPr>
        <w:t>C. Technological Integration:</w:t>
      </w:r>
    </w:p>
    <w:p w:rsidR="009C59F7" w:rsidRPr="009C59F7" w:rsidRDefault="009C59F7" w:rsidP="00AE4A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2924">
        <w:rPr>
          <w:rFonts w:ascii="Times New Roman" w:eastAsia="Times New Roman" w:hAnsi="Times New Roman" w:cs="Times New Roman"/>
          <w:b/>
          <w:bCs/>
          <w:color w:val="002060"/>
          <w:sz w:val="24"/>
          <w:szCs w:val="24"/>
          <w:u w:val="single"/>
        </w:rPr>
        <w:t>Indicators:</w:t>
      </w:r>
      <w:r w:rsidRPr="00E32924">
        <w:rPr>
          <w:rFonts w:ascii="Times New Roman" w:eastAsia="Times New Roman" w:hAnsi="Times New Roman" w:cs="Times New Roman"/>
          <w:color w:val="002060"/>
          <w:sz w:val="24"/>
          <w:szCs w:val="24"/>
        </w:rPr>
        <w:t xml:space="preserve"> </w:t>
      </w:r>
      <w:r w:rsidRPr="009C59F7">
        <w:rPr>
          <w:rFonts w:ascii="Times New Roman" w:eastAsia="Times New Roman" w:hAnsi="Times New Roman" w:cs="Times New Roman"/>
          <w:sz w:val="24"/>
          <w:szCs w:val="24"/>
        </w:rPr>
        <w:t>There are no clear indicators of integration with performance analysis tools.</w:t>
      </w:r>
    </w:p>
    <w:p w:rsidR="009C59F7" w:rsidRPr="009C59F7" w:rsidRDefault="009C59F7" w:rsidP="00AE4A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2924">
        <w:rPr>
          <w:rFonts w:ascii="Times New Roman" w:eastAsia="Times New Roman" w:hAnsi="Times New Roman" w:cs="Times New Roman"/>
          <w:b/>
          <w:bCs/>
          <w:color w:val="002060"/>
          <w:sz w:val="24"/>
          <w:szCs w:val="24"/>
          <w:u w:val="single"/>
        </w:rPr>
        <w:t>Opportunity:</w:t>
      </w:r>
      <w:r w:rsidRPr="00E32924">
        <w:rPr>
          <w:rFonts w:ascii="Times New Roman" w:eastAsia="Times New Roman" w:hAnsi="Times New Roman" w:cs="Times New Roman"/>
          <w:color w:val="002060"/>
          <w:sz w:val="24"/>
          <w:szCs w:val="24"/>
        </w:rPr>
        <w:t xml:space="preserve"> </w:t>
      </w:r>
      <w:r w:rsidRPr="009C59F7">
        <w:rPr>
          <w:rFonts w:ascii="Times New Roman" w:eastAsia="Times New Roman" w:hAnsi="Times New Roman" w:cs="Times New Roman"/>
          <w:sz w:val="24"/>
          <w:szCs w:val="24"/>
        </w:rPr>
        <w:t>Increase the use of business intelligence tools to identify outstanding employees early on.</w:t>
      </w:r>
    </w:p>
    <w:p w:rsidR="009C59F7" w:rsidRPr="009C59F7" w:rsidRDefault="004E23E8" w:rsidP="009C59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9C59F7" w:rsidRPr="00EB3D62" w:rsidRDefault="009C59F7" w:rsidP="00EB3D62">
      <w:pPr>
        <w:spacing w:before="100" w:beforeAutospacing="1" w:after="100" w:afterAutospacing="1" w:line="240" w:lineRule="auto"/>
        <w:rPr>
          <w:rFonts w:ascii="Times New Roman" w:eastAsia="Times New Roman" w:hAnsi="Times New Roman" w:cs="Times New Roman"/>
          <w:b/>
          <w:bCs/>
          <w:color w:val="013463"/>
          <w:sz w:val="32"/>
          <w:szCs w:val="32"/>
          <w:u w:val="single"/>
        </w:rPr>
      </w:pPr>
      <w:r w:rsidRPr="00EB3D62">
        <w:rPr>
          <w:rFonts w:ascii="Times New Roman" w:eastAsia="Times New Roman" w:hAnsi="Times New Roman" w:cs="Times New Roman"/>
          <w:b/>
          <w:bCs/>
          <w:color w:val="013463"/>
          <w:sz w:val="32"/>
          <w:szCs w:val="32"/>
          <w:u w:val="single"/>
        </w:rPr>
        <w:t>4. Create</w:t>
      </w:r>
      <w:r w:rsidR="00773364">
        <w:rPr>
          <w:rFonts w:ascii="Times New Roman" w:eastAsia="Times New Roman" w:hAnsi="Times New Roman" w:cs="Times New Roman" w:hint="cs"/>
          <w:b/>
          <w:bCs/>
          <w:color w:val="013463"/>
          <w:sz w:val="32"/>
          <w:szCs w:val="32"/>
          <w:u w:val="single"/>
          <w:rtl/>
        </w:rPr>
        <w:t>:</w:t>
      </w:r>
      <w:bookmarkStart w:id="0" w:name="_GoBack"/>
      <w:bookmarkEnd w:id="0"/>
    </w:p>
    <w:p w:rsidR="009C59F7" w:rsidRPr="009C59F7" w:rsidRDefault="009C59F7" w:rsidP="00EB3D62">
      <w:pPr>
        <w:spacing w:before="100" w:beforeAutospacing="1" w:after="100" w:afterAutospacing="1" w:line="240" w:lineRule="auto"/>
        <w:rPr>
          <w:rFonts w:ascii="Times New Roman" w:eastAsia="Times New Roman" w:hAnsi="Times New Roman" w:cs="Times New Roman"/>
          <w:b/>
          <w:bCs/>
          <w:sz w:val="24"/>
          <w:szCs w:val="24"/>
        </w:rPr>
      </w:pPr>
      <w:r w:rsidRPr="00EB3D62">
        <w:rPr>
          <w:rFonts w:ascii="Times New Roman" w:eastAsia="Times New Roman" w:hAnsi="Times New Roman" w:cs="Times New Roman"/>
          <w:b/>
          <w:bCs/>
          <w:color w:val="013463"/>
          <w:sz w:val="32"/>
          <w:szCs w:val="32"/>
          <w:u w:val="single"/>
        </w:rPr>
        <w:t>A. Digital Career Development Platform:</w:t>
      </w:r>
    </w:p>
    <w:p w:rsidR="009C59F7" w:rsidRPr="009C59F7" w:rsidRDefault="009C59F7" w:rsidP="00AE4A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7800">
        <w:rPr>
          <w:rFonts w:ascii="Times New Roman" w:eastAsia="Times New Roman" w:hAnsi="Times New Roman" w:cs="Times New Roman"/>
          <w:b/>
          <w:bCs/>
          <w:color w:val="002060"/>
          <w:sz w:val="24"/>
          <w:szCs w:val="24"/>
          <w:u w:val="single"/>
        </w:rPr>
        <w:t>Opportunity:</w:t>
      </w:r>
      <w:r w:rsidRPr="000C7800">
        <w:rPr>
          <w:rFonts w:ascii="Times New Roman" w:eastAsia="Times New Roman" w:hAnsi="Times New Roman" w:cs="Times New Roman"/>
          <w:color w:val="002060"/>
          <w:sz w:val="24"/>
          <w:szCs w:val="24"/>
        </w:rPr>
        <w:t xml:space="preserve"> </w:t>
      </w:r>
      <w:r w:rsidRPr="009C59F7">
        <w:rPr>
          <w:rFonts w:ascii="Times New Roman" w:eastAsia="Times New Roman" w:hAnsi="Times New Roman" w:cs="Times New Roman"/>
          <w:sz w:val="24"/>
          <w:szCs w:val="24"/>
        </w:rPr>
        <w:t>Create an internal platform that includes training programs, professional development challenges, monthly evaluations, and digital rewards, directly linked to the performance system.</w:t>
      </w:r>
    </w:p>
    <w:p w:rsidR="009C59F7" w:rsidRPr="00EB3D62" w:rsidRDefault="009C59F7" w:rsidP="00EB3D62">
      <w:pPr>
        <w:spacing w:before="100" w:beforeAutospacing="1" w:after="100" w:afterAutospacing="1" w:line="240" w:lineRule="auto"/>
        <w:rPr>
          <w:rFonts w:ascii="Times New Roman" w:eastAsia="Times New Roman" w:hAnsi="Times New Roman" w:cs="Times New Roman"/>
          <w:b/>
          <w:bCs/>
          <w:color w:val="013463"/>
          <w:sz w:val="32"/>
          <w:szCs w:val="32"/>
          <w:u w:val="single"/>
        </w:rPr>
      </w:pPr>
      <w:r w:rsidRPr="00EB3D62">
        <w:rPr>
          <w:rFonts w:ascii="Times New Roman" w:eastAsia="Times New Roman" w:hAnsi="Times New Roman" w:cs="Times New Roman"/>
          <w:b/>
          <w:bCs/>
          <w:color w:val="013463"/>
          <w:sz w:val="32"/>
          <w:szCs w:val="32"/>
          <w:u w:val="single"/>
        </w:rPr>
        <w:t>B. 360-Degree Evaluation Model:</w:t>
      </w:r>
    </w:p>
    <w:p w:rsidR="009C59F7" w:rsidRPr="009C59F7" w:rsidRDefault="009C59F7" w:rsidP="00AE4A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7800">
        <w:rPr>
          <w:rFonts w:ascii="Times New Roman" w:eastAsia="Times New Roman" w:hAnsi="Times New Roman" w:cs="Times New Roman"/>
          <w:b/>
          <w:bCs/>
          <w:color w:val="002060"/>
          <w:sz w:val="24"/>
          <w:szCs w:val="24"/>
          <w:u w:val="single"/>
        </w:rPr>
        <w:t>Opportunity:</w:t>
      </w:r>
      <w:r w:rsidRPr="000C7800">
        <w:rPr>
          <w:rFonts w:ascii="Times New Roman" w:eastAsia="Times New Roman" w:hAnsi="Times New Roman" w:cs="Times New Roman"/>
          <w:color w:val="002060"/>
          <w:sz w:val="24"/>
          <w:szCs w:val="24"/>
        </w:rPr>
        <w:t xml:space="preserve"> </w:t>
      </w:r>
      <w:r w:rsidRPr="009C59F7">
        <w:rPr>
          <w:rFonts w:ascii="Times New Roman" w:eastAsia="Times New Roman" w:hAnsi="Times New Roman" w:cs="Times New Roman"/>
          <w:sz w:val="24"/>
          <w:szCs w:val="24"/>
        </w:rPr>
        <w:t>Develop a new system where employees are evaluated by colleagues, internal clients, and managers, along with a self-evaluation to improve fairness and transparency.</w:t>
      </w:r>
    </w:p>
    <w:p w:rsidR="009C59F7" w:rsidRPr="00EB3D62" w:rsidRDefault="009C59F7" w:rsidP="00EB3D62">
      <w:pPr>
        <w:spacing w:before="100" w:beforeAutospacing="1" w:after="100" w:afterAutospacing="1" w:line="240" w:lineRule="auto"/>
        <w:rPr>
          <w:rFonts w:ascii="Times New Roman" w:eastAsia="Times New Roman" w:hAnsi="Times New Roman" w:cs="Times New Roman"/>
          <w:b/>
          <w:bCs/>
          <w:color w:val="013463"/>
          <w:sz w:val="32"/>
          <w:szCs w:val="32"/>
          <w:u w:val="single"/>
        </w:rPr>
      </w:pPr>
      <w:r w:rsidRPr="00EB3D62">
        <w:rPr>
          <w:rFonts w:ascii="Times New Roman" w:eastAsia="Times New Roman" w:hAnsi="Times New Roman" w:cs="Times New Roman"/>
          <w:b/>
          <w:bCs/>
          <w:color w:val="013463"/>
          <w:sz w:val="32"/>
          <w:szCs w:val="32"/>
          <w:u w:val="single"/>
        </w:rPr>
        <w:t>C. Mental and Physical Support Programs:</w:t>
      </w:r>
    </w:p>
    <w:p w:rsidR="009C59F7" w:rsidRPr="009C59F7" w:rsidRDefault="009C59F7" w:rsidP="00AE4A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7800">
        <w:rPr>
          <w:rFonts w:ascii="Times New Roman" w:eastAsia="Times New Roman" w:hAnsi="Times New Roman" w:cs="Times New Roman"/>
          <w:b/>
          <w:bCs/>
          <w:color w:val="002060"/>
          <w:sz w:val="24"/>
          <w:szCs w:val="24"/>
          <w:u w:val="single"/>
        </w:rPr>
        <w:t>Opportunity:</w:t>
      </w:r>
      <w:r w:rsidRPr="009C59F7">
        <w:rPr>
          <w:rFonts w:ascii="Times New Roman" w:eastAsia="Times New Roman" w:hAnsi="Times New Roman" w:cs="Times New Roman"/>
          <w:sz w:val="24"/>
          <w:szCs w:val="24"/>
        </w:rPr>
        <w:t xml:space="preserve"> Establish initiatives such as "Mental Health Hour," group support sessions, and partnerships with healthcare applications.</w:t>
      </w:r>
    </w:p>
    <w:p w:rsidR="009C59F7" w:rsidRPr="00EB3D62" w:rsidRDefault="009C59F7" w:rsidP="00EB3D62">
      <w:pPr>
        <w:spacing w:before="100" w:beforeAutospacing="1" w:after="100" w:afterAutospacing="1" w:line="240" w:lineRule="auto"/>
        <w:rPr>
          <w:rFonts w:ascii="Times New Roman" w:eastAsia="Times New Roman" w:hAnsi="Times New Roman" w:cs="Times New Roman"/>
          <w:b/>
          <w:bCs/>
          <w:color w:val="013463"/>
          <w:sz w:val="32"/>
          <w:szCs w:val="32"/>
          <w:u w:val="single"/>
        </w:rPr>
      </w:pPr>
      <w:r w:rsidRPr="00EB3D62">
        <w:rPr>
          <w:rFonts w:ascii="Times New Roman" w:eastAsia="Times New Roman" w:hAnsi="Times New Roman" w:cs="Times New Roman"/>
          <w:b/>
          <w:bCs/>
          <w:color w:val="013463"/>
          <w:sz w:val="32"/>
          <w:szCs w:val="32"/>
          <w:u w:val="single"/>
        </w:rPr>
        <w:t>D. Internal Job Mobility:</w:t>
      </w:r>
    </w:p>
    <w:p w:rsidR="000C7800" w:rsidRPr="000C7800" w:rsidRDefault="000C7800" w:rsidP="000C78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C3B95">
        <w:rPr>
          <w:b/>
          <w:bCs/>
          <w:noProof/>
          <w:color w:val="00B050"/>
        </w:rPr>
        <w:drawing>
          <wp:anchor distT="0" distB="0" distL="114300" distR="114300" simplePos="0" relativeHeight="251677696" behindDoc="1" locked="0" layoutInCell="1" allowOverlap="1" wp14:anchorId="186C49B8" wp14:editId="0D54D9B6">
            <wp:simplePos x="0" y="0"/>
            <wp:positionH relativeFrom="column">
              <wp:posOffset>5230805</wp:posOffset>
            </wp:positionH>
            <wp:positionV relativeFrom="paragraph">
              <wp:posOffset>519430</wp:posOffset>
            </wp:positionV>
            <wp:extent cx="854075" cy="675005"/>
            <wp:effectExtent l="114300" t="57150" r="41275" b="106045"/>
            <wp:wrapTight wrapText="bothSides">
              <wp:wrapPolygon edited="0">
                <wp:start x="2409" y="-1829"/>
                <wp:lineTo x="-2891" y="-610"/>
                <wp:lineTo x="-2891" y="18897"/>
                <wp:lineTo x="-482" y="24384"/>
                <wp:lineTo x="20717" y="24384"/>
                <wp:lineTo x="22162" y="18897"/>
                <wp:lineTo x="21199" y="9144"/>
                <wp:lineTo x="20235" y="0"/>
                <wp:lineTo x="20235" y="-1829"/>
                <wp:lineTo x="2409" y="-182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4075" cy="6750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9C59F7" w:rsidRPr="000C7800">
        <w:rPr>
          <w:rFonts w:ascii="Times New Roman" w:eastAsia="Times New Roman" w:hAnsi="Times New Roman" w:cs="Times New Roman"/>
          <w:b/>
          <w:bCs/>
          <w:color w:val="002060"/>
          <w:sz w:val="24"/>
          <w:szCs w:val="24"/>
          <w:u w:val="single"/>
        </w:rPr>
        <w:t>Opportunity:</w:t>
      </w:r>
      <w:r w:rsidR="009C59F7" w:rsidRPr="009C59F7">
        <w:rPr>
          <w:rFonts w:ascii="Times New Roman" w:eastAsia="Times New Roman" w:hAnsi="Times New Roman" w:cs="Times New Roman"/>
          <w:sz w:val="24"/>
          <w:szCs w:val="24"/>
        </w:rPr>
        <w:t xml:space="preserve"> Enable employees to move between departments to gain new experiences and expand their professional horizons within the company without the need to leave.</w:t>
      </w:r>
    </w:p>
    <w:p w:rsidR="009C59F7" w:rsidRPr="009C59F7" w:rsidRDefault="004E23E8" w:rsidP="009C59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0C7800" w:rsidRDefault="000C7800" w:rsidP="00EB3D62">
      <w:pPr>
        <w:spacing w:before="100" w:beforeAutospacing="1" w:after="100" w:afterAutospacing="1" w:line="240" w:lineRule="auto"/>
        <w:rPr>
          <w:rFonts w:ascii="Times New Roman" w:eastAsia="Times New Roman" w:hAnsi="Times New Roman" w:cs="Times New Roman"/>
          <w:b/>
          <w:bCs/>
          <w:color w:val="013463"/>
          <w:sz w:val="32"/>
          <w:szCs w:val="32"/>
          <w:u w:val="single"/>
          <w:rtl/>
        </w:rPr>
      </w:pPr>
    </w:p>
    <w:p w:rsidR="009C59F7" w:rsidRPr="00EB3D62" w:rsidRDefault="009C59F7" w:rsidP="00EB3D62">
      <w:pPr>
        <w:spacing w:before="100" w:beforeAutospacing="1" w:after="100" w:afterAutospacing="1" w:line="240" w:lineRule="auto"/>
        <w:rPr>
          <w:rFonts w:ascii="Times New Roman" w:eastAsia="Times New Roman" w:hAnsi="Times New Roman" w:cs="Times New Roman"/>
          <w:b/>
          <w:bCs/>
          <w:color w:val="013463"/>
          <w:sz w:val="32"/>
          <w:szCs w:val="32"/>
          <w:u w:val="single"/>
        </w:rPr>
      </w:pPr>
      <w:r w:rsidRPr="00EB3D62">
        <w:rPr>
          <w:rFonts w:ascii="Times New Roman" w:eastAsia="Times New Roman" w:hAnsi="Times New Roman" w:cs="Times New Roman"/>
          <w:b/>
          <w:bCs/>
          <w:color w:val="013463"/>
          <w:sz w:val="32"/>
          <w:szCs w:val="32"/>
          <w:u w:val="single"/>
        </w:rPr>
        <w:lastRenderedPageBreak/>
        <w:t>Conclusion:</w:t>
      </w:r>
    </w:p>
    <w:p w:rsidR="009C59F7" w:rsidRPr="009C59F7" w:rsidRDefault="009C59F7" w:rsidP="009C59F7">
      <w:pPr>
        <w:spacing w:before="100" w:beforeAutospacing="1" w:after="100" w:afterAutospacing="1" w:line="240" w:lineRule="auto"/>
        <w:rPr>
          <w:rFonts w:ascii="Times New Roman" w:eastAsia="Times New Roman" w:hAnsi="Times New Roman" w:cs="Times New Roman"/>
          <w:sz w:val="24"/>
          <w:szCs w:val="24"/>
        </w:rPr>
      </w:pPr>
      <w:r w:rsidRPr="009C59F7">
        <w:rPr>
          <w:rFonts w:ascii="Times New Roman" w:eastAsia="Times New Roman" w:hAnsi="Times New Roman" w:cs="Times New Roman"/>
          <w:sz w:val="24"/>
          <w:szCs w:val="24"/>
        </w:rPr>
        <w:t>By applying the Blue Ocean Strategy, the company can reshape its own market and create added value for both employees and clients alike. Focusing on innovation in the work environment, enhancing employee well-being, and empowering them for professional development represents a crucial step towards achieving sustainability and leadership in the human resources sector. This approach not only strengthens employee loyalty but also drives the organization towards higher performance and a stronger market position.</w:t>
      </w:r>
    </w:p>
    <w:p w:rsidR="00A30B7D" w:rsidRDefault="00A30B7D" w:rsidP="00A30B7D">
      <w:pPr>
        <w:pStyle w:val="NormalWeb"/>
      </w:pPr>
    </w:p>
    <w:p w:rsidR="00A30B7D" w:rsidRDefault="00A30B7D" w:rsidP="00A30B7D">
      <w:pPr>
        <w:pStyle w:val="NormalWeb"/>
      </w:pPr>
    </w:p>
    <w:p w:rsidR="00A30B7D" w:rsidRDefault="00A30B7D" w:rsidP="00A30B7D">
      <w:pPr>
        <w:pStyle w:val="NormalWeb"/>
      </w:pPr>
    </w:p>
    <w:p w:rsidR="00A30B7D" w:rsidRDefault="00A30B7D" w:rsidP="00A30B7D">
      <w:pPr>
        <w:pStyle w:val="NormalWeb"/>
      </w:pPr>
    </w:p>
    <w:p w:rsidR="00A30B7D" w:rsidRDefault="00A30B7D" w:rsidP="00A30B7D">
      <w:pPr>
        <w:pStyle w:val="NormalWeb"/>
      </w:pPr>
    </w:p>
    <w:p w:rsidR="00A30B7D" w:rsidRDefault="00A30B7D" w:rsidP="00A30B7D">
      <w:pPr>
        <w:pStyle w:val="NormalWeb"/>
      </w:pPr>
    </w:p>
    <w:p w:rsidR="00A30B7D" w:rsidRDefault="00A30B7D" w:rsidP="00A30B7D">
      <w:pPr>
        <w:pStyle w:val="NormalWeb"/>
      </w:pPr>
    </w:p>
    <w:p w:rsidR="00A30B7D" w:rsidRDefault="00A30B7D" w:rsidP="00A30B7D">
      <w:pPr>
        <w:pStyle w:val="NormalWeb"/>
      </w:pPr>
    </w:p>
    <w:p w:rsidR="004D08C7" w:rsidRDefault="004D08C7" w:rsidP="000C7800">
      <w:pPr>
        <w:pStyle w:val="NormalWeb"/>
      </w:pPr>
    </w:p>
    <w:p w:rsidR="004D08C7" w:rsidRDefault="004D08C7" w:rsidP="0043135D">
      <w:pPr>
        <w:spacing w:before="100" w:beforeAutospacing="1" w:after="100" w:afterAutospacing="1" w:line="240" w:lineRule="auto"/>
        <w:rPr>
          <w:rFonts w:ascii="Times New Roman" w:eastAsia="Times New Roman" w:hAnsi="Times New Roman" w:cs="Times New Roman"/>
          <w:sz w:val="24"/>
          <w:szCs w:val="24"/>
        </w:rPr>
      </w:pPr>
    </w:p>
    <w:p w:rsidR="0043135D" w:rsidRDefault="0043135D" w:rsidP="0043135D">
      <w:pPr>
        <w:spacing w:before="100" w:beforeAutospacing="1" w:after="100" w:afterAutospacing="1" w:line="240" w:lineRule="auto"/>
        <w:rPr>
          <w:rFonts w:ascii="Times New Roman" w:eastAsia="Times New Roman" w:hAnsi="Times New Roman" w:cs="Times New Roman"/>
          <w:sz w:val="24"/>
          <w:szCs w:val="24"/>
        </w:rPr>
      </w:pPr>
    </w:p>
    <w:p w:rsidR="00037D11" w:rsidRDefault="00037D1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037D11" w:rsidRDefault="00037D1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037D11" w:rsidRDefault="00037D1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CB1CAE" w:rsidRPr="00CE123F" w:rsidRDefault="00E664C3" w:rsidP="00E664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2C377B2B" wp14:editId="677CE614">
            <wp:simplePos x="0" y="0"/>
            <wp:positionH relativeFrom="margin">
              <wp:align>center</wp:align>
            </wp:positionH>
            <wp:positionV relativeFrom="paragraph">
              <wp:posOffset>55558</wp:posOffset>
            </wp:positionV>
            <wp:extent cx="575945" cy="575945"/>
            <wp:effectExtent l="133350" t="38100" r="71755" b="71755"/>
            <wp:wrapTight wrapText="bothSides">
              <wp:wrapPolygon edited="0">
                <wp:start x="0" y="-1429"/>
                <wp:lineTo x="-5001" y="0"/>
                <wp:lineTo x="-5001" y="19290"/>
                <wp:lineTo x="-2858" y="23577"/>
                <wp:lineTo x="21433" y="23577"/>
                <wp:lineTo x="23577" y="12146"/>
                <wp:lineTo x="23577" y="11431"/>
                <wp:lineTo x="20719" y="714"/>
                <wp:lineTo x="20719" y="-1429"/>
                <wp:lineTo x="0" y="-142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 cy="575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 xml:space="preserve"> </w:t>
      </w:r>
    </w:p>
    <w:p w:rsidR="00F85CCB" w:rsidRDefault="00F85CCB" w:rsidP="00F85CCB">
      <w:pPr>
        <w:spacing w:before="100" w:beforeAutospacing="1" w:after="100" w:afterAutospacing="1" w:line="240" w:lineRule="auto"/>
        <w:rPr>
          <w:color w:val="0070C0"/>
          <w:rtl/>
          <w:lang w:bidi="ar-EG"/>
        </w:rPr>
      </w:pPr>
    </w:p>
    <w:tbl>
      <w:tblPr>
        <w:tblStyle w:val="TableGrid"/>
        <w:tblpPr w:leftFromText="180" w:rightFromText="180" w:vertAnchor="text" w:horzAnchor="margin" w:tblpY="427"/>
        <w:tblW w:w="0" w:type="auto"/>
        <w:tblLook w:val="04A0" w:firstRow="1" w:lastRow="0" w:firstColumn="1" w:lastColumn="0" w:noHBand="0" w:noVBand="1"/>
      </w:tblPr>
      <w:tblGrid>
        <w:gridCol w:w="8630"/>
      </w:tblGrid>
      <w:tr w:rsidR="00F85CCB" w:rsidRPr="00B634BE" w:rsidTr="00F85CCB">
        <w:tc>
          <w:tcPr>
            <w:tcW w:w="8630" w:type="dxa"/>
            <w:shd w:val="clear" w:color="auto" w:fill="F2F2F2" w:themeFill="background1" w:themeFillShade="F2"/>
          </w:tcPr>
          <w:p w:rsidR="00F85CCB" w:rsidRPr="00B634BE" w:rsidRDefault="00F85CCB" w:rsidP="00F85CCB">
            <w:pPr>
              <w:jc w:val="center"/>
              <w:rPr>
                <w:b/>
                <w:bCs/>
                <w:color w:val="0070C0"/>
                <w:lang w:bidi="ar-EG"/>
              </w:rPr>
            </w:pPr>
            <w:r w:rsidRPr="00A30B7D">
              <w:rPr>
                <w:b/>
                <w:bCs/>
                <w:color w:val="013463"/>
                <w:sz w:val="48"/>
                <w:szCs w:val="48"/>
                <w:lang w:bidi="ar-EG"/>
              </w:rPr>
              <w:t>Data Dynamos</w:t>
            </w:r>
          </w:p>
        </w:tc>
      </w:tr>
    </w:tbl>
    <w:p w:rsidR="00F85CCB" w:rsidRPr="00B634BE" w:rsidRDefault="00F85CCB" w:rsidP="00F85CCB">
      <w:pPr>
        <w:spacing w:before="100" w:beforeAutospacing="1" w:after="100" w:afterAutospacing="1" w:line="240" w:lineRule="auto"/>
        <w:rPr>
          <w:color w:val="0070C0"/>
          <w:rtl/>
          <w:lang w:bidi="ar-EG"/>
        </w:rPr>
      </w:pPr>
    </w:p>
    <w:sectPr w:rsidR="00F85CCB" w:rsidRPr="00B634BE" w:rsidSect="00A30B7D">
      <w:pgSz w:w="12240" w:h="15840"/>
      <w:pgMar w:top="1440" w:right="1800" w:bottom="1440" w:left="1800" w:header="720" w:footer="720" w:gutter="0"/>
      <w:pgBorders w:offsetFrom="page">
        <w:top w:val="thinThickThinSmallGap" w:sz="24" w:space="24" w:color="013463"/>
        <w:left w:val="thinThickThinSmallGap" w:sz="24" w:space="24" w:color="013463"/>
        <w:bottom w:val="thinThickThinSmallGap" w:sz="24" w:space="24" w:color="013463"/>
        <w:right w:val="thinThickThinSmallGap" w:sz="24" w:space="24" w:color="013463"/>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3E8" w:rsidRDefault="004E23E8" w:rsidP="00196451">
      <w:pPr>
        <w:spacing w:after="0" w:line="240" w:lineRule="auto"/>
      </w:pPr>
      <w:r>
        <w:separator/>
      </w:r>
    </w:p>
  </w:endnote>
  <w:endnote w:type="continuationSeparator" w:id="0">
    <w:p w:rsidR="004E23E8" w:rsidRDefault="004E23E8" w:rsidP="0019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3E8" w:rsidRDefault="004E23E8" w:rsidP="00196451">
      <w:pPr>
        <w:spacing w:after="0" w:line="240" w:lineRule="auto"/>
      </w:pPr>
      <w:r>
        <w:separator/>
      </w:r>
    </w:p>
  </w:footnote>
  <w:footnote w:type="continuationSeparator" w:id="0">
    <w:p w:rsidR="004E23E8" w:rsidRDefault="004E23E8" w:rsidP="00196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05BF"/>
    <w:multiLevelType w:val="multilevel"/>
    <w:tmpl w:val="3EBAC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F465B"/>
    <w:multiLevelType w:val="multilevel"/>
    <w:tmpl w:val="B96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767C6"/>
    <w:multiLevelType w:val="multilevel"/>
    <w:tmpl w:val="DD50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81019"/>
    <w:multiLevelType w:val="multilevel"/>
    <w:tmpl w:val="985E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C6B69"/>
    <w:multiLevelType w:val="multilevel"/>
    <w:tmpl w:val="E0C2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15C03"/>
    <w:multiLevelType w:val="multilevel"/>
    <w:tmpl w:val="3D70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976CD"/>
    <w:multiLevelType w:val="multilevel"/>
    <w:tmpl w:val="CFD8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5143C"/>
    <w:multiLevelType w:val="multilevel"/>
    <w:tmpl w:val="E85C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53D49"/>
    <w:multiLevelType w:val="multilevel"/>
    <w:tmpl w:val="D7C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F6B3B"/>
    <w:multiLevelType w:val="multilevel"/>
    <w:tmpl w:val="16B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A282F"/>
    <w:multiLevelType w:val="multilevel"/>
    <w:tmpl w:val="7FFA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9"/>
  </w:num>
  <w:num w:numId="4">
    <w:abstractNumId w:val="10"/>
  </w:num>
  <w:num w:numId="5">
    <w:abstractNumId w:val="5"/>
  </w:num>
  <w:num w:numId="6">
    <w:abstractNumId w:val="1"/>
  </w:num>
  <w:num w:numId="7">
    <w:abstractNumId w:val="3"/>
  </w:num>
  <w:num w:numId="8">
    <w:abstractNumId w:val="8"/>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DD"/>
    <w:rsid w:val="00037D11"/>
    <w:rsid w:val="000B7684"/>
    <w:rsid w:val="000C7800"/>
    <w:rsid w:val="000F385D"/>
    <w:rsid w:val="00104FC1"/>
    <w:rsid w:val="001151BE"/>
    <w:rsid w:val="00172155"/>
    <w:rsid w:val="00172464"/>
    <w:rsid w:val="00172F23"/>
    <w:rsid w:val="00196451"/>
    <w:rsid w:val="001A70A0"/>
    <w:rsid w:val="00261648"/>
    <w:rsid w:val="00286791"/>
    <w:rsid w:val="002B71A6"/>
    <w:rsid w:val="002D2102"/>
    <w:rsid w:val="002D2437"/>
    <w:rsid w:val="00307335"/>
    <w:rsid w:val="0043135D"/>
    <w:rsid w:val="00443A97"/>
    <w:rsid w:val="004563FB"/>
    <w:rsid w:val="004D08C7"/>
    <w:rsid w:val="004E23E8"/>
    <w:rsid w:val="004F27D8"/>
    <w:rsid w:val="005318DE"/>
    <w:rsid w:val="00540902"/>
    <w:rsid w:val="00543043"/>
    <w:rsid w:val="005B7B75"/>
    <w:rsid w:val="005E45B3"/>
    <w:rsid w:val="00683614"/>
    <w:rsid w:val="006D329A"/>
    <w:rsid w:val="006F56F7"/>
    <w:rsid w:val="00705B3F"/>
    <w:rsid w:val="007229EE"/>
    <w:rsid w:val="007409FC"/>
    <w:rsid w:val="007455E9"/>
    <w:rsid w:val="00773364"/>
    <w:rsid w:val="00867033"/>
    <w:rsid w:val="008E3BC3"/>
    <w:rsid w:val="00997C7E"/>
    <w:rsid w:val="009C59F7"/>
    <w:rsid w:val="009D67E2"/>
    <w:rsid w:val="009D7972"/>
    <w:rsid w:val="00A30B7D"/>
    <w:rsid w:val="00AC3B95"/>
    <w:rsid w:val="00AE4A29"/>
    <w:rsid w:val="00AF183C"/>
    <w:rsid w:val="00B0682D"/>
    <w:rsid w:val="00B46ADD"/>
    <w:rsid w:val="00B634BE"/>
    <w:rsid w:val="00B764AC"/>
    <w:rsid w:val="00BB666E"/>
    <w:rsid w:val="00BC50DD"/>
    <w:rsid w:val="00BC6589"/>
    <w:rsid w:val="00C01D70"/>
    <w:rsid w:val="00CB1CAE"/>
    <w:rsid w:val="00CC29F5"/>
    <w:rsid w:val="00CD122F"/>
    <w:rsid w:val="00CD5D8E"/>
    <w:rsid w:val="00CE123F"/>
    <w:rsid w:val="00CF6961"/>
    <w:rsid w:val="00D97CF4"/>
    <w:rsid w:val="00DA482B"/>
    <w:rsid w:val="00E32924"/>
    <w:rsid w:val="00E54ABB"/>
    <w:rsid w:val="00E6443C"/>
    <w:rsid w:val="00E664C3"/>
    <w:rsid w:val="00EA2E7F"/>
    <w:rsid w:val="00EB3D62"/>
    <w:rsid w:val="00EC6FE9"/>
    <w:rsid w:val="00ED7953"/>
    <w:rsid w:val="00F078A8"/>
    <w:rsid w:val="00F23518"/>
    <w:rsid w:val="00F26DB2"/>
    <w:rsid w:val="00F62F6F"/>
    <w:rsid w:val="00F70A4B"/>
    <w:rsid w:val="00F85CCB"/>
    <w:rsid w:val="00F948F3"/>
    <w:rsid w:val="00FA175D"/>
    <w:rsid w:val="00FC398A"/>
    <w:rsid w:val="00FE6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798F"/>
  <w15:chartTrackingRefBased/>
  <w15:docId w15:val="{7402DC27-B2D1-42E5-B400-6E721769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FC"/>
    <w:pPr>
      <w:ind w:left="720"/>
      <w:contextualSpacing/>
    </w:pPr>
  </w:style>
  <w:style w:type="paragraph" w:styleId="NormalWeb">
    <w:name w:val="Normal (Web)"/>
    <w:basedOn w:val="Normal"/>
    <w:uiPriority w:val="99"/>
    <w:unhideWhenUsed/>
    <w:rsid w:val="00B634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34B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29F5"/>
    <w:rPr>
      <w:b/>
      <w:bCs/>
    </w:rPr>
  </w:style>
  <w:style w:type="paragraph" w:styleId="Header">
    <w:name w:val="header"/>
    <w:basedOn w:val="Normal"/>
    <w:link w:val="HeaderChar"/>
    <w:uiPriority w:val="99"/>
    <w:unhideWhenUsed/>
    <w:rsid w:val="001964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6451"/>
  </w:style>
  <w:style w:type="paragraph" w:styleId="Footer">
    <w:name w:val="footer"/>
    <w:basedOn w:val="Normal"/>
    <w:link w:val="FooterChar"/>
    <w:uiPriority w:val="99"/>
    <w:unhideWhenUsed/>
    <w:rsid w:val="001964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3956">
      <w:bodyDiv w:val="1"/>
      <w:marLeft w:val="0"/>
      <w:marRight w:val="0"/>
      <w:marTop w:val="0"/>
      <w:marBottom w:val="0"/>
      <w:divBdr>
        <w:top w:val="none" w:sz="0" w:space="0" w:color="auto"/>
        <w:left w:val="none" w:sz="0" w:space="0" w:color="auto"/>
        <w:bottom w:val="none" w:sz="0" w:space="0" w:color="auto"/>
        <w:right w:val="none" w:sz="0" w:space="0" w:color="auto"/>
      </w:divBdr>
    </w:div>
    <w:div w:id="164364674">
      <w:bodyDiv w:val="1"/>
      <w:marLeft w:val="0"/>
      <w:marRight w:val="0"/>
      <w:marTop w:val="0"/>
      <w:marBottom w:val="0"/>
      <w:divBdr>
        <w:top w:val="none" w:sz="0" w:space="0" w:color="auto"/>
        <w:left w:val="none" w:sz="0" w:space="0" w:color="auto"/>
        <w:bottom w:val="none" w:sz="0" w:space="0" w:color="auto"/>
        <w:right w:val="none" w:sz="0" w:space="0" w:color="auto"/>
      </w:divBdr>
    </w:div>
    <w:div w:id="191040241">
      <w:bodyDiv w:val="1"/>
      <w:marLeft w:val="0"/>
      <w:marRight w:val="0"/>
      <w:marTop w:val="0"/>
      <w:marBottom w:val="0"/>
      <w:divBdr>
        <w:top w:val="none" w:sz="0" w:space="0" w:color="auto"/>
        <w:left w:val="none" w:sz="0" w:space="0" w:color="auto"/>
        <w:bottom w:val="none" w:sz="0" w:space="0" w:color="auto"/>
        <w:right w:val="none" w:sz="0" w:space="0" w:color="auto"/>
      </w:divBdr>
    </w:div>
    <w:div w:id="324864601">
      <w:bodyDiv w:val="1"/>
      <w:marLeft w:val="0"/>
      <w:marRight w:val="0"/>
      <w:marTop w:val="0"/>
      <w:marBottom w:val="0"/>
      <w:divBdr>
        <w:top w:val="none" w:sz="0" w:space="0" w:color="auto"/>
        <w:left w:val="none" w:sz="0" w:space="0" w:color="auto"/>
        <w:bottom w:val="none" w:sz="0" w:space="0" w:color="auto"/>
        <w:right w:val="none" w:sz="0" w:space="0" w:color="auto"/>
      </w:divBdr>
    </w:div>
    <w:div w:id="360127357">
      <w:bodyDiv w:val="1"/>
      <w:marLeft w:val="0"/>
      <w:marRight w:val="0"/>
      <w:marTop w:val="0"/>
      <w:marBottom w:val="0"/>
      <w:divBdr>
        <w:top w:val="none" w:sz="0" w:space="0" w:color="auto"/>
        <w:left w:val="none" w:sz="0" w:space="0" w:color="auto"/>
        <w:bottom w:val="none" w:sz="0" w:space="0" w:color="auto"/>
        <w:right w:val="none" w:sz="0" w:space="0" w:color="auto"/>
      </w:divBdr>
    </w:div>
    <w:div w:id="372190179">
      <w:bodyDiv w:val="1"/>
      <w:marLeft w:val="0"/>
      <w:marRight w:val="0"/>
      <w:marTop w:val="0"/>
      <w:marBottom w:val="0"/>
      <w:divBdr>
        <w:top w:val="none" w:sz="0" w:space="0" w:color="auto"/>
        <w:left w:val="none" w:sz="0" w:space="0" w:color="auto"/>
        <w:bottom w:val="none" w:sz="0" w:space="0" w:color="auto"/>
        <w:right w:val="none" w:sz="0" w:space="0" w:color="auto"/>
      </w:divBdr>
    </w:div>
    <w:div w:id="890186722">
      <w:bodyDiv w:val="1"/>
      <w:marLeft w:val="0"/>
      <w:marRight w:val="0"/>
      <w:marTop w:val="0"/>
      <w:marBottom w:val="0"/>
      <w:divBdr>
        <w:top w:val="none" w:sz="0" w:space="0" w:color="auto"/>
        <w:left w:val="none" w:sz="0" w:space="0" w:color="auto"/>
        <w:bottom w:val="none" w:sz="0" w:space="0" w:color="auto"/>
        <w:right w:val="none" w:sz="0" w:space="0" w:color="auto"/>
      </w:divBdr>
    </w:div>
    <w:div w:id="1060514470">
      <w:bodyDiv w:val="1"/>
      <w:marLeft w:val="0"/>
      <w:marRight w:val="0"/>
      <w:marTop w:val="0"/>
      <w:marBottom w:val="0"/>
      <w:divBdr>
        <w:top w:val="none" w:sz="0" w:space="0" w:color="auto"/>
        <w:left w:val="none" w:sz="0" w:space="0" w:color="auto"/>
        <w:bottom w:val="none" w:sz="0" w:space="0" w:color="auto"/>
        <w:right w:val="none" w:sz="0" w:space="0" w:color="auto"/>
      </w:divBdr>
    </w:div>
    <w:div w:id="1125581339">
      <w:bodyDiv w:val="1"/>
      <w:marLeft w:val="0"/>
      <w:marRight w:val="0"/>
      <w:marTop w:val="0"/>
      <w:marBottom w:val="0"/>
      <w:divBdr>
        <w:top w:val="none" w:sz="0" w:space="0" w:color="auto"/>
        <w:left w:val="none" w:sz="0" w:space="0" w:color="auto"/>
        <w:bottom w:val="none" w:sz="0" w:space="0" w:color="auto"/>
        <w:right w:val="none" w:sz="0" w:space="0" w:color="auto"/>
      </w:divBdr>
    </w:div>
    <w:div w:id="1376857591">
      <w:bodyDiv w:val="1"/>
      <w:marLeft w:val="0"/>
      <w:marRight w:val="0"/>
      <w:marTop w:val="0"/>
      <w:marBottom w:val="0"/>
      <w:divBdr>
        <w:top w:val="none" w:sz="0" w:space="0" w:color="auto"/>
        <w:left w:val="none" w:sz="0" w:space="0" w:color="auto"/>
        <w:bottom w:val="none" w:sz="0" w:space="0" w:color="auto"/>
        <w:right w:val="none" w:sz="0" w:space="0" w:color="auto"/>
      </w:divBdr>
      <w:divsChild>
        <w:div w:id="1421026535">
          <w:marLeft w:val="0"/>
          <w:marRight w:val="0"/>
          <w:marTop w:val="0"/>
          <w:marBottom w:val="0"/>
          <w:divBdr>
            <w:top w:val="none" w:sz="0" w:space="0" w:color="auto"/>
            <w:left w:val="none" w:sz="0" w:space="0" w:color="auto"/>
            <w:bottom w:val="none" w:sz="0" w:space="0" w:color="auto"/>
            <w:right w:val="none" w:sz="0" w:space="0" w:color="auto"/>
          </w:divBdr>
          <w:divsChild>
            <w:div w:id="2010985961">
              <w:marLeft w:val="0"/>
              <w:marRight w:val="0"/>
              <w:marTop w:val="0"/>
              <w:marBottom w:val="0"/>
              <w:divBdr>
                <w:top w:val="none" w:sz="0" w:space="0" w:color="auto"/>
                <w:left w:val="none" w:sz="0" w:space="0" w:color="auto"/>
                <w:bottom w:val="none" w:sz="0" w:space="0" w:color="auto"/>
                <w:right w:val="none" w:sz="0" w:space="0" w:color="auto"/>
              </w:divBdr>
              <w:divsChild>
                <w:div w:id="1885949707">
                  <w:marLeft w:val="0"/>
                  <w:marRight w:val="0"/>
                  <w:marTop w:val="0"/>
                  <w:marBottom w:val="0"/>
                  <w:divBdr>
                    <w:top w:val="none" w:sz="0" w:space="0" w:color="auto"/>
                    <w:left w:val="none" w:sz="0" w:space="0" w:color="auto"/>
                    <w:bottom w:val="none" w:sz="0" w:space="0" w:color="auto"/>
                    <w:right w:val="none" w:sz="0" w:space="0" w:color="auto"/>
                  </w:divBdr>
                  <w:divsChild>
                    <w:div w:id="906723009">
                      <w:marLeft w:val="0"/>
                      <w:marRight w:val="0"/>
                      <w:marTop w:val="0"/>
                      <w:marBottom w:val="0"/>
                      <w:divBdr>
                        <w:top w:val="none" w:sz="0" w:space="0" w:color="auto"/>
                        <w:left w:val="none" w:sz="0" w:space="0" w:color="auto"/>
                        <w:bottom w:val="none" w:sz="0" w:space="0" w:color="auto"/>
                        <w:right w:val="none" w:sz="0" w:space="0" w:color="auto"/>
                      </w:divBdr>
                      <w:divsChild>
                        <w:div w:id="1765879025">
                          <w:marLeft w:val="0"/>
                          <w:marRight w:val="0"/>
                          <w:marTop w:val="0"/>
                          <w:marBottom w:val="0"/>
                          <w:divBdr>
                            <w:top w:val="none" w:sz="0" w:space="0" w:color="auto"/>
                            <w:left w:val="none" w:sz="0" w:space="0" w:color="auto"/>
                            <w:bottom w:val="none" w:sz="0" w:space="0" w:color="auto"/>
                            <w:right w:val="none" w:sz="0" w:space="0" w:color="auto"/>
                          </w:divBdr>
                          <w:divsChild>
                            <w:div w:id="856190960">
                              <w:marLeft w:val="0"/>
                              <w:marRight w:val="0"/>
                              <w:marTop w:val="0"/>
                              <w:marBottom w:val="0"/>
                              <w:divBdr>
                                <w:top w:val="none" w:sz="0" w:space="0" w:color="auto"/>
                                <w:left w:val="none" w:sz="0" w:space="0" w:color="auto"/>
                                <w:bottom w:val="none" w:sz="0" w:space="0" w:color="auto"/>
                                <w:right w:val="none" w:sz="0" w:space="0" w:color="auto"/>
                              </w:divBdr>
                              <w:divsChild>
                                <w:div w:id="987057719">
                                  <w:marLeft w:val="0"/>
                                  <w:marRight w:val="0"/>
                                  <w:marTop w:val="0"/>
                                  <w:marBottom w:val="0"/>
                                  <w:divBdr>
                                    <w:top w:val="none" w:sz="0" w:space="0" w:color="auto"/>
                                    <w:left w:val="none" w:sz="0" w:space="0" w:color="auto"/>
                                    <w:bottom w:val="none" w:sz="0" w:space="0" w:color="auto"/>
                                    <w:right w:val="none" w:sz="0" w:space="0" w:color="auto"/>
                                  </w:divBdr>
                                  <w:divsChild>
                                    <w:div w:id="1986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11130">
      <w:bodyDiv w:val="1"/>
      <w:marLeft w:val="0"/>
      <w:marRight w:val="0"/>
      <w:marTop w:val="0"/>
      <w:marBottom w:val="0"/>
      <w:divBdr>
        <w:top w:val="none" w:sz="0" w:space="0" w:color="auto"/>
        <w:left w:val="none" w:sz="0" w:space="0" w:color="auto"/>
        <w:bottom w:val="none" w:sz="0" w:space="0" w:color="auto"/>
        <w:right w:val="none" w:sz="0" w:space="0" w:color="auto"/>
      </w:divBdr>
    </w:div>
    <w:div w:id="1526481970">
      <w:bodyDiv w:val="1"/>
      <w:marLeft w:val="0"/>
      <w:marRight w:val="0"/>
      <w:marTop w:val="0"/>
      <w:marBottom w:val="0"/>
      <w:divBdr>
        <w:top w:val="none" w:sz="0" w:space="0" w:color="auto"/>
        <w:left w:val="none" w:sz="0" w:space="0" w:color="auto"/>
        <w:bottom w:val="none" w:sz="0" w:space="0" w:color="auto"/>
        <w:right w:val="none" w:sz="0" w:space="0" w:color="auto"/>
      </w:divBdr>
    </w:div>
    <w:div w:id="1810434972">
      <w:bodyDiv w:val="1"/>
      <w:marLeft w:val="0"/>
      <w:marRight w:val="0"/>
      <w:marTop w:val="0"/>
      <w:marBottom w:val="0"/>
      <w:divBdr>
        <w:top w:val="none" w:sz="0" w:space="0" w:color="auto"/>
        <w:left w:val="none" w:sz="0" w:space="0" w:color="auto"/>
        <w:bottom w:val="none" w:sz="0" w:space="0" w:color="auto"/>
        <w:right w:val="none" w:sz="0" w:space="0" w:color="auto"/>
      </w:divBdr>
    </w:div>
    <w:div w:id="1911960799">
      <w:bodyDiv w:val="1"/>
      <w:marLeft w:val="0"/>
      <w:marRight w:val="0"/>
      <w:marTop w:val="0"/>
      <w:marBottom w:val="0"/>
      <w:divBdr>
        <w:top w:val="none" w:sz="0" w:space="0" w:color="auto"/>
        <w:left w:val="none" w:sz="0" w:space="0" w:color="auto"/>
        <w:bottom w:val="none" w:sz="0" w:space="0" w:color="auto"/>
        <w:right w:val="none" w:sz="0" w:space="0" w:color="auto"/>
      </w:divBdr>
    </w:div>
    <w:div w:id="2015916661">
      <w:bodyDiv w:val="1"/>
      <w:marLeft w:val="0"/>
      <w:marRight w:val="0"/>
      <w:marTop w:val="0"/>
      <w:marBottom w:val="0"/>
      <w:divBdr>
        <w:top w:val="none" w:sz="0" w:space="0" w:color="auto"/>
        <w:left w:val="none" w:sz="0" w:space="0" w:color="auto"/>
        <w:bottom w:val="none" w:sz="0" w:space="0" w:color="auto"/>
        <w:right w:val="none" w:sz="0" w:space="0" w:color="auto"/>
      </w:divBdr>
    </w:div>
    <w:div w:id="20528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5894D-5D71-46E8-8996-B3D2477BF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5</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35</cp:revision>
  <cp:lastPrinted>2025-03-11T04:24:00Z</cp:lastPrinted>
  <dcterms:created xsi:type="dcterms:W3CDTF">2025-03-07T23:16:00Z</dcterms:created>
  <dcterms:modified xsi:type="dcterms:W3CDTF">2025-04-04T13:33:00Z</dcterms:modified>
</cp:coreProperties>
</file>