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D886" w14:textId="77777777" w:rsidR="00B51C8F" w:rsidRDefault="00000000">
      <w:pPr>
        <w:pBdr>
          <w:bottom w:val="single" w:sz="4" w:space="0" w:color="7C3AED"/>
        </w:pBdr>
        <w:spacing w:after="30"/>
      </w:pPr>
      <w:r>
        <w:rPr>
          <w:b/>
          <w:bCs/>
          <w:color w:val="7C3AED"/>
          <w:spacing w:val="40"/>
          <w:sz w:val="22"/>
          <w:szCs w:val="22"/>
        </w:rPr>
        <w:t>PIXORAMA</w:t>
      </w:r>
      <w:r>
        <w:rPr>
          <w:b/>
          <w:bCs/>
          <w:color w:val="B23FC9"/>
          <w:sz w:val="22"/>
          <w:szCs w:val="22"/>
        </w:rPr>
        <w:t>.</w:t>
      </w:r>
    </w:p>
    <w:p w14:paraId="047E7E20" w14:textId="7DBEAAB6" w:rsidR="00B51C8F" w:rsidRDefault="00000000">
      <w:pPr>
        <w:spacing w:before="260" w:after="40"/>
      </w:pPr>
      <w:r>
        <w:rPr>
          <w:rFonts w:ascii="Consolas" w:eastAsia="Consolas" w:hAnsi="Consolas" w:cs="Consolas"/>
          <w:b/>
          <w:bCs/>
          <w:color w:val="0E9AAC"/>
          <w:spacing w:val="60"/>
          <w:sz w:val="16"/>
          <w:szCs w:val="16"/>
        </w:rPr>
        <w:t xml:space="preserve">STATEMENT OF </w:t>
      </w:r>
      <w:r w:rsidR="004A5D8A">
        <w:rPr>
          <w:rFonts w:ascii="Consolas" w:eastAsia="Consolas" w:hAnsi="Consolas" w:cs="Consolas"/>
          <w:b/>
          <w:bCs/>
          <w:color w:val="0E9AAC"/>
          <w:spacing w:val="60"/>
          <w:sz w:val="16"/>
          <w:szCs w:val="16"/>
        </w:rPr>
        <w:t>WORK ·</w:t>
      </w:r>
      <w:r>
        <w:rPr>
          <w:rFonts w:ascii="Consolas" w:eastAsia="Consolas" w:hAnsi="Consolas" w:cs="Consolas"/>
          <w:b/>
          <w:bCs/>
          <w:color w:val="0E9AAC"/>
          <w:spacing w:val="60"/>
          <w:sz w:val="16"/>
          <w:szCs w:val="16"/>
        </w:rPr>
        <w:t xml:space="preserve">  SOW-2026-011</w:t>
      </w:r>
    </w:p>
    <w:p w14:paraId="03B94568" w14:textId="77777777" w:rsidR="00B51C8F" w:rsidRDefault="00000000">
      <w:pPr>
        <w:spacing w:after="60"/>
      </w:pPr>
      <w:r>
        <w:rPr>
          <w:b/>
          <w:bCs/>
          <w:color w:val="0D0E1A"/>
          <w:sz w:val="52"/>
          <w:szCs w:val="52"/>
        </w:rPr>
        <w:t>AI Device Inspector</w:t>
      </w:r>
    </w:p>
    <w:p w14:paraId="75A84799" w14:textId="77777777" w:rsidR="00B51C8F" w:rsidRDefault="00000000">
      <w:pPr>
        <w:spacing w:after="200"/>
      </w:pPr>
      <w:r>
        <w:rPr>
          <w:b/>
          <w:bCs/>
          <w:color w:val="7C3AED"/>
          <w:sz w:val="32"/>
          <w:szCs w:val="32"/>
        </w:rPr>
        <w:t>Platform — Statement of Work</w:t>
      </w:r>
    </w:p>
    <w:p w14:paraId="53CFA7DA" w14:textId="77777777" w:rsidR="00B51C8F" w:rsidRDefault="00000000">
      <w:pPr>
        <w:spacing w:after="240"/>
      </w:pPr>
      <w:r>
        <w:rPr>
          <w:sz w:val="21"/>
          <w:szCs w:val="21"/>
        </w:rPr>
        <w:t>This Statement of Work sets out the deliverables, acceptance criteria, timeline, responsibilities and commercial terms for the design, build and delivery of the AI Device Inspector platform. It operationalises the accompanying platform proposal and, once signed, governs the engagement.</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1500"/>
        <w:gridCol w:w="3013"/>
        <w:gridCol w:w="1500"/>
        <w:gridCol w:w="3013"/>
      </w:tblGrid>
      <w:tr w:rsidR="00B51C8F" w14:paraId="3E584979" w14:textId="77777777">
        <w:tblPrEx>
          <w:tblCellMar>
            <w:top w:w="0" w:type="dxa"/>
            <w:bottom w:w="0" w:type="dxa"/>
          </w:tblCellMar>
        </w:tblPrEx>
        <w:trPr>
          <w:tblHeader/>
        </w:trPr>
        <w:tc>
          <w:tcPr>
            <w:tcW w:w="1500" w:type="dxa"/>
            <w:shd w:val="clear" w:color="auto" w:fill="F4F5FA"/>
            <w:tcMar>
              <w:top w:w="70" w:type="dxa"/>
              <w:left w:w="110" w:type="dxa"/>
              <w:bottom w:w="70" w:type="dxa"/>
              <w:right w:w="110" w:type="dxa"/>
            </w:tcMar>
          </w:tcPr>
          <w:p w14:paraId="606725FE" w14:textId="77777777" w:rsidR="00B51C8F" w:rsidRDefault="00000000">
            <w:r>
              <w:rPr>
                <w:rFonts w:ascii="Consolas" w:eastAsia="Consolas" w:hAnsi="Consolas" w:cs="Consolas"/>
                <w:b/>
                <w:bCs/>
                <w:color w:val="6A6C83"/>
                <w:sz w:val="15"/>
                <w:szCs w:val="15"/>
              </w:rPr>
              <w:t>Field</w:t>
            </w:r>
          </w:p>
        </w:tc>
        <w:tc>
          <w:tcPr>
            <w:tcW w:w="3013" w:type="dxa"/>
            <w:shd w:val="clear" w:color="auto" w:fill="F4F5FA"/>
            <w:tcMar>
              <w:top w:w="70" w:type="dxa"/>
              <w:left w:w="110" w:type="dxa"/>
              <w:bottom w:w="70" w:type="dxa"/>
              <w:right w:w="110" w:type="dxa"/>
            </w:tcMar>
          </w:tcPr>
          <w:p w14:paraId="70296C45" w14:textId="77777777" w:rsidR="00B51C8F" w:rsidRDefault="00000000">
            <w:r>
              <w:rPr>
                <w:rFonts w:ascii="Consolas" w:eastAsia="Consolas" w:hAnsi="Consolas" w:cs="Consolas"/>
                <w:b/>
                <w:bCs/>
                <w:color w:val="6A6C83"/>
                <w:sz w:val="15"/>
                <w:szCs w:val="15"/>
              </w:rPr>
              <w:t>Value</w:t>
            </w:r>
          </w:p>
        </w:tc>
        <w:tc>
          <w:tcPr>
            <w:tcW w:w="1500" w:type="dxa"/>
            <w:shd w:val="clear" w:color="auto" w:fill="F4F5FA"/>
            <w:tcMar>
              <w:top w:w="70" w:type="dxa"/>
              <w:left w:w="110" w:type="dxa"/>
              <w:bottom w:w="70" w:type="dxa"/>
              <w:right w:w="110" w:type="dxa"/>
            </w:tcMar>
          </w:tcPr>
          <w:p w14:paraId="002B7B98" w14:textId="77777777" w:rsidR="00B51C8F" w:rsidRDefault="00000000">
            <w:r>
              <w:rPr>
                <w:rFonts w:ascii="Consolas" w:eastAsia="Consolas" w:hAnsi="Consolas" w:cs="Consolas"/>
                <w:b/>
                <w:bCs/>
                <w:color w:val="6A6C83"/>
                <w:sz w:val="15"/>
                <w:szCs w:val="15"/>
              </w:rPr>
              <w:t>Field</w:t>
            </w:r>
          </w:p>
        </w:tc>
        <w:tc>
          <w:tcPr>
            <w:tcW w:w="3013" w:type="dxa"/>
            <w:shd w:val="clear" w:color="auto" w:fill="F4F5FA"/>
            <w:tcMar>
              <w:top w:w="70" w:type="dxa"/>
              <w:left w:w="110" w:type="dxa"/>
              <w:bottom w:w="70" w:type="dxa"/>
              <w:right w:w="110" w:type="dxa"/>
            </w:tcMar>
          </w:tcPr>
          <w:p w14:paraId="1F3138AF" w14:textId="77777777" w:rsidR="00B51C8F" w:rsidRDefault="00000000">
            <w:r>
              <w:rPr>
                <w:rFonts w:ascii="Consolas" w:eastAsia="Consolas" w:hAnsi="Consolas" w:cs="Consolas"/>
                <w:b/>
                <w:bCs/>
                <w:color w:val="6A6C83"/>
                <w:sz w:val="15"/>
                <w:szCs w:val="15"/>
              </w:rPr>
              <w:t>Value</w:t>
            </w:r>
          </w:p>
        </w:tc>
      </w:tr>
      <w:tr w:rsidR="00B51C8F" w14:paraId="4BD2605E" w14:textId="77777777">
        <w:tblPrEx>
          <w:tblCellMar>
            <w:top w:w="0" w:type="dxa"/>
            <w:bottom w:w="0" w:type="dxa"/>
          </w:tblCellMar>
        </w:tblPrEx>
        <w:tc>
          <w:tcPr>
            <w:tcW w:w="1500" w:type="dxa"/>
            <w:tcMar>
              <w:top w:w="70" w:type="dxa"/>
              <w:left w:w="110" w:type="dxa"/>
              <w:bottom w:w="70" w:type="dxa"/>
              <w:right w:w="110" w:type="dxa"/>
            </w:tcMar>
          </w:tcPr>
          <w:p w14:paraId="5C077C26" w14:textId="77777777" w:rsidR="00B51C8F" w:rsidRDefault="00000000">
            <w:r>
              <w:rPr>
                <w:rFonts w:ascii="Consolas" w:eastAsia="Consolas" w:hAnsi="Consolas" w:cs="Consolas"/>
                <w:b/>
                <w:bCs/>
                <w:color w:val="6A6C83"/>
                <w:sz w:val="15"/>
                <w:szCs w:val="15"/>
              </w:rPr>
              <w:t>Client</w:t>
            </w:r>
          </w:p>
        </w:tc>
        <w:tc>
          <w:tcPr>
            <w:tcW w:w="3013" w:type="dxa"/>
            <w:tcMar>
              <w:top w:w="70" w:type="dxa"/>
              <w:left w:w="110" w:type="dxa"/>
              <w:bottom w:w="70" w:type="dxa"/>
              <w:right w:w="110" w:type="dxa"/>
            </w:tcMar>
          </w:tcPr>
          <w:p w14:paraId="2632ABCD" w14:textId="77777777" w:rsidR="00B51C8F" w:rsidRDefault="00000000">
            <w:r>
              <w:rPr>
                <w:b/>
                <w:bCs/>
                <w:color w:val="0D0E1A"/>
                <w:sz w:val="18"/>
                <w:szCs w:val="18"/>
              </w:rPr>
              <w:t>Hugo Martinez</w:t>
            </w:r>
          </w:p>
        </w:tc>
        <w:tc>
          <w:tcPr>
            <w:tcW w:w="1500" w:type="dxa"/>
            <w:tcMar>
              <w:top w:w="70" w:type="dxa"/>
              <w:left w:w="110" w:type="dxa"/>
              <w:bottom w:w="70" w:type="dxa"/>
              <w:right w:w="110" w:type="dxa"/>
            </w:tcMar>
          </w:tcPr>
          <w:p w14:paraId="00F5A3D4" w14:textId="77777777" w:rsidR="00B51C8F" w:rsidRDefault="00000000">
            <w:r>
              <w:rPr>
                <w:rFonts w:ascii="Consolas" w:eastAsia="Consolas" w:hAnsi="Consolas" w:cs="Consolas"/>
                <w:b/>
                <w:bCs/>
                <w:color w:val="6A6C83"/>
                <w:sz w:val="15"/>
                <w:szCs w:val="15"/>
              </w:rPr>
              <w:t>Supplier</w:t>
            </w:r>
          </w:p>
        </w:tc>
        <w:tc>
          <w:tcPr>
            <w:tcW w:w="3013" w:type="dxa"/>
            <w:tcMar>
              <w:top w:w="70" w:type="dxa"/>
              <w:left w:w="110" w:type="dxa"/>
              <w:bottom w:w="70" w:type="dxa"/>
              <w:right w:w="110" w:type="dxa"/>
            </w:tcMar>
          </w:tcPr>
          <w:p w14:paraId="6A9AB303" w14:textId="77777777" w:rsidR="00B51C8F" w:rsidRDefault="00000000">
            <w:r>
              <w:rPr>
                <w:b/>
                <w:bCs/>
                <w:color w:val="0D0E1A"/>
                <w:sz w:val="18"/>
                <w:szCs w:val="18"/>
              </w:rPr>
              <w:t>Pixorama Group</w:t>
            </w:r>
          </w:p>
        </w:tc>
      </w:tr>
      <w:tr w:rsidR="00B51C8F" w14:paraId="66ED6A22" w14:textId="77777777">
        <w:tblPrEx>
          <w:tblCellMar>
            <w:top w:w="0" w:type="dxa"/>
            <w:bottom w:w="0" w:type="dxa"/>
          </w:tblCellMar>
        </w:tblPrEx>
        <w:tc>
          <w:tcPr>
            <w:tcW w:w="1500" w:type="dxa"/>
            <w:tcMar>
              <w:top w:w="70" w:type="dxa"/>
              <w:left w:w="110" w:type="dxa"/>
              <w:bottom w:w="70" w:type="dxa"/>
              <w:right w:w="110" w:type="dxa"/>
            </w:tcMar>
          </w:tcPr>
          <w:p w14:paraId="60C7D921" w14:textId="77777777" w:rsidR="00B51C8F" w:rsidRDefault="00000000">
            <w:r>
              <w:rPr>
                <w:rFonts w:ascii="Consolas" w:eastAsia="Consolas" w:hAnsi="Consolas" w:cs="Consolas"/>
                <w:b/>
                <w:bCs/>
                <w:color w:val="6A6C83"/>
                <w:sz w:val="15"/>
                <w:szCs w:val="15"/>
              </w:rPr>
              <w:t>Document</w:t>
            </w:r>
          </w:p>
        </w:tc>
        <w:tc>
          <w:tcPr>
            <w:tcW w:w="3013" w:type="dxa"/>
            <w:tcMar>
              <w:top w:w="70" w:type="dxa"/>
              <w:left w:w="110" w:type="dxa"/>
              <w:bottom w:w="70" w:type="dxa"/>
              <w:right w:w="110" w:type="dxa"/>
            </w:tcMar>
          </w:tcPr>
          <w:p w14:paraId="6DE19ECD" w14:textId="77777777" w:rsidR="00B51C8F" w:rsidRDefault="00000000">
            <w:r>
              <w:rPr>
                <w:b/>
                <w:bCs/>
                <w:color w:val="0D0E1A"/>
                <w:sz w:val="18"/>
                <w:szCs w:val="18"/>
              </w:rPr>
              <w:t>SOW-2026-011 · v1.0</w:t>
            </w:r>
          </w:p>
        </w:tc>
        <w:tc>
          <w:tcPr>
            <w:tcW w:w="1500" w:type="dxa"/>
            <w:tcMar>
              <w:top w:w="70" w:type="dxa"/>
              <w:left w:w="110" w:type="dxa"/>
              <w:bottom w:w="70" w:type="dxa"/>
              <w:right w:w="110" w:type="dxa"/>
            </w:tcMar>
          </w:tcPr>
          <w:p w14:paraId="03961A2F" w14:textId="77777777" w:rsidR="00B51C8F" w:rsidRDefault="00000000">
            <w:r>
              <w:rPr>
                <w:rFonts w:ascii="Consolas" w:eastAsia="Consolas" w:hAnsi="Consolas" w:cs="Consolas"/>
                <w:b/>
                <w:bCs/>
                <w:color w:val="6A6C83"/>
                <w:sz w:val="15"/>
                <w:szCs w:val="15"/>
              </w:rPr>
              <w:t>Date of issue</w:t>
            </w:r>
          </w:p>
        </w:tc>
        <w:tc>
          <w:tcPr>
            <w:tcW w:w="3013" w:type="dxa"/>
            <w:tcMar>
              <w:top w:w="70" w:type="dxa"/>
              <w:left w:w="110" w:type="dxa"/>
              <w:bottom w:w="70" w:type="dxa"/>
              <w:right w:w="110" w:type="dxa"/>
            </w:tcMar>
          </w:tcPr>
          <w:p w14:paraId="30772C5B" w14:textId="77777777" w:rsidR="00B51C8F" w:rsidRDefault="00000000">
            <w:r>
              <w:rPr>
                <w:b/>
                <w:bCs/>
                <w:color w:val="0D0E1A"/>
                <w:sz w:val="18"/>
                <w:szCs w:val="18"/>
              </w:rPr>
              <w:t>24 July 2026</w:t>
            </w:r>
          </w:p>
        </w:tc>
      </w:tr>
      <w:tr w:rsidR="00B51C8F" w14:paraId="67A04D5D" w14:textId="77777777">
        <w:tblPrEx>
          <w:tblCellMar>
            <w:top w:w="0" w:type="dxa"/>
            <w:bottom w:w="0" w:type="dxa"/>
          </w:tblCellMar>
        </w:tblPrEx>
        <w:tc>
          <w:tcPr>
            <w:tcW w:w="1500" w:type="dxa"/>
            <w:tcMar>
              <w:top w:w="70" w:type="dxa"/>
              <w:left w:w="110" w:type="dxa"/>
              <w:bottom w:w="70" w:type="dxa"/>
              <w:right w:w="110" w:type="dxa"/>
            </w:tcMar>
          </w:tcPr>
          <w:p w14:paraId="3D0D9AB4" w14:textId="77777777" w:rsidR="00B51C8F" w:rsidRDefault="00000000">
            <w:r>
              <w:rPr>
                <w:rFonts w:ascii="Consolas" w:eastAsia="Consolas" w:hAnsi="Consolas" w:cs="Consolas"/>
                <w:b/>
                <w:bCs/>
                <w:color w:val="6A6C83"/>
                <w:sz w:val="15"/>
                <w:szCs w:val="15"/>
              </w:rPr>
              <w:t>Engagement</w:t>
            </w:r>
          </w:p>
        </w:tc>
        <w:tc>
          <w:tcPr>
            <w:tcW w:w="3013" w:type="dxa"/>
            <w:tcMar>
              <w:top w:w="70" w:type="dxa"/>
              <w:left w:w="110" w:type="dxa"/>
              <w:bottom w:w="70" w:type="dxa"/>
              <w:right w:w="110" w:type="dxa"/>
            </w:tcMar>
          </w:tcPr>
          <w:p w14:paraId="4DF4CB00" w14:textId="77777777" w:rsidR="00B51C8F" w:rsidRDefault="00000000">
            <w:r>
              <w:rPr>
                <w:b/>
                <w:bCs/>
                <w:color w:val="0D0E1A"/>
                <w:sz w:val="18"/>
                <w:szCs w:val="18"/>
              </w:rPr>
              <w:t>Fixed scope · 12 weeks</w:t>
            </w:r>
          </w:p>
        </w:tc>
        <w:tc>
          <w:tcPr>
            <w:tcW w:w="1500" w:type="dxa"/>
            <w:tcMar>
              <w:top w:w="70" w:type="dxa"/>
              <w:left w:w="110" w:type="dxa"/>
              <w:bottom w:w="70" w:type="dxa"/>
              <w:right w:w="110" w:type="dxa"/>
            </w:tcMar>
          </w:tcPr>
          <w:p w14:paraId="431C9026" w14:textId="77777777" w:rsidR="00B51C8F" w:rsidRDefault="00000000">
            <w:r>
              <w:rPr>
                <w:rFonts w:ascii="Consolas" w:eastAsia="Consolas" w:hAnsi="Consolas" w:cs="Consolas"/>
                <w:b/>
                <w:bCs/>
                <w:color w:val="6A6C83"/>
                <w:sz w:val="15"/>
                <w:szCs w:val="15"/>
              </w:rPr>
              <w:t>Related document</w:t>
            </w:r>
          </w:p>
        </w:tc>
        <w:tc>
          <w:tcPr>
            <w:tcW w:w="3013" w:type="dxa"/>
            <w:tcMar>
              <w:top w:w="70" w:type="dxa"/>
              <w:left w:w="110" w:type="dxa"/>
              <w:bottom w:w="70" w:type="dxa"/>
              <w:right w:w="110" w:type="dxa"/>
            </w:tcMar>
          </w:tcPr>
          <w:p w14:paraId="39D2D0C8" w14:textId="77777777" w:rsidR="00B51C8F" w:rsidRDefault="00000000">
            <w:r>
              <w:rPr>
                <w:b/>
                <w:bCs/>
                <w:color w:val="0D0E1A"/>
                <w:sz w:val="18"/>
                <w:szCs w:val="18"/>
              </w:rPr>
              <w:t>AI Device Inspector — Platform Proposal</w:t>
            </w:r>
          </w:p>
        </w:tc>
      </w:tr>
    </w:tbl>
    <w:p w14:paraId="0BC4D848" w14:textId="77777777" w:rsidR="00B51C8F" w:rsidRDefault="00000000">
      <w:pPr>
        <w:spacing w:before="120"/>
      </w:pPr>
      <w:r>
        <w:rPr>
          <w:rFonts w:ascii="Consolas" w:eastAsia="Consolas" w:hAnsi="Consolas" w:cs="Consolas"/>
          <w:b/>
          <w:bCs/>
          <w:color w:val="6A6C83"/>
          <w:sz w:val="15"/>
          <w:szCs w:val="15"/>
        </w:rPr>
        <w:t xml:space="preserve">Status:  </w:t>
      </w:r>
      <w:r>
        <w:rPr>
          <w:i/>
          <w:iCs/>
          <w:sz w:val="18"/>
          <w:szCs w:val="18"/>
        </w:rPr>
        <w:t>For review &amp; signature — prevails over prior scope discussions on execution.</w:t>
      </w:r>
    </w:p>
    <w:p w14:paraId="19AA006D" w14:textId="77777777" w:rsidR="00B51C8F" w:rsidRDefault="00000000">
      <w:r>
        <w:br w:type="page"/>
      </w:r>
    </w:p>
    <w:p w14:paraId="29DF06E7" w14:textId="77777777" w:rsidR="00B51C8F" w:rsidRDefault="00000000">
      <w:pPr>
        <w:spacing w:after="120"/>
      </w:pPr>
      <w:r>
        <w:rPr>
          <w:b/>
          <w:bCs/>
          <w:color w:val="0D0E1A"/>
          <w:sz w:val="28"/>
          <w:szCs w:val="28"/>
        </w:rPr>
        <w:lastRenderedPageBreak/>
        <w:t>Contents</w:t>
      </w:r>
    </w:p>
    <w:sdt>
      <w:sdtPr>
        <w:alias w:val="Contents"/>
        <w:id w:val="1432004391"/>
      </w:sdtPr>
      <w:sdtContent>
        <w:p w14:paraId="6C189353" w14:textId="77777777" w:rsidR="005A3980" w:rsidRDefault="00000000">
          <w:pPr>
            <w:pStyle w:val="TOC1"/>
            <w:tabs>
              <w:tab w:val="right" w:leader="dot" w:pos="9016"/>
            </w:tabs>
            <w:rPr>
              <w:noProof/>
            </w:rPr>
          </w:pPr>
          <w:r>
            <w:fldChar w:fldCharType="begin"/>
          </w:r>
          <w:r>
            <w:instrText>TOC \h \o "1-1"</w:instrText>
          </w:r>
          <w:r>
            <w:fldChar w:fldCharType="separate"/>
          </w:r>
          <w:hyperlink w:anchor="_Toc235804030" w:history="1">
            <w:r w:rsidR="005A3980" w:rsidRPr="00407FC8">
              <w:rPr>
                <w:rStyle w:val="Hyperlink"/>
                <w:rFonts w:ascii="Consolas" w:eastAsia="Consolas" w:hAnsi="Consolas" w:cs="Consolas"/>
                <w:noProof/>
              </w:rPr>
              <w:t xml:space="preserve">01  </w:t>
            </w:r>
            <w:r w:rsidR="005A3980" w:rsidRPr="00407FC8">
              <w:rPr>
                <w:rStyle w:val="Hyperlink"/>
                <w:noProof/>
              </w:rPr>
              <w:t>Introduction</w:t>
            </w:r>
            <w:r w:rsidR="005A3980">
              <w:rPr>
                <w:noProof/>
              </w:rPr>
              <w:tab/>
            </w:r>
            <w:r w:rsidR="005A3980">
              <w:rPr>
                <w:noProof/>
              </w:rPr>
              <w:fldChar w:fldCharType="begin"/>
            </w:r>
            <w:r w:rsidR="005A3980">
              <w:rPr>
                <w:noProof/>
              </w:rPr>
              <w:instrText xml:space="preserve"> PAGEREF _Toc235804030 \h </w:instrText>
            </w:r>
            <w:r w:rsidR="005A3980">
              <w:rPr>
                <w:noProof/>
              </w:rPr>
            </w:r>
            <w:r w:rsidR="005A3980">
              <w:rPr>
                <w:noProof/>
              </w:rPr>
              <w:fldChar w:fldCharType="separate"/>
            </w:r>
            <w:r w:rsidR="005A3980">
              <w:rPr>
                <w:noProof/>
              </w:rPr>
              <w:t>3</w:t>
            </w:r>
            <w:r w:rsidR="005A3980">
              <w:rPr>
                <w:noProof/>
              </w:rPr>
              <w:fldChar w:fldCharType="end"/>
            </w:r>
          </w:hyperlink>
        </w:p>
        <w:p w14:paraId="05D8B4F7" w14:textId="77777777" w:rsidR="005A3980" w:rsidRDefault="005A3980">
          <w:pPr>
            <w:pStyle w:val="TOC1"/>
            <w:tabs>
              <w:tab w:val="right" w:leader="dot" w:pos="9016"/>
            </w:tabs>
            <w:rPr>
              <w:noProof/>
            </w:rPr>
          </w:pPr>
          <w:hyperlink w:anchor="_Toc235804031" w:history="1">
            <w:r w:rsidRPr="00407FC8">
              <w:rPr>
                <w:rStyle w:val="Hyperlink"/>
                <w:rFonts w:ascii="Consolas" w:eastAsia="Consolas" w:hAnsi="Consolas" w:cs="Consolas"/>
                <w:noProof/>
              </w:rPr>
              <w:t xml:space="preserve">02  </w:t>
            </w:r>
            <w:r w:rsidRPr="00407FC8">
              <w:rPr>
                <w:rStyle w:val="Hyperlink"/>
                <w:noProof/>
              </w:rPr>
              <w:t>Definitions</w:t>
            </w:r>
            <w:r>
              <w:rPr>
                <w:noProof/>
              </w:rPr>
              <w:tab/>
            </w:r>
            <w:r>
              <w:rPr>
                <w:noProof/>
              </w:rPr>
              <w:fldChar w:fldCharType="begin"/>
            </w:r>
            <w:r>
              <w:rPr>
                <w:noProof/>
              </w:rPr>
              <w:instrText xml:space="preserve"> PAGEREF _Toc235804031 \h </w:instrText>
            </w:r>
            <w:r>
              <w:rPr>
                <w:noProof/>
              </w:rPr>
            </w:r>
            <w:r>
              <w:rPr>
                <w:noProof/>
              </w:rPr>
              <w:fldChar w:fldCharType="separate"/>
            </w:r>
            <w:r>
              <w:rPr>
                <w:noProof/>
              </w:rPr>
              <w:t>3</w:t>
            </w:r>
            <w:r>
              <w:rPr>
                <w:noProof/>
              </w:rPr>
              <w:fldChar w:fldCharType="end"/>
            </w:r>
          </w:hyperlink>
        </w:p>
        <w:p w14:paraId="65A32B17" w14:textId="77777777" w:rsidR="005A3980" w:rsidRDefault="005A3980">
          <w:pPr>
            <w:pStyle w:val="TOC1"/>
            <w:tabs>
              <w:tab w:val="right" w:leader="dot" w:pos="9016"/>
            </w:tabs>
            <w:rPr>
              <w:noProof/>
            </w:rPr>
          </w:pPr>
          <w:hyperlink w:anchor="_Toc235804032" w:history="1">
            <w:r w:rsidRPr="00407FC8">
              <w:rPr>
                <w:rStyle w:val="Hyperlink"/>
                <w:rFonts w:ascii="Consolas" w:eastAsia="Consolas" w:hAnsi="Consolas" w:cs="Consolas"/>
                <w:noProof/>
              </w:rPr>
              <w:t xml:space="preserve">03  </w:t>
            </w:r>
            <w:r w:rsidRPr="00407FC8">
              <w:rPr>
                <w:rStyle w:val="Hyperlink"/>
                <w:noProof/>
              </w:rPr>
              <w:t>Project objectives</w:t>
            </w:r>
            <w:r>
              <w:rPr>
                <w:noProof/>
              </w:rPr>
              <w:tab/>
            </w:r>
            <w:r>
              <w:rPr>
                <w:noProof/>
              </w:rPr>
              <w:fldChar w:fldCharType="begin"/>
            </w:r>
            <w:r>
              <w:rPr>
                <w:noProof/>
              </w:rPr>
              <w:instrText xml:space="preserve"> PAGEREF _Toc235804032 \h </w:instrText>
            </w:r>
            <w:r>
              <w:rPr>
                <w:noProof/>
              </w:rPr>
            </w:r>
            <w:r>
              <w:rPr>
                <w:noProof/>
              </w:rPr>
              <w:fldChar w:fldCharType="separate"/>
            </w:r>
            <w:r>
              <w:rPr>
                <w:noProof/>
              </w:rPr>
              <w:t>3</w:t>
            </w:r>
            <w:r>
              <w:rPr>
                <w:noProof/>
              </w:rPr>
              <w:fldChar w:fldCharType="end"/>
            </w:r>
          </w:hyperlink>
        </w:p>
        <w:p w14:paraId="3FB8F682" w14:textId="77777777" w:rsidR="005A3980" w:rsidRDefault="005A3980">
          <w:pPr>
            <w:pStyle w:val="TOC1"/>
            <w:tabs>
              <w:tab w:val="right" w:leader="dot" w:pos="9016"/>
            </w:tabs>
            <w:rPr>
              <w:noProof/>
            </w:rPr>
          </w:pPr>
          <w:hyperlink w:anchor="_Toc235804033" w:history="1">
            <w:r w:rsidRPr="00407FC8">
              <w:rPr>
                <w:rStyle w:val="Hyperlink"/>
                <w:rFonts w:ascii="Consolas" w:eastAsia="Consolas" w:hAnsi="Consolas" w:cs="Consolas"/>
                <w:noProof/>
              </w:rPr>
              <w:t xml:space="preserve">04  </w:t>
            </w:r>
            <w:r w:rsidRPr="00407FC8">
              <w:rPr>
                <w:rStyle w:val="Hyperlink"/>
                <w:noProof/>
              </w:rPr>
              <w:t>Scope overview</w:t>
            </w:r>
            <w:r>
              <w:rPr>
                <w:noProof/>
              </w:rPr>
              <w:tab/>
            </w:r>
            <w:r>
              <w:rPr>
                <w:noProof/>
              </w:rPr>
              <w:fldChar w:fldCharType="begin"/>
            </w:r>
            <w:r>
              <w:rPr>
                <w:noProof/>
              </w:rPr>
              <w:instrText xml:space="preserve"> PAGEREF _Toc235804033 \h </w:instrText>
            </w:r>
            <w:r>
              <w:rPr>
                <w:noProof/>
              </w:rPr>
            </w:r>
            <w:r>
              <w:rPr>
                <w:noProof/>
              </w:rPr>
              <w:fldChar w:fldCharType="separate"/>
            </w:r>
            <w:r>
              <w:rPr>
                <w:noProof/>
              </w:rPr>
              <w:t>3</w:t>
            </w:r>
            <w:r>
              <w:rPr>
                <w:noProof/>
              </w:rPr>
              <w:fldChar w:fldCharType="end"/>
            </w:r>
          </w:hyperlink>
        </w:p>
        <w:p w14:paraId="35D5BB4F" w14:textId="77777777" w:rsidR="005A3980" w:rsidRDefault="005A3980">
          <w:pPr>
            <w:pStyle w:val="TOC1"/>
            <w:tabs>
              <w:tab w:val="right" w:leader="dot" w:pos="9016"/>
            </w:tabs>
            <w:rPr>
              <w:noProof/>
            </w:rPr>
          </w:pPr>
          <w:hyperlink w:anchor="_Toc235804034" w:history="1">
            <w:r w:rsidRPr="00407FC8">
              <w:rPr>
                <w:rStyle w:val="Hyperlink"/>
                <w:rFonts w:ascii="Consolas" w:eastAsia="Consolas" w:hAnsi="Consolas" w:cs="Consolas"/>
                <w:noProof/>
              </w:rPr>
              <w:t xml:space="preserve">05  </w:t>
            </w:r>
            <w:r w:rsidRPr="00407FC8">
              <w:rPr>
                <w:rStyle w:val="Hyperlink"/>
                <w:noProof/>
              </w:rPr>
              <w:t>Detailed deliverables</w:t>
            </w:r>
            <w:r>
              <w:rPr>
                <w:noProof/>
              </w:rPr>
              <w:tab/>
            </w:r>
            <w:r>
              <w:rPr>
                <w:noProof/>
              </w:rPr>
              <w:fldChar w:fldCharType="begin"/>
            </w:r>
            <w:r>
              <w:rPr>
                <w:noProof/>
              </w:rPr>
              <w:instrText xml:space="preserve"> PAGEREF _Toc235804034 \h </w:instrText>
            </w:r>
            <w:r>
              <w:rPr>
                <w:noProof/>
              </w:rPr>
            </w:r>
            <w:r>
              <w:rPr>
                <w:noProof/>
              </w:rPr>
              <w:fldChar w:fldCharType="separate"/>
            </w:r>
            <w:r>
              <w:rPr>
                <w:noProof/>
              </w:rPr>
              <w:t>5</w:t>
            </w:r>
            <w:r>
              <w:rPr>
                <w:noProof/>
              </w:rPr>
              <w:fldChar w:fldCharType="end"/>
            </w:r>
          </w:hyperlink>
        </w:p>
        <w:p w14:paraId="637F969F" w14:textId="77777777" w:rsidR="005A3980" w:rsidRDefault="005A3980">
          <w:pPr>
            <w:pStyle w:val="TOC1"/>
            <w:tabs>
              <w:tab w:val="right" w:leader="dot" w:pos="9016"/>
            </w:tabs>
            <w:rPr>
              <w:noProof/>
            </w:rPr>
          </w:pPr>
          <w:hyperlink w:anchor="_Toc235804035" w:history="1">
            <w:r w:rsidRPr="00407FC8">
              <w:rPr>
                <w:rStyle w:val="Hyperlink"/>
                <w:rFonts w:ascii="Consolas" w:eastAsia="Consolas" w:hAnsi="Consolas" w:cs="Consolas"/>
                <w:noProof/>
              </w:rPr>
              <w:t xml:space="preserve">06  </w:t>
            </w:r>
            <w:r w:rsidRPr="00407FC8">
              <w:rPr>
                <w:rStyle w:val="Hyperlink"/>
                <w:noProof/>
              </w:rPr>
              <w:t>Technical deliverables</w:t>
            </w:r>
            <w:r>
              <w:rPr>
                <w:noProof/>
              </w:rPr>
              <w:tab/>
            </w:r>
            <w:r>
              <w:rPr>
                <w:noProof/>
              </w:rPr>
              <w:fldChar w:fldCharType="begin"/>
            </w:r>
            <w:r>
              <w:rPr>
                <w:noProof/>
              </w:rPr>
              <w:instrText xml:space="preserve"> PAGEREF _Toc235804035 \h </w:instrText>
            </w:r>
            <w:r>
              <w:rPr>
                <w:noProof/>
              </w:rPr>
            </w:r>
            <w:r>
              <w:rPr>
                <w:noProof/>
              </w:rPr>
              <w:fldChar w:fldCharType="separate"/>
            </w:r>
            <w:r>
              <w:rPr>
                <w:noProof/>
              </w:rPr>
              <w:t>7</w:t>
            </w:r>
            <w:r>
              <w:rPr>
                <w:noProof/>
              </w:rPr>
              <w:fldChar w:fldCharType="end"/>
            </w:r>
          </w:hyperlink>
        </w:p>
        <w:p w14:paraId="30C23232" w14:textId="77777777" w:rsidR="005A3980" w:rsidRDefault="005A3980">
          <w:pPr>
            <w:pStyle w:val="TOC1"/>
            <w:tabs>
              <w:tab w:val="right" w:leader="dot" w:pos="9016"/>
            </w:tabs>
            <w:rPr>
              <w:noProof/>
            </w:rPr>
          </w:pPr>
          <w:hyperlink w:anchor="_Toc235804036" w:history="1">
            <w:r w:rsidRPr="00407FC8">
              <w:rPr>
                <w:rStyle w:val="Hyperlink"/>
                <w:rFonts w:ascii="Consolas" w:eastAsia="Consolas" w:hAnsi="Consolas" w:cs="Consolas"/>
                <w:noProof/>
              </w:rPr>
              <w:t xml:space="preserve">07  </w:t>
            </w:r>
            <w:r w:rsidRPr="00407FC8">
              <w:rPr>
                <w:rStyle w:val="Hyperlink"/>
                <w:noProof/>
              </w:rPr>
              <w:t>Out of scope</w:t>
            </w:r>
            <w:r>
              <w:rPr>
                <w:noProof/>
              </w:rPr>
              <w:tab/>
            </w:r>
            <w:r>
              <w:rPr>
                <w:noProof/>
              </w:rPr>
              <w:fldChar w:fldCharType="begin"/>
            </w:r>
            <w:r>
              <w:rPr>
                <w:noProof/>
              </w:rPr>
              <w:instrText xml:space="preserve"> PAGEREF _Toc235804036 \h </w:instrText>
            </w:r>
            <w:r>
              <w:rPr>
                <w:noProof/>
              </w:rPr>
            </w:r>
            <w:r>
              <w:rPr>
                <w:noProof/>
              </w:rPr>
              <w:fldChar w:fldCharType="separate"/>
            </w:r>
            <w:r>
              <w:rPr>
                <w:noProof/>
              </w:rPr>
              <w:t>7</w:t>
            </w:r>
            <w:r>
              <w:rPr>
                <w:noProof/>
              </w:rPr>
              <w:fldChar w:fldCharType="end"/>
            </w:r>
          </w:hyperlink>
        </w:p>
        <w:p w14:paraId="250C793D" w14:textId="77777777" w:rsidR="005A3980" w:rsidRDefault="005A3980">
          <w:pPr>
            <w:pStyle w:val="TOC1"/>
            <w:tabs>
              <w:tab w:val="right" w:leader="dot" w:pos="9016"/>
            </w:tabs>
            <w:rPr>
              <w:noProof/>
            </w:rPr>
          </w:pPr>
          <w:hyperlink w:anchor="_Toc235804037" w:history="1">
            <w:r w:rsidRPr="00407FC8">
              <w:rPr>
                <w:rStyle w:val="Hyperlink"/>
                <w:rFonts w:ascii="Consolas" w:eastAsia="Consolas" w:hAnsi="Consolas" w:cs="Consolas"/>
                <w:noProof/>
              </w:rPr>
              <w:t xml:space="preserve">08  </w:t>
            </w:r>
            <w:r w:rsidRPr="00407FC8">
              <w:rPr>
                <w:rStyle w:val="Hyperlink"/>
                <w:noProof/>
              </w:rPr>
              <w:t>Assumptions &amp; dependencies</w:t>
            </w:r>
            <w:r>
              <w:rPr>
                <w:noProof/>
              </w:rPr>
              <w:tab/>
            </w:r>
            <w:r>
              <w:rPr>
                <w:noProof/>
              </w:rPr>
              <w:fldChar w:fldCharType="begin"/>
            </w:r>
            <w:r>
              <w:rPr>
                <w:noProof/>
              </w:rPr>
              <w:instrText xml:space="preserve"> PAGEREF _Toc235804037 \h </w:instrText>
            </w:r>
            <w:r>
              <w:rPr>
                <w:noProof/>
              </w:rPr>
            </w:r>
            <w:r>
              <w:rPr>
                <w:noProof/>
              </w:rPr>
              <w:fldChar w:fldCharType="separate"/>
            </w:r>
            <w:r>
              <w:rPr>
                <w:noProof/>
              </w:rPr>
              <w:t>7</w:t>
            </w:r>
            <w:r>
              <w:rPr>
                <w:noProof/>
              </w:rPr>
              <w:fldChar w:fldCharType="end"/>
            </w:r>
          </w:hyperlink>
        </w:p>
        <w:p w14:paraId="6A93E12A" w14:textId="77777777" w:rsidR="005A3980" w:rsidRDefault="005A3980">
          <w:pPr>
            <w:pStyle w:val="TOC1"/>
            <w:tabs>
              <w:tab w:val="right" w:leader="dot" w:pos="9016"/>
            </w:tabs>
            <w:rPr>
              <w:noProof/>
            </w:rPr>
          </w:pPr>
          <w:hyperlink w:anchor="_Toc235804038" w:history="1">
            <w:r w:rsidRPr="00407FC8">
              <w:rPr>
                <w:rStyle w:val="Hyperlink"/>
                <w:rFonts w:ascii="Consolas" w:eastAsia="Consolas" w:hAnsi="Consolas" w:cs="Consolas"/>
                <w:noProof/>
              </w:rPr>
              <w:t xml:space="preserve">09  </w:t>
            </w:r>
            <w:r w:rsidRPr="00407FC8">
              <w:rPr>
                <w:rStyle w:val="Hyperlink"/>
                <w:noProof/>
              </w:rPr>
              <w:t>Responsibilities</w:t>
            </w:r>
            <w:r>
              <w:rPr>
                <w:noProof/>
              </w:rPr>
              <w:tab/>
            </w:r>
            <w:r>
              <w:rPr>
                <w:noProof/>
              </w:rPr>
              <w:fldChar w:fldCharType="begin"/>
            </w:r>
            <w:r>
              <w:rPr>
                <w:noProof/>
              </w:rPr>
              <w:instrText xml:space="preserve"> PAGEREF _Toc235804038 \h </w:instrText>
            </w:r>
            <w:r>
              <w:rPr>
                <w:noProof/>
              </w:rPr>
            </w:r>
            <w:r>
              <w:rPr>
                <w:noProof/>
              </w:rPr>
              <w:fldChar w:fldCharType="separate"/>
            </w:r>
            <w:r>
              <w:rPr>
                <w:noProof/>
              </w:rPr>
              <w:t>8</w:t>
            </w:r>
            <w:r>
              <w:rPr>
                <w:noProof/>
              </w:rPr>
              <w:fldChar w:fldCharType="end"/>
            </w:r>
          </w:hyperlink>
        </w:p>
        <w:p w14:paraId="4631F774" w14:textId="77777777" w:rsidR="005A3980" w:rsidRDefault="005A3980">
          <w:pPr>
            <w:pStyle w:val="TOC1"/>
            <w:tabs>
              <w:tab w:val="right" w:leader="dot" w:pos="9016"/>
            </w:tabs>
            <w:rPr>
              <w:noProof/>
            </w:rPr>
          </w:pPr>
          <w:hyperlink w:anchor="_Toc235804039" w:history="1">
            <w:r w:rsidRPr="00407FC8">
              <w:rPr>
                <w:rStyle w:val="Hyperlink"/>
                <w:rFonts w:ascii="Consolas" w:eastAsia="Consolas" w:hAnsi="Consolas" w:cs="Consolas"/>
                <w:noProof/>
              </w:rPr>
              <w:t xml:space="preserve">10  </w:t>
            </w:r>
            <w:r w:rsidRPr="00407FC8">
              <w:rPr>
                <w:rStyle w:val="Hyperlink"/>
                <w:noProof/>
              </w:rPr>
              <w:t>Delivery approach &amp; timeline</w:t>
            </w:r>
            <w:r>
              <w:rPr>
                <w:noProof/>
              </w:rPr>
              <w:tab/>
            </w:r>
            <w:r>
              <w:rPr>
                <w:noProof/>
              </w:rPr>
              <w:fldChar w:fldCharType="begin"/>
            </w:r>
            <w:r>
              <w:rPr>
                <w:noProof/>
              </w:rPr>
              <w:instrText xml:space="preserve"> PAGEREF _Toc235804039 \h </w:instrText>
            </w:r>
            <w:r>
              <w:rPr>
                <w:noProof/>
              </w:rPr>
            </w:r>
            <w:r>
              <w:rPr>
                <w:noProof/>
              </w:rPr>
              <w:fldChar w:fldCharType="separate"/>
            </w:r>
            <w:r>
              <w:rPr>
                <w:noProof/>
              </w:rPr>
              <w:t>9</w:t>
            </w:r>
            <w:r>
              <w:rPr>
                <w:noProof/>
              </w:rPr>
              <w:fldChar w:fldCharType="end"/>
            </w:r>
          </w:hyperlink>
        </w:p>
        <w:p w14:paraId="05EEE5E6" w14:textId="77777777" w:rsidR="005A3980" w:rsidRDefault="005A3980">
          <w:pPr>
            <w:pStyle w:val="TOC1"/>
            <w:tabs>
              <w:tab w:val="right" w:leader="dot" w:pos="9016"/>
            </w:tabs>
            <w:rPr>
              <w:noProof/>
            </w:rPr>
          </w:pPr>
          <w:hyperlink w:anchor="_Toc235804040" w:history="1">
            <w:r w:rsidRPr="00407FC8">
              <w:rPr>
                <w:rStyle w:val="Hyperlink"/>
                <w:rFonts w:ascii="Consolas" w:eastAsia="Consolas" w:hAnsi="Consolas" w:cs="Consolas"/>
                <w:noProof/>
              </w:rPr>
              <w:t xml:space="preserve">11  </w:t>
            </w:r>
            <w:r w:rsidRPr="00407FC8">
              <w:rPr>
                <w:rStyle w:val="Hyperlink"/>
                <w:noProof/>
              </w:rPr>
              <w:t>Milestones &amp; deliverable schedule</w:t>
            </w:r>
            <w:r>
              <w:rPr>
                <w:noProof/>
              </w:rPr>
              <w:tab/>
            </w:r>
            <w:r>
              <w:rPr>
                <w:noProof/>
              </w:rPr>
              <w:fldChar w:fldCharType="begin"/>
            </w:r>
            <w:r>
              <w:rPr>
                <w:noProof/>
              </w:rPr>
              <w:instrText xml:space="preserve"> PAGEREF _Toc235804040 \h </w:instrText>
            </w:r>
            <w:r>
              <w:rPr>
                <w:noProof/>
              </w:rPr>
            </w:r>
            <w:r>
              <w:rPr>
                <w:noProof/>
              </w:rPr>
              <w:fldChar w:fldCharType="separate"/>
            </w:r>
            <w:r>
              <w:rPr>
                <w:noProof/>
              </w:rPr>
              <w:t>9</w:t>
            </w:r>
            <w:r>
              <w:rPr>
                <w:noProof/>
              </w:rPr>
              <w:fldChar w:fldCharType="end"/>
            </w:r>
          </w:hyperlink>
        </w:p>
        <w:p w14:paraId="38F66A58" w14:textId="77777777" w:rsidR="005A3980" w:rsidRDefault="005A3980">
          <w:pPr>
            <w:pStyle w:val="TOC1"/>
            <w:tabs>
              <w:tab w:val="right" w:leader="dot" w:pos="9016"/>
            </w:tabs>
            <w:rPr>
              <w:noProof/>
            </w:rPr>
          </w:pPr>
          <w:hyperlink w:anchor="_Toc235804041" w:history="1">
            <w:r w:rsidRPr="00407FC8">
              <w:rPr>
                <w:rStyle w:val="Hyperlink"/>
                <w:rFonts w:ascii="Consolas" w:eastAsia="Consolas" w:hAnsi="Consolas" w:cs="Consolas"/>
                <w:noProof/>
              </w:rPr>
              <w:t xml:space="preserve">12  </w:t>
            </w:r>
            <w:r w:rsidRPr="00407FC8">
              <w:rPr>
                <w:rStyle w:val="Hyperlink"/>
                <w:noProof/>
              </w:rPr>
              <w:t>Acceptance process &amp; criteria</w:t>
            </w:r>
            <w:r>
              <w:rPr>
                <w:noProof/>
              </w:rPr>
              <w:tab/>
            </w:r>
            <w:r>
              <w:rPr>
                <w:noProof/>
              </w:rPr>
              <w:fldChar w:fldCharType="begin"/>
            </w:r>
            <w:r>
              <w:rPr>
                <w:noProof/>
              </w:rPr>
              <w:instrText xml:space="preserve"> PAGEREF _Toc235804041 \h </w:instrText>
            </w:r>
            <w:r>
              <w:rPr>
                <w:noProof/>
              </w:rPr>
            </w:r>
            <w:r>
              <w:rPr>
                <w:noProof/>
              </w:rPr>
              <w:fldChar w:fldCharType="separate"/>
            </w:r>
            <w:r>
              <w:rPr>
                <w:noProof/>
              </w:rPr>
              <w:t>10</w:t>
            </w:r>
            <w:r>
              <w:rPr>
                <w:noProof/>
              </w:rPr>
              <w:fldChar w:fldCharType="end"/>
            </w:r>
          </w:hyperlink>
        </w:p>
        <w:p w14:paraId="605A77E0" w14:textId="77777777" w:rsidR="005A3980" w:rsidRDefault="005A3980">
          <w:pPr>
            <w:pStyle w:val="TOC1"/>
            <w:tabs>
              <w:tab w:val="right" w:leader="dot" w:pos="9016"/>
            </w:tabs>
            <w:rPr>
              <w:noProof/>
            </w:rPr>
          </w:pPr>
          <w:hyperlink w:anchor="_Toc235804042" w:history="1">
            <w:r w:rsidRPr="00407FC8">
              <w:rPr>
                <w:rStyle w:val="Hyperlink"/>
                <w:rFonts w:ascii="Consolas" w:eastAsia="Consolas" w:hAnsi="Consolas" w:cs="Consolas"/>
                <w:noProof/>
              </w:rPr>
              <w:t xml:space="preserve">13  </w:t>
            </w:r>
            <w:r w:rsidRPr="00407FC8">
              <w:rPr>
                <w:rStyle w:val="Hyperlink"/>
                <w:noProof/>
              </w:rPr>
              <w:t>Testing &amp; quality assurance</w:t>
            </w:r>
            <w:r>
              <w:rPr>
                <w:noProof/>
              </w:rPr>
              <w:tab/>
            </w:r>
            <w:r>
              <w:rPr>
                <w:noProof/>
              </w:rPr>
              <w:fldChar w:fldCharType="begin"/>
            </w:r>
            <w:r>
              <w:rPr>
                <w:noProof/>
              </w:rPr>
              <w:instrText xml:space="preserve"> PAGEREF _Toc235804042 \h </w:instrText>
            </w:r>
            <w:r>
              <w:rPr>
                <w:noProof/>
              </w:rPr>
            </w:r>
            <w:r>
              <w:rPr>
                <w:noProof/>
              </w:rPr>
              <w:fldChar w:fldCharType="separate"/>
            </w:r>
            <w:r>
              <w:rPr>
                <w:noProof/>
              </w:rPr>
              <w:t>10</w:t>
            </w:r>
            <w:r>
              <w:rPr>
                <w:noProof/>
              </w:rPr>
              <w:fldChar w:fldCharType="end"/>
            </w:r>
          </w:hyperlink>
        </w:p>
        <w:p w14:paraId="09B5B846" w14:textId="77777777" w:rsidR="005A3980" w:rsidRDefault="005A3980">
          <w:pPr>
            <w:pStyle w:val="TOC1"/>
            <w:tabs>
              <w:tab w:val="right" w:leader="dot" w:pos="9016"/>
            </w:tabs>
            <w:rPr>
              <w:noProof/>
            </w:rPr>
          </w:pPr>
          <w:hyperlink w:anchor="_Toc235804043" w:history="1">
            <w:r w:rsidRPr="00407FC8">
              <w:rPr>
                <w:rStyle w:val="Hyperlink"/>
                <w:rFonts w:ascii="Consolas" w:eastAsia="Consolas" w:hAnsi="Consolas" w:cs="Consolas"/>
                <w:noProof/>
              </w:rPr>
              <w:t xml:space="preserve">14  </w:t>
            </w:r>
            <w:r w:rsidRPr="00407FC8">
              <w:rPr>
                <w:rStyle w:val="Hyperlink"/>
                <w:noProof/>
              </w:rPr>
              <w:t>Change control</w:t>
            </w:r>
            <w:r>
              <w:rPr>
                <w:noProof/>
              </w:rPr>
              <w:tab/>
            </w:r>
            <w:r>
              <w:rPr>
                <w:noProof/>
              </w:rPr>
              <w:fldChar w:fldCharType="begin"/>
            </w:r>
            <w:r>
              <w:rPr>
                <w:noProof/>
              </w:rPr>
              <w:instrText xml:space="preserve"> PAGEREF _Toc235804043 \h </w:instrText>
            </w:r>
            <w:r>
              <w:rPr>
                <w:noProof/>
              </w:rPr>
            </w:r>
            <w:r>
              <w:rPr>
                <w:noProof/>
              </w:rPr>
              <w:fldChar w:fldCharType="separate"/>
            </w:r>
            <w:r>
              <w:rPr>
                <w:noProof/>
              </w:rPr>
              <w:t>10</w:t>
            </w:r>
            <w:r>
              <w:rPr>
                <w:noProof/>
              </w:rPr>
              <w:fldChar w:fldCharType="end"/>
            </w:r>
          </w:hyperlink>
        </w:p>
        <w:p w14:paraId="1B6B1E7D" w14:textId="77777777" w:rsidR="005A3980" w:rsidRDefault="005A3980">
          <w:pPr>
            <w:pStyle w:val="TOC1"/>
            <w:tabs>
              <w:tab w:val="right" w:leader="dot" w:pos="9016"/>
            </w:tabs>
            <w:rPr>
              <w:noProof/>
            </w:rPr>
          </w:pPr>
          <w:hyperlink w:anchor="_Toc235804044" w:history="1">
            <w:r w:rsidRPr="00407FC8">
              <w:rPr>
                <w:rStyle w:val="Hyperlink"/>
                <w:rFonts w:ascii="Consolas" w:eastAsia="Consolas" w:hAnsi="Consolas" w:cs="Consolas"/>
                <w:noProof/>
              </w:rPr>
              <w:t xml:space="preserve">15  </w:t>
            </w:r>
            <w:r w:rsidRPr="00407FC8">
              <w:rPr>
                <w:rStyle w:val="Hyperlink"/>
                <w:noProof/>
              </w:rPr>
              <w:t>Commercials &amp; payment schedule</w:t>
            </w:r>
            <w:r>
              <w:rPr>
                <w:noProof/>
              </w:rPr>
              <w:tab/>
            </w:r>
            <w:r>
              <w:rPr>
                <w:noProof/>
              </w:rPr>
              <w:fldChar w:fldCharType="begin"/>
            </w:r>
            <w:r>
              <w:rPr>
                <w:noProof/>
              </w:rPr>
              <w:instrText xml:space="preserve"> PAGEREF _Toc235804044 \h </w:instrText>
            </w:r>
            <w:r>
              <w:rPr>
                <w:noProof/>
              </w:rPr>
            </w:r>
            <w:r>
              <w:rPr>
                <w:noProof/>
              </w:rPr>
              <w:fldChar w:fldCharType="separate"/>
            </w:r>
            <w:r>
              <w:rPr>
                <w:noProof/>
              </w:rPr>
              <w:t>12</w:t>
            </w:r>
            <w:r>
              <w:rPr>
                <w:noProof/>
              </w:rPr>
              <w:fldChar w:fldCharType="end"/>
            </w:r>
          </w:hyperlink>
        </w:p>
        <w:p w14:paraId="777D58B4" w14:textId="77777777" w:rsidR="005A3980" w:rsidRDefault="005A3980">
          <w:pPr>
            <w:pStyle w:val="TOC1"/>
            <w:tabs>
              <w:tab w:val="right" w:leader="dot" w:pos="9016"/>
            </w:tabs>
            <w:rPr>
              <w:noProof/>
            </w:rPr>
          </w:pPr>
          <w:hyperlink w:anchor="_Toc235804045" w:history="1">
            <w:r w:rsidRPr="00407FC8">
              <w:rPr>
                <w:rStyle w:val="Hyperlink"/>
                <w:rFonts w:ascii="Consolas" w:eastAsia="Consolas" w:hAnsi="Consolas" w:cs="Consolas"/>
                <w:noProof/>
              </w:rPr>
              <w:t xml:space="preserve">16  </w:t>
            </w:r>
            <w:r w:rsidRPr="00407FC8">
              <w:rPr>
                <w:rStyle w:val="Hyperlink"/>
                <w:noProof/>
              </w:rPr>
              <w:t>Warranty, support &amp; IP</w:t>
            </w:r>
            <w:r>
              <w:rPr>
                <w:noProof/>
              </w:rPr>
              <w:tab/>
            </w:r>
            <w:r>
              <w:rPr>
                <w:noProof/>
              </w:rPr>
              <w:fldChar w:fldCharType="begin"/>
            </w:r>
            <w:r>
              <w:rPr>
                <w:noProof/>
              </w:rPr>
              <w:instrText xml:space="preserve"> PAGEREF _Toc235804045 \h </w:instrText>
            </w:r>
            <w:r>
              <w:rPr>
                <w:noProof/>
              </w:rPr>
            </w:r>
            <w:r>
              <w:rPr>
                <w:noProof/>
              </w:rPr>
              <w:fldChar w:fldCharType="separate"/>
            </w:r>
            <w:r>
              <w:rPr>
                <w:noProof/>
              </w:rPr>
              <w:t>12</w:t>
            </w:r>
            <w:r>
              <w:rPr>
                <w:noProof/>
              </w:rPr>
              <w:fldChar w:fldCharType="end"/>
            </w:r>
          </w:hyperlink>
        </w:p>
        <w:p w14:paraId="1EC0F38B" w14:textId="77777777" w:rsidR="005A3980" w:rsidRDefault="005A3980">
          <w:pPr>
            <w:pStyle w:val="TOC1"/>
            <w:tabs>
              <w:tab w:val="right" w:leader="dot" w:pos="9016"/>
            </w:tabs>
            <w:rPr>
              <w:noProof/>
            </w:rPr>
          </w:pPr>
          <w:hyperlink w:anchor="_Toc235804046" w:history="1">
            <w:r w:rsidRPr="00407FC8">
              <w:rPr>
                <w:rStyle w:val="Hyperlink"/>
                <w:rFonts w:ascii="Consolas" w:eastAsia="Consolas" w:hAnsi="Consolas" w:cs="Consolas"/>
                <w:noProof/>
              </w:rPr>
              <w:t xml:space="preserve">17  </w:t>
            </w:r>
            <w:r w:rsidRPr="00407FC8">
              <w:rPr>
                <w:rStyle w:val="Hyperlink"/>
                <w:noProof/>
              </w:rPr>
              <w:t>Governance &amp; reporting</w:t>
            </w:r>
            <w:r>
              <w:rPr>
                <w:noProof/>
              </w:rPr>
              <w:tab/>
            </w:r>
            <w:r>
              <w:rPr>
                <w:noProof/>
              </w:rPr>
              <w:fldChar w:fldCharType="begin"/>
            </w:r>
            <w:r>
              <w:rPr>
                <w:noProof/>
              </w:rPr>
              <w:instrText xml:space="preserve"> PAGEREF _Toc235804046 \h </w:instrText>
            </w:r>
            <w:r>
              <w:rPr>
                <w:noProof/>
              </w:rPr>
            </w:r>
            <w:r>
              <w:rPr>
                <w:noProof/>
              </w:rPr>
              <w:fldChar w:fldCharType="separate"/>
            </w:r>
            <w:r>
              <w:rPr>
                <w:noProof/>
              </w:rPr>
              <w:t>12</w:t>
            </w:r>
            <w:r>
              <w:rPr>
                <w:noProof/>
              </w:rPr>
              <w:fldChar w:fldCharType="end"/>
            </w:r>
          </w:hyperlink>
        </w:p>
        <w:p w14:paraId="6B4BE29A" w14:textId="77777777" w:rsidR="005A3980" w:rsidRDefault="005A3980">
          <w:pPr>
            <w:pStyle w:val="TOC1"/>
            <w:tabs>
              <w:tab w:val="right" w:leader="dot" w:pos="9016"/>
            </w:tabs>
            <w:rPr>
              <w:noProof/>
            </w:rPr>
          </w:pPr>
          <w:hyperlink w:anchor="_Toc235804047" w:history="1">
            <w:r w:rsidRPr="00407FC8">
              <w:rPr>
                <w:rStyle w:val="Hyperlink"/>
                <w:rFonts w:ascii="Consolas" w:eastAsia="Consolas" w:hAnsi="Consolas" w:cs="Consolas"/>
                <w:noProof/>
              </w:rPr>
              <w:t xml:space="preserve">18  </w:t>
            </w:r>
            <w:r w:rsidRPr="00407FC8">
              <w:rPr>
                <w:rStyle w:val="Hyperlink"/>
                <w:noProof/>
              </w:rPr>
              <w:t>Key risks &amp; mitigation</w:t>
            </w:r>
            <w:r>
              <w:rPr>
                <w:noProof/>
              </w:rPr>
              <w:tab/>
            </w:r>
            <w:r>
              <w:rPr>
                <w:noProof/>
              </w:rPr>
              <w:fldChar w:fldCharType="begin"/>
            </w:r>
            <w:r>
              <w:rPr>
                <w:noProof/>
              </w:rPr>
              <w:instrText xml:space="preserve"> PAGEREF _Toc235804047 \h </w:instrText>
            </w:r>
            <w:r>
              <w:rPr>
                <w:noProof/>
              </w:rPr>
            </w:r>
            <w:r>
              <w:rPr>
                <w:noProof/>
              </w:rPr>
              <w:fldChar w:fldCharType="separate"/>
            </w:r>
            <w:r>
              <w:rPr>
                <w:noProof/>
              </w:rPr>
              <w:t>13</w:t>
            </w:r>
            <w:r>
              <w:rPr>
                <w:noProof/>
              </w:rPr>
              <w:fldChar w:fldCharType="end"/>
            </w:r>
          </w:hyperlink>
        </w:p>
        <w:p w14:paraId="5941163F" w14:textId="77777777" w:rsidR="005A3980" w:rsidRDefault="005A3980">
          <w:pPr>
            <w:pStyle w:val="TOC1"/>
            <w:tabs>
              <w:tab w:val="right" w:leader="dot" w:pos="9016"/>
            </w:tabs>
            <w:rPr>
              <w:noProof/>
            </w:rPr>
          </w:pPr>
          <w:hyperlink w:anchor="_Toc235804048" w:history="1">
            <w:r w:rsidRPr="00407FC8">
              <w:rPr>
                <w:rStyle w:val="Hyperlink"/>
                <w:rFonts w:ascii="Consolas" w:eastAsia="Consolas" w:hAnsi="Consolas" w:cs="Consolas"/>
                <w:noProof/>
              </w:rPr>
              <w:t xml:space="preserve">19  </w:t>
            </w:r>
            <w:r w:rsidRPr="00407FC8">
              <w:rPr>
                <w:rStyle w:val="Hyperlink"/>
                <w:noProof/>
              </w:rPr>
              <w:t>Acceptance &amp; signature</w:t>
            </w:r>
            <w:r>
              <w:rPr>
                <w:noProof/>
              </w:rPr>
              <w:tab/>
            </w:r>
            <w:r>
              <w:rPr>
                <w:noProof/>
              </w:rPr>
              <w:fldChar w:fldCharType="begin"/>
            </w:r>
            <w:r>
              <w:rPr>
                <w:noProof/>
              </w:rPr>
              <w:instrText xml:space="preserve"> PAGEREF _Toc235804048 \h </w:instrText>
            </w:r>
            <w:r>
              <w:rPr>
                <w:noProof/>
              </w:rPr>
            </w:r>
            <w:r>
              <w:rPr>
                <w:noProof/>
              </w:rPr>
              <w:fldChar w:fldCharType="separate"/>
            </w:r>
            <w:r>
              <w:rPr>
                <w:noProof/>
              </w:rPr>
              <w:t>14</w:t>
            </w:r>
            <w:r>
              <w:rPr>
                <w:noProof/>
              </w:rPr>
              <w:fldChar w:fldCharType="end"/>
            </w:r>
          </w:hyperlink>
        </w:p>
        <w:p w14:paraId="30FF42BC" w14:textId="77777777" w:rsidR="00B51C8F" w:rsidRDefault="00000000">
          <w:r>
            <w:fldChar w:fldCharType="end"/>
          </w:r>
        </w:p>
      </w:sdtContent>
    </w:sdt>
    <w:p w14:paraId="4BAFE396" w14:textId="77777777" w:rsidR="00B51C8F" w:rsidRDefault="00000000">
      <w:r>
        <w:br w:type="page"/>
      </w:r>
    </w:p>
    <w:p w14:paraId="35BAE1A9" w14:textId="77777777" w:rsidR="00B51C8F" w:rsidRDefault="00000000">
      <w:pPr>
        <w:spacing w:before="60" w:after="40"/>
      </w:pPr>
      <w:r>
        <w:rPr>
          <w:rFonts w:ascii="Consolas" w:eastAsia="Consolas" w:hAnsi="Consolas" w:cs="Consolas"/>
          <w:b/>
          <w:bCs/>
          <w:color w:val="0E9AAC"/>
          <w:spacing w:val="60"/>
          <w:sz w:val="15"/>
          <w:szCs w:val="15"/>
        </w:rPr>
        <w:lastRenderedPageBreak/>
        <w:t>PURPOSE &amp; STRUCTURE</w:t>
      </w:r>
    </w:p>
    <w:p w14:paraId="5D6FE703" w14:textId="77777777" w:rsidR="00B51C8F" w:rsidRDefault="00000000">
      <w:pPr>
        <w:pStyle w:val="Heading1"/>
      </w:pPr>
      <w:bookmarkStart w:id="0" w:name="_Toc235804030"/>
      <w:r>
        <w:rPr>
          <w:rFonts w:ascii="Consolas" w:eastAsia="Consolas" w:hAnsi="Consolas" w:cs="Consolas"/>
          <w:color w:val="7C3AED"/>
          <w:sz w:val="26"/>
          <w:szCs w:val="26"/>
        </w:rPr>
        <w:t xml:space="preserve">01  </w:t>
      </w:r>
      <w:r>
        <w:t>Introduction</w:t>
      </w:r>
      <w:bookmarkEnd w:id="0"/>
    </w:p>
    <w:p w14:paraId="28FE3708" w14:textId="77777777" w:rsidR="00B51C8F" w:rsidRDefault="00000000">
      <w:pPr>
        <w:spacing w:after="140"/>
      </w:pPr>
      <w:r>
        <w:rPr>
          <w:sz w:val="21"/>
          <w:szCs w:val="21"/>
        </w:rPr>
        <w:t>This document is the definitive statement of what Pixorama will deliver, how each deliverable will be accepted, and the terms under which the work proceeds.</w:t>
      </w:r>
    </w:p>
    <w:p w14:paraId="3B91F8AF" w14:textId="77777777" w:rsidR="00B51C8F" w:rsidRDefault="00000000">
      <w:pPr>
        <w:spacing w:after="100"/>
      </w:pPr>
      <w:r>
        <w:t>Where this Statement of Work and the platform proposal differ, this document prevails on matters of scope, acceptance, schedule and commercials. Anything not expressly listed as in scope in Section 05 or 06 is out of scope and is handled through the change-control process in Section 14.</w:t>
      </w:r>
    </w:p>
    <w:p w14:paraId="69FE360D" w14:textId="77777777" w:rsidR="00B51C8F" w:rsidRDefault="00000000">
      <w:pPr>
        <w:pStyle w:val="Heading2"/>
      </w:pPr>
      <w:r>
        <w:t>How this document is organised</w:t>
      </w:r>
    </w:p>
    <w:p w14:paraId="586C80D0" w14:textId="77777777" w:rsidR="00B51C8F" w:rsidRDefault="00000000">
      <w:pPr>
        <w:spacing w:after="110"/>
      </w:pPr>
      <w:r>
        <w:rPr>
          <w:rFonts w:ascii="Consolas" w:eastAsia="Consolas" w:hAnsi="Consolas" w:cs="Consolas"/>
          <w:b/>
          <w:bCs/>
          <w:color w:val="7C3AED"/>
          <w:sz w:val="16"/>
          <w:szCs w:val="16"/>
        </w:rPr>
        <w:t xml:space="preserve">01   </w:t>
      </w:r>
      <w:r>
        <w:rPr>
          <w:b/>
          <w:bCs/>
          <w:color w:val="0D0E1A"/>
        </w:rPr>
        <w:t xml:space="preserve">Scope  </w:t>
      </w:r>
      <w:r>
        <w:t>Sections 04-06 define exactly what is built; Section 07 states what is not.</w:t>
      </w:r>
    </w:p>
    <w:p w14:paraId="5596A193" w14:textId="77777777" w:rsidR="00B51C8F" w:rsidRDefault="00000000">
      <w:pPr>
        <w:spacing w:after="110"/>
      </w:pPr>
      <w:r>
        <w:rPr>
          <w:rFonts w:ascii="Consolas" w:eastAsia="Consolas" w:hAnsi="Consolas" w:cs="Consolas"/>
          <w:b/>
          <w:bCs/>
          <w:color w:val="7C3AED"/>
          <w:sz w:val="16"/>
          <w:szCs w:val="16"/>
        </w:rPr>
        <w:t xml:space="preserve">02   </w:t>
      </w:r>
      <w:r>
        <w:rPr>
          <w:b/>
          <w:bCs/>
          <w:color w:val="0D0E1A"/>
        </w:rPr>
        <w:t xml:space="preserve">Delivery  </w:t>
      </w:r>
      <w:r>
        <w:t>Sections 10-11 set the method, timeline and milestones.</w:t>
      </w:r>
    </w:p>
    <w:p w14:paraId="0EC16177" w14:textId="77777777" w:rsidR="00B51C8F" w:rsidRDefault="00000000">
      <w:pPr>
        <w:spacing w:after="110"/>
      </w:pPr>
      <w:r>
        <w:rPr>
          <w:rFonts w:ascii="Consolas" w:eastAsia="Consolas" w:hAnsi="Consolas" w:cs="Consolas"/>
          <w:b/>
          <w:bCs/>
          <w:color w:val="7C3AED"/>
          <w:sz w:val="16"/>
          <w:szCs w:val="16"/>
        </w:rPr>
        <w:t xml:space="preserve">03   </w:t>
      </w:r>
      <w:r>
        <w:rPr>
          <w:b/>
          <w:bCs/>
          <w:color w:val="0D0E1A"/>
        </w:rPr>
        <w:t xml:space="preserve">Acceptance  </w:t>
      </w:r>
      <w:r>
        <w:t>Sections 12-13 define how deliverables are tested and signed off.</w:t>
      </w:r>
    </w:p>
    <w:p w14:paraId="2BC4DCA3" w14:textId="77777777" w:rsidR="00B51C8F" w:rsidRDefault="00000000">
      <w:pPr>
        <w:spacing w:after="110"/>
      </w:pPr>
      <w:r>
        <w:rPr>
          <w:rFonts w:ascii="Consolas" w:eastAsia="Consolas" w:hAnsi="Consolas" w:cs="Consolas"/>
          <w:b/>
          <w:bCs/>
          <w:color w:val="7C3AED"/>
          <w:sz w:val="16"/>
          <w:szCs w:val="16"/>
        </w:rPr>
        <w:t xml:space="preserve">04   </w:t>
      </w:r>
      <w:r>
        <w:rPr>
          <w:b/>
          <w:bCs/>
          <w:color w:val="0D0E1A"/>
        </w:rPr>
        <w:t xml:space="preserve">Commercials  </w:t>
      </w:r>
      <w:r>
        <w:t>Sections 14-16 govern change, payment and warranty.</w:t>
      </w:r>
    </w:p>
    <w:p w14:paraId="3A511ADA" w14:textId="77777777" w:rsidR="00B51C8F" w:rsidRDefault="00000000">
      <w:pPr>
        <w:spacing w:before="60" w:after="40"/>
      </w:pPr>
      <w:r>
        <w:rPr>
          <w:rFonts w:ascii="Consolas" w:eastAsia="Consolas" w:hAnsi="Consolas" w:cs="Consolas"/>
          <w:b/>
          <w:bCs/>
          <w:color w:val="0E9AAC"/>
          <w:spacing w:val="60"/>
          <w:sz w:val="15"/>
          <w:szCs w:val="15"/>
        </w:rPr>
        <w:t>TERMS</w:t>
      </w:r>
    </w:p>
    <w:p w14:paraId="547FFB87" w14:textId="77777777" w:rsidR="00B51C8F" w:rsidRDefault="00000000">
      <w:pPr>
        <w:pStyle w:val="Heading1"/>
      </w:pPr>
      <w:bookmarkStart w:id="1" w:name="_Toc235804031"/>
      <w:r>
        <w:rPr>
          <w:rFonts w:ascii="Consolas" w:eastAsia="Consolas" w:hAnsi="Consolas" w:cs="Consolas"/>
          <w:color w:val="7C3AED"/>
          <w:sz w:val="26"/>
          <w:szCs w:val="26"/>
        </w:rPr>
        <w:t xml:space="preserve">02  </w:t>
      </w:r>
      <w:r>
        <w:t>Definitions</w:t>
      </w:r>
      <w:bookmarkEnd w:id="1"/>
    </w:p>
    <w:p w14:paraId="4CE15E2E" w14:textId="77777777" w:rsidR="00B51C8F" w:rsidRDefault="00000000">
      <w:pPr>
        <w:spacing w:after="140"/>
      </w:pPr>
      <w:r>
        <w:t>Capitalised terms used throughout this document carry the meanings below.</w:t>
      </w:r>
    </w:p>
    <w:p w14:paraId="7CE6F960" w14:textId="77777777" w:rsidR="00B51C8F" w:rsidRDefault="00000000">
      <w:pPr>
        <w:spacing w:after="70"/>
      </w:pPr>
      <w:r>
        <w:rPr>
          <w:b/>
          <w:bCs/>
          <w:color w:val="0D0E1A"/>
        </w:rPr>
        <w:t xml:space="preserve">Platform — </w:t>
      </w:r>
      <w:r>
        <w:t>The AI Device Inspector software system described in Sections 04-06, in all its surfaces (station kiosk, back-office application, client portal) and services.</w:t>
      </w:r>
    </w:p>
    <w:p w14:paraId="43F9E2F1" w14:textId="77777777" w:rsidR="00B51C8F" w:rsidRDefault="00000000">
      <w:pPr>
        <w:spacing w:after="70"/>
      </w:pPr>
      <w:r>
        <w:rPr>
          <w:b/>
          <w:bCs/>
          <w:color w:val="0D0E1A"/>
        </w:rPr>
        <w:t xml:space="preserve">Deliverable — </w:t>
      </w:r>
      <w:r>
        <w:t>A discrete, identified output listed in Section 05 or 06, each with its own acceptance basis.</w:t>
      </w:r>
    </w:p>
    <w:p w14:paraId="6484162F" w14:textId="77777777" w:rsidR="00B51C8F" w:rsidRDefault="00000000">
      <w:pPr>
        <w:spacing w:after="70"/>
      </w:pPr>
      <w:r>
        <w:rPr>
          <w:b/>
          <w:bCs/>
          <w:color w:val="0D0E1A"/>
        </w:rPr>
        <w:t xml:space="preserve">Edge Node — </w:t>
      </w:r>
      <w:r>
        <w:t>The on-site hardware and software that owns the cameras and runs inference at a facility.</w:t>
      </w:r>
    </w:p>
    <w:p w14:paraId="3A53F2B9" w14:textId="77777777" w:rsidR="00B51C8F" w:rsidRDefault="00000000">
      <w:pPr>
        <w:spacing w:after="70"/>
      </w:pPr>
      <w:r>
        <w:rPr>
          <w:b/>
          <w:bCs/>
          <w:color w:val="0D0E1A"/>
        </w:rPr>
        <w:t xml:space="preserve">Detection — </w:t>
      </w:r>
      <w:r>
        <w:t>A single defect identified by the model on a captured image, with class, confidence, severity and region.</w:t>
      </w:r>
    </w:p>
    <w:p w14:paraId="41938164" w14:textId="77777777" w:rsidR="00B51C8F" w:rsidRDefault="00000000">
      <w:pPr>
        <w:spacing w:after="70"/>
      </w:pPr>
      <w:r>
        <w:rPr>
          <w:b/>
          <w:bCs/>
          <w:color w:val="0D0E1A"/>
        </w:rPr>
        <w:t xml:space="preserve">Grade Profile — </w:t>
      </w:r>
      <w:r>
        <w:t>A configurable, versioned rule set that converts a confirmed defect set into a commercial grade for a given buyer.</w:t>
      </w:r>
    </w:p>
    <w:p w14:paraId="52D7BF88" w14:textId="77777777" w:rsidR="00B51C8F" w:rsidRDefault="00000000">
      <w:pPr>
        <w:spacing w:after="70"/>
      </w:pPr>
      <w:r>
        <w:rPr>
          <w:b/>
          <w:bCs/>
          <w:color w:val="0D0E1A"/>
        </w:rPr>
        <w:t xml:space="preserve">Holdout Set — </w:t>
      </w:r>
      <w:r>
        <w:t>A frozen, labelled sample of images used once to measure model accuracy and never used for training.</w:t>
      </w:r>
    </w:p>
    <w:p w14:paraId="39DB94F4" w14:textId="77777777" w:rsidR="00B51C8F" w:rsidRDefault="00000000">
      <w:pPr>
        <w:spacing w:after="70"/>
      </w:pPr>
      <w:r>
        <w:rPr>
          <w:b/>
          <w:bCs/>
          <w:color w:val="0D0E1A"/>
        </w:rPr>
        <w:t xml:space="preserve">UAT — </w:t>
      </w:r>
      <w:r>
        <w:t>User Acceptance Testing — structured testing performed by the Client's own operators and supervisors against agreed scripts.</w:t>
      </w:r>
    </w:p>
    <w:p w14:paraId="37EE3899" w14:textId="77777777" w:rsidR="00B51C8F" w:rsidRDefault="00000000">
      <w:pPr>
        <w:spacing w:after="70"/>
      </w:pPr>
      <w:r>
        <w:rPr>
          <w:b/>
          <w:bCs/>
          <w:color w:val="0D0E1A"/>
        </w:rPr>
        <w:t xml:space="preserve">Go-Live — </w:t>
      </w:r>
      <w:r>
        <w:t>The point at which the Platform is used to process live production stock on at least one line.</w:t>
      </w:r>
    </w:p>
    <w:p w14:paraId="48FE04E5" w14:textId="77777777" w:rsidR="00B51C8F" w:rsidRDefault="00000000">
      <w:pPr>
        <w:spacing w:after="70"/>
      </w:pPr>
      <w:r>
        <w:rPr>
          <w:b/>
          <w:bCs/>
          <w:color w:val="0D0E1A"/>
        </w:rPr>
        <w:t xml:space="preserve">Business Day — </w:t>
      </w:r>
      <w:r>
        <w:t>Monday to Friday excluding public holidays in the Client's jurisdiction.</w:t>
      </w:r>
    </w:p>
    <w:p w14:paraId="540EB1B0" w14:textId="77777777" w:rsidR="00B51C8F" w:rsidRDefault="00000000">
      <w:pPr>
        <w:spacing w:before="60" w:after="40"/>
      </w:pPr>
      <w:r>
        <w:rPr>
          <w:rFonts w:ascii="Consolas" w:eastAsia="Consolas" w:hAnsi="Consolas" w:cs="Consolas"/>
          <w:b/>
          <w:bCs/>
          <w:color w:val="0E9AAC"/>
          <w:spacing w:val="60"/>
          <w:sz w:val="15"/>
          <w:szCs w:val="15"/>
        </w:rPr>
        <w:t>WHY</w:t>
      </w:r>
    </w:p>
    <w:p w14:paraId="52C38760" w14:textId="77777777" w:rsidR="00B51C8F" w:rsidRDefault="00000000">
      <w:pPr>
        <w:pStyle w:val="Heading1"/>
      </w:pPr>
      <w:bookmarkStart w:id="2" w:name="_Toc235804032"/>
      <w:r>
        <w:rPr>
          <w:rFonts w:ascii="Consolas" w:eastAsia="Consolas" w:hAnsi="Consolas" w:cs="Consolas"/>
          <w:color w:val="7C3AED"/>
          <w:sz w:val="26"/>
          <w:szCs w:val="26"/>
        </w:rPr>
        <w:t xml:space="preserve">03  </w:t>
      </w:r>
      <w:r>
        <w:t>Project objectives</w:t>
      </w:r>
      <w:bookmarkEnd w:id="2"/>
    </w:p>
    <w:p w14:paraId="322D50EE" w14:textId="77777777" w:rsidR="00B51C8F" w:rsidRDefault="00000000">
      <w:pPr>
        <w:spacing w:after="140"/>
      </w:pPr>
      <w:r>
        <w:rPr>
          <w:sz w:val="21"/>
          <w:szCs w:val="21"/>
        </w:rPr>
        <w:t>The Platform is accepted as meeting its purpose when it delivers against these objectives, evidenced by the acceptance criteria in Sections 12-13.</w:t>
      </w:r>
    </w:p>
    <w:p w14:paraId="0F869940" w14:textId="77777777" w:rsidR="00B51C8F" w:rsidRDefault="00000000">
      <w:pPr>
        <w:pStyle w:val="ListParagraph"/>
        <w:numPr>
          <w:ilvl w:val="0"/>
          <w:numId w:val="1"/>
        </w:numPr>
        <w:spacing w:after="50"/>
      </w:pPr>
      <w:r>
        <w:t>Consistent grading — one model and one rule set applied to every device, independent of operator or shift.</w:t>
      </w:r>
    </w:p>
    <w:p w14:paraId="39B1D71C" w14:textId="77777777" w:rsidR="00B51C8F" w:rsidRDefault="00000000">
      <w:pPr>
        <w:pStyle w:val="ListParagraph"/>
        <w:numPr>
          <w:ilvl w:val="0"/>
          <w:numId w:val="1"/>
        </w:numPr>
        <w:spacing w:after="50"/>
      </w:pPr>
      <w:r>
        <w:t>Speed — capture-to-grade in under 60 seconds per device on the target hardware.</w:t>
      </w:r>
    </w:p>
    <w:p w14:paraId="7696231D" w14:textId="77777777" w:rsidR="00B51C8F" w:rsidRDefault="00000000">
      <w:pPr>
        <w:pStyle w:val="ListParagraph"/>
        <w:numPr>
          <w:ilvl w:val="0"/>
          <w:numId w:val="1"/>
        </w:numPr>
        <w:spacing w:after="50"/>
      </w:pPr>
      <w:r>
        <w:t>Defensibility — every grade backed by photographs, a defect map and a complete audit trail.</w:t>
      </w:r>
    </w:p>
    <w:p w14:paraId="78CDF67C" w14:textId="77777777" w:rsidR="00B51C8F" w:rsidRDefault="00000000">
      <w:pPr>
        <w:pStyle w:val="ListParagraph"/>
        <w:numPr>
          <w:ilvl w:val="0"/>
          <w:numId w:val="1"/>
        </w:numPr>
        <w:spacing w:after="50"/>
      </w:pPr>
      <w:r>
        <w:t>Measurable accuracy — detection performance proven against a frozen holdout set to an agreed threshold.</w:t>
      </w:r>
    </w:p>
    <w:p w14:paraId="1075E311" w14:textId="77777777" w:rsidR="00B51C8F" w:rsidRDefault="00000000">
      <w:pPr>
        <w:pStyle w:val="ListParagraph"/>
        <w:numPr>
          <w:ilvl w:val="0"/>
          <w:numId w:val="1"/>
        </w:numPr>
        <w:spacing w:after="50"/>
      </w:pPr>
      <w:r>
        <w:t>Operational visibility — throughput, yield and defect trends visible to supervisors and administrators.</w:t>
      </w:r>
    </w:p>
    <w:p w14:paraId="1594CBEF" w14:textId="77777777" w:rsidR="00B51C8F" w:rsidRDefault="00000000">
      <w:pPr>
        <w:pStyle w:val="ListParagraph"/>
        <w:numPr>
          <w:ilvl w:val="0"/>
          <w:numId w:val="1"/>
        </w:numPr>
        <w:spacing w:after="50"/>
      </w:pPr>
      <w:r>
        <w:t>Integration — records flow to the Client's existing systems without manual re-keying.</w:t>
      </w:r>
    </w:p>
    <w:p w14:paraId="0860519D" w14:textId="77777777" w:rsidR="00B51C8F" w:rsidRDefault="00000000">
      <w:pPr>
        <w:spacing w:before="60" w:after="40"/>
      </w:pPr>
      <w:r>
        <w:rPr>
          <w:rFonts w:ascii="Consolas" w:eastAsia="Consolas" w:hAnsi="Consolas" w:cs="Consolas"/>
          <w:b/>
          <w:bCs/>
          <w:color w:val="0E9AAC"/>
          <w:spacing w:val="60"/>
          <w:sz w:val="15"/>
          <w:szCs w:val="15"/>
        </w:rPr>
        <w:t>WHAT IS BEING BUILT</w:t>
      </w:r>
    </w:p>
    <w:p w14:paraId="7227B9F1" w14:textId="77777777" w:rsidR="00B51C8F" w:rsidRDefault="00000000">
      <w:pPr>
        <w:pStyle w:val="Heading1"/>
      </w:pPr>
      <w:bookmarkStart w:id="3" w:name="_Toc235804033"/>
      <w:r>
        <w:rPr>
          <w:rFonts w:ascii="Consolas" w:eastAsia="Consolas" w:hAnsi="Consolas" w:cs="Consolas"/>
          <w:color w:val="7C3AED"/>
          <w:sz w:val="26"/>
          <w:szCs w:val="26"/>
        </w:rPr>
        <w:t xml:space="preserve">04  </w:t>
      </w:r>
      <w:r>
        <w:t>Scope overview</w:t>
      </w:r>
      <w:bookmarkEnd w:id="3"/>
    </w:p>
    <w:p w14:paraId="79153E72" w14:textId="77777777" w:rsidR="00B51C8F" w:rsidRDefault="00000000">
      <w:pPr>
        <w:spacing w:after="140"/>
      </w:pPr>
      <w:r>
        <w:rPr>
          <w:sz w:val="21"/>
          <w:szCs w:val="21"/>
        </w:rPr>
        <w:lastRenderedPageBreak/>
        <w:t>The engagement delivers a production-ready, multi-tenant platform of 12 functional modules comprising 60 features, organised for delivery into six workstreams, plus the AI model, infrastructure and documentation.</w:t>
      </w:r>
    </w:p>
    <w:p w14:paraId="3F098AD5" w14:textId="77777777" w:rsidR="00B51C8F" w:rsidRDefault="00000000">
      <w:pPr>
        <w:spacing w:after="120"/>
      </w:pPr>
      <w:r>
        <w:t>The detailed deliverables follow in Section 05; the technical deliverables in Section 06.</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1400"/>
        <w:gridCol w:w="7626"/>
      </w:tblGrid>
      <w:tr w:rsidR="00B51C8F" w14:paraId="49AAF24F" w14:textId="77777777">
        <w:tblPrEx>
          <w:tblCellMar>
            <w:top w:w="0" w:type="dxa"/>
            <w:bottom w:w="0" w:type="dxa"/>
          </w:tblCellMar>
        </w:tblPrEx>
        <w:trPr>
          <w:tblHeader/>
        </w:trPr>
        <w:tc>
          <w:tcPr>
            <w:tcW w:w="1400" w:type="dxa"/>
            <w:shd w:val="clear" w:color="auto" w:fill="F4F5FA"/>
            <w:tcMar>
              <w:top w:w="70" w:type="dxa"/>
              <w:left w:w="110" w:type="dxa"/>
              <w:bottom w:w="70" w:type="dxa"/>
              <w:right w:w="110" w:type="dxa"/>
            </w:tcMar>
          </w:tcPr>
          <w:p w14:paraId="6C1FEB1D" w14:textId="77777777" w:rsidR="00B51C8F" w:rsidRDefault="00000000">
            <w:r>
              <w:rPr>
                <w:rFonts w:ascii="Consolas" w:eastAsia="Consolas" w:hAnsi="Consolas" w:cs="Consolas"/>
                <w:b/>
                <w:bCs/>
                <w:color w:val="6A6C83"/>
                <w:sz w:val="15"/>
                <w:szCs w:val="15"/>
              </w:rPr>
              <w:t>Workstream</w:t>
            </w:r>
          </w:p>
        </w:tc>
        <w:tc>
          <w:tcPr>
            <w:tcW w:w="7626" w:type="dxa"/>
            <w:shd w:val="clear" w:color="auto" w:fill="F4F5FA"/>
            <w:tcMar>
              <w:top w:w="70" w:type="dxa"/>
              <w:left w:w="110" w:type="dxa"/>
              <w:bottom w:w="70" w:type="dxa"/>
              <w:right w:w="110" w:type="dxa"/>
            </w:tcMar>
          </w:tcPr>
          <w:p w14:paraId="1F8B9A4B" w14:textId="77777777" w:rsidR="00B51C8F" w:rsidRDefault="00000000">
            <w:r>
              <w:rPr>
                <w:rFonts w:ascii="Consolas" w:eastAsia="Consolas" w:hAnsi="Consolas" w:cs="Consolas"/>
                <w:b/>
                <w:bCs/>
                <w:color w:val="6A6C83"/>
                <w:sz w:val="15"/>
                <w:szCs w:val="15"/>
              </w:rPr>
              <w:t>Covers</w:t>
            </w:r>
          </w:p>
        </w:tc>
      </w:tr>
      <w:tr w:rsidR="00B51C8F" w14:paraId="00205B65" w14:textId="77777777">
        <w:tblPrEx>
          <w:tblCellMar>
            <w:top w:w="0" w:type="dxa"/>
            <w:bottom w:w="0" w:type="dxa"/>
          </w:tblCellMar>
        </w:tblPrEx>
        <w:tc>
          <w:tcPr>
            <w:tcW w:w="1400" w:type="dxa"/>
            <w:tcMar>
              <w:top w:w="70" w:type="dxa"/>
              <w:left w:w="110" w:type="dxa"/>
              <w:bottom w:w="70" w:type="dxa"/>
              <w:right w:w="110" w:type="dxa"/>
            </w:tcMar>
          </w:tcPr>
          <w:p w14:paraId="3E1E89FB" w14:textId="77777777" w:rsidR="00B51C8F" w:rsidRDefault="00000000">
            <w:r>
              <w:rPr>
                <w:rFonts w:ascii="Consolas" w:eastAsia="Consolas" w:hAnsi="Consolas" w:cs="Consolas"/>
                <w:b/>
                <w:bCs/>
                <w:color w:val="7C3AED"/>
                <w:sz w:val="16"/>
                <w:szCs w:val="16"/>
              </w:rPr>
              <w:t>WS1 · Foundations</w:t>
            </w:r>
          </w:p>
        </w:tc>
        <w:tc>
          <w:tcPr>
            <w:tcW w:w="7626" w:type="dxa"/>
            <w:tcMar>
              <w:top w:w="70" w:type="dxa"/>
              <w:left w:w="110" w:type="dxa"/>
              <w:bottom w:w="70" w:type="dxa"/>
              <w:right w:w="110" w:type="dxa"/>
            </w:tcMar>
          </w:tcPr>
          <w:p w14:paraId="34A02E63" w14:textId="77777777" w:rsidR="00B51C8F" w:rsidRDefault="00000000">
            <w:r>
              <w:rPr>
                <w:sz w:val="18"/>
                <w:szCs w:val="18"/>
              </w:rPr>
              <w:t>Access, roles, tenancy, environments, design system, app shell.</w:t>
            </w:r>
          </w:p>
        </w:tc>
      </w:tr>
      <w:tr w:rsidR="00B51C8F" w14:paraId="6CB2AAD3" w14:textId="77777777">
        <w:tblPrEx>
          <w:tblCellMar>
            <w:top w:w="0" w:type="dxa"/>
            <w:bottom w:w="0" w:type="dxa"/>
          </w:tblCellMar>
        </w:tblPrEx>
        <w:tc>
          <w:tcPr>
            <w:tcW w:w="1400" w:type="dxa"/>
            <w:tcMar>
              <w:top w:w="70" w:type="dxa"/>
              <w:left w:w="110" w:type="dxa"/>
              <w:bottom w:w="70" w:type="dxa"/>
              <w:right w:w="110" w:type="dxa"/>
            </w:tcMar>
          </w:tcPr>
          <w:p w14:paraId="745ED37B" w14:textId="77777777" w:rsidR="00B51C8F" w:rsidRDefault="00000000">
            <w:r>
              <w:rPr>
                <w:rFonts w:ascii="Consolas" w:eastAsia="Consolas" w:hAnsi="Consolas" w:cs="Consolas"/>
                <w:b/>
                <w:bCs/>
                <w:color w:val="7C3AED"/>
                <w:sz w:val="16"/>
                <w:szCs w:val="16"/>
              </w:rPr>
              <w:t>WS2 · Capture</w:t>
            </w:r>
          </w:p>
        </w:tc>
        <w:tc>
          <w:tcPr>
            <w:tcW w:w="7626" w:type="dxa"/>
            <w:tcMar>
              <w:top w:w="70" w:type="dxa"/>
              <w:left w:w="110" w:type="dxa"/>
              <w:bottom w:w="70" w:type="dxa"/>
              <w:right w:w="110" w:type="dxa"/>
            </w:tcMar>
          </w:tcPr>
          <w:p w14:paraId="74E412D0" w14:textId="77777777" w:rsidR="00B51C8F" w:rsidRDefault="00000000">
            <w:r>
              <w:rPr>
                <w:sz w:val="18"/>
                <w:szCs w:val="18"/>
              </w:rPr>
              <w:t>Inspection station and the six-angle capture workflow.</w:t>
            </w:r>
          </w:p>
        </w:tc>
      </w:tr>
      <w:tr w:rsidR="00B51C8F" w14:paraId="20FB7497" w14:textId="77777777">
        <w:tblPrEx>
          <w:tblCellMar>
            <w:top w:w="0" w:type="dxa"/>
            <w:bottom w:w="0" w:type="dxa"/>
          </w:tblCellMar>
        </w:tblPrEx>
        <w:tc>
          <w:tcPr>
            <w:tcW w:w="1400" w:type="dxa"/>
            <w:tcMar>
              <w:top w:w="70" w:type="dxa"/>
              <w:left w:w="110" w:type="dxa"/>
              <w:bottom w:w="70" w:type="dxa"/>
              <w:right w:w="110" w:type="dxa"/>
            </w:tcMar>
          </w:tcPr>
          <w:p w14:paraId="1D5044D5" w14:textId="77777777" w:rsidR="00B51C8F" w:rsidRDefault="00000000">
            <w:r>
              <w:rPr>
                <w:rFonts w:ascii="Consolas" w:eastAsia="Consolas" w:hAnsi="Consolas" w:cs="Consolas"/>
                <w:b/>
                <w:bCs/>
                <w:color w:val="7C3AED"/>
                <w:sz w:val="16"/>
                <w:szCs w:val="16"/>
              </w:rPr>
              <w:t>WS3 · AI engine</w:t>
            </w:r>
          </w:p>
        </w:tc>
        <w:tc>
          <w:tcPr>
            <w:tcW w:w="7626" w:type="dxa"/>
            <w:tcMar>
              <w:top w:w="70" w:type="dxa"/>
              <w:left w:w="110" w:type="dxa"/>
              <w:bottom w:w="70" w:type="dxa"/>
              <w:right w:w="110" w:type="dxa"/>
            </w:tcMar>
          </w:tcPr>
          <w:p w14:paraId="2B6D73AD" w14:textId="77777777" w:rsidR="00B51C8F" w:rsidRDefault="00000000">
            <w:r>
              <w:rPr>
                <w:sz w:val="18"/>
                <w:szCs w:val="18"/>
              </w:rPr>
              <w:t>Detection model, inference service and the training loop.</w:t>
            </w:r>
          </w:p>
        </w:tc>
      </w:tr>
      <w:tr w:rsidR="00B51C8F" w14:paraId="38FB8C1D" w14:textId="77777777">
        <w:tblPrEx>
          <w:tblCellMar>
            <w:top w:w="0" w:type="dxa"/>
            <w:bottom w:w="0" w:type="dxa"/>
          </w:tblCellMar>
        </w:tblPrEx>
        <w:tc>
          <w:tcPr>
            <w:tcW w:w="1400" w:type="dxa"/>
            <w:tcMar>
              <w:top w:w="70" w:type="dxa"/>
              <w:left w:w="110" w:type="dxa"/>
              <w:bottom w:w="70" w:type="dxa"/>
              <w:right w:w="110" w:type="dxa"/>
            </w:tcMar>
          </w:tcPr>
          <w:p w14:paraId="69B475EE" w14:textId="77777777" w:rsidR="00B51C8F" w:rsidRDefault="00000000">
            <w:r>
              <w:rPr>
                <w:rFonts w:ascii="Consolas" w:eastAsia="Consolas" w:hAnsi="Consolas" w:cs="Consolas"/>
                <w:b/>
                <w:bCs/>
                <w:color w:val="7C3AED"/>
                <w:sz w:val="16"/>
                <w:szCs w:val="16"/>
              </w:rPr>
              <w:t>WS4 · Review &amp; grading</w:t>
            </w:r>
          </w:p>
        </w:tc>
        <w:tc>
          <w:tcPr>
            <w:tcW w:w="7626" w:type="dxa"/>
            <w:tcMar>
              <w:top w:w="70" w:type="dxa"/>
              <w:left w:w="110" w:type="dxa"/>
              <w:bottom w:w="70" w:type="dxa"/>
              <w:right w:w="110" w:type="dxa"/>
            </w:tcMar>
          </w:tcPr>
          <w:p w14:paraId="4B1D2AB0" w14:textId="77777777" w:rsidR="00B51C8F" w:rsidRDefault="00000000">
            <w:r>
              <w:rPr>
                <w:sz w:val="18"/>
                <w:szCs w:val="18"/>
              </w:rPr>
              <w:t>Annotation, correction, grading engine and disposition.</w:t>
            </w:r>
          </w:p>
        </w:tc>
      </w:tr>
      <w:tr w:rsidR="00B51C8F" w14:paraId="13CB6AB1" w14:textId="77777777">
        <w:tblPrEx>
          <w:tblCellMar>
            <w:top w:w="0" w:type="dxa"/>
            <w:bottom w:w="0" w:type="dxa"/>
          </w:tblCellMar>
        </w:tblPrEx>
        <w:tc>
          <w:tcPr>
            <w:tcW w:w="1400" w:type="dxa"/>
            <w:tcMar>
              <w:top w:w="70" w:type="dxa"/>
              <w:left w:w="110" w:type="dxa"/>
              <w:bottom w:w="70" w:type="dxa"/>
              <w:right w:w="110" w:type="dxa"/>
            </w:tcMar>
          </w:tcPr>
          <w:p w14:paraId="253AF6C6" w14:textId="77777777" w:rsidR="00B51C8F" w:rsidRDefault="00000000">
            <w:r>
              <w:rPr>
                <w:rFonts w:ascii="Consolas" w:eastAsia="Consolas" w:hAnsi="Consolas" w:cs="Consolas"/>
                <w:b/>
                <w:bCs/>
                <w:color w:val="7C3AED"/>
                <w:sz w:val="16"/>
                <w:szCs w:val="16"/>
              </w:rPr>
              <w:t>WS5 · Records &amp; data</w:t>
            </w:r>
          </w:p>
        </w:tc>
        <w:tc>
          <w:tcPr>
            <w:tcW w:w="7626" w:type="dxa"/>
            <w:tcMar>
              <w:top w:w="70" w:type="dxa"/>
              <w:left w:w="110" w:type="dxa"/>
              <w:bottom w:w="70" w:type="dxa"/>
              <w:right w:w="110" w:type="dxa"/>
            </w:tcMar>
          </w:tcPr>
          <w:p w14:paraId="6219D348" w14:textId="77777777" w:rsidR="00B51C8F" w:rsidRDefault="00000000">
            <w:r>
              <w:rPr>
                <w:sz w:val="18"/>
                <w:szCs w:val="18"/>
              </w:rPr>
              <w:t>History, reporting, imports, exports and integrations.</w:t>
            </w:r>
          </w:p>
        </w:tc>
      </w:tr>
      <w:tr w:rsidR="00B51C8F" w14:paraId="4302705A" w14:textId="77777777">
        <w:tblPrEx>
          <w:tblCellMar>
            <w:top w:w="0" w:type="dxa"/>
            <w:bottom w:w="0" w:type="dxa"/>
          </w:tblCellMar>
        </w:tblPrEx>
        <w:tc>
          <w:tcPr>
            <w:tcW w:w="1400" w:type="dxa"/>
            <w:tcMar>
              <w:top w:w="70" w:type="dxa"/>
              <w:left w:w="110" w:type="dxa"/>
              <w:bottom w:w="70" w:type="dxa"/>
              <w:right w:w="110" w:type="dxa"/>
            </w:tcMar>
          </w:tcPr>
          <w:p w14:paraId="7DC8D39A" w14:textId="77777777" w:rsidR="00B51C8F" w:rsidRDefault="00000000">
            <w:r>
              <w:rPr>
                <w:rFonts w:ascii="Consolas" w:eastAsia="Consolas" w:hAnsi="Consolas" w:cs="Consolas"/>
                <w:b/>
                <w:bCs/>
                <w:color w:val="7C3AED"/>
                <w:sz w:val="16"/>
                <w:szCs w:val="16"/>
              </w:rPr>
              <w:t>WS6 · Insight &amp; admin</w:t>
            </w:r>
          </w:p>
        </w:tc>
        <w:tc>
          <w:tcPr>
            <w:tcW w:w="7626" w:type="dxa"/>
            <w:tcMar>
              <w:top w:w="70" w:type="dxa"/>
              <w:left w:w="110" w:type="dxa"/>
              <w:bottom w:w="70" w:type="dxa"/>
              <w:right w:w="110" w:type="dxa"/>
            </w:tcMar>
          </w:tcPr>
          <w:p w14:paraId="1C6AA9D7" w14:textId="77777777" w:rsidR="00B51C8F" w:rsidRDefault="00000000">
            <w:r>
              <w:rPr>
                <w:sz w:val="18"/>
                <w:szCs w:val="18"/>
              </w:rPr>
              <w:t>Dashboard, analytics, administration and audit.</w:t>
            </w:r>
          </w:p>
        </w:tc>
      </w:tr>
    </w:tbl>
    <w:p w14:paraId="4F9CFEF7" w14:textId="77777777" w:rsidR="00B51C8F" w:rsidRDefault="00000000">
      <w:r>
        <w:br w:type="page"/>
      </w:r>
    </w:p>
    <w:p w14:paraId="54EE3481" w14:textId="77777777" w:rsidR="00B51C8F" w:rsidRDefault="00000000">
      <w:pPr>
        <w:spacing w:before="60" w:after="40"/>
      </w:pPr>
      <w:r>
        <w:rPr>
          <w:rFonts w:ascii="Consolas" w:eastAsia="Consolas" w:hAnsi="Consolas" w:cs="Consolas"/>
          <w:b/>
          <w:bCs/>
          <w:color w:val="0E9AAC"/>
          <w:spacing w:val="60"/>
          <w:sz w:val="15"/>
          <w:szCs w:val="15"/>
        </w:rPr>
        <w:lastRenderedPageBreak/>
        <w:t>IN SCOPE</w:t>
      </w:r>
    </w:p>
    <w:p w14:paraId="51610C7C" w14:textId="77777777" w:rsidR="00B51C8F" w:rsidRDefault="00000000">
      <w:pPr>
        <w:pStyle w:val="Heading1"/>
      </w:pPr>
      <w:bookmarkStart w:id="4" w:name="_Toc235804034"/>
      <w:r>
        <w:rPr>
          <w:rFonts w:ascii="Consolas" w:eastAsia="Consolas" w:hAnsi="Consolas" w:cs="Consolas"/>
          <w:color w:val="7C3AED"/>
          <w:sz w:val="26"/>
          <w:szCs w:val="26"/>
        </w:rPr>
        <w:t xml:space="preserve">05  </w:t>
      </w:r>
      <w:r>
        <w:t>Detailed deliverables</w:t>
      </w:r>
      <w:bookmarkEnd w:id="4"/>
    </w:p>
    <w:p w14:paraId="1328BFCD" w14:textId="77777777" w:rsidR="00B51C8F" w:rsidRDefault="00000000">
      <w:pPr>
        <w:spacing w:after="140"/>
      </w:pPr>
      <w:r>
        <w:rPr>
          <w:sz w:val="21"/>
          <w:szCs w:val="21"/>
        </w:rPr>
        <w:t>Every deliverable below is committed to the build and is individually acceptance-tested. Deliverable IDs (D-xx) are referenced by the acceptance and milestone schedules.</w:t>
      </w:r>
    </w:p>
    <w:p w14:paraId="1D52CB48" w14:textId="77777777" w:rsidR="00B51C8F" w:rsidRDefault="00000000">
      <w:pPr>
        <w:spacing w:before="200" w:after="80"/>
      </w:pPr>
      <w:r>
        <w:rPr>
          <w:b/>
          <w:bCs/>
          <w:color w:val="0D0E1A"/>
        </w:rPr>
        <w:t>WS1 · Platform foundations</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680"/>
        <w:gridCol w:w="1900"/>
        <w:gridCol w:w="3620"/>
        <w:gridCol w:w="2826"/>
      </w:tblGrid>
      <w:tr w:rsidR="00B51C8F" w14:paraId="539731B4" w14:textId="77777777">
        <w:tblPrEx>
          <w:tblCellMar>
            <w:top w:w="0" w:type="dxa"/>
            <w:bottom w:w="0" w:type="dxa"/>
          </w:tblCellMar>
        </w:tblPrEx>
        <w:trPr>
          <w:tblHeader/>
        </w:trPr>
        <w:tc>
          <w:tcPr>
            <w:tcW w:w="680" w:type="dxa"/>
            <w:shd w:val="clear" w:color="auto" w:fill="F4F5FA"/>
            <w:tcMar>
              <w:top w:w="70" w:type="dxa"/>
              <w:left w:w="110" w:type="dxa"/>
              <w:bottom w:w="70" w:type="dxa"/>
              <w:right w:w="110" w:type="dxa"/>
            </w:tcMar>
          </w:tcPr>
          <w:p w14:paraId="0C4D384A" w14:textId="77777777" w:rsidR="00B51C8F" w:rsidRDefault="00000000">
            <w:r>
              <w:rPr>
                <w:rFonts w:ascii="Consolas" w:eastAsia="Consolas" w:hAnsi="Consolas" w:cs="Consolas"/>
                <w:b/>
                <w:bCs/>
                <w:color w:val="6A6C83"/>
                <w:sz w:val="15"/>
                <w:szCs w:val="15"/>
              </w:rPr>
              <w:t>ID</w:t>
            </w:r>
          </w:p>
        </w:tc>
        <w:tc>
          <w:tcPr>
            <w:tcW w:w="1900" w:type="dxa"/>
            <w:shd w:val="clear" w:color="auto" w:fill="F4F5FA"/>
            <w:tcMar>
              <w:top w:w="70" w:type="dxa"/>
              <w:left w:w="110" w:type="dxa"/>
              <w:bottom w:w="70" w:type="dxa"/>
              <w:right w:w="110" w:type="dxa"/>
            </w:tcMar>
          </w:tcPr>
          <w:p w14:paraId="09752C07" w14:textId="77777777" w:rsidR="00B51C8F" w:rsidRDefault="00000000">
            <w:r>
              <w:rPr>
                <w:rFonts w:ascii="Consolas" w:eastAsia="Consolas" w:hAnsi="Consolas" w:cs="Consolas"/>
                <w:b/>
                <w:bCs/>
                <w:color w:val="6A6C83"/>
                <w:sz w:val="15"/>
                <w:szCs w:val="15"/>
              </w:rPr>
              <w:t>Deliverable</w:t>
            </w:r>
          </w:p>
        </w:tc>
        <w:tc>
          <w:tcPr>
            <w:tcW w:w="3620" w:type="dxa"/>
            <w:shd w:val="clear" w:color="auto" w:fill="F4F5FA"/>
            <w:tcMar>
              <w:top w:w="70" w:type="dxa"/>
              <w:left w:w="110" w:type="dxa"/>
              <w:bottom w:w="70" w:type="dxa"/>
              <w:right w:w="110" w:type="dxa"/>
            </w:tcMar>
          </w:tcPr>
          <w:p w14:paraId="6F26C468" w14:textId="77777777" w:rsidR="00B51C8F" w:rsidRDefault="00000000">
            <w:r>
              <w:rPr>
                <w:rFonts w:ascii="Consolas" w:eastAsia="Consolas" w:hAnsi="Consolas" w:cs="Consolas"/>
                <w:b/>
                <w:bCs/>
                <w:color w:val="6A6C83"/>
                <w:sz w:val="15"/>
                <w:szCs w:val="15"/>
              </w:rPr>
              <w:t>Includes</w:t>
            </w:r>
          </w:p>
        </w:tc>
        <w:tc>
          <w:tcPr>
            <w:tcW w:w="2826" w:type="dxa"/>
            <w:shd w:val="clear" w:color="auto" w:fill="F4F5FA"/>
            <w:tcMar>
              <w:top w:w="70" w:type="dxa"/>
              <w:left w:w="110" w:type="dxa"/>
              <w:bottom w:w="70" w:type="dxa"/>
              <w:right w:w="110" w:type="dxa"/>
            </w:tcMar>
          </w:tcPr>
          <w:p w14:paraId="3D49CF01" w14:textId="77777777" w:rsidR="00B51C8F" w:rsidRDefault="00000000">
            <w:r>
              <w:rPr>
                <w:rFonts w:ascii="Consolas" w:eastAsia="Consolas" w:hAnsi="Consolas" w:cs="Consolas"/>
                <w:b/>
                <w:bCs/>
                <w:color w:val="6A6C83"/>
                <w:sz w:val="15"/>
                <w:szCs w:val="15"/>
              </w:rPr>
              <w:t>Acceptance basis</w:t>
            </w:r>
          </w:p>
        </w:tc>
      </w:tr>
      <w:tr w:rsidR="00B51C8F" w14:paraId="234B5218" w14:textId="77777777">
        <w:tblPrEx>
          <w:tblCellMar>
            <w:top w:w="0" w:type="dxa"/>
            <w:bottom w:w="0" w:type="dxa"/>
          </w:tblCellMar>
        </w:tblPrEx>
        <w:tc>
          <w:tcPr>
            <w:tcW w:w="680" w:type="dxa"/>
            <w:tcMar>
              <w:top w:w="70" w:type="dxa"/>
              <w:left w:w="110" w:type="dxa"/>
              <w:bottom w:w="70" w:type="dxa"/>
              <w:right w:w="110" w:type="dxa"/>
            </w:tcMar>
          </w:tcPr>
          <w:p w14:paraId="6A5AA626" w14:textId="77777777" w:rsidR="00B51C8F" w:rsidRDefault="00000000">
            <w:r>
              <w:rPr>
                <w:rFonts w:ascii="Consolas" w:eastAsia="Consolas" w:hAnsi="Consolas" w:cs="Consolas"/>
                <w:b/>
                <w:bCs/>
                <w:color w:val="7C3AED"/>
                <w:sz w:val="16"/>
                <w:szCs w:val="16"/>
              </w:rPr>
              <w:t>D-01</w:t>
            </w:r>
          </w:p>
        </w:tc>
        <w:tc>
          <w:tcPr>
            <w:tcW w:w="1900" w:type="dxa"/>
            <w:tcMar>
              <w:top w:w="70" w:type="dxa"/>
              <w:left w:w="110" w:type="dxa"/>
              <w:bottom w:w="70" w:type="dxa"/>
              <w:right w:w="110" w:type="dxa"/>
            </w:tcMar>
          </w:tcPr>
          <w:p w14:paraId="32A4DEE4" w14:textId="77777777" w:rsidR="00B51C8F" w:rsidRDefault="00000000">
            <w:r>
              <w:rPr>
                <w:b/>
                <w:bCs/>
                <w:color w:val="0D0E1A"/>
                <w:sz w:val="18"/>
                <w:szCs w:val="18"/>
              </w:rPr>
              <w:t>Access &amp; authentication</w:t>
            </w:r>
          </w:p>
        </w:tc>
        <w:tc>
          <w:tcPr>
            <w:tcW w:w="3620" w:type="dxa"/>
            <w:tcMar>
              <w:top w:w="70" w:type="dxa"/>
              <w:left w:w="110" w:type="dxa"/>
              <w:bottom w:w="70" w:type="dxa"/>
              <w:right w:w="110" w:type="dxa"/>
            </w:tcMar>
          </w:tcPr>
          <w:p w14:paraId="7A07978F" w14:textId="77777777" w:rsidR="00B51C8F" w:rsidRDefault="00000000">
            <w:r>
              <w:rPr>
                <w:sz w:val="17"/>
                <w:szCs w:val="17"/>
              </w:rPr>
              <w:t>Email/password with optional 2FA; enterprise SSO (SAML 2.0 / OIDC); rotating session tokens.</w:t>
            </w:r>
          </w:p>
        </w:tc>
        <w:tc>
          <w:tcPr>
            <w:tcW w:w="2826" w:type="dxa"/>
            <w:tcMar>
              <w:top w:w="70" w:type="dxa"/>
              <w:left w:w="110" w:type="dxa"/>
              <w:bottom w:w="70" w:type="dxa"/>
              <w:right w:w="110" w:type="dxa"/>
            </w:tcMar>
          </w:tcPr>
          <w:p w14:paraId="104E34C6" w14:textId="77777777" w:rsidR="00B51C8F" w:rsidRDefault="00000000">
            <w:r>
              <w:rPr>
                <w:color w:val="6A6C83"/>
                <w:sz w:val="16"/>
                <w:szCs w:val="16"/>
              </w:rPr>
              <w:t>A user signs in by each method and receives correct role and tenant context.</w:t>
            </w:r>
          </w:p>
        </w:tc>
      </w:tr>
      <w:tr w:rsidR="00B51C8F" w14:paraId="7684F5F2" w14:textId="77777777">
        <w:tblPrEx>
          <w:tblCellMar>
            <w:top w:w="0" w:type="dxa"/>
            <w:bottom w:w="0" w:type="dxa"/>
          </w:tblCellMar>
        </w:tblPrEx>
        <w:tc>
          <w:tcPr>
            <w:tcW w:w="680" w:type="dxa"/>
            <w:tcMar>
              <w:top w:w="70" w:type="dxa"/>
              <w:left w:w="110" w:type="dxa"/>
              <w:bottom w:w="70" w:type="dxa"/>
              <w:right w:w="110" w:type="dxa"/>
            </w:tcMar>
          </w:tcPr>
          <w:p w14:paraId="1B99251C" w14:textId="77777777" w:rsidR="00B51C8F" w:rsidRDefault="00000000">
            <w:r>
              <w:rPr>
                <w:rFonts w:ascii="Consolas" w:eastAsia="Consolas" w:hAnsi="Consolas" w:cs="Consolas"/>
                <w:b/>
                <w:bCs/>
                <w:color w:val="7C3AED"/>
                <w:sz w:val="16"/>
                <w:szCs w:val="16"/>
              </w:rPr>
              <w:t>D-02</w:t>
            </w:r>
          </w:p>
        </w:tc>
        <w:tc>
          <w:tcPr>
            <w:tcW w:w="1900" w:type="dxa"/>
            <w:tcMar>
              <w:top w:w="70" w:type="dxa"/>
              <w:left w:w="110" w:type="dxa"/>
              <w:bottom w:w="70" w:type="dxa"/>
              <w:right w:w="110" w:type="dxa"/>
            </w:tcMar>
          </w:tcPr>
          <w:p w14:paraId="5D315419" w14:textId="77777777" w:rsidR="00B51C8F" w:rsidRDefault="00000000">
            <w:r>
              <w:rPr>
                <w:b/>
                <w:bCs/>
                <w:color w:val="0D0E1A"/>
                <w:sz w:val="18"/>
                <w:szCs w:val="18"/>
              </w:rPr>
              <w:t>Roles &amp; permissions</w:t>
            </w:r>
          </w:p>
        </w:tc>
        <w:tc>
          <w:tcPr>
            <w:tcW w:w="3620" w:type="dxa"/>
            <w:tcMar>
              <w:top w:w="70" w:type="dxa"/>
              <w:left w:w="110" w:type="dxa"/>
              <w:bottom w:w="70" w:type="dxa"/>
              <w:right w:w="110" w:type="dxa"/>
            </w:tcMar>
          </w:tcPr>
          <w:p w14:paraId="48743460" w14:textId="77777777" w:rsidR="00B51C8F" w:rsidRDefault="00000000">
            <w:r>
              <w:rPr>
                <w:sz w:val="17"/>
                <w:szCs w:val="17"/>
              </w:rPr>
              <w:t>Operator, Supervisor, Admin and Client roles with a published permission matrix enforced server-side.</w:t>
            </w:r>
          </w:p>
        </w:tc>
        <w:tc>
          <w:tcPr>
            <w:tcW w:w="2826" w:type="dxa"/>
            <w:tcMar>
              <w:top w:w="70" w:type="dxa"/>
              <w:left w:w="110" w:type="dxa"/>
              <w:bottom w:w="70" w:type="dxa"/>
              <w:right w:w="110" w:type="dxa"/>
            </w:tcMar>
          </w:tcPr>
          <w:p w14:paraId="2D0A12EE" w14:textId="77777777" w:rsidR="00B51C8F" w:rsidRDefault="00000000">
            <w:r>
              <w:rPr>
                <w:color w:val="6A6C83"/>
                <w:sz w:val="16"/>
                <w:szCs w:val="16"/>
              </w:rPr>
              <w:t>Automated per-role permission tests pass; forbidden actions are refused by the API.</w:t>
            </w:r>
          </w:p>
        </w:tc>
      </w:tr>
      <w:tr w:rsidR="00B51C8F" w14:paraId="2BDA1DE7" w14:textId="77777777">
        <w:tblPrEx>
          <w:tblCellMar>
            <w:top w:w="0" w:type="dxa"/>
            <w:bottom w:w="0" w:type="dxa"/>
          </w:tblCellMar>
        </w:tblPrEx>
        <w:tc>
          <w:tcPr>
            <w:tcW w:w="680" w:type="dxa"/>
            <w:tcMar>
              <w:top w:w="70" w:type="dxa"/>
              <w:left w:w="110" w:type="dxa"/>
              <w:bottom w:w="70" w:type="dxa"/>
              <w:right w:w="110" w:type="dxa"/>
            </w:tcMar>
          </w:tcPr>
          <w:p w14:paraId="65DC3BAC" w14:textId="77777777" w:rsidR="00B51C8F" w:rsidRDefault="00000000">
            <w:r>
              <w:rPr>
                <w:rFonts w:ascii="Consolas" w:eastAsia="Consolas" w:hAnsi="Consolas" w:cs="Consolas"/>
                <w:b/>
                <w:bCs/>
                <w:color w:val="7C3AED"/>
                <w:sz w:val="16"/>
                <w:szCs w:val="16"/>
              </w:rPr>
              <w:t>D-03</w:t>
            </w:r>
          </w:p>
        </w:tc>
        <w:tc>
          <w:tcPr>
            <w:tcW w:w="1900" w:type="dxa"/>
            <w:tcMar>
              <w:top w:w="70" w:type="dxa"/>
              <w:left w:w="110" w:type="dxa"/>
              <w:bottom w:w="70" w:type="dxa"/>
              <w:right w:w="110" w:type="dxa"/>
            </w:tcMar>
          </w:tcPr>
          <w:p w14:paraId="4CEA31F1" w14:textId="77777777" w:rsidR="00B51C8F" w:rsidRDefault="00000000">
            <w:r>
              <w:rPr>
                <w:b/>
                <w:bCs/>
                <w:color w:val="0D0E1A"/>
                <w:sz w:val="18"/>
                <w:szCs w:val="18"/>
              </w:rPr>
              <w:t>Multi-tenant isolation</w:t>
            </w:r>
          </w:p>
        </w:tc>
        <w:tc>
          <w:tcPr>
            <w:tcW w:w="3620" w:type="dxa"/>
            <w:tcMar>
              <w:top w:w="70" w:type="dxa"/>
              <w:left w:w="110" w:type="dxa"/>
              <w:bottom w:w="70" w:type="dxa"/>
              <w:right w:w="110" w:type="dxa"/>
            </w:tcMar>
          </w:tcPr>
          <w:p w14:paraId="4F8AB913" w14:textId="77777777" w:rsidR="00B51C8F" w:rsidRDefault="00000000">
            <w:r>
              <w:rPr>
                <w:sz w:val="17"/>
                <w:szCs w:val="17"/>
              </w:rPr>
              <w:t>Row-level security so one client's data is never returned to another.</w:t>
            </w:r>
          </w:p>
        </w:tc>
        <w:tc>
          <w:tcPr>
            <w:tcW w:w="2826" w:type="dxa"/>
            <w:tcMar>
              <w:top w:w="70" w:type="dxa"/>
              <w:left w:w="110" w:type="dxa"/>
              <w:bottom w:w="70" w:type="dxa"/>
              <w:right w:w="110" w:type="dxa"/>
            </w:tcMar>
          </w:tcPr>
          <w:p w14:paraId="17EAF588" w14:textId="77777777" w:rsidR="00B51C8F" w:rsidRDefault="00000000">
            <w:r>
              <w:rPr>
                <w:color w:val="6A6C83"/>
                <w:sz w:val="16"/>
                <w:szCs w:val="16"/>
              </w:rPr>
              <w:t>Cross-tenant access tests return no data; verified in security testing (Section 13).</w:t>
            </w:r>
          </w:p>
        </w:tc>
      </w:tr>
      <w:tr w:rsidR="00B51C8F" w14:paraId="22AE2639" w14:textId="77777777">
        <w:tblPrEx>
          <w:tblCellMar>
            <w:top w:w="0" w:type="dxa"/>
            <w:bottom w:w="0" w:type="dxa"/>
          </w:tblCellMar>
        </w:tblPrEx>
        <w:tc>
          <w:tcPr>
            <w:tcW w:w="680" w:type="dxa"/>
            <w:tcMar>
              <w:top w:w="70" w:type="dxa"/>
              <w:left w:w="110" w:type="dxa"/>
              <w:bottom w:w="70" w:type="dxa"/>
              <w:right w:w="110" w:type="dxa"/>
            </w:tcMar>
          </w:tcPr>
          <w:p w14:paraId="69B9E2EF" w14:textId="77777777" w:rsidR="00B51C8F" w:rsidRDefault="00000000">
            <w:r>
              <w:rPr>
                <w:rFonts w:ascii="Consolas" w:eastAsia="Consolas" w:hAnsi="Consolas" w:cs="Consolas"/>
                <w:b/>
                <w:bCs/>
                <w:color w:val="7C3AED"/>
                <w:sz w:val="16"/>
                <w:szCs w:val="16"/>
              </w:rPr>
              <w:t>D-04</w:t>
            </w:r>
          </w:p>
        </w:tc>
        <w:tc>
          <w:tcPr>
            <w:tcW w:w="1900" w:type="dxa"/>
            <w:tcMar>
              <w:top w:w="70" w:type="dxa"/>
              <w:left w:w="110" w:type="dxa"/>
              <w:bottom w:w="70" w:type="dxa"/>
              <w:right w:w="110" w:type="dxa"/>
            </w:tcMar>
          </w:tcPr>
          <w:p w14:paraId="1B43D79F" w14:textId="77777777" w:rsidR="00B51C8F" w:rsidRDefault="00000000">
            <w:r>
              <w:rPr>
                <w:b/>
                <w:bCs/>
                <w:color w:val="0D0E1A"/>
                <w:sz w:val="18"/>
                <w:szCs w:val="18"/>
              </w:rPr>
              <w:t>Station kiosk sessions</w:t>
            </w:r>
          </w:p>
        </w:tc>
        <w:tc>
          <w:tcPr>
            <w:tcW w:w="3620" w:type="dxa"/>
            <w:tcMar>
              <w:top w:w="70" w:type="dxa"/>
              <w:left w:w="110" w:type="dxa"/>
              <w:bottom w:w="70" w:type="dxa"/>
              <w:right w:w="110" w:type="dxa"/>
            </w:tcMar>
          </w:tcPr>
          <w:p w14:paraId="14B3BEB7" w14:textId="77777777" w:rsidR="00B51C8F" w:rsidRDefault="00000000">
            <w:r>
              <w:rPr>
                <w:sz w:val="17"/>
                <w:szCs w:val="17"/>
              </w:rPr>
              <w:t>Device-bound tokens, idle lock, fast operator switching.</w:t>
            </w:r>
          </w:p>
        </w:tc>
        <w:tc>
          <w:tcPr>
            <w:tcW w:w="2826" w:type="dxa"/>
            <w:tcMar>
              <w:top w:w="70" w:type="dxa"/>
              <w:left w:w="110" w:type="dxa"/>
              <w:bottom w:w="70" w:type="dxa"/>
              <w:right w:w="110" w:type="dxa"/>
            </w:tcMar>
          </w:tcPr>
          <w:p w14:paraId="4EA81EB0" w14:textId="77777777" w:rsidR="00B51C8F" w:rsidRDefault="00000000">
            <w:r>
              <w:rPr>
                <w:color w:val="6A6C83"/>
                <w:sz w:val="16"/>
                <w:szCs w:val="16"/>
              </w:rPr>
              <w:t>A station authenticates as a device; operators switch without full re-login; idle lock engages.</w:t>
            </w:r>
          </w:p>
        </w:tc>
      </w:tr>
      <w:tr w:rsidR="00B51C8F" w14:paraId="4A81FE30" w14:textId="77777777">
        <w:tblPrEx>
          <w:tblCellMar>
            <w:top w:w="0" w:type="dxa"/>
            <w:bottom w:w="0" w:type="dxa"/>
          </w:tblCellMar>
        </w:tblPrEx>
        <w:tc>
          <w:tcPr>
            <w:tcW w:w="680" w:type="dxa"/>
            <w:tcMar>
              <w:top w:w="70" w:type="dxa"/>
              <w:left w:w="110" w:type="dxa"/>
              <w:bottom w:w="70" w:type="dxa"/>
              <w:right w:w="110" w:type="dxa"/>
            </w:tcMar>
          </w:tcPr>
          <w:p w14:paraId="0DFD1BD9" w14:textId="77777777" w:rsidR="00B51C8F" w:rsidRDefault="00000000">
            <w:r>
              <w:rPr>
                <w:rFonts w:ascii="Consolas" w:eastAsia="Consolas" w:hAnsi="Consolas" w:cs="Consolas"/>
                <w:b/>
                <w:bCs/>
                <w:color w:val="7C3AED"/>
                <w:sz w:val="16"/>
                <w:szCs w:val="16"/>
              </w:rPr>
              <w:t>D-05</w:t>
            </w:r>
          </w:p>
        </w:tc>
        <w:tc>
          <w:tcPr>
            <w:tcW w:w="1900" w:type="dxa"/>
            <w:tcMar>
              <w:top w:w="70" w:type="dxa"/>
              <w:left w:w="110" w:type="dxa"/>
              <w:bottom w:w="70" w:type="dxa"/>
              <w:right w:w="110" w:type="dxa"/>
            </w:tcMar>
          </w:tcPr>
          <w:p w14:paraId="4221FDB8" w14:textId="77777777" w:rsidR="00B51C8F" w:rsidRDefault="00000000">
            <w:r>
              <w:rPr>
                <w:b/>
                <w:bCs/>
                <w:color w:val="0D0E1A"/>
                <w:sz w:val="18"/>
                <w:szCs w:val="18"/>
              </w:rPr>
              <w:t>Design system &amp; app shell</w:t>
            </w:r>
          </w:p>
        </w:tc>
        <w:tc>
          <w:tcPr>
            <w:tcW w:w="3620" w:type="dxa"/>
            <w:tcMar>
              <w:top w:w="70" w:type="dxa"/>
              <w:left w:w="110" w:type="dxa"/>
              <w:bottom w:w="70" w:type="dxa"/>
              <w:right w:w="110" w:type="dxa"/>
            </w:tcMar>
          </w:tcPr>
          <w:p w14:paraId="2D0F43ED" w14:textId="77777777" w:rsidR="00B51C8F" w:rsidRDefault="00000000">
            <w:r>
              <w:rPr>
                <w:sz w:val="17"/>
                <w:szCs w:val="17"/>
              </w:rPr>
              <w:t>Token set (colour, type, spacing, motion), component library, navigation and layouts for all three surfaces.</w:t>
            </w:r>
          </w:p>
        </w:tc>
        <w:tc>
          <w:tcPr>
            <w:tcW w:w="2826" w:type="dxa"/>
            <w:tcMar>
              <w:top w:w="70" w:type="dxa"/>
              <w:left w:w="110" w:type="dxa"/>
              <w:bottom w:w="70" w:type="dxa"/>
              <w:right w:w="110" w:type="dxa"/>
            </w:tcMar>
          </w:tcPr>
          <w:p w14:paraId="3DADAAE6" w14:textId="77777777" w:rsidR="00B51C8F" w:rsidRDefault="00000000">
            <w:r>
              <w:rPr>
                <w:color w:val="6A6C83"/>
                <w:sz w:val="16"/>
                <w:szCs w:val="16"/>
              </w:rPr>
              <w:t>Component library published; all subsequent screens assembled from it.</w:t>
            </w:r>
          </w:p>
        </w:tc>
      </w:tr>
    </w:tbl>
    <w:p w14:paraId="78015FF6" w14:textId="77777777" w:rsidR="00B51C8F" w:rsidRDefault="00000000">
      <w:pPr>
        <w:spacing w:before="200" w:after="80"/>
      </w:pPr>
      <w:r>
        <w:rPr>
          <w:b/>
          <w:bCs/>
          <w:color w:val="0D0E1A"/>
        </w:rPr>
        <w:t>WS2 · Inspection station &amp; capture</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680"/>
        <w:gridCol w:w="1900"/>
        <w:gridCol w:w="3620"/>
        <w:gridCol w:w="2826"/>
      </w:tblGrid>
      <w:tr w:rsidR="00B51C8F" w14:paraId="286FF18C" w14:textId="77777777">
        <w:tblPrEx>
          <w:tblCellMar>
            <w:top w:w="0" w:type="dxa"/>
            <w:bottom w:w="0" w:type="dxa"/>
          </w:tblCellMar>
        </w:tblPrEx>
        <w:trPr>
          <w:tblHeader/>
        </w:trPr>
        <w:tc>
          <w:tcPr>
            <w:tcW w:w="680" w:type="dxa"/>
            <w:shd w:val="clear" w:color="auto" w:fill="F4F5FA"/>
            <w:tcMar>
              <w:top w:w="70" w:type="dxa"/>
              <w:left w:w="110" w:type="dxa"/>
              <w:bottom w:w="70" w:type="dxa"/>
              <w:right w:w="110" w:type="dxa"/>
            </w:tcMar>
          </w:tcPr>
          <w:p w14:paraId="67CB491D" w14:textId="77777777" w:rsidR="00B51C8F" w:rsidRDefault="00000000">
            <w:r>
              <w:rPr>
                <w:rFonts w:ascii="Consolas" w:eastAsia="Consolas" w:hAnsi="Consolas" w:cs="Consolas"/>
                <w:b/>
                <w:bCs/>
                <w:color w:val="6A6C83"/>
                <w:sz w:val="15"/>
                <w:szCs w:val="15"/>
              </w:rPr>
              <w:t>ID</w:t>
            </w:r>
          </w:p>
        </w:tc>
        <w:tc>
          <w:tcPr>
            <w:tcW w:w="1900" w:type="dxa"/>
            <w:shd w:val="clear" w:color="auto" w:fill="F4F5FA"/>
            <w:tcMar>
              <w:top w:w="70" w:type="dxa"/>
              <w:left w:w="110" w:type="dxa"/>
              <w:bottom w:w="70" w:type="dxa"/>
              <w:right w:w="110" w:type="dxa"/>
            </w:tcMar>
          </w:tcPr>
          <w:p w14:paraId="7CC0DB56" w14:textId="77777777" w:rsidR="00B51C8F" w:rsidRDefault="00000000">
            <w:r>
              <w:rPr>
                <w:rFonts w:ascii="Consolas" w:eastAsia="Consolas" w:hAnsi="Consolas" w:cs="Consolas"/>
                <w:b/>
                <w:bCs/>
                <w:color w:val="6A6C83"/>
                <w:sz w:val="15"/>
                <w:szCs w:val="15"/>
              </w:rPr>
              <w:t>Deliverable</w:t>
            </w:r>
          </w:p>
        </w:tc>
        <w:tc>
          <w:tcPr>
            <w:tcW w:w="3620" w:type="dxa"/>
            <w:shd w:val="clear" w:color="auto" w:fill="F4F5FA"/>
            <w:tcMar>
              <w:top w:w="70" w:type="dxa"/>
              <w:left w:w="110" w:type="dxa"/>
              <w:bottom w:w="70" w:type="dxa"/>
              <w:right w:w="110" w:type="dxa"/>
            </w:tcMar>
          </w:tcPr>
          <w:p w14:paraId="0DAB7179" w14:textId="77777777" w:rsidR="00B51C8F" w:rsidRDefault="00000000">
            <w:r>
              <w:rPr>
                <w:rFonts w:ascii="Consolas" w:eastAsia="Consolas" w:hAnsi="Consolas" w:cs="Consolas"/>
                <w:b/>
                <w:bCs/>
                <w:color w:val="6A6C83"/>
                <w:sz w:val="15"/>
                <w:szCs w:val="15"/>
              </w:rPr>
              <w:t>Includes</w:t>
            </w:r>
          </w:p>
        </w:tc>
        <w:tc>
          <w:tcPr>
            <w:tcW w:w="2826" w:type="dxa"/>
            <w:shd w:val="clear" w:color="auto" w:fill="F4F5FA"/>
            <w:tcMar>
              <w:top w:w="70" w:type="dxa"/>
              <w:left w:w="110" w:type="dxa"/>
              <w:bottom w:w="70" w:type="dxa"/>
              <w:right w:w="110" w:type="dxa"/>
            </w:tcMar>
          </w:tcPr>
          <w:p w14:paraId="052CF2EC" w14:textId="77777777" w:rsidR="00B51C8F" w:rsidRDefault="00000000">
            <w:r>
              <w:rPr>
                <w:rFonts w:ascii="Consolas" w:eastAsia="Consolas" w:hAnsi="Consolas" w:cs="Consolas"/>
                <w:b/>
                <w:bCs/>
                <w:color w:val="6A6C83"/>
                <w:sz w:val="15"/>
                <w:szCs w:val="15"/>
              </w:rPr>
              <w:t>Acceptance basis</w:t>
            </w:r>
          </w:p>
        </w:tc>
      </w:tr>
      <w:tr w:rsidR="00B51C8F" w14:paraId="02AF7712" w14:textId="77777777">
        <w:tblPrEx>
          <w:tblCellMar>
            <w:top w:w="0" w:type="dxa"/>
            <w:bottom w:w="0" w:type="dxa"/>
          </w:tblCellMar>
        </w:tblPrEx>
        <w:tc>
          <w:tcPr>
            <w:tcW w:w="680" w:type="dxa"/>
            <w:tcMar>
              <w:top w:w="70" w:type="dxa"/>
              <w:left w:w="110" w:type="dxa"/>
              <w:bottom w:w="70" w:type="dxa"/>
              <w:right w:w="110" w:type="dxa"/>
            </w:tcMar>
          </w:tcPr>
          <w:p w14:paraId="699248F8" w14:textId="77777777" w:rsidR="00B51C8F" w:rsidRDefault="00000000">
            <w:r>
              <w:rPr>
                <w:rFonts w:ascii="Consolas" w:eastAsia="Consolas" w:hAnsi="Consolas" w:cs="Consolas"/>
                <w:b/>
                <w:bCs/>
                <w:color w:val="7C3AED"/>
                <w:sz w:val="16"/>
                <w:szCs w:val="16"/>
              </w:rPr>
              <w:t>D-06</w:t>
            </w:r>
          </w:p>
        </w:tc>
        <w:tc>
          <w:tcPr>
            <w:tcW w:w="1900" w:type="dxa"/>
            <w:tcMar>
              <w:top w:w="70" w:type="dxa"/>
              <w:left w:w="110" w:type="dxa"/>
              <w:bottom w:w="70" w:type="dxa"/>
              <w:right w:w="110" w:type="dxa"/>
            </w:tcMar>
          </w:tcPr>
          <w:p w14:paraId="2C064C61" w14:textId="77777777" w:rsidR="00B51C8F" w:rsidRDefault="00000000">
            <w:r>
              <w:rPr>
                <w:b/>
                <w:bCs/>
                <w:color w:val="0D0E1A"/>
                <w:sz w:val="18"/>
                <w:szCs w:val="18"/>
              </w:rPr>
              <w:t>Guided capture workflow</w:t>
            </w:r>
          </w:p>
        </w:tc>
        <w:tc>
          <w:tcPr>
            <w:tcW w:w="3620" w:type="dxa"/>
            <w:tcMar>
              <w:top w:w="70" w:type="dxa"/>
              <w:left w:w="110" w:type="dxa"/>
              <w:bottom w:w="70" w:type="dxa"/>
              <w:right w:w="110" w:type="dxa"/>
            </w:tcMar>
          </w:tcPr>
          <w:p w14:paraId="08ACE980" w14:textId="77777777" w:rsidR="00B51C8F" w:rsidRDefault="00000000">
            <w:r>
              <w:rPr>
                <w:sz w:val="17"/>
                <w:szCs w:val="17"/>
              </w:rPr>
              <w:t>Six-state flow: scan, verify, position, capture, analyse, review.</w:t>
            </w:r>
          </w:p>
        </w:tc>
        <w:tc>
          <w:tcPr>
            <w:tcW w:w="2826" w:type="dxa"/>
            <w:tcMar>
              <w:top w:w="70" w:type="dxa"/>
              <w:left w:w="110" w:type="dxa"/>
              <w:bottom w:w="70" w:type="dxa"/>
              <w:right w:w="110" w:type="dxa"/>
            </w:tcMar>
          </w:tcPr>
          <w:p w14:paraId="6C86992E" w14:textId="77777777" w:rsidR="00B51C8F" w:rsidRDefault="00000000">
            <w:r>
              <w:rPr>
                <w:color w:val="6A6C83"/>
                <w:sz w:val="16"/>
                <w:szCs w:val="16"/>
              </w:rPr>
              <w:t>An operator completes the full flow for a device end to end on station hardware.</w:t>
            </w:r>
          </w:p>
        </w:tc>
      </w:tr>
      <w:tr w:rsidR="00B51C8F" w14:paraId="04479000" w14:textId="77777777">
        <w:tblPrEx>
          <w:tblCellMar>
            <w:top w:w="0" w:type="dxa"/>
            <w:bottom w:w="0" w:type="dxa"/>
          </w:tblCellMar>
        </w:tblPrEx>
        <w:tc>
          <w:tcPr>
            <w:tcW w:w="680" w:type="dxa"/>
            <w:tcMar>
              <w:top w:w="70" w:type="dxa"/>
              <w:left w:w="110" w:type="dxa"/>
              <w:bottom w:w="70" w:type="dxa"/>
              <w:right w:w="110" w:type="dxa"/>
            </w:tcMar>
          </w:tcPr>
          <w:p w14:paraId="20779CAC" w14:textId="77777777" w:rsidR="00B51C8F" w:rsidRDefault="00000000">
            <w:r>
              <w:rPr>
                <w:rFonts w:ascii="Consolas" w:eastAsia="Consolas" w:hAnsi="Consolas" w:cs="Consolas"/>
                <w:b/>
                <w:bCs/>
                <w:color w:val="7C3AED"/>
                <w:sz w:val="16"/>
                <w:szCs w:val="16"/>
              </w:rPr>
              <w:t>D-07</w:t>
            </w:r>
          </w:p>
        </w:tc>
        <w:tc>
          <w:tcPr>
            <w:tcW w:w="1900" w:type="dxa"/>
            <w:tcMar>
              <w:top w:w="70" w:type="dxa"/>
              <w:left w:w="110" w:type="dxa"/>
              <w:bottom w:w="70" w:type="dxa"/>
              <w:right w:w="110" w:type="dxa"/>
            </w:tcMar>
          </w:tcPr>
          <w:p w14:paraId="27C22FA1" w14:textId="77777777" w:rsidR="00B51C8F" w:rsidRDefault="00000000">
            <w:r>
              <w:rPr>
                <w:b/>
                <w:bCs/>
                <w:color w:val="0D0E1A"/>
                <w:sz w:val="18"/>
                <w:szCs w:val="18"/>
              </w:rPr>
              <w:t>Device identification</w:t>
            </w:r>
          </w:p>
        </w:tc>
        <w:tc>
          <w:tcPr>
            <w:tcW w:w="3620" w:type="dxa"/>
            <w:tcMar>
              <w:top w:w="70" w:type="dxa"/>
              <w:left w:w="110" w:type="dxa"/>
              <w:bottom w:w="70" w:type="dxa"/>
              <w:right w:w="110" w:type="dxa"/>
            </w:tcMar>
          </w:tcPr>
          <w:p w14:paraId="5FAA065B" w14:textId="77777777" w:rsidR="00B51C8F" w:rsidRDefault="00000000">
            <w:r>
              <w:rPr>
                <w:sz w:val="17"/>
                <w:szCs w:val="17"/>
              </w:rPr>
              <w:t>Barcode/QR scan and OCR service-tag reading, with manual entry fallback and device lookup (model, spec, prior inspections, warranty).</w:t>
            </w:r>
          </w:p>
        </w:tc>
        <w:tc>
          <w:tcPr>
            <w:tcW w:w="2826" w:type="dxa"/>
            <w:tcMar>
              <w:top w:w="70" w:type="dxa"/>
              <w:left w:w="110" w:type="dxa"/>
              <w:bottom w:w="70" w:type="dxa"/>
              <w:right w:w="110" w:type="dxa"/>
            </w:tcMar>
          </w:tcPr>
          <w:p w14:paraId="18C2CD38" w14:textId="77777777" w:rsidR="00B51C8F" w:rsidRDefault="00000000">
            <w:r>
              <w:rPr>
                <w:color w:val="6A6C83"/>
                <w:sz w:val="16"/>
                <w:szCs w:val="16"/>
              </w:rPr>
              <w:t>A scanned device resolves to its record; manual entry works where scan fails.</w:t>
            </w:r>
          </w:p>
        </w:tc>
      </w:tr>
      <w:tr w:rsidR="00B51C8F" w14:paraId="06513F53" w14:textId="77777777">
        <w:tblPrEx>
          <w:tblCellMar>
            <w:top w:w="0" w:type="dxa"/>
            <w:bottom w:w="0" w:type="dxa"/>
          </w:tblCellMar>
        </w:tblPrEx>
        <w:tc>
          <w:tcPr>
            <w:tcW w:w="680" w:type="dxa"/>
            <w:tcMar>
              <w:top w:w="70" w:type="dxa"/>
              <w:left w:w="110" w:type="dxa"/>
              <w:bottom w:w="70" w:type="dxa"/>
              <w:right w:w="110" w:type="dxa"/>
            </w:tcMar>
          </w:tcPr>
          <w:p w14:paraId="486BFB62" w14:textId="77777777" w:rsidR="00B51C8F" w:rsidRDefault="00000000">
            <w:r>
              <w:rPr>
                <w:rFonts w:ascii="Consolas" w:eastAsia="Consolas" w:hAnsi="Consolas" w:cs="Consolas"/>
                <w:b/>
                <w:bCs/>
                <w:color w:val="7C3AED"/>
                <w:sz w:val="16"/>
                <w:szCs w:val="16"/>
              </w:rPr>
              <w:t>D-08</w:t>
            </w:r>
          </w:p>
        </w:tc>
        <w:tc>
          <w:tcPr>
            <w:tcW w:w="1900" w:type="dxa"/>
            <w:tcMar>
              <w:top w:w="70" w:type="dxa"/>
              <w:left w:w="110" w:type="dxa"/>
              <w:bottom w:w="70" w:type="dxa"/>
              <w:right w:w="110" w:type="dxa"/>
            </w:tcMar>
          </w:tcPr>
          <w:p w14:paraId="7197BEF5" w14:textId="77777777" w:rsidR="00B51C8F" w:rsidRDefault="00000000">
            <w:r>
              <w:rPr>
                <w:b/>
                <w:bCs/>
                <w:color w:val="0D0E1A"/>
                <w:sz w:val="18"/>
                <w:szCs w:val="18"/>
              </w:rPr>
              <w:t>Six-angle capture</w:t>
            </w:r>
          </w:p>
        </w:tc>
        <w:tc>
          <w:tcPr>
            <w:tcW w:w="3620" w:type="dxa"/>
            <w:tcMar>
              <w:top w:w="70" w:type="dxa"/>
              <w:left w:w="110" w:type="dxa"/>
              <w:bottom w:w="70" w:type="dxa"/>
              <w:right w:w="110" w:type="dxa"/>
            </w:tcMar>
          </w:tcPr>
          <w:p w14:paraId="6585AD78" w14:textId="77777777" w:rsidR="00B51C8F" w:rsidRDefault="00000000">
            <w:r>
              <w:rPr>
                <w:sz w:val="17"/>
                <w:szCs w:val="17"/>
              </w:rPr>
              <w:t>Single-trigger capture of six angles with per-angle retake and focus/exposure validation.</w:t>
            </w:r>
          </w:p>
        </w:tc>
        <w:tc>
          <w:tcPr>
            <w:tcW w:w="2826" w:type="dxa"/>
            <w:tcMar>
              <w:top w:w="70" w:type="dxa"/>
              <w:left w:w="110" w:type="dxa"/>
              <w:bottom w:w="70" w:type="dxa"/>
              <w:right w:w="110" w:type="dxa"/>
            </w:tcMar>
          </w:tcPr>
          <w:p w14:paraId="545CC728" w14:textId="77777777" w:rsidR="00B51C8F" w:rsidRDefault="00000000">
            <w:r>
              <w:rPr>
                <w:color w:val="6A6C83"/>
                <w:sz w:val="16"/>
                <w:szCs w:val="16"/>
              </w:rPr>
              <w:t>All six angles captured; blurred or over-exposed frames are rejected and re-shot.</w:t>
            </w:r>
          </w:p>
        </w:tc>
      </w:tr>
      <w:tr w:rsidR="00B51C8F" w14:paraId="4F91C7D6" w14:textId="77777777">
        <w:tblPrEx>
          <w:tblCellMar>
            <w:top w:w="0" w:type="dxa"/>
            <w:bottom w:w="0" w:type="dxa"/>
          </w:tblCellMar>
        </w:tblPrEx>
        <w:tc>
          <w:tcPr>
            <w:tcW w:w="680" w:type="dxa"/>
            <w:tcMar>
              <w:top w:w="70" w:type="dxa"/>
              <w:left w:w="110" w:type="dxa"/>
              <w:bottom w:w="70" w:type="dxa"/>
              <w:right w:w="110" w:type="dxa"/>
            </w:tcMar>
          </w:tcPr>
          <w:p w14:paraId="75F6F4F1" w14:textId="77777777" w:rsidR="00B51C8F" w:rsidRDefault="00000000">
            <w:r>
              <w:rPr>
                <w:rFonts w:ascii="Consolas" w:eastAsia="Consolas" w:hAnsi="Consolas" w:cs="Consolas"/>
                <w:b/>
                <w:bCs/>
                <w:color w:val="7C3AED"/>
                <w:sz w:val="16"/>
                <w:szCs w:val="16"/>
              </w:rPr>
              <w:t>D-09</w:t>
            </w:r>
          </w:p>
        </w:tc>
        <w:tc>
          <w:tcPr>
            <w:tcW w:w="1900" w:type="dxa"/>
            <w:tcMar>
              <w:top w:w="70" w:type="dxa"/>
              <w:left w:w="110" w:type="dxa"/>
              <w:bottom w:w="70" w:type="dxa"/>
              <w:right w:w="110" w:type="dxa"/>
            </w:tcMar>
          </w:tcPr>
          <w:p w14:paraId="1E1FBEAF" w14:textId="77777777" w:rsidR="00B51C8F" w:rsidRDefault="00000000">
            <w:r>
              <w:rPr>
                <w:b/>
                <w:bCs/>
                <w:color w:val="0D0E1A"/>
                <w:sz w:val="18"/>
                <w:szCs w:val="18"/>
              </w:rPr>
              <w:t>Offline tolerance</w:t>
            </w:r>
          </w:p>
        </w:tc>
        <w:tc>
          <w:tcPr>
            <w:tcW w:w="3620" w:type="dxa"/>
            <w:tcMar>
              <w:top w:w="70" w:type="dxa"/>
              <w:left w:w="110" w:type="dxa"/>
              <w:bottom w:w="70" w:type="dxa"/>
              <w:right w:w="110" w:type="dxa"/>
            </w:tcMar>
          </w:tcPr>
          <w:p w14:paraId="42E3003D" w14:textId="77777777" w:rsidR="00B51C8F" w:rsidRDefault="00000000">
            <w:r>
              <w:rPr>
                <w:sz w:val="17"/>
                <w:szCs w:val="17"/>
              </w:rPr>
              <w:t>Local capture queue with automatic sync on reconnect.</w:t>
            </w:r>
          </w:p>
        </w:tc>
        <w:tc>
          <w:tcPr>
            <w:tcW w:w="2826" w:type="dxa"/>
            <w:tcMar>
              <w:top w:w="70" w:type="dxa"/>
              <w:left w:w="110" w:type="dxa"/>
              <w:bottom w:w="70" w:type="dxa"/>
              <w:right w:w="110" w:type="dxa"/>
            </w:tcMar>
          </w:tcPr>
          <w:p w14:paraId="198CF4A3" w14:textId="77777777" w:rsidR="00B51C8F" w:rsidRDefault="00000000">
            <w:r>
              <w:rPr>
                <w:color w:val="6A6C83"/>
                <w:sz w:val="16"/>
                <w:szCs w:val="16"/>
              </w:rPr>
              <w:t>Captures taken with the network disabled complete and sync when it returns.</w:t>
            </w:r>
          </w:p>
        </w:tc>
      </w:tr>
    </w:tbl>
    <w:p w14:paraId="26AC468B" w14:textId="77777777" w:rsidR="00B51C8F" w:rsidRDefault="00000000">
      <w:pPr>
        <w:spacing w:before="200" w:after="80"/>
      </w:pPr>
      <w:r>
        <w:rPr>
          <w:b/>
          <w:bCs/>
          <w:color w:val="0D0E1A"/>
        </w:rPr>
        <w:t>WS3 · AI detection engine</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680"/>
        <w:gridCol w:w="1900"/>
        <w:gridCol w:w="3620"/>
        <w:gridCol w:w="2826"/>
      </w:tblGrid>
      <w:tr w:rsidR="00B51C8F" w14:paraId="4E3B9404" w14:textId="77777777">
        <w:tblPrEx>
          <w:tblCellMar>
            <w:top w:w="0" w:type="dxa"/>
            <w:bottom w:w="0" w:type="dxa"/>
          </w:tblCellMar>
        </w:tblPrEx>
        <w:trPr>
          <w:tblHeader/>
        </w:trPr>
        <w:tc>
          <w:tcPr>
            <w:tcW w:w="680" w:type="dxa"/>
            <w:shd w:val="clear" w:color="auto" w:fill="F4F5FA"/>
            <w:tcMar>
              <w:top w:w="70" w:type="dxa"/>
              <w:left w:w="110" w:type="dxa"/>
              <w:bottom w:w="70" w:type="dxa"/>
              <w:right w:w="110" w:type="dxa"/>
            </w:tcMar>
          </w:tcPr>
          <w:p w14:paraId="3A1B0841" w14:textId="77777777" w:rsidR="00B51C8F" w:rsidRDefault="00000000">
            <w:r>
              <w:rPr>
                <w:rFonts w:ascii="Consolas" w:eastAsia="Consolas" w:hAnsi="Consolas" w:cs="Consolas"/>
                <w:b/>
                <w:bCs/>
                <w:color w:val="6A6C83"/>
                <w:sz w:val="15"/>
                <w:szCs w:val="15"/>
              </w:rPr>
              <w:t>ID</w:t>
            </w:r>
          </w:p>
        </w:tc>
        <w:tc>
          <w:tcPr>
            <w:tcW w:w="1900" w:type="dxa"/>
            <w:shd w:val="clear" w:color="auto" w:fill="F4F5FA"/>
            <w:tcMar>
              <w:top w:w="70" w:type="dxa"/>
              <w:left w:w="110" w:type="dxa"/>
              <w:bottom w:w="70" w:type="dxa"/>
              <w:right w:w="110" w:type="dxa"/>
            </w:tcMar>
          </w:tcPr>
          <w:p w14:paraId="3A188393" w14:textId="77777777" w:rsidR="00B51C8F" w:rsidRDefault="00000000">
            <w:r>
              <w:rPr>
                <w:rFonts w:ascii="Consolas" w:eastAsia="Consolas" w:hAnsi="Consolas" w:cs="Consolas"/>
                <w:b/>
                <w:bCs/>
                <w:color w:val="6A6C83"/>
                <w:sz w:val="15"/>
                <w:szCs w:val="15"/>
              </w:rPr>
              <w:t>Deliverable</w:t>
            </w:r>
          </w:p>
        </w:tc>
        <w:tc>
          <w:tcPr>
            <w:tcW w:w="3620" w:type="dxa"/>
            <w:shd w:val="clear" w:color="auto" w:fill="F4F5FA"/>
            <w:tcMar>
              <w:top w:w="70" w:type="dxa"/>
              <w:left w:w="110" w:type="dxa"/>
              <w:bottom w:w="70" w:type="dxa"/>
              <w:right w:w="110" w:type="dxa"/>
            </w:tcMar>
          </w:tcPr>
          <w:p w14:paraId="597C6FB3" w14:textId="77777777" w:rsidR="00B51C8F" w:rsidRDefault="00000000">
            <w:r>
              <w:rPr>
                <w:rFonts w:ascii="Consolas" w:eastAsia="Consolas" w:hAnsi="Consolas" w:cs="Consolas"/>
                <w:b/>
                <w:bCs/>
                <w:color w:val="6A6C83"/>
                <w:sz w:val="15"/>
                <w:szCs w:val="15"/>
              </w:rPr>
              <w:t>Includes</w:t>
            </w:r>
          </w:p>
        </w:tc>
        <w:tc>
          <w:tcPr>
            <w:tcW w:w="2826" w:type="dxa"/>
            <w:shd w:val="clear" w:color="auto" w:fill="F4F5FA"/>
            <w:tcMar>
              <w:top w:w="70" w:type="dxa"/>
              <w:left w:w="110" w:type="dxa"/>
              <w:bottom w:w="70" w:type="dxa"/>
              <w:right w:w="110" w:type="dxa"/>
            </w:tcMar>
          </w:tcPr>
          <w:p w14:paraId="15D602F1" w14:textId="77777777" w:rsidR="00B51C8F" w:rsidRDefault="00000000">
            <w:r>
              <w:rPr>
                <w:rFonts w:ascii="Consolas" w:eastAsia="Consolas" w:hAnsi="Consolas" w:cs="Consolas"/>
                <w:b/>
                <w:bCs/>
                <w:color w:val="6A6C83"/>
                <w:sz w:val="15"/>
                <w:szCs w:val="15"/>
              </w:rPr>
              <w:t>Acceptance basis</w:t>
            </w:r>
          </w:p>
        </w:tc>
      </w:tr>
      <w:tr w:rsidR="00B51C8F" w14:paraId="3A462B42" w14:textId="77777777">
        <w:tblPrEx>
          <w:tblCellMar>
            <w:top w:w="0" w:type="dxa"/>
            <w:bottom w:w="0" w:type="dxa"/>
          </w:tblCellMar>
        </w:tblPrEx>
        <w:tc>
          <w:tcPr>
            <w:tcW w:w="680" w:type="dxa"/>
            <w:tcMar>
              <w:top w:w="70" w:type="dxa"/>
              <w:left w:w="110" w:type="dxa"/>
              <w:bottom w:w="70" w:type="dxa"/>
              <w:right w:w="110" w:type="dxa"/>
            </w:tcMar>
          </w:tcPr>
          <w:p w14:paraId="5EAA4DB2" w14:textId="77777777" w:rsidR="00B51C8F" w:rsidRDefault="00000000">
            <w:r>
              <w:rPr>
                <w:rFonts w:ascii="Consolas" w:eastAsia="Consolas" w:hAnsi="Consolas" w:cs="Consolas"/>
                <w:b/>
                <w:bCs/>
                <w:color w:val="7C3AED"/>
                <w:sz w:val="16"/>
                <w:szCs w:val="16"/>
              </w:rPr>
              <w:t>D-10</w:t>
            </w:r>
          </w:p>
        </w:tc>
        <w:tc>
          <w:tcPr>
            <w:tcW w:w="1900" w:type="dxa"/>
            <w:tcMar>
              <w:top w:w="70" w:type="dxa"/>
              <w:left w:w="110" w:type="dxa"/>
              <w:bottom w:w="70" w:type="dxa"/>
              <w:right w:w="110" w:type="dxa"/>
            </w:tcMar>
          </w:tcPr>
          <w:p w14:paraId="46738340" w14:textId="77777777" w:rsidR="00B51C8F" w:rsidRDefault="00000000">
            <w:r>
              <w:rPr>
                <w:b/>
                <w:bCs/>
                <w:color w:val="0D0E1A"/>
                <w:sz w:val="18"/>
                <w:szCs w:val="18"/>
              </w:rPr>
              <w:t>Defect taxonomy</w:t>
            </w:r>
          </w:p>
        </w:tc>
        <w:tc>
          <w:tcPr>
            <w:tcW w:w="3620" w:type="dxa"/>
            <w:tcMar>
              <w:top w:w="70" w:type="dxa"/>
              <w:left w:w="110" w:type="dxa"/>
              <w:bottom w:w="70" w:type="dxa"/>
              <w:right w:w="110" w:type="dxa"/>
            </w:tcMar>
          </w:tcPr>
          <w:p w14:paraId="587F0311" w14:textId="77777777" w:rsidR="00B51C8F" w:rsidRDefault="00000000">
            <w:r>
              <w:rPr>
                <w:sz w:val="17"/>
                <w:szCs w:val="17"/>
              </w:rPr>
              <w:t>20+ classes across cosmetic, display and hardware, signed off with the Client.</w:t>
            </w:r>
          </w:p>
        </w:tc>
        <w:tc>
          <w:tcPr>
            <w:tcW w:w="2826" w:type="dxa"/>
            <w:tcMar>
              <w:top w:w="70" w:type="dxa"/>
              <w:left w:w="110" w:type="dxa"/>
              <w:bottom w:w="70" w:type="dxa"/>
              <w:right w:w="110" w:type="dxa"/>
            </w:tcMar>
          </w:tcPr>
          <w:p w14:paraId="1BA594B2" w14:textId="77777777" w:rsidR="00B51C8F" w:rsidRDefault="00000000">
            <w:r>
              <w:rPr>
                <w:color w:val="6A6C83"/>
                <w:sz w:val="16"/>
                <w:szCs w:val="16"/>
              </w:rPr>
              <w:t>Taxonomy document approved by the Client in writing.</w:t>
            </w:r>
          </w:p>
        </w:tc>
      </w:tr>
      <w:tr w:rsidR="00B51C8F" w14:paraId="65438E63" w14:textId="77777777">
        <w:tblPrEx>
          <w:tblCellMar>
            <w:top w:w="0" w:type="dxa"/>
            <w:bottom w:w="0" w:type="dxa"/>
          </w:tblCellMar>
        </w:tblPrEx>
        <w:tc>
          <w:tcPr>
            <w:tcW w:w="680" w:type="dxa"/>
            <w:tcMar>
              <w:top w:w="70" w:type="dxa"/>
              <w:left w:w="110" w:type="dxa"/>
              <w:bottom w:w="70" w:type="dxa"/>
              <w:right w:w="110" w:type="dxa"/>
            </w:tcMar>
          </w:tcPr>
          <w:p w14:paraId="30F65E77" w14:textId="77777777" w:rsidR="00B51C8F" w:rsidRDefault="00000000">
            <w:r>
              <w:rPr>
                <w:rFonts w:ascii="Consolas" w:eastAsia="Consolas" w:hAnsi="Consolas" w:cs="Consolas"/>
                <w:b/>
                <w:bCs/>
                <w:color w:val="7C3AED"/>
                <w:sz w:val="16"/>
                <w:szCs w:val="16"/>
              </w:rPr>
              <w:t>D-11</w:t>
            </w:r>
          </w:p>
        </w:tc>
        <w:tc>
          <w:tcPr>
            <w:tcW w:w="1900" w:type="dxa"/>
            <w:tcMar>
              <w:top w:w="70" w:type="dxa"/>
              <w:left w:w="110" w:type="dxa"/>
              <w:bottom w:w="70" w:type="dxa"/>
              <w:right w:w="110" w:type="dxa"/>
            </w:tcMar>
          </w:tcPr>
          <w:p w14:paraId="7692CCC0" w14:textId="77777777" w:rsidR="00B51C8F" w:rsidRDefault="00000000">
            <w:r>
              <w:rPr>
                <w:b/>
                <w:bCs/>
                <w:color w:val="0D0E1A"/>
                <w:sz w:val="18"/>
                <w:szCs w:val="18"/>
              </w:rPr>
              <w:t>Detection model</w:t>
            </w:r>
          </w:p>
        </w:tc>
        <w:tc>
          <w:tcPr>
            <w:tcW w:w="3620" w:type="dxa"/>
            <w:tcMar>
              <w:top w:w="70" w:type="dxa"/>
              <w:left w:w="110" w:type="dxa"/>
              <w:bottom w:w="70" w:type="dxa"/>
              <w:right w:w="110" w:type="dxa"/>
            </w:tcMar>
          </w:tcPr>
          <w:p w14:paraId="78C5D390" w14:textId="77777777" w:rsidR="00B51C8F" w:rsidRDefault="00000000">
            <w:r>
              <w:rPr>
                <w:sz w:val="17"/>
                <w:szCs w:val="17"/>
              </w:rPr>
              <w:t>Segmentation + classification, fine-tuned on Client intake photography; per-detection confidence, four-level severity, bounding region and heat map.</w:t>
            </w:r>
          </w:p>
        </w:tc>
        <w:tc>
          <w:tcPr>
            <w:tcW w:w="2826" w:type="dxa"/>
            <w:tcMar>
              <w:top w:w="70" w:type="dxa"/>
              <w:left w:w="110" w:type="dxa"/>
              <w:bottom w:w="70" w:type="dxa"/>
              <w:right w:w="110" w:type="dxa"/>
            </w:tcMar>
          </w:tcPr>
          <w:p w14:paraId="58523838" w14:textId="77777777" w:rsidR="00B51C8F" w:rsidRDefault="00000000">
            <w:r>
              <w:rPr>
                <w:color w:val="6A6C83"/>
                <w:sz w:val="16"/>
                <w:szCs w:val="16"/>
              </w:rPr>
              <w:t>Model returns detections on live captures; accuracy gate in Section 13 met.</w:t>
            </w:r>
          </w:p>
        </w:tc>
      </w:tr>
      <w:tr w:rsidR="00B51C8F" w14:paraId="46E5BE23" w14:textId="77777777">
        <w:tblPrEx>
          <w:tblCellMar>
            <w:top w:w="0" w:type="dxa"/>
            <w:bottom w:w="0" w:type="dxa"/>
          </w:tblCellMar>
        </w:tblPrEx>
        <w:tc>
          <w:tcPr>
            <w:tcW w:w="680" w:type="dxa"/>
            <w:tcMar>
              <w:top w:w="70" w:type="dxa"/>
              <w:left w:w="110" w:type="dxa"/>
              <w:bottom w:w="70" w:type="dxa"/>
              <w:right w:w="110" w:type="dxa"/>
            </w:tcMar>
          </w:tcPr>
          <w:p w14:paraId="6BBA6832" w14:textId="77777777" w:rsidR="00B51C8F" w:rsidRDefault="00000000">
            <w:r>
              <w:rPr>
                <w:rFonts w:ascii="Consolas" w:eastAsia="Consolas" w:hAnsi="Consolas" w:cs="Consolas"/>
                <w:b/>
                <w:bCs/>
                <w:color w:val="7C3AED"/>
                <w:sz w:val="16"/>
                <w:szCs w:val="16"/>
              </w:rPr>
              <w:t>D-12</w:t>
            </w:r>
          </w:p>
        </w:tc>
        <w:tc>
          <w:tcPr>
            <w:tcW w:w="1900" w:type="dxa"/>
            <w:tcMar>
              <w:top w:w="70" w:type="dxa"/>
              <w:left w:w="110" w:type="dxa"/>
              <w:bottom w:w="70" w:type="dxa"/>
              <w:right w:w="110" w:type="dxa"/>
            </w:tcMar>
          </w:tcPr>
          <w:p w14:paraId="693C2625" w14:textId="77777777" w:rsidR="00B51C8F" w:rsidRDefault="00000000">
            <w:r>
              <w:rPr>
                <w:b/>
                <w:bCs/>
                <w:color w:val="0D0E1A"/>
                <w:sz w:val="18"/>
                <w:szCs w:val="18"/>
              </w:rPr>
              <w:t>Inference service</w:t>
            </w:r>
          </w:p>
        </w:tc>
        <w:tc>
          <w:tcPr>
            <w:tcW w:w="3620" w:type="dxa"/>
            <w:tcMar>
              <w:top w:w="70" w:type="dxa"/>
              <w:left w:w="110" w:type="dxa"/>
              <w:bottom w:w="70" w:type="dxa"/>
              <w:right w:w="110" w:type="dxa"/>
            </w:tcMar>
          </w:tcPr>
          <w:p w14:paraId="43904D81" w14:textId="77777777" w:rsidR="00B51C8F" w:rsidRDefault="00000000">
            <w:r>
              <w:rPr>
                <w:sz w:val="17"/>
                <w:szCs w:val="17"/>
              </w:rPr>
              <w:t>Model served on the Edge Node GPU, with confidence thresholds and auto-escalation to review.</w:t>
            </w:r>
          </w:p>
        </w:tc>
        <w:tc>
          <w:tcPr>
            <w:tcW w:w="2826" w:type="dxa"/>
            <w:tcMar>
              <w:top w:w="70" w:type="dxa"/>
              <w:left w:w="110" w:type="dxa"/>
              <w:bottom w:w="70" w:type="dxa"/>
              <w:right w:w="110" w:type="dxa"/>
            </w:tcMar>
          </w:tcPr>
          <w:p w14:paraId="11FA3591" w14:textId="77777777" w:rsidR="00B51C8F" w:rsidRDefault="00000000">
            <w:r>
              <w:rPr>
                <w:color w:val="6A6C83"/>
                <w:sz w:val="16"/>
                <w:szCs w:val="16"/>
              </w:rPr>
              <w:t>Inference completes within the per-image time budget on target hardware.</w:t>
            </w:r>
          </w:p>
        </w:tc>
      </w:tr>
      <w:tr w:rsidR="00B51C8F" w14:paraId="1E4C6F4B" w14:textId="77777777">
        <w:tblPrEx>
          <w:tblCellMar>
            <w:top w:w="0" w:type="dxa"/>
            <w:bottom w:w="0" w:type="dxa"/>
          </w:tblCellMar>
        </w:tblPrEx>
        <w:tc>
          <w:tcPr>
            <w:tcW w:w="680" w:type="dxa"/>
            <w:tcMar>
              <w:top w:w="70" w:type="dxa"/>
              <w:left w:w="110" w:type="dxa"/>
              <w:bottom w:w="70" w:type="dxa"/>
              <w:right w:w="110" w:type="dxa"/>
            </w:tcMar>
          </w:tcPr>
          <w:p w14:paraId="76BC22F9" w14:textId="77777777" w:rsidR="00B51C8F" w:rsidRDefault="00000000">
            <w:r>
              <w:rPr>
                <w:rFonts w:ascii="Consolas" w:eastAsia="Consolas" w:hAnsi="Consolas" w:cs="Consolas"/>
                <w:b/>
                <w:bCs/>
                <w:color w:val="7C3AED"/>
                <w:sz w:val="16"/>
                <w:szCs w:val="16"/>
              </w:rPr>
              <w:t>D-13</w:t>
            </w:r>
          </w:p>
        </w:tc>
        <w:tc>
          <w:tcPr>
            <w:tcW w:w="1900" w:type="dxa"/>
            <w:tcMar>
              <w:top w:w="70" w:type="dxa"/>
              <w:left w:w="110" w:type="dxa"/>
              <w:bottom w:w="70" w:type="dxa"/>
              <w:right w:w="110" w:type="dxa"/>
            </w:tcMar>
          </w:tcPr>
          <w:p w14:paraId="2A9697A1" w14:textId="77777777" w:rsidR="00B51C8F" w:rsidRDefault="00000000">
            <w:r>
              <w:rPr>
                <w:b/>
                <w:bCs/>
                <w:color w:val="0D0E1A"/>
                <w:sz w:val="18"/>
                <w:szCs w:val="18"/>
              </w:rPr>
              <w:t>Model versioning &amp; retrain loop</w:t>
            </w:r>
          </w:p>
        </w:tc>
        <w:tc>
          <w:tcPr>
            <w:tcW w:w="3620" w:type="dxa"/>
            <w:tcMar>
              <w:top w:w="70" w:type="dxa"/>
              <w:left w:w="110" w:type="dxa"/>
              <w:bottom w:w="70" w:type="dxa"/>
              <w:right w:w="110" w:type="dxa"/>
            </w:tcMar>
          </w:tcPr>
          <w:p w14:paraId="6E43C7FD" w14:textId="77777777" w:rsidR="00B51C8F" w:rsidRDefault="00000000">
            <w:r>
              <w:rPr>
                <w:sz w:val="17"/>
                <w:szCs w:val="17"/>
              </w:rPr>
              <w:t>Every result stamped with its model version; operator corrections queued into the training set; candidate-vs-incumbent evaluation.</w:t>
            </w:r>
          </w:p>
        </w:tc>
        <w:tc>
          <w:tcPr>
            <w:tcW w:w="2826" w:type="dxa"/>
            <w:tcMar>
              <w:top w:w="70" w:type="dxa"/>
              <w:left w:w="110" w:type="dxa"/>
              <w:bottom w:w="70" w:type="dxa"/>
              <w:right w:w="110" w:type="dxa"/>
            </w:tcMar>
          </w:tcPr>
          <w:p w14:paraId="395C2035" w14:textId="77777777" w:rsidR="00B51C8F" w:rsidRDefault="00000000">
            <w:r>
              <w:rPr>
                <w:color w:val="6A6C83"/>
                <w:sz w:val="16"/>
                <w:szCs w:val="16"/>
              </w:rPr>
              <w:t>Results carry a version; a retrain run is demonstrated against the holdout set.</w:t>
            </w:r>
          </w:p>
        </w:tc>
      </w:tr>
    </w:tbl>
    <w:p w14:paraId="75564225" w14:textId="77777777" w:rsidR="00B51C8F" w:rsidRDefault="00000000">
      <w:pPr>
        <w:spacing w:before="200" w:after="80"/>
      </w:pPr>
      <w:r>
        <w:rPr>
          <w:b/>
          <w:bCs/>
          <w:color w:val="0D0E1A"/>
        </w:rPr>
        <w:lastRenderedPageBreak/>
        <w:t>WS4 · Review, grading &amp; disposition</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680"/>
        <w:gridCol w:w="1900"/>
        <w:gridCol w:w="3620"/>
        <w:gridCol w:w="2826"/>
      </w:tblGrid>
      <w:tr w:rsidR="00B51C8F" w14:paraId="6B9B5670" w14:textId="77777777">
        <w:tblPrEx>
          <w:tblCellMar>
            <w:top w:w="0" w:type="dxa"/>
            <w:bottom w:w="0" w:type="dxa"/>
          </w:tblCellMar>
        </w:tblPrEx>
        <w:trPr>
          <w:tblHeader/>
        </w:trPr>
        <w:tc>
          <w:tcPr>
            <w:tcW w:w="680" w:type="dxa"/>
            <w:shd w:val="clear" w:color="auto" w:fill="F4F5FA"/>
            <w:tcMar>
              <w:top w:w="70" w:type="dxa"/>
              <w:left w:w="110" w:type="dxa"/>
              <w:bottom w:w="70" w:type="dxa"/>
              <w:right w:w="110" w:type="dxa"/>
            </w:tcMar>
          </w:tcPr>
          <w:p w14:paraId="09348499" w14:textId="77777777" w:rsidR="00B51C8F" w:rsidRDefault="00000000">
            <w:r>
              <w:rPr>
                <w:rFonts w:ascii="Consolas" w:eastAsia="Consolas" w:hAnsi="Consolas" w:cs="Consolas"/>
                <w:b/>
                <w:bCs/>
                <w:color w:val="6A6C83"/>
                <w:sz w:val="15"/>
                <w:szCs w:val="15"/>
              </w:rPr>
              <w:t>ID</w:t>
            </w:r>
          </w:p>
        </w:tc>
        <w:tc>
          <w:tcPr>
            <w:tcW w:w="1900" w:type="dxa"/>
            <w:shd w:val="clear" w:color="auto" w:fill="F4F5FA"/>
            <w:tcMar>
              <w:top w:w="70" w:type="dxa"/>
              <w:left w:w="110" w:type="dxa"/>
              <w:bottom w:w="70" w:type="dxa"/>
              <w:right w:w="110" w:type="dxa"/>
            </w:tcMar>
          </w:tcPr>
          <w:p w14:paraId="3ECF9E80" w14:textId="77777777" w:rsidR="00B51C8F" w:rsidRDefault="00000000">
            <w:r>
              <w:rPr>
                <w:rFonts w:ascii="Consolas" w:eastAsia="Consolas" w:hAnsi="Consolas" w:cs="Consolas"/>
                <w:b/>
                <w:bCs/>
                <w:color w:val="6A6C83"/>
                <w:sz w:val="15"/>
                <w:szCs w:val="15"/>
              </w:rPr>
              <w:t>Deliverable</w:t>
            </w:r>
          </w:p>
        </w:tc>
        <w:tc>
          <w:tcPr>
            <w:tcW w:w="3620" w:type="dxa"/>
            <w:shd w:val="clear" w:color="auto" w:fill="F4F5FA"/>
            <w:tcMar>
              <w:top w:w="70" w:type="dxa"/>
              <w:left w:w="110" w:type="dxa"/>
              <w:bottom w:w="70" w:type="dxa"/>
              <w:right w:w="110" w:type="dxa"/>
            </w:tcMar>
          </w:tcPr>
          <w:p w14:paraId="3E0061D4" w14:textId="77777777" w:rsidR="00B51C8F" w:rsidRDefault="00000000">
            <w:r>
              <w:rPr>
                <w:rFonts w:ascii="Consolas" w:eastAsia="Consolas" w:hAnsi="Consolas" w:cs="Consolas"/>
                <w:b/>
                <w:bCs/>
                <w:color w:val="6A6C83"/>
                <w:sz w:val="15"/>
                <w:szCs w:val="15"/>
              </w:rPr>
              <w:t>Includes</w:t>
            </w:r>
          </w:p>
        </w:tc>
        <w:tc>
          <w:tcPr>
            <w:tcW w:w="2826" w:type="dxa"/>
            <w:shd w:val="clear" w:color="auto" w:fill="F4F5FA"/>
            <w:tcMar>
              <w:top w:w="70" w:type="dxa"/>
              <w:left w:w="110" w:type="dxa"/>
              <w:bottom w:w="70" w:type="dxa"/>
              <w:right w:w="110" w:type="dxa"/>
            </w:tcMar>
          </w:tcPr>
          <w:p w14:paraId="2FB5C6E0" w14:textId="77777777" w:rsidR="00B51C8F" w:rsidRDefault="00000000">
            <w:r>
              <w:rPr>
                <w:rFonts w:ascii="Consolas" w:eastAsia="Consolas" w:hAnsi="Consolas" w:cs="Consolas"/>
                <w:b/>
                <w:bCs/>
                <w:color w:val="6A6C83"/>
                <w:sz w:val="15"/>
                <w:szCs w:val="15"/>
              </w:rPr>
              <w:t>Acceptance basis</w:t>
            </w:r>
          </w:p>
        </w:tc>
      </w:tr>
      <w:tr w:rsidR="00B51C8F" w14:paraId="389895AA" w14:textId="77777777">
        <w:tblPrEx>
          <w:tblCellMar>
            <w:top w:w="0" w:type="dxa"/>
            <w:bottom w:w="0" w:type="dxa"/>
          </w:tblCellMar>
        </w:tblPrEx>
        <w:tc>
          <w:tcPr>
            <w:tcW w:w="680" w:type="dxa"/>
            <w:tcMar>
              <w:top w:w="70" w:type="dxa"/>
              <w:left w:w="110" w:type="dxa"/>
              <w:bottom w:w="70" w:type="dxa"/>
              <w:right w:w="110" w:type="dxa"/>
            </w:tcMar>
          </w:tcPr>
          <w:p w14:paraId="41500970" w14:textId="77777777" w:rsidR="00B51C8F" w:rsidRDefault="00000000">
            <w:r>
              <w:rPr>
                <w:rFonts w:ascii="Consolas" w:eastAsia="Consolas" w:hAnsi="Consolas" w:cs="Consolas"/>
                <w:b/>
                <w:bCs/>
                <w:color w:val="7C3AED"/>
                <w:sz w:val="16"/>
                <w:szCs w:val="16"/>
              </w:rPr>
              <w:t>D-14</w:t>
            </w:r>
          </w:p>
        </w:tc>
        <w:tc>
          <w:tcPr>
            <w:tcW w:w="1900" w:type="dxa"/>
            <w:tcMar>
              <w:top w:w="70" w:type="dxa"/>
              <w:left w:w="110" w:type="dxa"/>
              <w:bottom w:w="70" w:type="dxa"/>
              <w:right w:w="110" w:type="dxa"/>
            </w:tcMar>
          </w:tcPr>
          <w:p w14:paraId="3686E62E" w14:textId="77777777" w:rsidR="00B51C8F" w:rsidRDefault="00000000">
            <w:r>
              <w:rPr>
                <w:b/>
                <w:bCs/>
                <w:color w:val="0D0E1A"/>
                <w:sz w:val="18"/>
                <w:szCs w:val="18"/>
              </w:rPr>
              <w:t>Annotated review viewer</w:t>
            </w:r>
          </w:p>
        </w:tc>
        <w:tc>
          <w:tcPr>
            <w:tcW w:w="3620" w:type="dxa"/>
            <w:tcMar>
              <w:top w:w="70" w:type="dxa"/>
              <w:left w:w="110" w:type="dxa"/>
              <w:bottom w:w="70" w:type="dxa"/>
              <w:right w:w="110" w:type="dxa"/>
            </w:tcMar>
          </w:tcPr>
          <w:p w14:paraId="70393A0A" w14:textId="77777777" w:rsidR="00B51C8F" w:rsidRDefault="00000000">
            <w:r>
              <w:rPr>
                <w:sz w:val="17"/>
                <w:szCs w:val="17"/>
              </w:rPr>
              <w:t>Bounding boxes, heat-map toggle, zoom-to-defect; cursor tool to resize an AI region or draw a missed one on the photo.</w:t>
            </w:r>
          </w:p>
        </w:tc>
        <w:tc>
          <w:tcPr>
            <w:tcW w:w="2826" w:type="dxa"/>
            <w:tcMar>
              <w:top w:w="70" w:type="dxa"/>
              <w:left w:w="110" w:type="dxa"/>
              <w:bottom w:w="70" w:type="dxa"/>
              <w:right w:w="110" w:type="dxa"/>
            </w:tcMar>
          </w:tcPr>
          <w:p w14:paraId="5E748ED6" w14:textId="77777777" w:rsidR="00B51C8F" w:rsidRDefault="00000000">
            <w:r>
              <w:rPr>
                <w:color w:val="6A6C83"/>
                <w:sz w:val="16"/>
                <w:szCs w:val="16"/>
              </w:rPr>
              <w:t>An operator resizes and draws regions; changes persist and are audited.</w:t>
            </w:r>
          </w:p>
        </w:tc>
      </w:tr>
      <w:tr w:rsidR="00B51C8F" w14:paraId="750962DF" w14:textId="77777777">
        <w:tblPrEx>
          <w:tblCellMar>
            <w:top w:w="0" w:type="dxa"/>
            <w:bottom w:w="0" w:type="dxa"/>
          </w:tblCellMar>
        </w:tblPrEx>
        <w:tc>
          <w:tcPr>
            <w:tcW w:w="680" w:type="dxa"/>
            <w:tcMar>
              <w:top w:w="70" w:type="dxa"/>
              <w:left w:w="110" w:type="dxa"/>
              <w:bottom w:w="70" w:type="dxa"/>
              <w:right w:w="110" w:type="dxa"/>
            </w:tcMar>
          </w:tcPr>
          <w:p w14:paraId="50B26024" w14:textId="77777777" w:rsidR="00B51C8F" w:rsidRDefault="00000000">
            <w:r>
              <w:rPr>
                <w:rFonts w:ascii="Consolas" w:eastAsia="Consolas" w:hAnsi="Consolas" w:cs="Consolas"/>
                <w:b/>
                <w:bCs/>
                <w:color w:val="7C3AED"/>
                <w:sz w:val="16"/>
                <w:szCs w:val="16"/>
              </w:rPr>
              <w:t>D-15</w:t>
            </w:r>
          </w:p>
        </w:tc>
        <w:tc>
          <w:tcPr>
            <w:tcW w:w="1900" w:type="dxa"/>
            <w:tcMar>
              <w:top w:w="70" w:type="dxa"/>
              <w:left w:w="110" w:type="dxa"/>
              <w:bottom w:w="70" w:type="dxa"/>
              <w:right w:w="110" w:type="dxa"/>
            </w:tcMar>
          </w:tcPr>
          <w:p w14:paraId="661F268F" w14:textId="77777777" w:rsidR="00B51C8F" w:rsidRDefault="00000000">
            <w:r>
              <w:rPr>
                <w:b/>
                <w:bCs/>
                <w:color w:val="0D0E1A"/>
                <w:sz w:val="18"/>
                <w:szCs w:val="18"/>
              </w:rPr>
              <w:t>Detection management</w:t>
            </w:r>
          </w:p>
        </w:tc>
        <w:tc>
          <w:tcPr>
            <w:tcW w:w="3620" w:type="dxa"/>
            <w:tcMar>
              <w:top w:w="70" w:type="dxa"/>
              <w:left w:w="110" w:type="dxa"/>
              <w:bottom w:w="70" w:type="dxa"/>
              <w:right w:w="110" w:type="dxa"/>
            </w:tcMar>
          </w:tcPr>
          <w:p w14:paraId="541721DA" w14:textId="77777777" w:rsidR="00B51C8F" w:rsidRDefault="00000000">
            <w:r>
              <w:rPr>
                <w:sz w:val="17"/>
                <w:szCs w:val="17"/>
              </w:rPr>
              <w:t>Accept, reject, reclassify, change severity, merge duplicates; low-confidence queue with supervisor routing.</w:t>
            </w:r>
          </w:p>
        </w:tc>
        <w:tc>
          <w:tcPr>
            <w:tcW w:w="2826" w:type="dxa"/>
            <w:tcMar>
              <w:top w:w="70" w:type="dxa"/>
              <w:left w:w="110" w:type="dxa"/>
              <w:bottom w:w="70" w:type="dxa"/>
              <w:right w:w="110" w:type="dxa"/>
            </w:tcMar>
          </w:tcPr>
          <w:p w14:paraId="167A833C" w14:textId="77777777" w:rsidR="00B51C8F" w:rsidRDefault="00000000">
            <w:r>
              <w:rPr>
                <w:color w:val="6A6C83"/>
                <w:sz w:val="16"/>
                <w:szCs w:val="16"/>
              </w:rPr>
              <w:t>Each action updates the record and writes an audit entry.</w:t>
            </w:r>
          </w:p>
        </w:tc>
      </w:tr>
      <w:tr w:rsidR="00B51C8F" w14:paraId="56B65DCC" w14:textId="77777777">
        <w:tblPrEx>
          <w:tblCellMar>
            <w:top w:w="0" w:type="dxa"/>
            <w:bottom w:w="0" w:type="dxa"/>
          </w:tblCellMar>
        </w:tblPrEx>
        <w:tc>
          <w:tcPr>
            <w:tcW w:w="680" w:type="dxa"/>
            <w:tcMar>
              <w:top w:w="70" w:type="dxa"/>
              <w:left w:w="110" w:type="dxa"/>
              <w:bottom w:w="70" w:type="dxa"/>
              <w:right w:w="110" w:type="dxa"/>
            </w:tcMar>
          </w:tcPr>
          <w:p w14:paraId="0422E932" w14:textId="77777777" w:rsidR="00B51C8F" w:rsidRDefault="00000000">
            <w:r>
              <w:rPr>
                <w:rFonts w:ascii="Consolas" w:eastAsia="Consolas" w:hAnsi="Consolas" w:cs="Consolas"/>
                <w:b/>
                <w:bCs/>
                <w:color w:val="7C3AED"/>
                <w:sz w:val="16"/>
                <w:szCs w:val="16"/>
              </w:rPr>
              <w:t>D-16</w:t>
            </w:r>
          </w:p>
        </w:tc>
        <w:tc>
          <w:tcPr>
            <w:tcW w:w="1900" w:type="dxa"/>
            <w:tcMar>
              <w:top w:w="70" w:type="dxa"/>
              <w:left w:w="110" w:type="dxa"/>
              <w:bottom w:w="70" w:type="dxa"/>
              <w:right w:w="110" w:type="dxa"/>
            </w:tcMar>
          </w:tcPr>
          <w:p w14:paraId="4A58D118" w14:textId="77777777" w:rsidR="00B51C8F" w:rsidRDefault="00000000">
            <w:r>
              <w:rPr>
                <w:b/>
                <w:bCs/>
                <w:color w:val="0D0E1A"/>
                <w:sz w:val="18"/>
                <w:szCs w:val="18"/>
              </w:rPr>
              <w:t>Grading engine</w:t>
            </w:r>
          </w:p>
        </w:tc>
        <w:tc>
          <w:tcPr>
            <w:tcW w:w="3620" w:type="dxa"/>
            <w:tcMar>
              <w:top w:w="70" w:type="dxa"/>
              <w:left w:w="110" w:type="dxa"/>
              <w:bottom w:w="70" w:type="dxa"/>
              <w:right w:w="110" w:type="dxa"/>
            </w:tcMar>
          </w:tcPr>
          <w:p w14:paraId="4C5A6CD2" w14:textId="77777777" w:rsidR="00B51C8F" w:rsidRDefault="00000000">
            <w:r>
              <w:rPr>
                <w:sz w:val="17"/>
                <w:szCs w:val="17"/>
              </w:rPr>
              <w:t>Cosmetic and functional grades (A-F) and a 0-100 health score from configurable rules; per-client grade profiles.</w:t>
            </w:r>
          </w:p>
        </w:tc>
        <w:tc>
          <w:tcPr>
            <w:tcW w:w="2826" w:type="dxa"/>
            <w:tcMar>
              <w:top w:w="70" w:type="dxa"/>
              <w:left w:w="110" w:type="dxa"/>
              <w:bottom w:w="70" w:type="dxa"/>
              <w:right w:w="110" w:type="dxa"/>
            </w:tcMar>
          </w:tcPr>
          <w:p w14:paraId="440D8BBB" w14:textId="77777777" w:rsidR="00B51C8F" w:rsidRDefault="00000000">
            <w:r>
              <w:rPr>
                <w:color w:val="6A6C83"/>
                <w:sz w:val="16"/>
                <w:szCs w:val="16"/>
              </w:rPr>
              <w:t>A confirmed defect set produces the expected grade for a given profile.</w:t>
            </w:r>
          </w:p>
        </w:tc>
      </w:tr>
      <w:tr w:rsidR="00B51C8F" w14:paraId="152DB487" w14:textId="77777777">
        <w:tblPrEx>
          <w:tblCellMar>
            <w:top w:w="0" w:type="dxa"/>
            <w:bottom w:w="0" w:type="dxa"/>
          </w:tblCellMar>
        </w:tblPrEx>
        <w:tc>
          <w:tcPr>
            <w:tcW w:w="680" w:type="dxa"/>
            <w:tcMar>
              <w:top w:w="70" w:type="dxa"/>
              <w:left w:w="110" w:type="dxa"/>
              <w:bottom w:w="70" w:type="dxa"/>
              <w:right w:w="110" w:type="dxa"/>
            </w:tcMar>
          </w:tcPr>
          <w:p w14:paraId="2D394549" w14:textId="77777777" w:rsidR="00B51C8F" w:rsidRDefault="00000000">
            <w:r>
              <w:rPr>
                <w:rFonts w:ascii="Consolas" w:eastAsia="Consolas" w:hAnsi="Consolas" w:cs="Consolas"/>
                <w:b/>
                <w:bCs/>
                <w:color w:val="7C3AED"/>
                <w:sz w:val="16"/>
                <w:szCs w:val="16"/>
              </w:rPr>
              <w:t>D-17</w:t>
            </w:r>
          </w:p>
        </w:tc>
        <w:tc>
          <w:tcPr>
            <w:tcW w:w="1900" w:type="dxa"/>
            <w:tcMar>
              <w:top w:w="70" w:type="dxa"/>
              <w:left w:w="110" w:type="dxa"/>
              <w:bottom w:w="70" w:type="dxa"/>
              <w:right w:w="110" w:type="dxa"/>
            </w:tcMar>
          </w:tcPr>
          <w:p w14:paraId="0923C3C3" w14:textId="77777777" w:rsidR="00B51C8F" w:rsidRDefault="00000000">
            <w:r>
              <w:rPr>
                <w:b/>
                <w:bCs/>
                <w:color w:val="0D0E1A"/>
                <w:sz w:val="18"/>
                <w:szCs w:val="18"/>
              </w:rPr>
              <w:t>Disposition &amp; override</w:t>
            </w:r>
          </w:p>
        </w:tc>
        <w:tc>
          <w:tcPr>
            <w:tcW w:w="3620" w:type="dxa"/>
            <w:tcMar>
              <w:top w:w="70" w:type="dxa"/>
              <w:left w:w="110" w:type="dxa"/>
              <w:bottom w:w="70" w:type="dxa"/>
              <w:right w:w="110" w:type="dxa"/>
            </w:tcMar>
          </w:tcPr>
          <w:p w14:paraId="3C19B2D5" w14:textId="77777777" w:rsidR="00B51C8F" w:rsidRDefault="00000000">
            <w:r>
              <w:rPr>
                <w:sz w:val="17"/>
                <w:szCs w:val="17"/>
              </w:rPr>
              <w:t>Recommended disposition (resell / repair / parts / recycle); supervisor override with mandatory reason code.</w:t>
            </w:r>
          </w:p>
        </w:tc>
        <w:tc>
          <w:tcPr>
            <w:tcW w:w="2826" w:type="dxa"/>
            <w:tcMar>
              <w:top w:w="70" w:type="dxa"/>
              <w:left w:w="110" w:type="dxa"/>
              <w:bottom w:w="70" w:type="dxa"/>
              <w:right w:w="110" w:type="dxa"/>
            </w:tcMar>
          </w:tcPr>
          <w:p w14:paraId="40EE688D" w14:textId="77777777" w:rsidR="00B51C8F" w:rsidRDefault="00000000">
            <w:r>
              <w:rPr>
                <w:color w:val="6A6C83"/>
                <w:sz w:val="16"/>
                <w:szCs w:val="16"/>
              </w:rPr>
              <w:t>Overrides require a reason and are captured in the record.</w:t>
            </w:r>
          </w:p>
        </w:tc>
      </w:tr>
    </w:tbl>
    <w:p w14:paraId="15736794" w14:textId="77777777" w:rsidR="00B51C8F" w:rsidRDefault="00000000">
      <w:pPr>
        <w:spacing w:before="200" w:after="80"/>
      </w:pPr>
      <w:r>
        <w:rPr>
          <w:b/>
          <w:bCs/>
          <w:color w:val="0D0E1A"/>
        </w:rPr>
        <w:t>WS5 · Records, reporting &amp; data</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680"/>
        <w:gridCol w:w="1900"/>
        <w:gridCol w:w="3620"/>
        <w:gridCol w:w="2826"/>
      </w:tblGrid>
      <w:tr w:rsidR="00B51C8F" w14:paraId="3D5E76D8" w14:textId="77777777">
        <w:tblPrEx>
          <w:tblCellMar>
            <w:top w:w="0" w:type="dxa"/>
            <w:bottom w:w="0" w:type="dxa"/>
          </w:tblCellMar>
        </w:tblPrEx>
        <w:trPr>
          <w:tblHeader/>
        </w:trPr>
        <w:tc>
          <w:tcPr>
            <w:tcW w:w="680" w:type="dxa"/>
            <w:shd w:val="clear" w:color="auto" w:fill="F4F5FA"/>
            <w:tcMar>
              <w:top w:w="70" w:type="dxa"/>
              <w:left w:w="110" w:type="dxa"/>
              <w:bottom w:w="70" w:type="dxa"/>
              <w:right w:w="110" w:type="dxa"/>
            </w:tcMar>
          </w:tcPr>
          <w:p w14:paraId="075945A7" w14:textId="77777777" w:rsidR="00B51C8F" w:rsidRDefault="00000000">
            <w:r>
              <w:rPr>
                <w:rFonts w:ascii="Consolas" w:eastAsia="Consolas" w:hAnsi="Consolas" w:cs="Consolas"/>
                <w:b/>
                <w:bCs/>
                <w:color w:val="6A6C83"/>
                <w:sz w:val="15"/>
                <w:szCs w:val="15"/>
              </w:rPr>
              <w:t>ID</w:t>
            </w:r>
          </w:p>
        </w:tc>
        <w:tc>
          <w:tcPr>
            <w:tcW w:w="1900" w:type="dxa"/>
            <w:shd w:val="clear" w:color="auto" w:fill="F4F5FA"/>
            <w:tcMar>
              <w:top w:w="70" w:type="dxa"/>
              <w:left w:w="110" w:type="dxa"/>
              <w:bottom w:w="70" w:type="dxa"/>
              <w:right w:w="110" w:type="dxa"/>
            </w:tcMar>
          </w:tcPr>
          <w:p w14:paraId="06D1C394" w14:textId="77777777" w:rsidR="00B51C8F" w:rsidRDefault="00000000">
            <w:r>
              <w:rPr>
                <w:rFonts w:ascii="Consolas" w:eastAsia="Consolas" w:hAnsi="Consolas" w:cs="Consolas"/>
                <w:b/>
                <w:bCs/>
                <w:color w:val="6A6C83"/>
                <w:sz w:val="15"/>
                <w:szCs w:val="15"/>
              </w:rPr>
              <w:t>Deliverable</w:t>
            </w:r>
          </w:p>
        </w:tc>
        <w:tc>
          <w:tcPr>
            <w:tcW w:w="3620" w:type="dxa"/>
            <w:shd w:val="clear" w:color="auto" w:fill="F4F5FA"/>
            <w:tcMar>
              <w:top w:w="70" w:type="dxa"/>
              <w:left w:w="110" w:type="dxa"/>
              <w:bottom w:w="70" w:type="dxa"/>
              <w:right w:w="110" w:type="dxa"/>
            </w:tcMar>
          </w:tcPr>
          <w:p w14:paraId="3848C92D" w14:textId="77777777" w:rsidR="00B51C8F" w:rsidRDefault="00000000">
            <w:r>
              <w:rPr>
                <w:rFonts w:ascii="Consolas" w:eastAsia="Consolas" w:hAnsi="Consolas" w:cs="Consolas"/>
                <w:b/>
                <w:bCs/>
                <w:color w:val="6A6C83"/>
                <w:sz w:val="15"/>
                <w:szCs w:val="15"/>
              </w:rPr>
              <w:t>Includes</w:t>
            </w:r>
          </w:p>
        </w:tc>
        <w:tc>
          <w:tcPr>
            <w:tcW w:w="2826" w:type="dxa"/>
            <w:shd w:val="clear" w:color="auto" w:fill="F4F5FA"/>
            <w:tcMar>
              <w:top w:w="70" w:type="dxa"/>
              <w:left w:w="110" w:type="dxa"/>
              <w:bottom w:w="70" w:type="dxa"/>
              <w:right w:w="110" w:type="dxa"/>
            </w:tcMar>
          </w:tcPr>
          <w:p w14:paraId="5B5A96F7" w14:textId="77777777" w:rsidR="00B51C8F" w:rsidRDefault="00000000">
            <w:r>
              <w:rPr>
                <w:rFonts w:ascii="Consolas" w:eastAsia="Consolas" w:hAnsi="Consolas" w:cs="Consolas"/>
                <w:b/>
                <w:bCs/>
                <w:color w:val="6A6C83"/>
                <w:sz w:val="15"/>
                <w:szCs w:val="15"/>
              </w:rPr>
              <w:t>Acceptance basis</w:t>
            </w:r>
          </w:p>
        </w:tc>
      </w:tr>
      <w:tr w:rsidR="00B51C8F" w14:paraId="27DF7F01" w14:textId="77777777">
        <w:tblPrEx>
          <w:tblCellMar>
            <w:top w:w="0" w:type="dxa"/>
            <w:bottom w:w="0" w:type="dxa"/>
          </w:tblCellMar>
        </w:tblPrEx>
        <w:tc>
          <w:tcPr>
            <w:tcW w:w="680" w:type="dxa"/>
            <w:tcMar>
              <w:top w:w="70" w:type="dxa"/>
              <w:left w:w="110" w:type="dxa"/>
              <w:bottom w:w="70" w:type="dxa"/>
              <w:right w:w="110" w:type="dxa"/>
            </w:tcMar>
          </w:tcPr>
          <w:p w14:paraId="6C0212A2" w14:textId="77777777" w:rsidR="00B51C8F" w:rsidRDefault="00000000">
            <w:r>
              <w:rPr>
                <w:rFonts w:ascii="Consolas" w:eastAsia="Consolas" w:hAnsi="Consolas" w:cs="Consolas"/>
                <w:b/>
                <w:bCs/>
                <w:color w:val="7C3AED"/>
                <w:sz w:val="16"/>
                <w:szCs w:val="16"/>
              </w:rPr>
              <w:t>D-18</w:t>
            </w:r>
          </w:p>
        </w:tc>
        <w:tc>
          <w:tcPr>
            <w:tcW w:w="1900" w:type="dxa"/>
            <w:tcMar>
              <w:top w:w="70" w:type="dxa"/>
              <w:left w:w="110" w:type="dxa"/>
              <w:bottom w:w="70" w:type="dxa"/>
              <w:right w:w="110" w:type="dxa"/>
            </w:tcMar>
          </w:tcPr>
          <w:p w14:paraId="2691CCB6" w14:textId="77777777" w:rsidR="00B51C8F" w:rsidRDefault="00000000">
            <w:r>
              <w:rPr>
                <w:b/>
                <w:bCs/>
                <w:color w:val="0D0E1A"/>
                <w:sz w:val="18"/>
                <w:szCs w:val="18"/>
              </w:rPr>
              <w:t>Inspection history</w:t>
            </w:r>
          </w:p>
        </w:tc>
        <w:tc>
          <w:tcPr>
            <w:tcW w:w="3620" w:type="dxa"/>
            <w:tcMar>
              <w:top w:w="70" w:type="dxa"/>
              <w:left w:w="110" w:type="dxa"/>
              <w:bottom w:w="70" w:type="dxa"/>
              <w:right w:w="110" w:type="dxa"/>
            </w:tcMar>
          </w:tcPr>
          <w:p w14:paraId="42671F55" w14:textId="77777777" w:rsidR="00B51C8F" w:rsidRDefault="00000000">
            <w:r>
              <w:rPr>
                <w:sz w:val="17"/>
                <w:szCs w:val="17"/>
              </w:rPr>
              <w:t>Virtualised 16-column grid for 100k+ records; global search, advanced filters, saved presets, bulk actions, role-gated inline editing, saved views.</w:t>
            </w:r>
          </w:p>
        </w:tc>
        <w:tc>
          <w:tcPr>
            <w:tcW w:w="2826" w:type="dxa"/>
            <w:tcMar>
              <w:top w:w="70" w:type="dxa"/>
              <w:left w:w="110" w:type="dxa"/>
              <w:bottom w:w="70" w:type="dxa"/>
              <w:right w:w="110" w:type="dxa"/>
            </w:tcMar>
          </w:tcPr>
          <w:p w14:paraId="0929E915" w14:textId="77777777" w:rsidR="00B51C8F" w:rsidRDefault="00000000">
            <w:r>
              <w:rPr>
                <w:color w:val="6A6C83"/>
                <w:sz w:val="16"/>
                <w:szCs w:val="16"/>
              </w:rPr>
              <w:t>Grid performs at target with a representative dataset; filters and bulk actions behave.</w:t>
            </w:r>
          </w:p>
        </w:tc>
      </w:tr>
      <w:tr w:rsidR="00B51C8F" w14:paraId="5E04AAE0" w14:textId="77777777">
        <w:tblPrEx>
          <w:tblCellMar>
            <w:top w:w="0" w:type="dxa"/>
            <w:bottom w:w="0" w:type="dxa"/>
          </w:tblCellMar>
        </w:tblPrEx>
        <w:tc>
          <w:tcPr>
            <w:tcW w:w="680" w:type="dxa"/>
            <w:tcMar>
              <w:top w:w="70" w:type="dxa"/>
              <w:left w:w="110" w:type="dxa"/>
              <w:bottom w:w="70" w:type="dxa"/>
              <w:right w:w="110" w:type="dxa"/>
            </w:tcMar>
          </w:tcPr>
          <w:p w14:paraId="441821EE" w14:textId="77777777" w:rsidR="00B51C8F" w:rsidRDefault="00000000">
            <w:r>
              <w:rPr>
                <w:rFonts w:ascii="Consolas" w:eastAsia="Consolas" w:hAnsi="Consolas" w:cs="Consolas"/>
                <w:b/>
                <w:bCs/>
                <w:color w:val="7C3AED"/>
                <w:sz w:val="16"/>
                <w:szCs w:val="16"/>
              </w:rPr>
              <w:t>D-19</w:t>
            </w:r>
          </w:p>
        </w:tc>
        <w:tc>
          <w:tcPr>
            <w:tcW w:w="1900" w:type="dxa"/>
            <w:tcMar>
              <w:top w:w="70" w:type="dxa"/>
              <w:left w:w="110" w:type="dxa"/>
              <w:bottom w:w="70" w:type="dxa"/>
              <w:right w:w="110" w:type="dxa"/>
            </w:tcMar>
          </w:tcPr>
          <w:p w14:paraId="6CDA75C2" w14:textId="77777777" w:rsidR="00B51C8F" w:rsidRDefault="00000000">
            <w:r>
              <w:rPr>
                <w:b/>
                <w:bCs/>
                <w:color w:val="0D0E1A"/>
                <w:sz w:val="18"/>
                <w:szCs w:val="18"/>
              </w:rPr>
              <w:t>Inspection record &amp; report</w:t>
            </w:r>
          </w:p>
        </w:tc>
        <w:tc>
          <w:tcPr>
            <w:tcW w:w="3620" w:type="dxa"/>
            <w:tcMar>
              <w:top w:w="70" w:type="dxa"/>
              <w:left w:w="110" w:type="dxa"/>
              <w:bottom w:w="70" w:type="dxa"/>
              <w:right w:w="110" w:type="dxa"/>
            </w:tcMar>
          </w:tcPr>
          <w:p w14:paraId="13E48C90" w14:textId="77777777" w:rsidR="00B51C8F" w:rsidRDefault="00000000">
            <w:r>
              <w:rPr>
                <w:sz w:val="17"/>
                <w:szCs w:val="17"/>
              </w:rPr>
              <w:t>Tabbed record (overview, images, AI results, audit, edit); full-res viewer; branded PDF certificate with tamper-evident hash; expiring read-only share link.</w:t>
            </w:r>
          </w:p>
        </w:tc>
        <w:tc>
          <w:tcPr>
            <w:tcW w:w="2826" w:type="dxa"/>
            <w:tcMar>
              <w:top w:w="70" w:type="dxa"/>
              <w:left w:w="110" w:type="dxa"/>
              <w:bottom w:w="70" w:type="dxa"/>
              <w:right w:w="110" w:type="dxa"/>
            </w:tcMar>
          </w:tcPr>
          <w:p w14:paraId="41F1382B" w14:textId="77777777" w:rsidR="00B51C8F" w:rsidRDefault="00000000">
            <w:r>
              <w:rPr>
                <w:color w:val="6A6C83"/>
                <w:sz w:val="16"/>
                <w:szCs w:val="16"/>
              </w:rPr>
              <w:t>A certificate generates with correct data and hash; a share link expires as configured.</w:t>
            </w:r>
          </w:p>
        </w:tc>
      </w:tr>
      <w:tr w:rsidR="00B51C8F" w14:paraId="5F74B0DB" w14:textId="77777777">
        <w:tblPrEx>
          <w:tblCellMar>
            <w:top w:w="0" w:type="dxa"/>
            <w:bottom w:w="0" w:type="dxa"/>
          </w:tblCellMar>
        </w:tblPrEx>
        <w:tc>
          <w:tcPr>
            <w:tcW w:w="680" w:type="dxa"/>
            <w:tcMar>
              <w:top w:w="70" w:type="dxa"/>
              <w:left w:w="110" w:type="dxa"/>
              <w:bottom w:w="70" w:type="dxa"/>
              <w:right w:w="110" w:type="dxa"/>
            </w:tcMar>
          </w:tcPr>
          <w:p w14:paraId="741C4ABC" w14:textId="77777777" w:rsidR="00B51C8F" w:rsidRDefault="00000000">
            <w:r>
              <w:rPr>
                <w:rFonts w:ascii="Consolas" w:eastAsia="Consolas" w:hAnsi="Consolas" w:cs="Consolas"/>
                <w:b/>
                <w:bCs/>
                <w:color w:val="7C3AED"/>
                <w:sz w:val="16"/>
                <w:szCs w:val="16"/>
              </w:rPr>
              <w:t>D-20</w:t>
            </w:r>
          </w:p>
        </w:tc>
        <w:tc>
          <w:tcPr>
            <w:tcW w:w="1900" w:type="dxa"/>
            <w:tcMar>
              <w:top w:w="70" w:type="dxa"/>
              <w:left w:w="110" w:type="dxa"/>
              <w:bottom w:w="70" w:type="dxa"/>
              <w:right w:w="110" w:type="dxa"/>
            </w:tcMar>
          </w:tcPr>
          <w:p w14:paraId="7C6BF5B2" w14:textId="77777777" w:rsidR="00B51C8F" w:rsidRDefault="00000000">
            <w:r>
              <w:rPr>
                <w:b/>
                <w:bCs/>
                <w:color w:val="0D0E1A"/>
                <w:sz w:val="18"/>
                <w:szCs w:val="18"/>
              </w:rPr>
              <w:t>Import &amp; export</w:t>
            </w:r>
          </w:p>
        </w:tc>
        <w:tc>
          <w:tcPr>
            <w:tcW w:w="3620" w:type="dxa"/>
            <w:tcMar>
              <w:top w:w="70" w:type="dxa"/>
              <w:left w:w="110" w:type="dxa"/>
              <w:bottom w:w="70" w:type="dxa"/>
              <w:right w:w="110" w:type="dxa"/>
            </w:tcMar>
          </w:tcPr>
          <w:p w14:paraId="54BDA0FA" w14:textId="77777777" w:rsidR="00B51C8F" w:rsidRDefault="00000000">
            <w:r>
              <w:rPr>
                <w:sz w:val="17"/>
                <w:szCs w:val="17"/>
              </w:rPr>
              <w:t>Five-step CSV import wizard; export to CSV, XLSX, PDF and JSON, filtered or bulk.</w:t>
            </w:r>
          </w:p>
        </w:tc>
        <w:tc>
          <w:tcPr>
            <w:tcW w:w="2826" w:type="dxa"/>
            <w:tcMar>
              <w:top w:w="70" w:type="dxa"/>
              <w:left w:w="110" w:type="dxa"/>
              <w:bottom w:w="70" w:type="dxa"/>
              <w:right w:w="110" w:type="dxa"/>
            </w:tcMar>
          </w:tcPr>
          <w:p w14:paraId="09D585A5" w14:textId="77777777" w:rsidR="00B51C8F" w:rsidRDefault="00000000">
            <w:r>
              <w:rPr>
                <w:color w:val="6A6C83"/>
                <w:sz w:val="16"/>
                <w:szCs w:val="16"/>
              </w:rPr>
              <w:t>A sample file imports with validation; exports produce correct content in each format.</w:t>
            </w:r>
          </w:p>
        </w:tc>
      </w:tr>
      <w:tr w:rsidR="00B51C8F" w14:paraId="5FB383FF" w14:textId="77777777">
        <w:tblPrEx>
          <w:tblCellMar>
            <w:top w:w="0" w:type="dxa"/>
            <w:bottom w:w="0" w:type="dxa"/>
          </w:tblCellMar>
        </w:tblPrEx>
        <w:tc>
          <w:tcPr>
            <w:tcW w:w="680" w:type="dxa"/>
            <w:tcMar>
              <w:top w:w="70" w:type="dxa"/>
              <w:left w:w="110" w:type="dxa"/>
              <w:bottom w:w="70" w:type="dxa"/>
              <w:right w:w="110" w:type="dxa"/>
            </w:tcMar>
          </w:tcPr>
          <w:p w14:paraId="1AB197F4" w14:textId="77777777" w:rsidR="00B51C8F" w:rsidRDefault="00000000">
            <w:r>
              <w:rPr>
                <w:rFonts w:ascii="Consolas" w:eastAsia="Consolas" w:hAnsi="Consolas" w:cs="Consolas"/>
                <w:b/>
                <w:bCs/>
                <w:color w:val="7C3AED"/>
                <w:sz w:val="16"/>
                <w:szCs w:val="16"/>
              </w:rPr>
              <w:t>D-21</w:t>
            </w:r>
          </w:p>
        </w:tc>
        <w:tc>
          <w:tcPr>
            <w:tcW w:w="1900" w:type="dxa"/>
            <w:tcMar>
              <w:top w:w="70" w:type="dxa"/>
              <w:left w:w="110" w:type="dxa"/>
              <w:bottom w:w="70" w:type="dxa"/>
              <w:right w:w="110" w:type="dxa"/>
            </w:tcMar>
          </w:tcPr>
          <w:p w14:paraId="2A1F2FAD" w14:textId="77777777" w:rsidR="00B51C8F" w:rsidRDefault="00000000">
            <w:r>
              <w:rPr>
                <w:b/>
                <w:bCs/>
                <w:color w:val="0D0E1A"/>
                <w:sz w:val="18"/>
                <w:szCs w:val="18"/>
              </w:rPr>
              <w:t>Integrations</w:t>
            </w:r>
          </w:p>
        </w:tc>
        <w:tc>
          <w:tcPr>
            <w:tcW w:w="3620" w:type="dxa"/>
            <w:tcMar>
              <w:top w:w="70" w:type="dxa"/>
              <w:left w:w="110" w:type="dxa"/>
              <w:bottom w:w="70" w:type="dxa"/>
              <w:right w:w="110" w:type="dxa"/>
            </w:tcMar>
          </w:tcPr>
          <w:p w14:paraId="0974D6FE" w14:textId="77777777" w:rsidR="00B51C8F" w:rsidRDefault="00000000">
            <w:r>
              <w:rPr>
                <w:sz w:val="17"/>
                <w:szCs w:val="17"/>
              </w:rPr>
              <w:t xml:space="preserve">REST API with </w:t>
            </w:r>
            <w:proofErr w:type="spellStart"/>
            <w:r>
              <w:rPr>
                <w:sz w:val="17"/>
                <w:szCs w:val="17"/>
              </w:rPr>
              <w:t>OpenAPI</w:t>
            </w:r>
            <w:proofErr w:type="spellEnd"/>
            <w:r>
              <w:rPr>
                <w:sz w:val="17"/>
                <w:szCs w:val="17"/>
              </w:rPr>
              <w:t xml:space="preserve"> spec and signed webhooks; one ERP/WMS connector; ZPL label printing; scheduled buyer feeds (SFTP/S3).</w:t>
            </w:r>
          </w:p>
        </w:tc>
        <w:tc>
          <w:tcPr>
            <w:tcW w:w="2826" w:type="dxa"/>
            <w:tcMar>
              <w:top w:w="70" w:type="dxa"/>
              <w:left w:w="110" w:type="dxa"/>
              <w:bottom w:w="70" w:type="dxa"/>
              <w:right w:w="110" w:type="dxa"/>
            </w:tcMar>
          </w:tcPr>
          <w:p w14:paraId="62688B43" w14:textId="77777777" w:rsidR="00B51C8F" w:rsidRDefault="00000000">
            <w:r>
              <w:rPr>
                <w:color w:val="6A6C83"/>
                <w:sz w:val="16"/>
                <w:szCs w:val="16"/>
              </w:rPr>
              <w:t>A record change fires a signed webhook; the connector posts to the agreed endpoint.</w:t>
            </w:r>
          </w:p>
        </w:tc>
      </w:tr>
    </w:tbl>
    <w:p w14:paraId="04DBB4BE" w14:textId="77777777" w:rsidR="00B51C8F" w:rsidRDefault="00000000">
      <w:pPr>
        <w:spacing w:before="200" w:after="80"/>
      </w:pPr>
      <w:r>
        <w:rPr>
          <w:b/>
          <w:bCs/>
          <w:color w:val="0D0E1A"/>
        </w:rPr>
        <w:t>WS6 · Insight &amp; administration</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680"/>
        <w:gridCol w:w="1900"/>
        <w:gridCol w:w="3620"/>
        <w:gridCol w:w="2826"/>
      </w:tblGrid>
      <w:tr w:rsidR="00B51C8F" w14:paraId="65E0AF2B" w14:textId="77777777">
        <w:tblPrEx>
          <w:tblCellMar>
            <w:top w:w="0" w:type="dxa"/>
            <w:bottom w:w="0" w:type="dxa"/>
          </w:tblCellMar>
        </w:tblPrEx>
        <w:trPr>
          <w:tblHeader/>
        </w:trPr>
        <w:tc>
          <w:tcPr>
            <w:tcW w:w="680" w:type="dxa"/>
            <w:shd w:val="clear" w:color="auto" w:fill="F4F5FA"/>
            <w:tcMar>
              <w:top w:w="70" w:type="dxa"/>
              <w:left w:w="110" w:type="dxa"/>
              <w:bottom w:w="70" w:type="dxa"/>
              <w:right w:w="110" w:type="dxa"/>
            </w:tcMar>
          </w:tcPr>
          <w:p w14:paraId="7BB18E19" w14:textId="77777777" w:rsidR="00B51C8F" w:rsidRDefault="00000000">
            <w:r>
              <w:rPr>
                <w:rFonts w:ascii="Consolas" w:eastAsia="Consolas" w:hAnsi="Consolas" w:cs="Consolas"/>
                <w:b/>
                <w:bCs/>
                <w:color w:val="6A6C83"/>
                <w:sz w:val="15"/>
                <w:szCs w:val="15"/>
              </w:rPr>
              <w:t>ID</w:t>
            </w:r>
          </w:p>
        </w:tc>
        <w:tc>
          <w:tcPr>
            <w:tcW w:w="1900" w:type="dxa"/>
            <w:shd w:val="clear" w:color="auto" w:fill="F4F5FA"/>
            <w:tcMar>
              <w:top w:w="70" w:type="dxa"/>
              <w:left w:w="110" w:type="dxa"/>
              <w:bottom w:w="70" w:type="dxa"/>
              <w:right w:w="110" w:type="dxa"/>
            </w:tcMar>
          </w:tcPr>
          <w:p w14:paraId="65A5544F" w14:textId="77777777" w:rsidR="00B51C8F" w:rsidRDefault="00000000">
            <w:r>
              <w:rPr>
                <w:rFonts w:ascii="Consolas" w:eastAsia="Consolas" w:hAnsi="Consolas" w:cs="Consolas"/>
                <w:b/>
                <w:bCs/>
                <w:color w:val="6A6C83"/>
                <w:sz w:val="15"/>
                <w:szCs w:val="15"/>
              </w:rPr>
              <w:t>Deliverable</w:t>
            </w:r>
          </w:p>
        </w:tc>
        <w:tc>
          <w:tcPr>
            <w:tcW w:w="3620" w:type="dxa"/>
            <w:shd w:val="clear" w:color="auto" w:fill="F4F5FA"/>
            <w:tcMar>
              <w:top w:w="70" w:type="dxa"/>
              <w:left w:w="110" w:type="dxa"/>
              <w:bottom w:w="70" w:type="dxa"/>
              <w:right w:w="110" w:type="dxa"/>
            </w:tcMar>
          </w:tcPr>
          <w:p w14:paraId="12A04507" w14:textId="77777777" w:rsidR="00B51C8F" w:rsidRDefault="00000000">
            <w:r>
              <w:rPr>
                <w:rFonts w:ascii="Consolas" w:eastAsia="Consolas" w:hAnsi="Consolas" w:cs="Consolas"/>
                <w:b/>
                <w:bCs/>
                <w:color w:val="6A6C83"/>
                <w:sz w:val="15"/>
                <w:szCs w:val="15"/>
              </w:rPr>
              <w:t>Includes</w:t>
            </w:r>
          </w:p>
        </w:tc>
        <w:tc>
          <w:tcPr>
            <w:tcW w:w="2826" w:type="dxa"/>
            <w:shd w:val="clear" w:color="auto" w:fill="F4F5FA"/>
            <w:tcMar>
              <w:top w:w="70" w:type="dxa"/>
              <w:left w:w="110" w:type="dxa"/>
              <w:bottom w:w="70" w:type="dxa"/>
              <w:right w:w="110" w:type="dxa"/>
            </w:tcMar>
          </w:tcPr>
          <w:p w14:paraId="2984C75B" w14:textId="77777777" w:rsidR="00B51C8F" w:rsidRDefault="00000000">
            <w:r>
              <w:rPr>
                <w:rFonts w:ascii="Consolas" w:eastAsia="Consolas" w:hAnsi="Consolas" w:cs="Consolas"/>
                <w:b/>
                <w:bCs/>
                <w:color w:val="6A6C83"/>
                <w:sz w:val="15"/>
                <w:szCs w:val="15"/>
              </w:rPr>
              <w:t>Acceptance basis</w:t>
            </w:r>
          </w:p>
        </w:tc>
      </w:tr>
      <w:tr w:rsidR="00B51C8F" w14:paraId="200A17B4" w14:textId="77777777">
        <w:tblPrEx>
          <w:tblCellMar>
            <w:top w:w="0" w:type="dxa"/>
            <w:bottom w:w="0" w:type="dxa"/>
          </w:tblCellMar>
        </w:tblPrEx>
        <w:tc>
          <w:tcPr>
            <w:tcW w:w="680" w:type="dxa"/>
            <w:tcMar>
              <w:top w:w="70" w:type="dxa"/>
              <w:left w:w="110" w:type="dxa"/>
              <w:bottom w:w="70" w:type="dxa"/>
              <w:right w:w="110" w:type="dxa"/>
            </w:tcMar>
          </w:tcPr>
          <w:p w14:paraId="77ACFEE7" w14:textId="77777777" w:rsidR="00B51C8F" w:rsidRDefault="00000000">
            <w:r>
              <w:rPr>
                <w:rFonts w:ascii="Consolas" w:eastAsia="Consolas" w:hAnsi="Consolas" w:cs="Consolas"/>
                <w:b/>
                <w:bCs/>
                <w:color w:val="7C3AED"/>
                <w:sz w:val="16"/>
                <w:szCs w:val="16"/>
              </w:rPr>
              <w:t>D-22</w:t>
            </w:r>
          </w:p>
        </w:tc>
        <w:tc>
          <w:tcPr>
            <w:tcW w:w="1900" w:type="dxa"/>
            <w:tcMar>
              <w:top w:w="70" w:type="dxa"/>
              <w:left w:w="110" w:type="dxa"/>
              <w:bottom w:w="70" w:type="dxa"/>
              <w:right w:w="110" w:type="dxa"/>
            </w:tcMar>
          </w:tcPr>
          <w:p w14:paraId="42BBCE8B" w14:textId="77777777" w:rsidR="00B51C8F" w:rsidRDefault="00000000">
            <w:r>
              <w:rPr>
                <w:b/>
                <w:bCs/>
                <w:color w:val="0D0E1A"/>
                <w:sz w:val="18"/>
                <w:szCs w:val="18"/>
              </w:rPr>
              <w:t>Dashboard &amp; live floor</w:t>
            </w:r>
          </w:p>
        </w:tc>
        <w:tc>
          <w:tcPr>
            <w:tcW w:w="3620" w:type="dxa"/>
            <w:tcMar>
              <w:top w:w="70" w:type="dxa"/>
              <w:left w:w="110" w:type="dxa"/>
              <w:bottom w:w="70" w:type="dxa"/>
              <w:right w:w="110" w:type="dxa"/>
            </w:tcMar>
          </w:tcPr>
          <w:p w14:paraId="39EF7041" w14:textId="77777777" w:rsidR="00B51C8F" w:rsidRDefault="00000000">
            <w:r>
              <w:rPr>
                <w:sz w:val="17"/>
                <w:szCs w:val="17"/>
              </w:rPr>
              <w:t>Live station tiles, shift KPIs, throughput and defect-mix charts, alert feed, operator activity summary.</w:t>
            </w:r>
          </w:p>
        </w:tc>
        <w:tc>
          <w:tcPr>
            <w:tcW w:w="2826" w:type="dxa"/>
            <w:tcMar>
              <w:top w:w="70" w:type="dxa"/>
              <w:left w:w="110" w:type="dxa"/>
              <w:bottom w:w="70" w:type="dxa"/>
              <w:right w:w="110" w:type="dxa"/>
            </w:tcMar>
          </w:tcPr>
          <w:p w14:paraId="31B24B93" w14:textId="77777777" w:rsidR="00B51C8F" w:rsidRDefault="00000000">
            <w:r>
              <w:rPr>
                <w:color w:val="6A6C83"/>
                <w:sz w:val="16"/>
                <w:szCs w:val="16"/>
              </w:rPr>
              <w:t>Dashboard reflects live station state and correct KPIs for a shift.</w:t>
            </w:r>
          </w:p>
        </w:tc>
      </w:tr>
      <w:tr w:rsidR="00B51C8F" w14:paraId="61038B11" w14:textId="77777777">
        <w:tblPrEx>
          <w:tblCellMar>
            <w:top w:w="0" w:type="dxa"/>
            <w:bottom w:w="0" w:type="dxa"/>
          </w:tblCellMar>
        </w:tblPrEx>
        <w:tc>
          <w:tcPr>
            <w:tcW w:w="680" w:type="dxa"/>
            <w:tcMar>
              <w:top w:w="70" w:type="dxa"/>
              <w:left w:w="110" w:type="dxa"/>
              <w:bottom w:w="70" w:type="dxa"/>
              <w:right w:w="110" w:type="dxa"/>
            </w:tcMar>
          </w:tcPr>
          <w:p w14:paraId="3E3C0AF0" w14:textId="77777777" w:rsidR="00B51C8F" w:rsidRDefault="00000000">
            <w:r>
              <w:rPr>
                <w:rFonts w:ascii="Consolas" w:eastAsia="Consolas" w:hAnsi="Consolas" w:cs="Consolas"/>
                <w:b/>
                <w:bCs/>
                <w:color w:val="7C3AED"/>
                <w:sz w:val="16"/>
                <w:szCs w:val="16"/>
              </w:rPr>
              <w:t>D-23</w:t>
            </w:r>
          </w:p>
        </w:tc>
        <w:tc>
          <w:tcPr>
            <w:tcW w:w="1900" w:type="dxa"/>
            <w:tcMar>
              <w:top w:w="70" w:type="dxa"/>
              <w:left w:w="110" w:type="dxa"/>
              <w:bottom w:w="70" w:type="dxa"/>
              <w:right w:w="110" w:type="dxa"/>
            </w:tcMar>
          </w:tcPr>
          <w:p w14:paraId="207C7C05" w14:textId="77777777" w:rsidR="00B51C8F" w:rsidRDefault="00000000">
            <w:r>
              <w:rPr>
                <w:b/>
                <w:bCs/>
                <w:color w:val="0D0E1A"/>
                <w:sz w:val="18"/>
                <w:szCs w:val="18"/>
              </w:rPr>
              <w:t>Analytics</w:t>
            </w:r>
          </w:p>
        </w:tc>
        <w:tc>
          <w:tcPr>
            <w:tcW w:w="3620" w:type="dxa"/>
            <w:tcMar>
              <w:top w:w="70" w:type="dxa"/>
              <w:left w:w="110" w:type="dxa"/>
              <w:bottom w:w="70" w:type="dxa"/>
              <w:right w:w="110" w:type="dxa"/>
            </w:tcMar>
          </w:tcPr>
          <w:p w14:paraId="62AE95B2" w14:textId="77777777" w:rsidR="00B51C8F" w:rsidRDefault="00000000">
            <w:r>
              <w:rPr>
                <w:sz w:val="17"/>
                <w:szCs w:val="17"/>
              </w:rPr>
              <w:t>Throughput, cycle time, yield and rework by station/shift; grade distribution; defect Pareto by supplier; AI-vs-human agreement; date ranges, CSV export, scheduled digest.</w:t>
            </w:r>
          </w:p>
        </w:tc>
        <w:tc>
          <w:tcPr>
            <w:tcW w:w="2826" w:type="dxa"/>
            <w:tcMar>
              <w:top w:w="70" w:type="dxa"/>
              <w:left w:w="110" w:type="dxa"/>
              <w:bottom w:w="70" w:type="dxa"/>
              <w:right w:w="110" w:type="dxa"/>
            </w:tcMar>
          </w:tcPr>
          <w:p w14:paraId="5EB1AB3F" w14:textId="77777777" w:rsidR="00B51C8F" w:rsidRDefault="00000000">
            <w:r>
              <w:rPr>
                <w:color w:val="6A6C83"/>
                <w:sz w:val="16"/>
                <w:szCs w:val="16"/>
              </w:rPr>
              <w:t>Reports compute correctly against known data; digest is delivered on schedule.</w:t>
            </w:r>
          </w:p>
        </w:tc>
      </w:tr>
      <w:tr w:rsidR="00B51C8F" w14:paraId="1F57BB92" w14:textId="77777777">
        <w:tblPrEx>
          <w:tblCellMar>
            <w:top w:w="0" w:type="dxa"/>
            <w:bottom w:w="0" w:type="dxa"/>
          </w:tblCellMar>
        </w:tblPrEx>
        <w:tc>
          <w:tcPr>
            <w:tcW w:w="680" w:type="dxa"/>
            <w:tcMar>
              <w:top w:w="70" w:type="dxa"/>
              <w:left w:w="110" w:type="dxa"/>
              <w:bottom w:w="70" w:type="dxa"/>
              <w:right w:w="110" w:type="dxa"/>
            </w:tcMar>
          </w:tcPr>
          <w:p w14:paraId="5FFAFCB1" w14:textId="77777777" w:rsidR="00B51C8F" w:rsidRDefault="00000000">
            <w:r>
              <w:rPr>
                <w:rFonts w:ascii="Consolas" w:eastAsia="Consolas" w:hAnsi="Consolas" w:cs="Consolas"/>
                <w:b/>
                <w:bCs/>
                <w:color w:val="7C3AED"/>
                <w:sz w:val="16"/>
                <w:szCs w:val="16"/>
              </w:rPr>
              <w:t>D-24</w:t>
            </w:r>
          </w:p>
        </w:tc>
        <w:tc>
          <w:tcPr>
            <w:tcW w:w="1900" w:type="dxa"/>
            <w:tcMar>
              <w:top w:w="70" w:type="dxa"/>
              <w:left w:w="110" w:type="dxa"/>
              <w:bottom w:w="70" w:type="dxa"/>
              <w:right w:w="110" w:type="dxa"/>
            </w:tcMar>
          </w:tcPr>
          <w:p w14:paraId="3ABCF342" w14:textId="77777777" w:rsidR="00B51C8F" w:rsidRDefault="00000000">
            <w:r>
              <w:rPr>
                <w:b/>
                <w:bCs/>
                <w:color w:val="0D0E1A"/>
                <w:sz w:val="18"/>
                <w:szCs w:val="18"/>
              </w:rPr>
              <w:t>Administration</w:t>
            </w:r>
          </w:p>
        </w:tc>
        <w:tc>
          <w:tcPr>
            <w:tcW w:w="3620" w:type="dxa"/>
            <w:tcMar>
              <w:top w:w="70" w:type="dxa"/>
              <w:left w:w="110" w:type="dxa"/>
              <w:bottom w:w="70" w:type="dxa"/>
              <w:right w:w="110" w:type="dxa"/>
            </w:tcMar>
          </w:tcPr>
          <w:p w14:paraId="7DCD0676" w14:textId="77777777" w:rsidR="00B51C8F" w:rsidRDefault="00000000">
            <w:r>
              <w:rPr>
                <w:sz w:val="17"/>
                <w:szCs w:val="17"/>
              </w:rPr>
              <w:t>Client, user, role and station management with camera calibration; taxonomy and severity-rule editor; grade-profile builder with historic preview; notification rules; per-client branding; feature flags.</w:t>
            </w:r>
          </w:p>
        </w:tc>
        <w:tc>
          <w:tcPr>
            <w:tcW w:w="2826" w:type="dxa"/>
            <w:tcMar>
              <w:top w:w="70" w:type="dxa"/>
              <w:left w:w="110" w:type="dxa"/>
              <w:bottom w:w="70" w:type="dxa"/>
              <w:right w:w="110" w:type="dxa"/>
            </w:tcMar>
          </w:tcPr>
          <w:p w14:paraId="3D7DD4C1" w14:textId="77777777" w:rsidR="00B51C8F" w:rsidRDefault="00000000">
            <w:r>
              <w:rPr>
                <w:color w:val="6A6C83"/>
                <w:sz w:val="16"/>
                <w:szCs w:val="16"/>
              </w:rPr>
              <w:t>An administrator configures each area; changes take effect without a release.</w:t>
            </w:r>
          </w:p>
        </w:tc>
      </w:tr>
      <w:tr w:rsidR="00B51C8F" w14:paraId="4516EDEF" w14:textId="77777777">
        <w:tblPrEx>
          <w:tblCellMar>
            <w:top w:w="0" w:type="dxa"/>
            <w:bottom w:w="0" w:type="dxa"/>
          </w:tblCellMar>
        </w:tblPrEx>
        <w:tc>
          <w:tcPr>
            <w:tcW w:w="680" w:type="dxa"/>
            <w:tcMar>
              <w:top w:w="70" w:type="dxa"/>
              <w:left w:w="110" w:type="dxa"/>
              <w:bottom w:w="70" w:type="dxa"/>
              <w:right w:w="110" w:type="dxa"/>
            </w:tcMar>
          </w:tcPr>
          <w:p w14:paraId="03C38026" w14:textId="77777777" w:rsidR="00B51C8F" w:rsidRDefault="00000000">
            <w:r>
              <w:rPr>
                <w:rFonts w:ascii="Consolas" w:eastAsia="Consolas" w:hAnsi="Consolas" w:cs="Consolas"/>
                <w:b/>
                <w:bCs/>
                <w:color w:val="7C3AED"/>
                <w:sz w:val="16"/>
                <w:szCs w:val="16"/>
              </w:rPr>
              <w:t>D-25</w:t>
            </w:r>
          </w:p>
        </w:tc>
        <w:tc>
          <w:tcPr>
            <w:tcW w:w="1900" w:type="dxa"/>
            <w:tcMar>
              <w:top w:w="70" w:type="dxa"/>
              <w:left w:w="110" w:type="dxa"/>
              <w:bottom w:w="70" w:type="dxa"/>
              <w:right w:w="110" w:type="dxa"/>
            </w:tcMar>
          </w:tcPr>
          <w:p w14:paraId="7E17D671" w14:textId="77777777" w:rsidR="00B51C8F" w:rsidRDefault="00000000">
            <w:r>
              <w:rPr>
                <w:b/>
                <w:bCs/>
                <w:color w:val="0D0E1A"/>
                <w:sz w:val="18"/>
                <w:szCs w:val="18"/>
              </w:rPr>
              <w:t>Audit &amp; compliance</w:t>
            </w:r>
          </w:p>
        </w:tc>
        <w:tc>
          <w:tcPr>
            <w:tcW w:w="3620" w:type="dxa"/>
            <w:tcMar>
              <w:top w:w="70" w:type="dxa"/>
              <w:left w:w="110" w:type="dxa"/>
              <w:bottom w:w="70" w:type="dxa"/>
              <w:right w:w="110" w:type="dxa"/>
            </w:tcMar>
          </w:tcPr>
          <w:p w14:paraId="738AA66F" w14:textId="77777777" w:rsidR="00B51C8F" w:rsidRDefault="00000000">
            <w:r>
              <w:rPr>
                <w:sz w:val="17"/>
                <w:szCs w:val="17"/>
              </w:rPr>
              <w:t>Immutable audit log (actor, action, before, after, timestamp), exportable; retention/purge and right-to-erasure; encryption in transit and at rest; field-level redaction for Client-role users.</w:t>
            </w:r>
          </w:p>
        </w:tc>
        <w:tc>
          <w:tcPr>
            <w:tcW w:w="2826" w:type="dxa"/>
            <w:tcMar>
              <w:top w:w="70" w:type="dxa"/>
              <w:left w:w="110" w:type="dxa"/>
              <w:bottom w:w="70" w:type="dxa"/>
              <w:right w:w="110" w:type="dxa"/>
            </w:tcMar>
          </w:tcPr>
          <w:p w14:paraId="291FD40E" w14:textId="77777777" w:rsidR="00B51C8F" w:rsidRDefault="00000000">
            <w:r>
              <w:rPr>
                <w:color w:val="6A6C83"/>
                <w:sz w:val="16"/>
                <w:szCs w:val="16"/>
              </w:rPr>
              <w:t>Every material change is logged; retention and erasure workflows execute; redaction applies.</w:t>
            </w:r>
          </w:p>
        </w:tc>
      </w:tr>
    </w:tbl>
    <w:p w14:paraId="1BB2C34B" w14:textId="77777777" w:rsidR="00B51C8F" w:rsidRDefault="00000000">
      <w:r>
        <w:br w:type="page"/>
      </w:r>
    </w:p>
    <w:p w14:paraId="33FAC314" w14:textId="77777777" w:rsidR="00B51C8F" w:rsidRDefault="00000000">
      <w:pPr>
        <w:spacing w:before="60" w:after="40"/>
      </w:pPr>
      <w:r>
        <w:rPr>
          <w:rFonts w:ascii="Consolas" w:eastAsia="Consolas" w:hAnsi="Consolas" w:cs="Consolas"/>
          <w:b/>
          <w:bCs/>
          <w:color w:val="0E9AAC"/>
          <w:spacing w:val="60"/>
          <w:sz w:val="15"/>
          <w:szCs w:val="15"/>
        </w:rPr>
        <w:lastRenderedPageBreak/>
        <w:t>BUILD &amp; HAND-OVER</w:t>
      </w:r>
    </w:p>
    <w:p w14:paraId="361A9DE6" w14:textId="77777777" w:rsidR="00B51C8F" w:rsidRDefault="00000000">
      <w:pPr>
        <w:pStyle w:val="Heading1"/>
      </w:pPr>
      <w:bookmarkStart w:id="5" w:name="_Toc235804035"/>
      <w:r>
        <w:rPr>
          <w:rFonts w:ascii="Consolas" w:eastAsia="Consolas" w:hAnsi="Consolas" w:cs="Consolas"/>
          <w:color w:val="7C3AED"/>
          <w:sz w:val="26"/>
          <w:szCs w:val="26"/>
        </w:rPr>
        <w:t xml:space="preserve">06  </w:t>
      </w:r>
      <w:r>
        <w:t>Technical deliverables</w:t>
      </w:r>
      <w:bookmarkEnd w:id="5"/>
    </w:p>
    <w:p w14:paraId="36284CE8" w14:textId="77777777" w:rsidR="00B51C8F" w:rsidRDefault="00000000">
      <w:pPr>
        <w:spacing w:after="140"/>
      </w:pPr>
      <w:r>
        <w:t>Beyond the functional modules, the engagement delivers the following engineering and documentation assets.</w:t>
      </w:r>
    </w:p>
    <w:p w14:paraId="431B3DA4" w14:textId="77777777" w:rsidR="00B51C8F" w:rsidRDefault="00000000">
      <w:pPr>
        <w:pStyle w:val="Heading2"/>
      </w:pPr>
      <w:r>
        <w:t>Front end</w:t>
      </w:r>
    </w:p>
    <w:p w14:paraId="0718A2DC" w14:textId="77777777" w:rsidR="00B51C8F" w:rsidRDefault="00000000">
      <w:pPr>
        <w:pStyle w:val="ListParagraph"/>
        <w:numPr>
          <w:ilvl w:val="0"/>
          <w:numId w:val="1"/>
        </w:numPr>
        <w:spacing w:after="50"/>
      </w:pPr>
      <w:r>
        <w:t>Next.js 16 / React 19 / TypeScript application serving station, back-office and client-portal surfaces</w:t>
      </w:r>
    </w:p>
    <w:p w14:paraId="572C8313" w14:textId="77777777" w:rsidR="00B51C8F" w:rsidRDefault="00000000">
      <w:pPr>
        <w:pStyle w:val="ListParagraph"/>
        <w:numPr>
          <w:ilvl w:val="0"/>
          <w:numId w:val="1"/>
        </w:numPr>
        <w:spacing w:after="50"/>
      </w:pPr>
      <w:r>
        <w:t>Tokenised design system on Tailwind v4; dark-first station UI</w:t>
      </w:r>
    </w:p>
    <w:p w14:paraId="61AD4FBC" w14:textId="77777777" w:rsidR="00B51C8F" w:rsidRDefault="00000000">
      <w:pPr>
        <w:pStyle w:val="ListParagraph"/>
        <w:numPr>
          <w:ilvl w:val="0"/>
          <w:numId w:val="1"/>
        </w:numPr>
        <w:spacing w:after="50"/>
      </w:pPr>
      <w:r>
        <w:t>Virtualised data grids (100k+ rows); real-time station status (WebSocket + SSE fallback)</w:t>
      </w:r>
    </w:p>
    <w:p w14:paraId="50D8C559" w14:textId="77777777" w:rsidR="00B51C8F" w:rsidRDefault="00000000">
      <w:pPr>
        <w:pStyle w:val="ListParagraph"/>
        <w:numPr>
          <w:ilvl w:val="0"/>
          <w:numId w:val="1"/>
        </w:numPr>
        <w:spacing w:after="50"/>
      </w:pPr>
      <w:r>
        <w:t xml:space="preserve">Offline-tolerant capture (service worker + </w:t>
      </w:r>
      <w:proofErr w:type="spellStart"/>
      <w:r>
        <w:t>IndexedDB</w:t>
      </w:r>
      <w:proofErr w:type="spellEnd"/>
      <w:r>
        <w:t>)</w:t>
      </w:r>
    </w:p>
    <w:p w14:paraId="2717D04F" w14:textId="77777777" w:rsidR="00B51C8F" w:rsidRDefault="00000000">
      <w:pPr>
        <w:pStyle w:val="ListParagraph"/>
        <w:numPr>
          <w:ilvl w:val="0"/>
          <w:numId w:val="1"/>
        </w:numPr>
        <w:spacing w:after="50"/>
      </w:pPr>
      <w:r>
        <w:t>WCAG 2.2 AA on operator and supervisor journeys; LCP &lt; 2.0s, INP &lt; 200ms budgets</w:t>
      </w:r>
    </w:p>
    <w:p w14:paraId="579F2C88" w14:textId="77777777" w:rsidR="00B51C8F" w:rsidRDefault="00000000">
      <w:pPr>
        <w:pStyle w:val="Heading2"/>
      </w:pPr>
      <w:r>
        <w:t>Back end</w:t>
      </w:r>
    </w:p>
    <w:p w14:paraId="107C4256" w14:textId="77777777" w:rsidR="00B51C8F" w:rsidRDefault="00000000">
      <w:pPr>
        <w:pStyle w:val="ListParagraph"/>
        <w:numPr>
          <w:ilvl w:val="0"/>
          <w:numId w:val="1"/>
        </w:numPr>
        <w:spacing w:after="50"/>
      </w:pPr>
      <w:proofErr w:type="spellStart"/>
      <w:r>
        <w:t>NestJS</w:t>
      </w:r>
      <w:proofErr w:type="spellEnd"/>
      <w:r>
        <w:t xml:space="preserve"> / TypeScript API with </w:t>
      </w:r>
      <w:proofErr w:type="spellStart"/>
      <w:r>
        <w:t>OpenAPI</w:t>
      </w:r>
      <w:proofErr w:type="spellEnd"/>
      <w:r>
        <w:t xml:space="preserve"> specification</w:t>
      </w:r>
    </w:p>
    <w:p w14:paraId="0A09AA6C" w14:textId="77777777" w:rsidR="00B51C8F" w:rsidRDefault="00000000">
      <w:pPr>
        <w:pStyle w:val="ListParagraph"/>
        <w:numPr>
          <w:ilvl w:val="0"/>
          <w:numId w:val="1"/>
        </w:numPr>
        <w:spacing w:after="50"/>
      </w:pPr>
      <w:r>
        <w:t xml:space="preserve">PostgreSQL 16 with row-level security; Redis + </w:t>
      </w:r>
      <w:proofErr w:type="spellStart"/>
      <w:r>
        <w:t>BullMQ</w:t>
      </w:r>
      <w:proofErr w:type="spellEnd"/>
      <w:r>
        <w:t xml:space="preserve"> job queue</w:t>
      </w:r>
    </w:p>
    <w:p w14:paraId="2FDBA828" w14:textId="77777777" w:rsidR="00B51C8F" w:rsidRDefault="00000000">
      <w:pPr>
        <w:pStyle w:val="ListParagraph"/>
        <w:numPr>
          <w:ilvl w:val="0"/>
          <w:numId w:val="1"/>
        </w:numPr>
        <w:spacing w:after="50"/>
      </w:pPr>
      <w:r>
        <w:t xml:space="preserve">S3-compatible object storage with </w:t>
      </w:r>
      <w:proofErr w:type="spellStart"/>
      <w:r>
        <w:t>presigned</w:t>
      </w:r>
      <w:proofErr w:type="spellEnd"/>
      <w:r>
        <w:t xml:space="preserve"> uploads</w:t>
      </w:r>
    </w:p>
    <w:p w14:paraId="18CEE5D8" w14:textId="77777777" w:rsidR="00B51C8F" w:rsidRDefault="00000000">
      <w:pPr>
        <w:pStyle w:val="ListParagraph"/>
        <w:numPr>
          <w:ilvl w:val="0"/>
          <w:numId w:val="1"/>
        </w:numPr>
        <w:spacing w:after="50"/>
      </w:pPr>
      <w:r>
        <w:t xml:space="preserve">Python FastAPI inference service; </w:t>
      </w:r>
      <w:proofErr w:type="spellStart"/>
      <w:r>
        <w:t>TensorRT</w:t>
      </w:r>
      <w:proofErr w:type="spellEnd"/>
      <w:r>
        <w:t xml:space="preserve"> model serving on the Edge Node</w:t>
      </w:r>
    </w:p>
    <w:p w14:paraId="545444BE" w14:textId="77777777" w:rsidR="00B51C8F" w:rsidRDefault="00000000">
      <w:pPr>
        <w:pStyle w:val="ListParagraph"/>
        <w:numPr>
          <w:ilvl w:val="0"/>
          <w:numId w:val="1"/>
        </w:numPr>
        <w:spacing w:after="50"/>
      </w:pPr>
      <w:r>
        <w:t>Transactional-outbox webhooks; headless-Chromium PDF reporting</w:t>
      </w:r>
    </w:p>
    <w:p w14:paraId="3FDE0C7B" w14:textId="77777777" w:rsidR="00B51C8F" w:rsidRDefault="00000000">
      <w:pPr>
        <w:pStyle w:val="Heading2"/>
      </w:pPr>
      <w:r>
        <w:t>Infrastructure &amp; operations</w:t>
      </w:r>
    </w:p>
    <w:p w14:paraId="4491B442" w14:textId="77777777" w:rsidR="00B51C8F" w:rsidRDefault="00000000">
      <w:pPr>
        <w:pStyle w:val="ListParagraph"/>
        <w:numPr>
          <w:ilvl w:val="0"/>
          <w:numId w:val="1"/>
        </w:numPr>
        <w:spacing w:after="50"/>
      </w:pPr>
      <w:proofErr w:type="spellStart"/>
      <w:r>
        <w:t>Dockerised</w:t>
      </w:r>
      <w:proofErr w:type="spellEnd"/>
      <w:r>
        <w:t xml:space="preserve"> services; Terraform-defined environments (staging + production)</w:t>
      </w:r>
    </w:p>
    <w:p w14:paraId="24BD1F32" w14:textId="77777777" w:rsidR="00B51C8F" w:rsidRDefault="00000000">
      <w:pPr>
        <w:pStyle w:val="ListParagraph"/>
        <w:numPr>
          <w:ilvl w:val="0"/>
          <w:numId w:val="1"/>
        </w:numPr>
        <w:spacing w:after="50"/>
      </w:pPr>
      <w:r>
        <w:t>GitHub Actions CI/CD with SCA, SAST and secret scanning</w:t>
      </w:r>
    </w:p>
    <w:p w14:paraId="06628521" w14:textId="77777777" w:rsidR="00B51C8F" w:rsidRDefault="00000000">
      <w:pPr>
        <w:pStyle w:val="ListParagraph"/>
        <w:numPr>
          <w:ilvl w:val="0"/>
          <w:numId w:val="1"/>
        </w:numPr>
        <w:spacing w:after="50"/>
      </w:pPr>
      <w:proofErr w:type="spellStart"/>
      <w:r>
        <w:t>OpenTelemetry</w:t>
      </w:r>
      <w:proofErr w:type="spellEnd"/>
      <w:r>
        <w:t xml:space="preserve"> tracing to Grafana; Sentry error tracking</w:t>
      </w:r>
    </w:p>
    <w:p w14:paraId="0C99ECCD" w14:textId="77777777" w:rsidR="00B51C8F" w:rsidRDefault="00000000">
      <w:pPr>
        <w:pStyle w:val="ListParagraph"/>
        <w:numPr>
          <w:ilvl w:val="0"/>
          <w:numId w:val="1"/>
        </w:numPr>
        <w:spacing w:after="50"/>
      </w:pPr>
      <w:r>
        <w:t>Cloud control plane plus one on-site Edge Node configuration</w:t>
      </w:r>
    </w:p>
    <w:p w14:paraId="081E3597" w14:textId="77777777" w:rsidR="00B51C8F" w:rsidRDefault="00000000">
      <w:pPr>
        <w:pStyle w:val="ListParagraph"/>
        <w:numPr>
          <w:ilvl w:val="0"/>
          <w:numId w:val="1"/>
        </w:numPr>
        <w:spacing w:after="50"/>
      </w:pPr>
      <w:r>
        <w:t>Nightly point-in-time backups with a 30-day recovery window</w:t>
      </w:r>
    </w:p>
    <w:p w14:paraId="09FA8F6A" w14:textId="77777777" w:rsidR="00B51C8F" w:rsidRDefault="00000000">
      <w:pPr>
        <w:pStyle w:val="Heading2"/>
      </w:pPr>
      <w:r>
        <w:t>Documentation &amp; enablement</w:t>
      </w:r>
    </w:p>
    <w:p w14:paraId="6C5C99C4" w14:textId="77777777" w:rsidR="00B51C8F" w:rsidRDefault="00000000">
      <w:pPr>
        <w:pStyle w:val="ListParagraph"/>
        <w:numPr>
          <w:ilvl w:val="0"/>
          <w:numId w:val="1"/>
        </w:numPr>
        <w:spacing w:after="50"/>
      </w:pPr>
      <w:r>
        <w:t>Architecture overview and data-model reference</w:t>
      </w:r>
    </w:p>
    <w:p w14:paraId="3783E040" w14:textId="77777777" w:rsidR="00B51C8F" w:rsidRDefault="00000000">
      <w:pPr>
        <w:pStyle w:val="ListParagraph"/>
        <w:numPr>
          <w:ilvl w:val="0"/>
          <w:numId w:val="1"/>
        </w:numPr>
        <w:spacing w:after="50"/>
      </w:pPr>
      <w:r>
        <w:t>API reference (</w:t>
      </w:r>
      <w:proofErr w:type="spellStart"/>
      <w:r>
        <w:t>OpenAPI</w:t>
      </w:r>
      <w:proofErr w:type="spellEnd"/>
      <w:r>
        <w:t>) and integration/webhook guide</w:t>
      </w:r>
    </w:p>
    <w:p w14:paraId="593ECE64" w14:textId="77777777" w:rsidR="00B51C8F" w:rsidRDefault="00000000">
      <w:pPr>
        <w:pStyle w:val="ListParagraph"/>
        <w:numPr>
          <w:ilvl w:val="0"/>
          <w:numId w:val="1"/>
        </w:numPr>
        <w:spacing w:after="50"/>
      </w:pPr>
      <w:r>
        <w:t>Administrator, supervisor and operator user guides</w:t>
      </w:r>
    </w:p>
    <w:p w14:paraId="5980B5AF" w14:textId="77777777" w:rsidR="00B51C8F" w:rsidRDefault="00000000">
      <w:pPr>
        <w:pStyle w:val="ListParagraph"/>
        <w:numPr>
          <w:ilvl w:val="0"/>
          <w:numId w:val="1"/>
        </w:numPr>
        <w:spacing w:after="50"/>
      </w:pPr>
      <w:r>
        <w:t>Model retraining and evaluation guide</w:t>
      </w:r>
    </w:p>
    <w:p w14:paraId="39C6CEDF" w14:textId="77777777" w:rsidR="00B51C8F" w:rsidRDefault="00000000">
      <w:pPr>
        <w:pStyle w:val="ListParagraph"/>
        <w:numPr>
          <w:ilvl w:val="0"/>
          <w:numId w:val="1"/>
        </w:numPr>
        <w:spacing w:after="50"/>
      </w:pPr>
      <w:r>
        <w:t>Operational runbooks and recorded training walkthroughs</w:t>
      </w:r>
    </w:p>
    <w:p w14:paraId="1AFB01C1" w14:textId="77777777" w:rsidR="00B51C8F" w:rsidRDefault="00000000">
      <w:pPr>
        <w:spacing w:before="60" w:after="40"/>
      </w:pPr>
      <w:r>
        <w:rPr>
          <w:rFonts w:ascii="Consolas" w:eastAsia="Consolas" w:hAnsi="Consolas" w:cs="Consolas"/>
          <w:b/>
          <w:bCs/>
          <w:color w:val="0E9AAC"/>
          <w:spacing w:val="60"/>
          <w:sz w:val="15"/>
          <w:szCs w:val="15"/>
        </w:rPr>
        <w:t>EXCLUSIONS</w:t>
      </w:r>
    </w:p>
    <w:p w14:paraId="2A7EFA31" w14:textId="77777777" w:rsidR="00B51C8F" w:rsidRDefault="00000000">
      <w:pPr>
        <w:pStyle w:val="Heading1"/>
      </w:pPr>
      <w:bookmarkStart w:id="6" w:name="_Toc235804036"/>
      <w:r>
        <w:rPr>
          <w:rFonts w:ascii="Consolas" w:eastAsia="Consolas" w:hAnsi="Consolas" w:cs="Consolas"/>
          <w:color w:val="7C3AED"/>
          <w:sz w:val="26"/>
          <w:szCs w:val="26"/>
        </w:rPr>
        <w:t xml:space="preserve">07  </w:t>
      </w:r>
      <w:r>
        <w:t>Out of scope</w:t>
      </w:r>
      <w:bookmarkEnd w:id="6"/>
    </w:p>
    <w:p w14:paraId="645102AA" w14:textId="77777777" w:rsidR="00B51C8F" w:rsidRDefault="00000000">
      <w:pPr>
        <w:spacing w:after="140"/>
      </w:pPr>
      <w:r>
        <w:rPr>
          <w:sz w:val="21"/>
          <w:szCs w:val="21"/>
        </w:rPr>
        <w:t>The following are explicitly excluded from this Statement of Work. Any of them may be added later under change control (Section 14).</w:t>
      </w:r>
    </w:p>
    <w:p w14:paraId="12E01DEF" w14:textId="77777777" w:rsidR="00B51C8F" w:rsidRDefault="00000000">
      <w:pPr>
        <w:pStyle w:val="ListParagraph"/>
        <w:numPr>
          <w:ilvl w:val="0"/>
          <w:numId w:val="1"/>
        </w:numPr>
        <w:spacing w:after="50"/>
      </w:pPr>
      <w:r>
        <w:t>Native mobile applications — the web app is responsive and installable</w:t>
      </w:r>
    </w:p>
    <w:p w14:paraId="3AE91C10" w14:textId="77777777" w:rsidR="00B51C8F" w:rsidRDefault="00000000">
      <w:pPr>
        <w:pStyle w:val="ListParagraph"/>
        <w:numPr>
          <w:ilvl w:val="0"/>
          <w:numId w:val="1"/>
        </w:numPr>
        <w:spacing w:after="50"/>
      </w:pPr>
      <w:r>
        <w:t>Automated repair-cost estimation and parts pricing</w:t>
      </w:r>
    </w:p>
    <w:p w14:paraId="1BE65B2B" w14:textId="77777777" w:rsidR="00B51C8F" w:rsidRDefault="00000000">
      <w:pPr>
        <w:pStyle w:val="ListParagraph"/>
        <w:numPr>
          <w:ilvl w:val="0"/>
          <w:numId w:val="1"/>
        </w:numPr>
        <w:spacing w:after="50"/>
      </w:pPr>
      <w:r>
        <w:t>Marketplace listing sync (eBay, Back Market and similar)</w:t>
      </w:r>
    </w:p>
    <w:p w14:paraId="6F4453CA" w14:textId="77777777" w:rsidR="00B51C8F" w:rsidRDefault="00000000">
      <w:pPr>
        <w:pStyle w:val="ListParagraph"/>
        <w:numPr>
          <w:ilvl w:val="0"/>
          <w:numId w:val="1"/>
        </w:numPr>
        <w:spacing w:after="50"/>
      </w:pPr>
      <w:r>
        <w:t>Interface languages other than English</w:t>
      </w:r>
    </w:p>
    <w:p w14:paraId="2B4F5E0D" w14:textId="77777777" w:rsidR="00B51C8F" w:rsidRDefault="00000000">
      <w:pPr>
        <w:pStyle w:val="ListParagraph"/>
        <w:numPr>
          <w:ilvl w:val="0"/>
          <w:numId w:val="1"/>
        </w:numPr>
        <w:spacing w:after="50"/>
      </w:pPr>
      <w:r>
        <w:t>Robotic device handling and conveyor control</w:t>
      </w:r>
    </w:p>
    <w:p w14:paraId="1ED7E155" w14:textId="77777777" w:rsidR="00B51C8F" w:rsidRDefault="00000000">
      <w:pPr>
        <w:pStyle w:val="ListParagraph"/>
        <w:numPr>
          <w:ilvl w:val="0"/>
          <w:numId w:val="1"/>
        </w:numPr>
        <w:spacing w:after="50"/>
      </w:pPr>
      <w:r>
        <w:t>Functional/electrical testing of the device itself (battery cycles, port continuity, screen response)</w:t>
      </w:r>
    </w:p>
    <w:p w14:paraId="5AEC2DBA" w14:textId="77777777" w:rsidR="00B51C8F" w:rsidRDefault="00000000">
      <w:pPr>
        <w:pStyle w:val="ListParagraph"/>
        <w:numPr>
          <w:ilvl w:val="0"/>
          <w:numId w:val="1"/>
        </w:numPr>
        <w:spacing w:after="50"/>
      </w:pPr>
      <w:r>
        <w:t>Integrations beyond the one ERP/WMS endpoint in D-21</w:t>
      </w:r>
    </w:p>
    <w:p w14:paraId="31A32D16" w14:textId="77777777" w:rsidR="00B51C8F" w:rsidRDefault="00000000">
      <w:pPr>
        <w:pStyle w:val="ListParagraph"/>
        <w:numPr>
          <w:ilvl w:val="0"/>
          <w:numId w:val="1"/>
        </w:numPr>
        <w:spacing w:after="50"/>
      </w:pPr>
      <w:r>
        <w:t>Procurement of camera, lighting or GPU hardware</w:t>
      </w:r>
    </w:p>
    <w:p w14:paraId="5C0569C6" w14:textId="77777777" w:rsidR="00B51C8F" w:rsidRDefault="00000000">
      <w:pPr>
        <w:pStyle w:val="ListParagraph"/>
        <w:numPr>
          <w:ilvl w:val="0"/>
          <w:numId w:val="1"/>
        </w:numPr>
        <w:spacing w:after="50"/>
      </w:pPr>
      <w:r>
        <w:t>Ongoing managed hosting or a support retainer beyond warranty (Section 16)</w:t>
      </w:r>
    </w:p>
    <w:p w14:paraId="56B7C764" w14:textId="77777777" w:rsidR="00B51C8F" w:rsidRDefault="00000000">
      <w:pPr>
        <w:spacing w:before="60" w:after="40"/>
      </w:pPr>
      <w:r>
        <w:rPr>
          <w:rFonts w:ascii="Consolas" w:eastAsia="Consolas" w:hAnsi="Consolas" w:cs="Consolas"/>
          <w:b/>
          <w:bCs/>
          <w:color w:val="0E9AAC"/>
          <w:spacing w:val="60"/>
          <w:sz w:val="15"/>
          <w:szCs w:val="15"/>
        </w:rPr>
        <w:t>BASIS OF ESTIMATE</w:t>
      </w:r>
    </w:p>
    <w:p w14:paraId="636927D5" w14:textId="77777777" w:rsidR="00B51C8F" w:rsidRDefault="00000000">
      <w:pPr>
        <w:pStyle w:val="Heading1"/>
      </w:pPr>
      <w:bookmarkStart w:id="7" w:name="_Toc235804037"/>
      <w:r>
        <w:rPr>
          <w:rFonts w:ascii="Consolas" w:eastAsia="Consolas" w:hAnsi="Consolas" w:cs="Consolas"/>
          <w:color w:val="7C3AED"/>
          <w:sz w:val="26"/>
          <w:szCs w:val="26"/>
        </w:rPr>
        <w:t xml:space="preserve">08  </w:t>
      </w:r>
      <w:r>
        <w:t>Assumptions &amp; dependencies</w:t>
      </w:r>
      <w:bookmarkEnd w:id="7"/>
    </w:p>
    <w:p w14:paraId="542A14C8" w14:textId="77777777" w:rsidR="00B51C8F" w:rsidRDefault="00000000">
      <w:pPr>
        <w:spacing w:after="140"/>
      </w:pPr>
      <w:r>
        <w:rPr>
          <w:sz w:val="21"/>
          <w:szCs w:val="21"/>
        </w:rPr>
        <w:lastRenderedPageBreak/>
        <w:t>The scope, timeline and price in this document rely on the following. A material change to any of them is handled under change control.</w:t>
      </w:r>
    </w:p>
    <w:p w14:paraId="6D6C26E7" w14:textId="77777777" w:rsidR="00B51C8F" w:rsidRDefault="00000000">
      <w:pPr>
        <w:pStyle w:val="Heading2"/>
      </w:pPr>
      <w:r>
        <w:t>Assumptions</w:t>
      </w:r>
    </w:p>
    <w:p w14:paraId="691D5B7C" w14:textId="77777777" w:rsidR="00B51C8F" w:rsidRDefault="00000000">
      <w:pPr>
        <w:pStyle w:val="ListParagraph"/>
        <w:numPr>
          <w:ilvl w:val="0"/>
          <w:numId w:val="1"/>
        </w:numPr>
        <w:spacing w:after="50"/>
      </w:pPr>
      <w:r>
        <w:t>The Client provides sample devices covering its real intake mix, plus 1,500-3,000 photographs for training</w:t>
      </w:r>
    </w:p>
    <w:p w14:paraId="264B8FB9" w14:textId="77777777" w:rsidR="00B51C8F" w:rsidRDefault="00000000">
      <w:pPr>
        <w:pStyle w:val="ListParagraph"/>
        <w:numPr>
          <w:ilvl w:val="0"/>
          <w:numId w:val="1"/>
        </w:numPr>
        <w:spacing w:after="50"/>
      </w:pPr>
      <w:r>
        <w:t>Camera rig, lighting and GPU hardware are procured by the Client and on site by Week 3</w:t>
      </w:r>
    </w:p>
    <w:p w14:paraId="3BD5605C" w14:textId="77777777" w:rsidR="00B51C8F" w:rsidRDefault="00000000">
      <w:pPr>
        <w:pStyle w:val="ListParagraph"/>
        <w:numPr>
          <w:ilvl w:val="0"/>
          <w:numId w:val="1"/>
        </w:numPr>
        <w:spacing w:after="50"/>
      </w:pPr>
      <w:r>
        <w:t>One ERP/WMS integration endpoint is in scope</w:t>
      </w:r>
    </w:p>
    <w:p w14:paraId="03DE6D16" w14:textId="77777777" w:rsidR="00B51C8F" w:rsidRDefault="00000000">
      <w:pPr>
        <w:pStyle w:val="ListParagraph"/>
        <w:numPr>
          <w:ilvl w:val="0"/>
          <w:numId w:val="1"/>
        </w:numPr>
        <w:spacing w:after="50"/>
      </w:pPr>
      <w:r>
        <w:t>Interface and documentation are English-only</w:t>
      </w:r>
    </w:p>
    <w:p w14:paraId="070B994C" w14:textId="77777777" w:rsidR="00B51C8F" w:rsidRDefault="00000000">
      <w:pPr>
        <w:pStyle w:val="ListParagraph"/>
        <w:numPr>
          <w:ilvl w:val="0"/>
          <w:numId w:val="1"/>
        </w:numPr>
        <w:spacing w:after="50"/>
      </w:pPr>
      <w:r>
        <w:t>Cloud hosting and third-party licences are billed to the Client at cost</w:t>
      </w:r>
    </w:p>
    <w:p w14:paraId="6304A3D7" w14:textId="77777777" w:rsidR="00B51C8F" w:rsidRDefault="00000000">
      <w:pPr>
        <w:pStyle w:val="Heading2"/>
      </w:pPr>
      <w:r>
        <w:t>Client dependencies</w:t>
      </w:r>
    </w:p>
    <w:p w14:paraId="440E67E4" w14:textId="77777777" w:rsidR="00B51C8F" w:rsidRDefault="00000000">
      <w:pPr>
        <w:pStyle w:val="ListParagraph"/>
        <w:numPr>
          <w:ilvl w:val="0"/>
          <w:numId w:val="1"/>
        </w:numPr>
        <w:spacing w:after="50"/>
      </w:pPr>
      <w:r>
        <w:t>Defect taxonomy and grading rules signed off in Week 1</w:t>
      </w:r>
    </w:p>
    <w:p w14:paraId="77B4682C" w14:textId="77777777" w:rsidR="00B51C8F" w:rsidRDefault="00000000">
      <w:pPr>
        <w:pStyle w:val="ListParagraph"/>
        <w:numPr>
          <w:ilvl w:val="0"/>
          <w:numId w:val="1"/>
        </w:numPr>
        <w:spacing w:after="50"/>
      </w:pPr>
      <w:r>
        <w:t>Two operators and one supervisor available for one day per sprint (labelling, review, UAT)</w:t>
      </w:r>
    </w:p>
    <w:p w14:paraId="5F0D51B9" w14:textId="77777777" w:rsidR="00B51C8F" w:rsidRDefault="00000000">
      <w:pPr>
        <w:pStyle w:val="ListParagraph"/>
        <w:numPr>
          <w:ilvl w:val="0"/>
          <w:numId w:val="1"/>
        </w:numPr>
        <w:spacing w:after="50"/>
      </w:pPr>
      <w:r>
        <w:t>Timely access to environments, the SSO tenant and the integration endpoint</w:t>
      </w:r>
    </w:p>
    <w:p w14:paraId="1D051C39" w14:textId="77777777" w:rsidR="00B51C8F" w:rsidRDefault="00000000">
      <w:pPr>
        <w:pStyle w:val="ListParagraph"/>
        <w:numPr>
          <w:ilvl w:val="0"/>
          <w:numId w:val="1"/>
        </w:numPr>
        <w:spacing w:after="50"/>
      </w:pPr>
      <w:r>
        <w:t>Decisions and approvals returned within two Business Days of request</w:t>
      </w:r>
    </w:p>
    <w:p w14:paraId="68186D67" w14:textId="77777777" w:rsidR="00B51C8F" w:rsidRDefault="00000000">
      <w:pPr>
        <w:pStyle w:val="ListParagraph"/>
        <w:numPr>
          <w:ilvl w:val="0"/>
          <w:numId w:val="1"/>
        </w:numPr>
        <w:spacing w:after="50"/>
      </w:pPr>
      <w:r>
        <w:t>A nominated Client project owner empowered to accept deliverables</w:t>
      </w:r>
    </w:p>
    <w:p w14:paraId="0C29F930" w14:textId="77777777" w:rsidR="00B51C8F" w:rsidRDefault="00000000">
      <w:pPr>
        <w:pBdr>
          <w:left w:val="single" w:sz="18" w:space="0" w:color="B7791F"/>
        </w:pBdr>
        <w:shd w:val="clear" w:color="auto" w:fill="F4F5FA"/>
        <w:spacing w:before="60" w:after="80"/>
      </w:pPr>
      <w:r>
        <w:rPr>
          <w:b/>
          <w:bCs/>
          <w:color w:val="B7791F"/>
          <w:sz w:val="19"/>
          <w:szCs w:val="19"/>
        </w:rPr>
        <w:t xml:space="preserve">Effect of delay.  </w:t>
      </w:r>
      <w:r>
        <w:rPr>
          <w:sz w:val="19"/>
          <w:szCs w:val="19"/>
        </w:rPr>
        <w:t>Where a Client dependency is not met by the date required, Pixorama will notify the Client; affected milestone dates move by the period of the delay, and any resulting standing time is handled under change control.</w:t>
      </w:r>
    </w:p>
    <w:p w14:paraId="41496813" w14:textId="77777777" w:rsidR="00B51C8F" w:rsidRDefault="00000000">
      <w:pPr>
        <w:spacing w:before="60" w:after="40"/>
      </w:pPr>
      <w:r>
        <w:rPr>
          <w:rFonts w:ascii="Consolas" w:eastAsia="Consolas" w:hAnsi="Consolas" w:cs="Consolas"/>
          <w:b/>
          <w:bCs/>
          <w:color w:val="0E9AAC"/>
          <w:spacing w:val="60"/>
          <w:sz w:val="15"/>
          <w:szCs w:val="15"/>
        </w:rPr>
        <w:t>WHO DOES WHAT</w:t>
      </w:r>
    </w:p>
    <w:p w14:paraId="382A7F3D" w14:textId="77777777" w:rsidR="00B51C8F" w:rsidRDefault="00000000">
      <w:pPr>
        <w:pStyle w:val="Heading1"/>
      </w:pPr>
      <w:bookmarkStart w:id="8" w:name="_Toc235804038"/>
      <w:r>
        <w:rPr>
          <w:rFonts w:ascii="Consolas" w:eastAsia="Consolas" w:hAnsi="Consolas" w:cs="Consolas"/>
          <w:color w:val="7C3AED"/>
          <w:sz w:val="26"/>
          <w:szCs w:val="26"/>
        </w:rPr>
        <w:t xml:space="preserve">09  </w:t>
      </w:r>
      <w:r>
        <w:t>Responsibilities</w:t>
      </w:r>
      <w:bookmarkEnd w:id="8"/>
    </w:p>
    <w:p w14:paraId="516014EF" w14:textId="77777777" w:rsidR="00B51C8F" w:rsidRDefault="00000000">
      <w:pPr>
        <w:spacing w:after="140"/>
      </w:pPr>
      <w:r>
        <w:rPr>
          <w:sz w:val="21"/>
          <w:szCs w:val="21"/>
        </w:rPr>
        <w:t>Obligations are stated at the level of each party. Pixorama resources the engagement at its own discretion to meet the deliverables and dates in this document.</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4513"/>
        <w:gridCol w:w="4513"/>
      </w:tblGrid>
      <w:tr w:rsidR="00B51C8F" w14:paraId="26D76FF5" w14:textId="77777777">
        <w:tblPrEx>
          <w:tblCellMar>
            <w:top w:w="0" w:type="dxa"/>
            <w:bottom w:w="0" w:type="dxa"/>
          </w:tblCellMar>
        </w:tblPrEx>
        <w:trPr>
          <w:tblHeader/>
        </w:trPr>
        <w:tc>
          <w:tcPr>
            <w:tcW w:w="4513" w:type="dxa"/>
            <w:shd w:val="clear" w:color="auto" w:fill="F4F5FA"/>
            <w:tcMar>
              <w:top w:w="70" w:type="dxa"/>
              <w:left w:w="110" w:type="dxa"/>
              <w:bottom w:w="70" w:type="dxa"/>
              <w:right w:w="110" w:type="dxa"/>
            </w:tcMar>
          </w:tcPr>
          <w:p w14:paraId="6E10037E" w14:textId="77777777" w:rsidR="00B51C8F" w:rsidRDefault="00000000">
            <w:r>
              <w:rPr>
                <w:rFonts w:ascii="Consolas" w:eastAsia="Consolas" w:hAnsi="Consolas" w:cs="Consolas"/>
                <w:b/>
                <w:bCs/>
                <w:color w:val="6A6C83"/>
                <w:sz w:val="15"/>
                <w:szCs w:val="15"/>
              </w:rPr>
              <w:t>Pixorama will</w:t>
            </w:r>
          </w:p>
        </w:tc>
        <w:tc>
          <w:tcPr>
            <w:tcW w:w="4513" w:type="dxa"/>
            <w:shd w:val="clear" w:color="auto" w:fill="F4F5FA"/>
            <w:tcMar>
              <w:top w:w="70" w:type="dxa"/>
              <w:left w:w="110" w:type="dxa"/>
              <w:bottom w:w="70" w:type="dxa"/>
              <w:right w:w="110" w:type="dxa"/>
            </w:tcMar>
          </w:tcPr>
          <w:p w14:paraId="7762DD79" w14:textId="77777777" w:rsidR="00B51C8F" w:rsidRDefault="00000000">
            <w:r>
              <w:rPr>
                <w:rFonts w:ascii="Consolas" w:eastAsia="Consolas" w:hAnsi="Consolas" w:cs="Consolas"/>
                <w:b/>
                <w:bCs/>
                <w:color w:val="6A6C83"/>
                <w:sz w:val="15"/>
                <w:szCs w:val="15"/>
              </w:rPr>
              <w:t>The Client will</w:t>
            </w:r>
          </w:p>
        </w:tc>
      </w:tr>
      <w:tr w:rsidR="00B51C8F" w14:paraId="1FD9B84F" w14:textId="77777777">
        <w:tblPrEx>
          <w:tblCellMar>
            <w:top w:w="0" w:type="dxa"/>
            <w:bottom w:w="0" w:type="dxa"/>
          </w:tblCellMar>
        </w:tblPrEx>
        <w:tc>
          <w:tcPr>
            <w:tcW w:w="4513" w:type="dxa"/>
            <w:tcMar>
              <w:top w:w="70" w:type="dxa"/>
              <w:left w:w="110" w:type="dxa"/>
              <w:bottom w:w="70" w:type="dxa"/>
              <w:right w:w="110" w:type="dxa"/>
            </w:tcMar>
          </w:tcPr>
          <w:p w14:paraId="31EECD5E" w14:textId="77777777" w:rsidR="00B51C8F" w:rsidRDefault="00000000">
            <w:pPr>
              <w:pStyle w:val="ListParagraph"/>
              <w:numPr>
                <w:ilvl w:val="0"/>
                <w:numId w:val="1"/>
              </w:numPr>
              <w:spacing w:after="50"/>
            </w:pPr>
            <w:r>
              <w:rPr>
                <w:sz w:val="18"/>
                <w:szCs w:val="18"/>
              </w:rPr>
              <w:t>Design, build, test and deliver all deliverables in Sections 05-06</w:t>
            </w:r>
          </w:p>
          <w:p w14:paraId="31494DF1" w14:textId="77777777" w:rsidR="00B51C8F" w:rsidRDefault="00000000">
            <w:pPr>
              <w:pStyle w:val="ListParagraph"/>
              <w:numPr>
                <w:ilvl w:val="0"/>
                <w:numId w:val="1"/>
              </w:numPr>
              <w:spacing w:after="50"/>
            </w:pPr>
            <w:r>
              <w:rPr>
                <w:sz w:val="18"/>
                <w:szCs w:val="18"/>
              </w:rPr>
              <w:t>Train and evaluate the detection model to the accuracy gate in Section 13</w:t>
            </w:r>
          </w:p>
          <w:p w14:paraId="643FD244" w14:textId="77777777" w:rsidR="00B51C8F" w:rsidRDefault="00000000">
            <w:pPr>
              <w:pStyle w:val="ListParagraph"/>
              <w:numPr>
                <w:ilvl w:val="0"/>
                <w:numId w:val="1"/>
              </w:numPr>
              <w:spacing w:after="50"/>
            </w:pPr>
            <w:r>
              <w:rPr>
                <w:sz w:val="18"/>
                <w:szCs w:val="18"/>
              </w:rPr>
              <w:t>Run system and integration testing, and support Client UAT</w:t>
            </w:r>
          </w:p>
          <w:p w14:paraId="7F7271FC" w14:textId="77777777" w:rsidR="00B51C8F" w:rsidRDefault="00000000">
            <w:pPr>
              <w:pStyle w:val="ListParagraph"/>
              <w:numPr>
                <w:ilvl w:val="0"/>
                <w:numId w:val="1"/>
              </w:numPr>
              <w:spacing w:after="50"/>
            </w:pPr>
            <w:r>
              <w:rPr>
                <w:sz w:val="18"/>
                <w:szCs w:val="18"/>
              </w:rPr>
              <w:t>Provide the documentation and training in Section 06</w:t>
            </w:r>
          </w:p>
          <w:p w14:paraId="648BD757" w14:textId="77777777" w:rsidR="00B51C8F" w:rsidRDefault="00000000">
            <w:pPr>
              <w:pStyle w:val="ListParagraph"/>
              <w:numPr>
                <w:ilvl w:val="0"/>
                <w:numId w:val="1"/>
              </w:numPr>
              <w:spacing w:after="50"/>
            </w:pPr>
            <w:r>
              <w:rPr>
                <w:sz w:val="18"/>
                <w:szCs w:val="18"/>
              </w:rPr>
              <w:t>Report progress on an agreed cadence; maintain the change log and risk register</w:t>
            </w:r>
          </w:p>
          <w:p w14:paraId="63D11C1D" w14:textId="77777777" w:rsidR="00B51C8F" w:rsidRDefault="00000000">
            <w:pPr>
              <w:pStyle w:val="ListParagraph"/>
              <w:numPr>
                <w:ilvl w:val="0"/>
                <w:numId w:val="1"/>
              </w:numPr>
              <w:spacing w:after="20"/>
            </w:pPr>
            <w:r>
              <w:rPr>
                <w:sz w:val="18"/>
                <w:szCs w:val="18"/>
              </w:rPr>
              <w:t>Nominate a single point of contact for the Client</w:t>
            </w:r>
          </w:p>
        </w:tc>
        <w:tc>
          <w:tcPr>
            <w:tcW w:w="4513" w:type="dxa"/>
            <w:tcMar>
              <w:top w:w="70" w:type="dxa"/>
              <w:left w:w="110" w:type="dxa"/>
              <w:bottom w:w="70" w:type="dxa"/>
              <w:right w:w="110" w:type="dxa"/>
            </w:tcMar>
          </w:tcPr>
          <w:p w14:paraId="683079DF" w14:textId="77777777" w:rsidR="00B51C8F" w:rsidRDefault="00000000">
            <w:pPr>
              <w:pStyle w:val="ListParagraph"/>
              <w:numPr>
                <w:ilvl w:val="0"/>
                <w:numId w:val="1"/>
              </w:numPr>
              <w:spacing w:after="50"/>
            </w:pPr>
            <w:r>
              <w:rPr>
                <w:sz w:val="18"/>
                <w:szCs w:val="18"/>
              </w:rPr>
              <w:t>Provide sample devices, training photography and the signed-off taxonomy and grading rules</w:t>
            </w:r>
          </w:p>
          <w:p w14:paraId="26C04B16" w14:textId="77777777" w:rsidR="00B51C8F" w:rsidRDefault="00000000">
            <w:pPr>
              <w:pStyle w:val="ListParagraph"/>
              <w:numPr>
                <w:ilvl w:val="0"/>
                <w:numId w:val="1"/>
              </w:numPr>
              <w:spacing w:after="50"/>
            </w:pPr>
            <w:r>
              <w:rPr>
                <w:sz w:val="18"/>
                <w:szCs w:val="18"/>
              </w:rPr>
              <w:t>Procure and install the camera, lighting and GPU hardware by Week 3</w:t>
            </w:r>
          </w:p>
          <w:p w14:paraId="3A0D541F" w14:textId="77777777" w:rsidR="00B51C8F" w:rsidRDefault="00000000">
            <w:pPr>
              <w:pStyle w:val="ListParagraph"/>
              <w:numPr>
                <w:ilvl w:val="0"/>
                <w:numId w:val="1"/>
              </w:numPr>
              <w:spacing w:after="50"/>
            </w:pPr>
            <w:r>
              <w:rPr>
                <w:sz w:val="18"/>
                <w:szCs w:val="18"/>
              </w:rPr>
              <w:t>Make operators and a supervisor available for labelling, review and UAT</w:t>
            </w:r>
          </w:p>
          <w:p w14:paraId="2C610DE4" w14:textId="77777777" w:rsidR="00B51C8F" w:rsidRDefault="00000000">
            <w:pPr>
              <w:pStyle w:val="ListParagraph"/>
              <w:numPr>
                <w:ilvl w:val="0"/>
                <w:numId w:val="1"/>
              </w:numPr>
              <w:spacing w:after="50"/>
            </w:pPr>
            <w:r>
              <w:rPr>
                <w:sz w:val="18"/>
                <w:szCs w:val="18"/>
              </w:rPr>
              <w:t>Provide access to environments, the SSO tenant and the integration endpoint</w:t>
            </w:r>
          </w:p>
          <w:p w14:paraId="225EBB7F" w14:textId="77777777" w:rsidR="00B51C8F" w:rsidRDefault="00000000">
            <w:pPr>
              <w:pStyle w:val="ListParagraph"/>
              <w:numPr>
                <w:ilvl w:val="0"/>
                <w:numId w:val="1"/>
              </w:numPr>
              <w:spacing w:after="50"/>
            </w:pPr>
            <w:r>
              <w:rPr>
                <w:sz w:val="18"/>
                <w:szCs w:val="18"/>
              </w:rPr>
              <w:t>Review deliverables and return acceptance decisions within the windows in Section 12</w:t>
            </w:r>
          </w:p>
          <w:p w14:paraId="274BBE8C" w14:textId="77777777" w:rsidR="00B51C8F" w:rsidRDefault="00000000">
            <w:pPr>
              <w:pStyle w:val="ListParagraph"/>
              <w:numPr>
                <w:ilvl w:val="0"/>
                <w:numId w:val="1"/>
              </w:numPr>
              <w:spacing w:after="20"/>
            </w:pPr>
            <w:r>
              <w:rPr>
                <w:sz w:val="18"/>
                <w:szCs w:val="18"/>
              </w:rPr>
              <w:t>Nominate an empowered project owner to accept deliverables and resolve escalations</w:t>
            </w:r>
          </w:p>
        </w:tc>
      </w:tr>
    </w:tbl>
    <w:p w14:paraId="7E80720E" w14:textId="77777777" w:rsidR="00B51C8F" w:rsidRDefault="00000000">
      <w:r>
        <w:br w:type="page"/>
      </w:r>
    </w:p>
    <w:p w14:paraId="20A48E9B" w14:textId="77777777" w:rsidR="00B51C8F" w:rsidRDefault="00000000">
      <w:pPr>
        <w:spacing w:before="60" w:after="40"/>
      </w:pPr>
      <w:r>
        <w:rPr>
          <w:rFonts w:ascii="Consolas" w:eastAsia="Consolas" w:hAnsi="Consolas" w:cs="Consolas"/>
          <w:b/>
          <w:bCs/>
          <w:color w:val="0E9AAC"/>
          <w:spacing w:val="60"/>
          <w:sz w:val="15"/>
          <w:szCs w:val="15"/>
        </w:rPr>
        <w:lastRenderedPageBreak/>
        <w:t>HOW &amp; WHEN</w:t>
      </w:r>
    </w:p>
    <w:p w14:paraId="63FF8C2D" w14:textId="77777777" w:rsidR="00B51C8F" w:rsidRDefault="00000000">
      <w:pPr>
        <w:pStyle w:val="Heading1"/>
      </w:pPr>
      <w:bookmarkStart w:id="9" w:name="_Toc235804039"/>
      <w:r>
        <w:rPr>
          <w:rFonts w:ascii="Consolas" w:eastAsia="Consolas" w:hAnsi="Consolas" w:cs="Consolas"/>
          <w:color w:val="7C3AED"/>
          <w:sz w:val="26"/>
          <w:szCs w:val="26"/>
        </w:rPr>
        <w:t xml:space="preserve">10  </w:t>
      </w:r>
      <w:r>
        <w:t>Delivery approach &amp; timeline</w:t>
      </w:r>
      <w:bookmarkEnd w:id="9"/>
    </w:p>
    <w:p w14:paraId="5DB17935" w14:textId="77777777" w:rsidR="00B51C8F" w:rsidRDefault="00000000">
      <w:pPr>
        <w:spacing w:after="140"/>
      </w:pPr>
      <w:r>
        <w:rPr>
          <w:sz w:val="21"/>
          <w:szCs w:val="21"/>
        </w:rPr>
        <w:t>Twelve weeks: four two-week sprints to feature-complete, then a four-week test and acceptance phase. Each sprint ends in a working demo on staging and a stated exit criterion. Code freezes at the end of Week 8.</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2400"/>
        <w:gridCol w:w="1600"/>
        <w:gridCol w:w="5026"/>
      </w:tblGrid>
      <w:tr w:rsidR="00B51C8F" w14:paraId="5E0BD79B" w14:textId="77777777">
        <w:tblPrEx>
          <w:tblCellMar>
            <w:top w:w="0" w:type="dxa"/>
            <w:bottom w:w="0" w:type="dxa"/>
          </w:tblCellMar>
        </w:tblPrEx>
        <w:trPr>
          <w:tblHeader/>
        </w:trPr>
        <w:tc>
          <w:tcPr>
            <w:tcW w:w="2400" w:type="dxa"/>
            <w:shd w:val="clear" w:color="auto" w:fill="F4F5FA"/>
            <w:tcMar>
              <w:top w:w="70" w:type="dxa"/>
              <w:left w:w="110" w:type="dxa"/>
              <w:bottom w:w="70" w:type="dxa"/>
              <w:right w:w="110" w:type="dxa"/>
            </w:tcMar>
          </w:tcPr>
          <w:p w14:paraId="7C83BE71" w14:textId="77777777" w:rsidR="00B51C8F" w:rsidRDefault="00000000">
            <w:r>
              <w:rPr>
                <w:rFonts w:ascii="Consolas" w:eastAsia="Consolas" w:hAnsi="Consolas" w:cs="Consolas"/>
                <w:b/>
                <w:bCs/>
                <w:color w:val="6A6C83"/>
                <w:sz w:val="15"/>
                <w:szCs w:val="15"/>
              </w:rPr>
              <w:t>Phase</w:t>
            </w:r>
          </w:p>
        </w:tc>
        <w:tc>
          <w:tcPr>
            <w:tcW w:w="1600" w:type="dxa"/>
            <w:shd w:val="clear" w:color="auto" w:fill="F4F5FA"/>
            <w:tcMar>
              <w:top w:w="70" w:type="dxa"/>
              <w:left w:w="110" w:type="dxa"/>
              <w:bottom w:w="70" w:type="dxa"/>
              <w:right w:w="110" w:type="dxa"/>
            </w:tcMar>
          </w:tcPr>
          <w:p w14:paraId="652DED3C" w14:textId="77777777" w:rsidR="00B51C8F" w:rsidRDefault="00000000">
            <w:r>
              <w:rPr>
                <w:rFonts w:ascii="Consolas" w:eastAsia="Consolas" w:hAnsi="Consolas" w:cs="Consolas"/>
                <w:b/>
                <w:bCs/>
                <w:color w:val="6A6C83"/>
                <w:sz w:val="15"/>
                <w:szCs w:val="15"/>
              </w:rPr>
              <w:t>Weeks</w:t>
            </w:r>
          </w:p>
        </w:tc>
        <w:tc>
          <w:tcPr>
            <w:tcW w:w="5026" w:type="dxa"/>
            <w:shd w:val="clear" w:color="auto" w:fill="F4F5FA"/>
            <w:tcMar>
              <w:top w:w="70" w:type="dxa"/>
              <w:left w:w="110" w:type="dxa"/>
              <w:bottom w:w="70" w:type="dxa"/>
              <w:right w:w="110" w:type="dxa"/>
            </w:tcMar>
          </w:tcPr>
          <w:p w14:paraId="2DF2FE20" w14:textId="77777777" w:rsidR="00B51C8F" w:rsidRDefault="00000000">
            <w:r>
              <w:rPr>
                <w:rFonts w:ascii="Consolas" w:eastAsia="Consolas" w:hAnsi="Consolas" w:cs="Consolas"/>
                <w:b/>
                <w:bCs/>
                <w:color w:val="6A6C83"/>
                <w:sz w:val="15"/>
                <w:szCs w:val="15"/>
              </w:rPr>
              <w:t>Focus</w:t>
            </w:r>
          </w:p>
        </w:tc>
      </w:tr>
      <w:tr w:rsidR="00B51C8F" w14:paraId="29AD7B11" w14:textId="77777777">
        <w:tblPrEx>
          <w:tblCellMar>
            <w:top w:w="0" w:type="dxa"/>
            <w:bottom w:w="0" w:type="dxa"/>
          </w:tblCellMar>
        </w:tblPrEx>
        <w:tc>
          <w:tcPr>
            <w:tcW w:w="2400" w:type="dxa"/>
            <w:tcMar>
              <w:top w:w="70" w:type="dxa"/>
              <w:left w:w="110" w:type="dxa"/>
              <w:bottom w:w="70" w:type="dxa"/>
              <w:right w:w="110" w:type="dxa"/>
            </w:tcMar>
          </w:tcPr>
          <w:p w14:paraId="075B482D" w14:textId="77777777" w:rsidR="00B51C8F" w:rsidRDefault="00000000">
            <w:r>
              <w:rPr>
                <w:b/>
                <w:bCs/>
                <w:color w:val="0D0E1A"/>
                <w:sz w:val="18"/>
                <w:szCs w:val="18"/>
              </w:rPr>
              <w:t>Sprint 1 · Foundations</w:t>
            </w:r>
          </w:p>
        </w:tc>
        <w:tc>
          <w:tcPr>
            <w:tcW w:w="1600" w:type="dxa"/>
            <w:tcMar>
              <w:top w:w="70" w:type="dxa"/>
              <w:left w:w="110" w:type="dxa"/>
              <w:bottom w:w="70" w:type="dxa"/>
              <w:right w:w="110" w:type="dxa"/>
            </w:tcMar>
          </w:tcPr>
          <w:p w14:paraId="53ECAB48" w14:textId="77777777" w:rsidR="00B51C8F" w:rsidRDefault="00000000">
            <w:r>
              <w:rPr>
                <w:rFonts w:ascii="Consolas" w:eastAsia="Consolas" w:hAnsi="Consolas" w:cs="Consolas"/>
                <w:color w:val="7C3AED"/>
                <w:sz w:val="16"/>
                <w:szCs w:val="16"/>
              </w:rPr>
              <w:t>W1-W2</w:t>
            </w:r>
          </w:p>
        </w:tc>
        <w:tc>
          <w:tcPr>
            <w:tcW w:w="5026" w:type="dxa"/>
            <w:tcMar>
              <w:top w:w="70" w:type="dxa"/>
              <w:left w:w="110" w:type="dxa"/>
              <w:bottom w:w="70" w:type="dxa"/>
              <w:right w:w="110" w:type="dxa"/>
            </w:tcMar>
          </w:tcPr>
          <w:p w14:paraId="3973C731" w14:textId="77777777" w:rsidR="00B51C8F" w:rsidRDefault="00000000">
            <w:r>
              <w:rPr>
                <w:sz w:val="18"/>
                <w:szCs w:val="18"/>
              </w:rPr>
              <w:t>Auth, RBAC, app shell (WS1)</w:t>
            </w:r>
          </w:p>
        </w:tc>
      </w:tr>
      <w:tr w:rsidR="00B51C8F" w14:paraId="2F6B61D7" w14:textId="77777777">
        <w:tblPrEx>
          <w:tblCellMar>
            <w:top w:w="0" w:type="dxa"/>
            <w:bottom w:w="0" w:type="dxa"/>
          </w:tblCellMar>
        </w:tblPrEx>
        <w:tc>
          <w:tcPr>
            <w:tcW w:w="2400" w:type="dxa"/>
            <w:tcMar>
              <w:top w:w="70" w:type="dxa"/>
              <w:left w:w="110" w:type="dxa"/>
              <w:bottom w:w="70" w:type="dxa"/>
              <w:right w:w="110" w:type="dxa"/>
            </w:tcMar>
          </w:tcPr>
          <w:p w14:paraId="7F5713F6" w14:textId="77777777" w:rsidR="00B51C8F" w:rsidRDefault="00000000">
            <w:r>
              <w:rPr>
                <w:b/>
                <w:bCs/>
                <w:color w:val="0D0E1A"/>
                <w:sz w:val="18"/>
                <w:szCs w:val="18"/>
              </w:rPr>
              <w:t>Sprint 2 · Capture &amp; AI</w:t>
            </w:r>
          </w:p>
        </w:tc>
        <w:tc>
          <w:tcPr>
            <w:tcW w:w="1600" w:type="dxa"/>
            <w:tcMar>
              <w:top w:w="70" w:type="dxa"/>
              <w:left w:w="110" w:type="dxa"/>
              <w:bottom w:w="70" w:type="dxa"/>
              <w:right w:w="110" w:type="dxa"/>
            </w:tcMar>
          </w:tcPr>
          <w:p w14:paraId="4AA5CDEF" w14:textId="77777777" w:rsidR="00B51C8F" w:rsidRDefault="00000000">
            <w:r>
              <w:rPr>
                <w:rFonts w:ascii="Consolas" w:eastAsia="Consolas" w:hAnsi="Consolas" w:cs="Consolas"/>
                <w:color w:val="7C3AED"/>
                <w:sz w:val="16"/>
                <w:szCs w:val="16"/>
              </w:rPr>
              <w:t>W3-W4</w:t>
            </w:r>
          </w:p>
        </w:tc>
        <w:tc>
          <w:tcPr>
            <w:tcW w:w="5026" w:type="dxa"/>
            <w:tcMar>
              <w:top w:w="70" w:type="dxa"/>
              <w:left w:w="110" w:type="dxa"/>
              <w:bottom w:w="70" w:type="dxa"/>
              <w:right w:w="110" w:type="dxa"/>
            </w:tcMar>
          </w:tcPr>
          <w:p w14:paraId="55DA368B" w14:textId="77777777" w:rsidR="00B51C8F" w:rsidRDefault="00000000">
            <w:r>
              <w:rPr>
                <w:sz w:val="18"/>
                <w:szCs w:val="18"/>
              </w:rPr>
              <w:t>Inspection station, inference pipeline (WS2-3)</w:t>
            </w:r>
          </w:p>
        </w:tc>
      </w:tr>
      <w:tr w:rsidR="00B51C8F" w14:paraId="36B5ADD0" w14:textId="77777777">
        <w:tblPrEx>
          <w:tblCellMar>
            <w:top w:w="0" w:type="dxa"/>
            <w:bottom w:w="0" w:type="dxa"/>
          </w:tblCellMar>
        </w:tblPrEx>
        <w:tc>
          <w:tcPr>
            <w:tcW w:w="2400" w:type="dxa"/>
            <w:tcMar>
              <w:top w:w="70" w:type="dxa"/>
              <w:left w:w="110" w:type="dxa"/>
              <w:bottom w:w="70" w:type="dxa"/>
              <w:right w:w="110" w:type="dxa"/>
            </w:tcMar>
          </w:tcPr>
          <w:p w14:paraId="45954BCC" w14:textId="77777777" w:rsidR="00B51C8F" w:rsidRDefault="00000000">
            <w:r>
              <w:rPr>
                <w:b/>
                <w:bCs/>
                <w:color w:val="0D0E1A"/>
                <w:sz w:val="18"/>
                <w:szCs w:val="18"/>
              </w:rPr>
              <w:t>Sprint 3 · Review &amp; grade</w:t>
            </w:r>
          </w:p>
        </w:tc>
        <w:tc>
          <w:tcPr>
            <w:tcW w:w="1600" w:type="dxa"/>
            <w:tcMar>
              <w:top w:w="70" w:type="dxa"/>
              <w:left w:w="110" w:type="dxa"/>
              <w:bottom w:w="70" w:type="dxa"/>
              <w:right w:w="110" w:type="dxa"/>
            </w:tcMar>
          </w:tcPr>
          <w:p w14:paraId="0B89B105" w14:textId="77777777" w:rsidR="00B51C8F" w:rsidRDefault="00000000">
            <w:r>
              <w:rPr>
                <w:rFonts w:ascii="Consolas" w:eastAsia="Consolas" w:hAnsi="Consolas" w:cs="Consolas"/>
                <w:color w:val="7C3AED"/>
                <w:sz w:val="16"/>
                <w:szCs w:val="16"/>
              </w:rPr>
              <w:t>W5-W6</w:t>
            </w:r>
          </w:p>
        </w:tc>
        <w:tc>
          <w:tcPr>
            <w:tcW w:w="5026" w:type="dxa"/>
            <w:tcMar>
              <w:top w:w="70" w:type="dxa"/>
              <w:left w:w="110" w:type="dxa"/>
              <w:bottom w:w="70" w:type="dxa"/>
              <w:right w:w="110" w:type="dxa"/>
            </w:tcMar>
          </w:tcPr>
          <w:p w14:paraId="3C58D379" w14:textId="77777777" w:rsidR="00B51C8F" w:rsidRDefault="00000000">
            <w:r>
              <w:rPr>
                <w:sz w:val="18"/>
                <w:szCs w:val="18"/>
              </w:rPr>
              <w:t>Annotation, grading engine (WS4)</w:t>
            </w:r>
          </w:p>
        </w:tc>
      </w:tr>
      <w:tr w:rsidR="00B51C8F" w14:paraId="0CF9F67E" w14:textId="77777777">
        <w:tblPrEx>
          <w:tblCellMar>
            <w:top w:w="0" w:type="dxa"/>
            <w:bottom w:w="0" w:type="dxa"/>
          </w:tblCellMar>
        </w:tblPrEx>
        <w:tc>
          <w:tcPr>
            <w:tcW w:w="2400" w:type="dxa"/>
            <w:tcMar>
              <w:top w:w="70" w:type="dxa"/>
              <w:left w:w="110" w:type="dxa"/>
              <w:bottom w:w="70" w:type="dxa"/>
              <w:right w:w="110" w:type="dxa"/>
            </w:tcMar>
          </w:tcPr>
          <w:p w14:paraId="72D9CAC4" w14:textId="77777777" w:rsidR="00B51C8F" w:rsidRDefault="00000000">
            <w:r>
              <w:rPr>
                <w:b/>
                <w:bCs/>
                <w:color w:val="0D0E1A"/>
                <w:sz w:val="18"/>
                <w:szCs w:val="18"/>
              </w:rPr>
              <w:t>Sprint 4 · Records &amp; admin</w:t>
            </w:r>
          </w:p>
        </w:tc>
        <w:tc>
          <w:tcPr>
            <w:tcW w:w="1600" w:type="dxa"/>
            <w:tcMar>
              <w:top w:w="70" w:type="dxa"/>
              <w:left w:w="110" w:type="dxa"/>
              <w:bottom w:w="70" w:type="dxa"/>
              <w:right w:w="110" w:type="dxa"/>
            </w:tcMar>
          </w:tcPr>
          <w:p w14:paraId="2844C8FA" w14:textId="77777777" w:rsidR="00B51C8F" w:rsidRDefault="00000000">
            <w:r>
              <w:rPr>
                <w:rFonts w:ascii="Consolas" w:eastAsia="Consolas" w:hAnsi="Consolas" w:cs="Consolas"/>
                <w:color w:val="7C3AED"/>
                <w:sz w:val="16"/>
                <w:szCs w:val="16"/>
              </w:rPr>
              <w:t>W7-W8</w:t>
            </w:r>
          </w:p>
        </w:tc>
        <w:tc>
          <w:tcPr>
            <w:tcW w:w="5026" w:type="dxa"/>
            <w:tcMar>
              <w:top w:w="70" w:type="dxa"/>
              <w:left w:w="110" w:type="dxa"/>
              <w:bottom w:w="70" w:type="dxa"/>
              <w:right w:w="110" w:type="dxa"/>
            </w:tcMar>
          </w:tcPr>
          <w:p w14:paraId="71DED763" w14:textId="77777777" w:rsidR="00B51C8F" w:rsidRDefault="00000000">
            <w:r>
              <w:rPr>
                <w:sz w:val="18"/>
                <w:szCs w:val="18"/>
              </w:rPr>
              <w:t>History, reporting, admin (WS5-6). Code freeze.</w:t>
            </w:r>
          </w:p>
        </w:tc>
      </w:tr>
      <w:tr w:rsidR="00B51C8F" w14:paraId="68849B26" w14:textId="77777777">
        <w:tblPrEx>
          <w:tblCellMar>
            <w:top w:w="0" w:type="dxa"/>
            <w:bottom w:w="0" w:type="dxa"/>
          </w:tblCellMar>
        </w:tblPrEx>
        <w:tc>
          <w:tcPr>
            <w:tcW w:w="2400" w:type="dxa"/>
            <w:tcMar>
              <w:top w:w="70" w:type="dxa"/>
              <w:left w:w="110" w:type="dxa"/>
              <w:bottom w:w="70" w:type="dxa"/>
              <w:right w:w="110" w:type="dxa"/>
            </w:tcMar>
          </w:tcPr>
          <w:p w14:paraId="6C71E742" w14:textId="77777777" w:rsidR="00B51C8F" w:rsidRDefault="00000000">
            <w:r>
              <w:rPr>
                <w:b/>
                <w:bCs/>
                <w:color w:val="0D0E1A"/>
                <w:sz w:val="18"/>
                <w:szCs w:val="18"/>
              </w:rPr>
              <w:t>Model training</w:t>
            </w:r>
          </w:p>
        </w:tc>
        <w:tc>
          <w:tcPr>
            <w:tcW w:w="1600" w:type="dxa"/>
            <w:tcMar>
              <w:top w:w="70" w:type="dxa"/>
              <w:left w:w="110" w:type="dxa"/>
              <w:bottom w:w="70" w:type="dxa"/>
              <w:right w:w="110" w:type="dxa"/>
            </w:tcMar>
          </w:tcPr>
          <w:p w14:paraId="68C1C49D" w14:textId="77777777" w:rsidR="00B51C8F" w:rsidRDefault="00000000">
            <w:r>
              <w:rPr>
                <w:rFonts w:ascii="Consolas" w:eastAsia="Consolas" w:hAnsi="Consolas" w:cs="Consolas"/>
                <w:color w:val="7C3AED"/>
                <w:sz w:val="16"/>
                <w:szCs w:val="16"/>
              </w:rPr>
              <w:t>W3-W10</w:t>
            </w:r>
          </w:p>
        </w:tc>
        <w:tc>
          <w:tcPr>
            <w:tcW w:w="5026" w:type="dxa"/>
            <w:tcMar>
              <w:top w:w="70" w:type="dxa"/>
              <w:left w:w="110" w:type="dxa"/>
              <w:bottom w:w="70" w:type="dxa"/>
              <w:right w:w="110" w:type="dxa"/>
            </w:tcMar>
          </w:tcPr>
          <w:p w14:paraId="6CA09BC4" w14:textId="77777777" w:rsidR="00B51C8F" w:rsidRDefault="00000000">
            <w:r>
              <w:rPr>
                <w:sz w:val="18"/>
                <w:szCs w:val="18"/>
              </w:rPr>
              <w:t>Label, train, evaluate, promote (continuous)</w:t>
            </w:r>
          </w:p>
        </w:tc>
      </w:tr>
      <w:tr w:rsidR="00B51C8F" w14:paraId="76F2F42D" w14:textId="77777777">
        <w:tblPrEx>
          <w:tblCellMar>
            <w:top w:w="0" w:type="dxa"/>
            <w:bottom w:w="0" w:type="dxa"/>
          </w:tblCellMar>
        </w:tblPrEx>
        <w:tc>
          <w:tcPr>
            <w:tcW w:w="2400" w:type="dxa"/>
            <w:tcMar>
              <w:top w:w="70" w:type="dxa"/>
              <w:left w:w="110" w:type="dxa"/>
              <w:bottom w:w="70" w:type="dxa"/>
              <w:right w:w="110" w:type="dxa"/>
            </w:tcMar>
          </w:tcPr>
          <w:p w14:paraId="4240DED7" w14:textId="77777777" w:rsidR="00B51C8F" w:rsidRDefault="00000000">
            <w:r>
              <w:rPr>
                <w:b/>
                <w:bCs/>
                <w:color w:val="0D0E1A"/>
                <w:sz w:val="18"/>
                <w:szCs w:val="18"/>
              </w:rPr>
              <w:t>SIT &amp; regression</w:t>
            </w:r>
          </w:p>
        </w:tc>
        <w:tc>
          <w:tcPr>
            <w:tcW w:w="1600" w:type="dxa"/>
            <w:tcMar>
              <w:top w:w="70" w:type="dxa"/>
              <w:left w:w="110" w:type="dxa"/>
              <w:bottom w:w="70" w:type="dxa"/>
              <w:right w:w="110" w:type="dxa"/>
            </w:tcMar>
          </w:tcPr>
          <w:p w14:paraId="4DB1B65F" w14:textId="77777777" w:rsidR="00B51C8F" w:rsidRDefault="00000000">
            <w:r>
              <w:rPr>
                <w:rFonts w:ascii="Consolas" w:eastAsia="Consolas" w:hAnsi="Consolas" w:cs="Consolas"/>
                <w:color w:val="7C3AED"/>
                <w:sz w:val="16"/>
                <w:szCs w:val="16"/>
              </w:rPr>
              <w:t>W9</w:t>
            </w:r>
          </w:p>
        </w:tc>
        <w:tc>
          <w:tcPr>
            <w:tcW w:w="5026" w:type="dxa"/>
            <w:tcMar>
              <w:top w:w="70" w:type="dxa"/>
              <w:left w:w="110" w:type="dxa"/>
              <w:bottom w:w="70" w:type="dxa"/>
              <w:right w:w="110" w:type="dxa"/>
            </w:tcMar>
          </w:tcPr>
          <w:p w14:paraId="35AE334D" w14:textId="77777777" w:rsidR="00B51C8F" w:rsidRDefault="00000000">
            <w:r>
              <w:rPr>
                <w:sz w:val="18"/>
                <w:szCs w:val="18"/>
              </w:rPr>
              <w:t>System integration and automated regression</w:t>
            </w:r>
          </w:p>
        </w:tc>
      </w:tr>
      <w:tr w:rsidR="00B51C8F" w14:paraId="65EF4586" w14:textId="77777777">
        <w:tblPrEx>
          <w:tblCellMar>
            <w:top w:w="0" w:type="dxa"/>
            <w:bottom w:w="0" w:type="dxa"/>
          </w:tblCellMar>
        </w:tblPrEx>
        <w:tc>
          <w:tcPr>
            <w:tcW w:w="2400" w:type="dxa"/>
            <w:tcMar>
              <w:top w:w="70" w:type="dxa"/>
              <w:left w:w="110" w:type="dxa"/>
              <w:bottom w:w="70" w:type="dxa"/>
              <w:right w:w="110" w:type="dxa"/>
            </w:tcMar>
          </w:tcPr>
          <w:p w14:paraId="618E4F11" w14:textId="77777777" w:rsidR="00B51C8F" w:rsidRDefault="00000000">
            <w:r>
              <w:rPr>
                <w:b/>
                <w:bCs/>
                <w:color w:val="0D0E1A"/>
                <w:sz w:val="18"/>
                <w:szCs w:val="18"/>
              </w:rPr>
              <w:t>UAT &amp; accuracy</w:t>
            </w:r>
          </w:p>
        </w:tc>
        <w:tc>
          <w:tcPr>
            <w:tcW w:w="1600" w:type="dxa"/>
            <w:tcMar>
              <w:top w:w="70" w:type="dxa"/>
              <w:left w:w="110" w:type="dxa"/>
              <w:bottom w:w="70" w:type="dxa"/>
              <w:right w:w="110" w:type="dxa"/>
            </w:tcMar>
          </w:tcPr>
          <w:p w14:paraId="2B7C2E99" w14:textId="77777777" w:rsidR="00B51C8F" w:rsidRDefault="00000000">
            <w:r>
              <w:rPr>
                <w:rFonts w:ascii="Consolas" w:eastAsia="Consolas" w:hAnsi="Consolas" w:cs="Consolas"/>
                <w:color w:val="7C3AED"/>
                <w:sz w:val="16"/>
                <w:szCs w:val="16"/>
              </w:rPr>
              <w:t>W10</w:t>
            </w:r>
          </w:p>
        </w:tc>
        <w:tc>
          <w:tcPr>
            <w:tcW w:w="5026" w:type="dxa"/>
            <w:tcMar>
              <w:top w:w="70" w:type="dxa"/>
              <w:left w:w="110" w:type="dxa"/>
              <w:bottom w:w="70" w:type="dxa"/>
              <w:right w:w="110" w:type="dxa"/>
            </w:tcMar>
          </w:tcPr>
          <w:p w14:paraId="56145AE1" w14:textId="77777777" w:rsidR="00B51C8F" w:rsidRDefault="00000000">
            <w:r>
              <w:rPr>
                <w:sz w:val="18"/>
                <w:szCs w:val="18"/>
              </w:rPr>
              <w:t>Client UAT; model scored on the holdout set</w:t>
            </w:r>
          </w:p>
        </w:tc>
      </w:tr>
      <w:tr w:rsidR="00B51C8F" w14:paraId="65B0E61E" w14:textId="77777777">
        <w:tblPrEx>
          <w:tblCellMar>
            <w:top w:w="0" w:type="dxa"/>
            <w:bottom w:w="0" w:type="dxa"/>
          </w:tblCellMar>
        </w:tblPrEx>
        <w:tc>
          <w:tcPr>
            <w:tcW w:w="2400" w:type="dxa"/>
            <w:tcMar>
              <w:top w:w="70" w:type="dxa"/>
              <w:left w:w="110" w:type="dxa"/>
              <w:bottom w:w="70" w:type="dxa"/>
              <w:right w:w="110" w:type="dxa"/>
            </w:tcMar>
          </w:tcPr>
          <w:p w14:paraId="274B1314" w14:textId="77777777" w:rsidR="00B51C8F" w:rsidRDefault="00000000">
            <w:r>
              <w:rPr>
                <w:b/>
                <w:bCs/>
                <w:color w:val="0D0E1A"/>
                <w:sz w:val="18"/>
                <w:szCs w:val="18"/>
              </w:rPr>
              <w:t>Perf · security · a11y</w:t>
            </w:r>
          </w:p>
        </w:tc>
        <w:tc>
          <w:tcPr>
            <w:tcW w:w="1600" w:type="dxa"/>
            <w:tcMar>
              <w:top w:w="70" w:type="dxa"/>
              <w:left w:w="110" w:type="dxa"/>
              <w:bottom w:w="70" w:type="dxa"/>
              <w:right w:w="110" w:type="dxa"/>
            </w:tcMar>
          </w:tcPr>
          <w:p w14:paraId="0627A13D" w14:textId="77777777" w:rsidR="00B51C8F" w:rsidRDefault="00000000">
            <w:r>
              <w:rPr>
                <w:rFonts w:ascii="Consolas" w:eastAsia="Consolas" w:hAnsi="Consolas" w:cs="Consolas"/>
                <w:color w:val="7C3AED"/>
                <w:sz w:val="16"/>
                <w:szCs w:val="16"/>
              </w:rPr>
              <w:t>W11</w:t>
            </w:r>
          </w:p>
        </w:tc>
        <w:tc>
          <w:tcPr>
            <w:tcW w:w="5026" w:type="dxa"/>
            <w:tcMar>
              <w:top w:w="70" w:type="dxa"/>
              <w:left w:w="110" w:type="dxa"/>
              <w:bottom w:w="70" w:type="dxa"/>
              <w:right w:w="110" w:type="dxa"/>
            </w:tcMar>
          </w:tcPr>
          <w:p w14:paraId="396152C3" w14:textId="77777777" w:rsidR="00B51C8F" w:rsidRDefault="00000000">
            <w:r>
              <w:rPr>
                <w:sz w:val="18"/>
                <w:szCs w:val="18"/>
              </w:rPr>
              <w:t>Load, penetration test, accessibility audit</w:t>
            </w:r>
          </w:p>
        </w:tc>
      </w:tr>
      <w:tr w:rsidR="00B51C8F" w14:paraId="4E6C7B3F" w14:textId="77777777">
        <w:tblPrEx>
          <w:tblCellMar>
            <w:top w:w="0" w:type="dxa"/>
            <w:bottom w:w="0" w:type="dxa"/>
          </w:tblCellMar>
        </w:tblPrEx>
        <w:tc>
          <w:tcPr>
            <w:tcW w:w="2400" w:type="dxa"/>
            <w:tcMar>
              <w:top w:w="70" w:type="dxa"/>
              <w:left w:w="110" w:type="dxa"/>
              <w:bottom w:w="70" w:type="dxa"/>
              <w:right w:w="110" w:type="dxa"/>
            </w:tcMar>
          </w:tcPr>
          <w:p w14:paraId="4E790096" w14:textId="77777777" w:rsidR="00B51C8F" w:rsidRDefault="00000000">
            <w:r>
              <w:rPr>
                <w:b/>
                <w:bCs/>
                <w:color w:val="0D0E1A"/>
                <w:sz w:val="18"/>
                <w:szCs w:val="18"/>
              </w:rPr>
              <w:t>Pilot &amp; handover</w:t>
            </w:r>
          </w:p>
        </w:tc>
        <w:tc>
          <w:tcPr>
            <w:tcW w:w="1600" w:type="dxa"/>
            <w:tcMar>
              <w:top w:w="70" w:type="dxa"/>
              <w:left w:w="110" w:type="dxa"/>
              <w:bottom w:w="70" w:type="dxa"/>
              <w:right w:w="110" w:type="dxa"/>
            </w:tcMar>
          </w:tcPr>
          <w:p w14:paraId="131865B8" w14:textId="77777777" w:rsidR="00B51C8F" w:rsidRDefault="00000000">
            <w:r>
              <w:rPr>
                <w:rFonts w:ascii="Consolas" w:eastAsia="Consolas" w:hAnsi="Consolas" w:cs="Consolas"/>
                <w:color w:val="7C3AED"/>
                <w:sz w:val="16"/>
                <w:szCs w:val="16"/>
              </w:rPr>
              <w:t>W12</w:t>
            </w:r>
          </w:p>
        </w:tc>
        <w:tc>
          <w:tcPr>
            <w:tcW w:w="5026" w:type="dxa"/>
            <w:tcMar>
              <w:top w:w="70" w:type="dxa"/>
              <w:left w:w="110" w:type="dxa"/>
              <w:bottom w:w="70" w:type="dxa"/>
              <w:right w:w="110" w:type="dxa"/>
            </w:tcMar>
          </w:tcPr>
          <w:p w14:paraId="2A02F48C" w14:textId="77777777" w:rsidR="00B51C8F" w:rsidRDefault="00000000">
            <w:r>
              <w:rPr>
                <w:sz w:val="18"/>
                <w:szCs w:val="18"/>
              </w:rPr>
              <w:t>Live pilot line, training, cutover</w:t>
            </w:r>
          </w:p>
        </w:tc>
      </w:tr>
    </w:tbl>
    <w:p w14:paraId="32C0F84E" w14:textId="77777777" w:rsidR="00B51C8F" w:rsidRDefault="00000000">
      <w:pPr>
        <w:spacing w:before="60" w:after="40"/>
      </w:pPr>
      <w:r>
        <w:rPr>
          <w:rFonts w:ascii="Consolas" w:eastAsia="Consolas" w:hAnsi="Consolas" w:cs="Consolas"/>
          <w:b/>
          <w:bCs/>
          <w:color w:val="0E9AAC"/>
          <w:spacing w:val="60"/>
          <w:sz w:val="15"/>
          <w:szCs w:val="15"/>
        </w:rPr>
        <w:t>SCHEDULE</w:t>
      </w:r>
    </w:p>
    <w:p w14:paraId="300288B3" w14:textId="77777777" w:rsidR="00B51C8F" w:rsidRDefault="00000000">
      <w:pPr>
        <w:pStyle w:val="Heading1"/>
      </w:pPr>
      <w:bookmarkStart w:id="10" w:name="_Toc235804040"/>
      <w:r>
        <w:rPr>
          <w:rFonts w:ascii="Consolas" w:eastAsia="Consolas" w:hAnsi="Consolas" w:cs="Consolas"/>
          <w:color w:val="7C3AED"/>
          <w:sz w:val="26"/>
          <w:szCs w:val="26"/>
        </w:rPr>
        <w:t xml:space="preserve">11  </w:t>
      </w:r>
      <w:r>
        <w:t>Milestones &amp; deliverable schedule</w:t>
      </w:r>
      <w:bookmarkEnd w:id="10"/>
    </w:p>
    <w:p w14:paraId="6C4315FD" w14:textId="77777777" w:rsidR="00B51C8F" w:rsidRDefault="00000000">
      <w:pPr>
        <w:spacing w:after="140"/>
      </w:pPr>
      <w:r>
        <w:rPr>
          <w:sz w:val="21"/>
          <w:szCs w:val="21"/>
        </w:rPr>
        <w:t>Each milestone is either a demonstration (Demo) or a formal gate (Gate). Payment is linked to the milestones in Section 15.</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620"/>
        <w:gridCol w:w="2200"/>
        <w:gridCol w:w="4380"/>
        <w:gridCol w:w="1826"/>
      </w:tblGrid>
      <w:tr w:rsidR="00B51C8F" w14:paraId="28F78A54" w14:textId="77777777">
        <w:tblPrEx>
          <w:tblCellMar>
            <w:top w:w="0" w:type="dxa"/>
            <w:bottom w:w="0" w:type="dxa"/>
          </w:tblCellMar>
        </w:tblPrEx>
        <w:trPr>
          <w:tblHeader/>
        </w:trPr>
        <w:tc>
          <w:tcPr>
            <w:tcW w:w="620" w:type="dxa"/>
            <w:shd w:val="clear" w:color="auto" w:fill="F4F5FA"/>
            <w:tcMar>
              <w:top w:w="70" w:type="dxa"/>
              <w:left w:w="110" w:type="dxa"/>
              <w:bottom w:w="70" w:type="dxa"/>
              <w:right w:w="110" w:type="dxa"/>
            </w:tcMar>
          </w:tcPr>
          <w:p w14:paraId="64AF7861" w14:textId="77777777" w:rsidR="00B51C8F" w:rsidRDefault="00000000">
            <w:r>
              <w:rPr>
                <w:rFonts w:ascii="Consolas" w:eastAsia="Consolas" w:hAnsi="Consolas" w:cs="Consolas"/>
                <w:b/>
                <w:bCs/>
                <w:color w:val="6A6C83"/>
                <w:sz w:val="15"/>
                <w:szCs w:val="15"/>
              </w:rPr>
              <w:t>ID</w:t>
            </w:r>
          </w:p>
        </w:tc>
        <w:tc>
          <w:tcPr>
            <w:tcW w:w="2200" w:type="dxa"/>
            <w:shd w:val="clear" w:color="auto" w:fill="F4F5FA"/>
            <w:tcMar>
              <w:top w:w="70" w:type="dxa"/>
              <w:left w:w="110" w:type="dxa"/>
              <w:bottom w:w="70" w:type="dxa"/>
              <w:right w:w="110" w:type="dxa"/>
            </w:tcMar>
          </w:tcPr>
          <w:p w14:paraId="3AAA099D" w14:textId="77777777" w:rsidR="00B51C8F" w:rsidRDefault="00000000">
            <w:r>
              <w:rPr>
                <w:rFonts w:ascii="Consolas" w:eastAsia="Consolas" w:hAnsi="Consolas" w:cs="Consolas"/>
                <w:b/>
                <w:bCs/>
                <w:color w:val="6A6C83"/>
                <w:sz w:val="15"/>
                <w:szCs w:val="15"/>
              </w:rPr>
              <w:t>Milestone</w:t>
            </w:r>
          </w:p>
        </w:tc>
        <w:tc>
          <w:tcPr>
            <w:tcW w:w="4380" w:type="dxa"/>
            <w:shd w:val="clear" w:color="auto" w:fill="F4F5FA"/>
            <w:tcMar>
              <w:top w:w="70" w:type="dxa"/>
              <w:left w:w="110" w:type="dxa"/>
              <w:bottom w:w="70" w:type="dxa"/>
              <w:right w:w="110" w:type="dxa"/>
            </w:tcMar>
          </w:tcPr>
          <w:p w14:paraId="283FA6DA" w14:textId="77777777" w:rsidR="00B51C8F" w:rsidRDefault="00000000">
            <w:r>
              <w:rPr>
                <w:rFonts w:ascii="Consolas" w:eastAsia="Consolas" w:hAnsi="Consolas" w:cs="Consolas"/>
                <w:b/>
                <w:bCs/>
                <w:color w:val="6A6C83"/>
                <w:sz w:val="15"/>
                <w:szCs w:val="15"/>
              </w:rPr>
              <w:t>Deliverables</w:t>
            </w:r>
          </w:p>
        </w:tc>
        <w:tc>
          <w:tcPr>
            <w:tcW w:w="1826" w:type="dxa"/>
            <w:shd w:val="clear" w:color="auto" w:fill="F4F5FA"/>
            <w:tcMar>
              <w:top w:w="70" w:type="dxa"/>
              <w:left w:w="110" w:type="dxa"/>
              <w:bottom w:w="70" w:type="dxa"/>
              <w:right w:w="110" w:type="dxa"/>
            </w:tcMar>
          </w:tcPr>
          <w:p w14:paraId="2CF0B25E" w14:textId="77777777" w:rsidR="00B51C8F" w:rsidRDefault="00000000">
            <w:r>
              <w:rPr>
                <w:rFonts w:ascii="Consolas" w:eastAsia="Consolas" w:hAnsi="Consolas" w:cs="Consolas"/>
                <w:b/>
                <w:bCs/>
                <w:color w:val="6A6C83"/>
                <w:sz w:val="15"/>
                <w:szCs w:val="15"/>
              </w:rPr>
              <w:t>Timing · type</w:t>
            </w:r>
          </w:p>
        </w:tc>
      </w:tr>
      <w:tr w:rsidR="00B51C8F" w14:paraId="6B24B0C7" w14:textId="77777777">
        <w:tblPrEx>
          <w:tblCellMar>
            <w:top w:w="0" w:type="dxa"/>
            <w:bottom w:w="0" w:type="dxa"/>
          </w:tblCellMar>
        </w:tblPrEx>
        <w:tc>
          <w:tcPr>
            <w:tcW w:w="620" w:type="dxa"/>
            <w:tcMar>
              <w:top w:w="70" w:type="dxa"/>
              <w:left w:w="110" w:type="dxa"/>
              <w:bottom w:w="70" w:type="dxa"/>
              <w:right w:w="110" w:type="dxa"/>
            </w:tcMar>
          </w:tcPr>
          <w:p w14:paraId="3B828B9D" w14:textId="77777777" w:rsidR="00B51C8F" w:rsidRDefault="00000000">
            <w:r>
              <w:rPr>
                <w:rFonts w:ascii="Consolas" w:eastAsia="Consolas" w:hAnsi="Consolas" w:cs="Consolas"/>
                <w:b/>
                <w:bCs/>
                <w:color w:val="7C3AED"/>
                <w:sz w:val="16"/>
                <w:szCs w:val="16"/>
              </w:rPr>
              <w:t>M1</w:t>
            </w:r>
          </w:p>
        </w:tc>
        <w:tc>
          <w:tcPr>
            <w:tcW w:w="2200" w:type="dxa"/>
            <w:tcMar>
              <w:top w:w="70" w:type="dxa"/>
              <w:left w:w="110" w:type="dxa"/>
              <w:bottom w:w="70" w:type="dxa"/>
              <w:right w:w="110" w:type="dxa"/>
            </w:tcMar>
          </w:tcPr>
          <w:p w14:paraId="1A32CA5F" w14:textId="77777777" w:rsidR="00B51C8F" w:rsidRDefault="00000000">
            <w:r>
              <w:rPr>
                <w:b/>
                <w:bCs/>
                <w:color w:val="0D0E1A"/>
                <w:sz w:val="18"/>
                <w:szCs w:val="18"/>
              </w:rPr>
              <w:t>Foundations live</w:t>
            </w:r>
          </w:p>
        </w:tc>
        <w:tc>
          <w:tcPr>
            <w:tcW w:w="4380" w:type="dxa"/>
            <w:tcMar>
              <w:top w:w="70" w:type="dxa"/>
              <w:left w:w="110" w:type="dxa"/>
              <w:bottom w:w="70" w:type="dxa"/>
              <w:right w:w="110" w:type="dxa"/>
            </w:tcMar>
          </w:tcPr>
          <w:p w14:paraId="298A6B2A" w14:textId="77777777" w:rsidR="00B51C8F" w:rsidRDefault="00000000">
            <w:r>
              <w:rPr>
                <w:sz w:val="17"/>
                <w:szCs w:val="17"/>
              </w:rPr>
              <w:t>D-01 to D-05 — environments, auth, RBAC, app shell; taxonomy sign-off underway.</w:t>
            </w:r>
          </w:p>
        </w:tc>
        <w:tc>
          <w:tcPr>
            <w:tcW w:w="1826" w:type="dxa"/>
            <w:tcMar>
              <w:top w:w="70" w:type="dxa"/>
              <w:left w:w="110" w:type="dxa"/>
              <w:bottom w:w="70" w:type="dxa"/>
              <w:right w:w="110" w:type="dxa"/>
            </w:tcMar>
          </w:tcPr>
          <w:p w14:paraId="3E3DFD21" w14:textId="77777777" w:rsidR="00B51C8F" w:rsidRDefault="00000000">
            <w:r>
              <w:rPr>
                <w:rFonts w:ascii="Consolas" w:eastAsia="Consolas" w:hAnsi="Consolas" w:cs="Consolas"/>
                <w:color w:val="6A6C83"/>
                <w:sz w:val="15"/>
                <w:szCs w:val="15"/>
              </w:rPr>
              <w:t>End W2 · Demo</w:t>
            </w:r>
          </w:p>
        </w:tc>
      </w:tr>
      <w:tr w:rsidR="00B51C8F" w14:paraId="67EF5A36" w14:textId="77777777">
        <w:tblPrEx>
          <w:tblCellMar>
            <w:top w:w="0" w:type="dxa"/>
            <w:bottom w:w="0" w:type="dxa"/>
          </w:tblCellMar>
        </w:tblPrEx>
        <w:tc>
          <w:tcPr>
            <w:tcW w:w="620" w:type="dxa"/>
            <w:tcMar>
              <w:top w:w="70" w:type="dxa"/>
              <w:left w:w="110" w:type="dxa"/>
              <w:bottom w:w="70" w:type="dxa"/>
              <w:right w:w="110" w:type="dxa"/>
            </w:tcMar>
          </w:tcPr>
          <w:p w14:paraId="799EC1AB" w14:textId="77777777" w:rsidR="00B51C8F" w:rsidRDefault="00000000">
            <w:r>
              <w:rPr>
                <w:rFonts w:ascii="Consolas" w:eastAsia="Consolas" w:hAnsi="Consolas" w:cs="Consolas"/>
                <w:b/>
                <w:bCs/>
                <w:color w:val="7C3AED"/>
                <w:sz w:val="16"/>
                <w:szCs w:val="16"/>
              </w:rPr>
              <w:t>M2</w:t>
            </w:r>
          </w:p>
        </w:tc>
        <w:tc>
          <w:tcPr>
            <w:tcW w:w="2200" w:type="dxa"/>
            <w:tcMar>
              <w:top w:w="70" w:type="dxa"/>
              <w:left w:w="110" w:type="dxa"/>
              <w:bottom w:w="70" w:type="dxa"/>
              <w:right w:w="110" w:type="dxa"/>
            </w:tcMar>
          </w:tcPr>
          <w:p w14:paraId="5A78B53B" w14:textId="77777777" w:rsidR="00B51C8F" w:rsidRDefault="00000000">
            <w:r>
              <w:rPr>
                <w:b/>
                <w:bCs/>
                <w:color w:val="0D0E1A"/>
                <w:sz w:val="18"/>
                <w:szCs w:val="18"/>
              </w:rPr>
              <w:t>First device graded</w:t>
            </w:r>
          </w:p>
        </w:tc>
        <w:tc>
          <w:tcPr>
            <w:tcW w:w="4380" w:type="dxa"/>
            <w:tcMar>
              <w:top w:w="70" w:type="dxa"/>
              <w:left w:w="110" w:type="dxa"/>
              <w:bottom w:w="70" w:type="dxa"/>
              <w:right w:w="110" w:type="dxa"/>
            </w:tcMar>
          </w:tcPr>
          <w:p w14:paraId="63CD78DD" w14:textId="77777777" w:rsidR="00B51C8F" w:rsidRDefault="00000000">
            <w:r>
              <w:rPr>
                <w:sz w:val="17"/>
                <w:szCs w:val="17"/>
              </w:rPr>
              <w:t>D-06 to D-13 — capture and the AI pipeline; a real device returned with detections.</w:t>
            </w:r>
          </w:p>
        </w:tc>
        <w:tc>
          <w:tcPr>
            <w:tcW w:w="1826" w:type="dxa"/>
            <w:tcMar>
              <w:top w:w="70" w:type="dxa"/>
              <w:left w:w="110" w:type="dxa"/>
              <w:bottom w:w="70" w:type="dxa"/>
              <w:right w:w="110" w:type="dxa"/>
            </w:tcMar>
          </w:tcPr>
          <w:p w14:paraId="5CA2ADB8" w14:textId="77777777" w:rsidR="00B51C8F" w:rsidRDefault="00000000">
            <w:r>
              <w:rPr>
                <w:rFonts w:ascii="Consolas" w:eastAsia="Consolas" w:hAnsi="Consolas" w:cs="Consolas"/>
                <w:color w:val="6A6C83"/>
                <w:sz w:val="15"/>
                <w:szCs w:val="15"/>
              </w:rPr>
              <w:t>End W4 · Demo</w:t>
            </w:r>
          </w:p>
        </w:tc>
      </w:tr>
      <w:tr w:rsidR="00B51C8F" w14:paraId="16719875" w14:textId="77777777">
        <w:tblPrEx>
          <w:tblCellMar>
            <w:top w:w="0" w:type="dxa"/>
            <w:bottom w:w="0" w:type="dxa"/>
          </w:tblCellMar>
        </w:tblPrEx>
        <w:tc>
          <w:tcPr>
            <w:tcW w:w="620" w:type="dxa"/>
            <w:tcMar>
              <w:top w:w="70" w:type="dxa"/>
              <w:left w:w="110" w:type="dxa"/>
              <w:bottom w:w="70" w:type="dxa"/>
              <w:right w:w="110" w:type="dxa"/>
            </w:tcMar>
          </w:tcPr>
          <w:p w14:paraId="6464B8CF" w14:textId="77777777" w:rsidR="00B51C8F" w:rsidRDefault="00000000">
            <w:r>
              <w:rPr>
                <w:rFonts w:ascii="Consolas" w:eastAsia="Consolas" w:hAnsi="Consolas" w:cs="Consolas"/>
                <w:b/>
                <w:bCs/>
                <w:color w:val="7C3AED"/>
                <w:sz w:val="16"/>
                <w:szCs w:val="16"/>
              </w:rPr>
              <w:t>M3</w:t>
            </w:r>
          </w:p>
        </w:tc>
        <w:tc>
          <w:tcPr>
            <w:tcW w:w="2200" w:type="dxa"/>
            <w:tcMar>
              <w:top w:w="70" w:type="dxa"/>
              <w:left w:w="110" w:type="dxa"/>
              <w:bottom w:w="70" w:type="dxa"/>
              <w:right w:w="110" w:type="dxa"/>
            </w:tcMar>
          </w:tcPr>
          <w:p w14:paraId="0712CC52" w14:textId="77777777" w:rsidR="00B51C8F" w:rsidRDefault="00000000">
            <w:r>
              <w:rPr>
                <w:b/>
                <w:bCs/>
                <w:color w:val="0D0E1A"/>
                <w:sz w:val="18"/>
                <w:szCs w:val="18"/>
              </w:rPr>
              <w:t>Review &amp; grading</w:t>
            </w:r>
          </w:p>
        </w:tc>
        <w:tc>
          <w:tcPr>
            <w:tcW w:w="4380" w:type="dxa"/>
            <w:tcMar>
              <w:top w:w="70" w:type="dxa"/>
              <w:left w:w="110" w:type="dxa"/>
              <w:bottom w:w="70" w:type="dxa"/>
              <w:right w:w="110" w:type="dxa"/>
            </w:tcMar>
          </w:tcPr>
          <w:p w14:paraId="77352793" w14:textId="77777777" w:rsidR="00B51C8F" w:rsidRDefault="00000000">
            <w:r>
              <w:rPr>
                <w:sz w:val="17"/>
                <w:szCs w:val="17"/>
              </w:rPr>
              <w:t>D-14 to D-17 — annotation, correction, grading engine and disposition.</w:t>
            </w:r>
          </w:p>
        </w:tc>
        <w:tc>
          <w:tcPr>
            <w:tcW w:w="1826" w:type="dxa"/>
            <w:tcMar>
              <w:top w:w="70" w:type="dxa"/>
              <w:left w:w="110" w:type="dxa"/>
              <w:bottom w:w="70" w:type="dxa"/>
              <w:right w:w="110" w:type="dxa"/>
            </w:tcMar>
          </w:tcPr>
          <w:p w14:paraId="4D3C1EAC" w14:textId="77777777" w:rsidR="00B51C8F" w:rsidRDefault="00000000">
            <w:r>
              <w:rPr>
                <w:rFonts w:ascii="Consolas" w:eastAsia="Consolas" w:hAnsi="Consolas" w:cs="Consolas"/>
                <w:color w:val="6A6C83"/>
                <w:sz w:val="15"/>
                <w:szCs w:val="15"/>
              </w:rPr>
              <w:t>End W6 · Demo</w:t>
            </w:r>
          </w:p>
        </w:tc>
      </w:tr>
      <w:tr w:rsidR="00B51C8F" w14:paraId="532F8334" w14:textId="77777777">
        <w:tblPrEx>
          <w:tblCellMar>
            <w:top w:w="0" w:type="dxa"/>
            <w:bottom w:w="0" w:type="dxa"/>
          </w:tblCellMar>
        </w:tblPrEx>
        <w:tc>
          <w:tcPr>
            <w:tcW w:w="620" w:type="dxa"/>
            <w:tcMar>
              <w:top w:w="70" w:type="dxa"/>
              <w:left w:w="110" w:type="dxa"/>
              <w:bottom w:w="70" w:type="dxa"/>
              <w:right w:w="110" w:type="dxa"/>
            </w:tcMar>
          </w:tcPr>
          <w:p w14:paraId="1EF29088" w14:textId="77777777" w:rsidR="00B51C8F" w:rsidRDefault="00000000">
            <w:r>
              <w:rPr>
                <w:rFonts w:ascii="Consolas" w:eastAsia="Consolas" w:hAnsi="Consolas" w:cs="Consolas"/>
                <w:b/>
                <w:bCs/>
                <w:color w:val="7C3AED"/>
                <w:sz w:val="16"/>
                <w:szCs w:val="16"/>
              </w:rPr>
              <w:t>M4</w:t>
            </w:r>
          </w:p>
        </w:tc>
        <w:tc>
          <w:tcPr>
            <w:tcW w:w="2200" w:type="dxa"/>
            <w:tcMar>
              <w:top w:w="70" w:type="dxa"/>
              <w:left w:w="110" w:type="dxa"/>
              <w:bottom w:w="70" w:type="dxa"/>
              <w:right w:w="110" w:type="dxa"/>
            </w:tcMar>
          </w:tcPr>
          <w:p w14:paraId="5A9F6495" w14:textId="77777777" w:rsidR="00B51C8F" w:rsidRDefault="00000000">
            <w:r>
              <w:rPr>
                <w:b/>
                <w:bCs/>
                <w:color w:val="0D0E1A"/>
                <w:sz w:val="18"/>
                <w:szCs w:val="18"/>
              </w:rPr>
              <w:t>Feature complete</w:t>
            </w:r>
          </w:p>
        </w:tc>
        <w:tc>
          <w:tcPr>
            <w:tcW w:w="4380" w:type="dxa"/>
            <w:tcMar>
              <w:top w:w="70" w:type="dxa"/>
              <w:left w:w="110" w:type="dxa"/>
              <w:bottom w:w="70" w:type="dxa"/>
              <w:right w:w="110" w:type="dxa"/>
            </w:tcMar>
          </w:tcPr>
          <w:p w14:paraId="2FE2844B" w14:textId="77777777" w:rsidR="00B51C8F" w:rsidRDefault="00000000">
            <w:r>
              <w:rPr>
                <w:sz w:val="17"/>
                <w:szCs w:val="17"/>
              </w:rPr>
              <w:t>D-18 to D-25 — records, data, dashboard, analytics, admin, audit. Code freeze.</w:t>
            </w:r>
          </w:p>
        </w:tc>
        <w:tc>
          <w:tcPr>
            <w:tcW w:w="1826" w:type="dxa"/>
            <w:tcMar>
              <w:top w:w="70" w:type="dxa"/>
              <w:left w:w="110" w:type="dxa"/>
              <w:bottom w:w="70" w:type="dxa"/>
              <w:right w:w="110" w:type="dxa"/>
            </w:tcMar>
          </w:tcPr>
          <w:p w14:paraId="1FF9F4C2" w14:textId="77777777" w:rsidR="00B51C8F" w:rsidRDefault="00000000">
            <w:r>
              <w:rPr>
                <w:rFonts w:ascii="Consolas" w:eastAsia="Consolas" w:hAnsi="Consolas" w:cs="Consolas"/>
                <w:color w:val="6A6C83"/>
                <w:sz w:val="15"/>
                <w:szCs w:val="15"/>
              </w:rPr>
              <w:t>End W8 · Gate</w:t>
            </w:r>
          </w:p>
        </w:tc>
      </w:tr>
      <w:tr w:rsidR="00B51C8F" w14:paraId="78864F5D" w14:textId="77777777">
        <w:tblPrEx>
          <w:tblCellMar>
            <w:top w:w="0" w:type="dxa"/>
            <w:bottom w:w="0" w:type="dxa"/>
          </w:tblCellMar>
        </w:tblPrEx>
        <w:tc>
          <w:tcPr>
            <w:tcW w:w="620" w:type="dxa"/>
            <w:tcMar>
              <w:top w:w="70" w:type="dxa"/>
              <w:left w:w="110" w:type="dxa"/>
              <w:bottom w:w="70" w:type="dxa"/>
              <w:right w:w="110" w:type="dxa"/>
            </w:tcMar>
          </w:tcPr>
          <w:p w14:paraId="60C93BBA" w14:textId="77777777" w:rsidR="00B51C8F" w:rsidRDefault="00000000">
            <w:r>
              <w:rPr>
                <w:rFonts w:ascii="Consolas" w:eastAsia="Consolas" w:hAnsi="Consolas" w:cs="Consolas"/>
                <w:b/>
                <w:bCs/>
                <w:color w:val="7C3AED"/>
                <w:sz w:val="16"/>
                <w:szCs w:val="16"/>
              </w:rPr>
              <w:t>M5</w:t>
            </w:r>
          </w:p>
        </w:tc>
        <w:tc>
          <w:tcPr>
            <w:tcW w:w="2200" w:type="dxa"/>
            <w:tcMar>
              <w:top w:w="70" w:type="dxa"/>
              <w:left w:w="110" w:type="dxa"/>
              <w:bottom w:w="70" w:type="dxa"/>
              <w:right w:w="110" w:type="dxa"/>
            </w:tcMar>
          </w:tcPr>
          <w:p w14:paraId="2305469C" w14:textId="77777777" w:rsidR="00B51C8F" w:rsidRDefault="00000000">
            <w:r>
              <w:rPr>
                <w:b/>
                <w:bCs/>
                <w:color w:val="0D0E1A"/>
                <w:sz w:val="18"/>
                <w:szCs w:val="18"/>
              </w:rPr>
              <w:t>UAT &amp; accuracy signed off</w:t>
            </w:r>
          </w:p>
        </w:tc>
        <w:tc>
          <w:tcPr>
            <w:tcW w:w="4380" w:type="dxa"/>
            <w:tcMar>
              <w:top w:w="70" w:type="dxa"/>
              <w:left w:w="110" w:type="dxa"/>
              <w:bottom w:w="70" w:type="dxa"/>
              <w:right w:w="110" w:type="dxa"/>
            </w:tcMar>
          </w:tcPr>
          <w:p w14:paraId="1C7281B3" w14:textId="77777777" w:rsidR="00B51C8F" w:rsidRDefault="00000000">
            <w:r>
              <w:rPr>
                <w:sz w:val="17"/>
                <w:szCs w:val="17"/>
              </w:rPr>
              <w:t>UAT passed; model meets the accuracy gate in Section 13.</w:t>
            </w:r>
          </w:p>
        </w:tc>
        <w:tc>
          <w:tcPr>
            <w:tcW w:w="1826" w:type="dxa"/>
            <w:tcMar>
              <w:top w:w="70" w:type="dxa"/>
              <w:left w:w="110" w:type="dxa"/>
              <w:bottom w:w="70" w:type="dxa"/>
              <w:right w:w="110" w:type="dxa"/>
            </w:tcMar>
          </w:tcPr>
          <w:p w14:paraId="6FE67E40" w14:textId="77777777" w:rsidR="00B51C8F" w:rsidRDefault="00000000">
            <w:r>
              <w:rPr>
                <w:rFonts w:ascii="Consolas" w:eastAsia="Consolas" w:hAnsi="Consolas" w:cs="Consolas"/>
                <w:color w:val="6A6C83"/>
                <w:sz w:val="15"/>
                <w:szCs w:val="15"/>
              </w:rPr>
              <w:t>End W10 · Gate</w:t>
            </w:r>
          </w:p>
        </w:tc>
      </w:tr>
      <w:tr w:rsidR="00B51C8F" w14:paraId="760DAE8E" w14:textId="77777777">
        <w:tblPrEx>
          <w:tblCellMar>
            <w:top w:w="0" w:type="dxa"/>
            <w:bottom w:w="0" w:type="dxa"/>
          </w:tblCellMar>
        </w:tblPrEx>
        <w:tc>
          <w:tcPr>
            <w:tcW w:w="620" w:type="dxa"/>
            <w:tcMar>
              <w:top w:w="70" w:type="dxa"/>
              <w:left w:w="110" w:type="dxa"/>
              <w:bottom w:w="70" w:type="dxa"/>
              <w:right w:w="110" w:type="dxa"/>
            </w:tcMar>
          </w:tcPr>
          <w:p w14:paraId="539F9533" w14:textId="77777777" w:rsidR="00B51C8F" w:rsidRDefault="00000000">
            <w:r>
              <w:rPr>
                <w:rFonts w:ascii="Consolas" w:eastAsia="Consolas" w:hAnsi="Consolas" w:cs="Consolas"/>
                <w:b/>
                <w:bCs/>
                <w:color w:val="7C3AED"/>
                <w:sz w:val="16"/>
                <w:szCs w:val="16"/>
              </w:rPr>
              <w:t>M6</w:t>
            </w:r>
          </w:p>
        </w:tc>
        <w:tc>
          <w:tcPr>
            <w:tcW w:w="2200" w:type="dxa"/>
            <w:tcMar>
              <w:top w:w="70" w:type="dxa"/>
              <w:left w:w="110" w:type="dxa"/>
              <w:bottom w:w="70" w:type="dxa"/>
              <w:right w:w="110" w:type="dxa"/>
            </w:tcMar>
          </w:tcPr>
          <w:p w14:paraId="2C2BAD74" w14:textId="77777777" w:rsidR="00B51C8F" w:rsidRDefault="00000000">
            <w:r>
              <w:rPr>
                <w:b/>
                <w:bCs/>
                <w:color w:val="0D0E1A"/>
                <w:sz w:val="18"/>
                <w:szCs w:val="18"/>
              </w:rPr>
              <w:t>Production go-live &amp; handover</w:t>
            </w:r>
          </w:p>
        </w:tc>
        <w:tc>
          <w:tcPr>
            <w:tcW w:w="4380" w:type="dxa"/>
            <w:tcMar>
              <w:top w:w="70" w:type="dxa"/>
              <w:left w:w="110" w:type="dxa"/>
              <w:bottom w:w="70" w:type="dxa"/>
              <w:right w:w="110" w:type="dxa"/>
            </w:tcMar>
          </w:tcPr>
          <w:p w14:paraId="22AA1282" w14:textId="77777777" w:rsidR="00B51C8F" w:rsidRDefault="00000000">
            <w:r>
              <w:rPr>
                <w:sz w:val="17"/>
                <w:szCs w:val="17"/>
              </w:rPr>
              <w:t>Pilot line stable; documentation and training delivered; handover accepted.</w:t>
            </w:r>
          </w:p>
        </w:tc>
        <w:tc>
          <w:tcPr>
            <w:tcW w:w="1826" w:type="dxa"/>
            <w:tcMar>
              <w:top w:w="70" w:type="dxa"/>
              <w:left w:w="110" w:type="dxa"/>
              <w:bottom w:w="70" w:type="dxa"/>
              <w:right w:w="110" w:type="dxa"/>
            </w:tcMar>
          </w:tcPr>
          <w:p w14:paraId="7194D71F" w14:textId="77777777" w:rsidR="00B51C8F" w:rsidRDefault="00000000">
            <w:r>
              <w:rPr>
                <w:rFonts w:ascii="Consolas" w:eastAsia="Consolas" w:hAnsi="Consolas" w:cs="Consolas"/>
                <w:color w:val="6A6C83"/>
                <w:sz w:val="15"/>
                <w:szCs w:val="15"/>
              </w:rPr>
              <w:t>End W12 · Gate</w:t>
            </w:r>
          </w:p>
        </w:tc>
      </w:tr>
    </w:tbl>
    <w:p w14:paraId="05EE65D1" w14:textId="77777777" w:rsidR="00B51C8F" w:rsidRDefault="00000000">
      <w:r>
        <w:br w:type="page"/>
      </w:r>
    </w:p>
    <w:p w14:paraId="25C4A984" w14:textId="77777777" w:rsidR="00B51C8F" w:rsidRDefault="00000000">
      <w:pPr>
        <w:spacing w:before="60" w:after="40"/>
      </w:pPr>
      <w:r>
        <w:rPr>
          <w:rFonts w:ascii="Consolas" w:eastAsia="Consolas" w:hAnsi="Consolas" w:cs="Consolas"/>
          <w:b/>
          <w:bCs/>
          <w:color w:val="0E9AAC"/>
          <w:spacing w:val="60"/>
          <w:sz w:val="15"/>
          <w:szCs w:val="15"/>
        </w:rPr>
        <w:lastRenderedPageBreak/>
        <w:t>SIGN-OFF</w:t>
      </w:r>
    </w:p>
    <w:p w14:paraId="04A7F556" w14:textId="77777777" w:rsidR="00B51C8F" w:rsidRDefault="00000000">
      <w:pPr>
        <w:pStyle w:val="Heading1"/>
      </w:pPr>
      <w:bookmarkStart w:id="11" w:name="_Toc235804041"/>
      <w:r>
        <w:rPr>
          <w:rFonts w:ascii="Consolas" w:eastAsia="Consolas" w:hAnsi="Consolas" w:cs="Consolas"/>
          <w:color w:val="7C3AED"/>
          <w:sz w:val="26"/>
          <w:szCs w:val="26"/>
        </w:rPr>
        <w:t xml:space="preserve">12  </w:t>
      </w:r>
      <w:r>
        <w:t>Acceptance process &amp; criteria</w:t>
      </w:r>
      <w:bookmarkEnd w:id="11"/>
    </w:p>
    <w:p w14:paraId="3A7BA98D" w14:textId="77777777" w:rsidR="00B51C8F" w:rsidRDefault="00000000">
      <w:pPr>
        <w:spacing w:after="140"/>
      </w:pPr>
      <w:r>
        <w:rPr>
          <w:sz w:val="21"/>
          <w:szCs w:val="21"/>
        </w:rPr>
        <w:t>How each deliverable and milestone is reviewed, corrected and accepted.</w:t>
      </w:r>
    </w:p>
    <w:p w14:paraId="352460BD" w14:textId="77777777" w:rsidR="00B51C8F" w:rsidRDefault="00000000">
      <w:pPr>
        <w:spacing w:after="110"/>
      </w:pPr>
      <w:r>
        <w:rPr>
          <w:rFonts w:ascii="Consolas" w:eastAsia="Consolas" w:hAnsi="Consolas" w:cs="Consolas"/>
          <w:b/>
          <w:bCs/>
          <w:color w:val="7C3AED"/>
          <w:sz w:val="16"/>
          <w:szCs w:val="16"/>
        </w:rPr>
        <w:t xml:space="preserve">01   </w:t>
      </w:r>
      <w:r>
        <w:rPr>
          <w:b/>
          <w:bCs/>
          <w:color w:val="0D0E1A"/>
        </w:rPr>
        <w:t xml:space="preserve">Review window  </w:t>
      </w:r>
      <w:r>
        <w:t>On submission of a deliverable, the Client has five Business Days to review it against its acceptance basis (Section 05) and either accept it or issue a written list of defects referencing specific criteria.</w:t>
      </w:r>
    </w:p>
    <w:p w14:paraId="4F9FF652" w14:textId="77777777" w:rsidR="00B51C8F" w:rsidRDefault="00000000">
      <w:pPr>
        <w:spacing w:after="110"/>
      </w:pPr>
      <w:r>
        <w:rPr>
          <w:rFonts w:ascii="Consolas" w:eastAsia="Consolas" w:hAnsi="Consolas" w:cs="Consolas"/>
          <w:b/>
          <w:bCs/>
          <w:color w:val="7C3AED"/>
          <w:sz w:val="16"/>
          <w:szCs w:val="16"/>
        </w:rPr>
        <w:t xml:space="preserve">02   </w:t>
      </w:r>
      <w:r>
        <w:rPr>
          <w:b/>
          <w:bCs/>
          <w:color w:val="0D0E1A"/>
        </w:rPr>
        <w:t xml:space="preserve">Correction  </w:t>
      </w:r>
      <w:r>
        <w:t>Pixorama corrects valid defects and re-submits. The review window restarts for the re-submitted deliverable, limited to the previously raised items.</w:t>
      </w:r>
    </w:p>
    <w:p w14:paraId="46B98274" w14:textId="77777777" w:rsidR="00B51C8F" w:rsidRDefault="00000000">
      <w:pPr>
        <w:spacing w:after="110"/>
      </w:pPr>
      <w:r>
        <w:rPr>
          <w:rFonts w:ascii="Consolas" w:eastAsia="Consolas" w:hAnsi="Consolas" w:cs="Consolas"/>
          <w:b/>
          <w:bCs/>
          <w:color w:val="7C3AED"/>
          <w:sz w:val="16"/>
          <w:szCs w:val="16"/>
        </w:rPr>
        <w:t xml:space="preserve">03   </w:t>
      </w:r>
      <w:r>
        <w:rPr>
          <w:b/>
          <w:bCs/>
          <w:color w:val="0D0E1A"/>
        </w:rPr>
        <w:t xml:space="preserve">Deemed acceptance  </w:t>
      </w:r>
      <w:r>
        <w:t>A deliverable is deemed accepted if the Client raises no written defects within the review window, or if it is used in production.</w:t>
      </w:r>
    </w:p>
    <w:p w14:paraId="55CE6DBD" w14:textId="77777777" w:rsidR="00B51C8F" w:rsidRDefault="00000000">
      <w:pPr>
        <w:spacing w:after="110"/>
      </w:pPr>
      <w:r>
        <w:rPr>
          <w:rFonts w:ascii="Consolas" w:eastAsia="Consolas" w:hAnsi="Consolas" w:cs="Consolas"/>
          <w:b/>
          <w:bCs/>
          <w:color w:val="7C3AED"/>
          <w:sz w:val="16"/>
          <w:szCs w:val="16"/>
        </w:rPr>
        <w:t xml:space="preserve">04   </w:t>
      </w:r>
      <w:r>
        <w:rPr>
          <w:b/>
          <w:bCs/>
          <w:color w:val="0D0E1A"/>
        </w:rPr>
        <w:t xml:space="preserve">Partial acceptance  </w:t>
      </w:r>
      <w:r>
        <w:t>A deliverable is not rejected as a whole for minor (S3/S4) defects; it is accepted with those items logged for correction inside the warranty period.</w:t>
      </w:r>
    </w:p>
    <w:p w14:paraId="6B54BE14" w14:textId="77777777" w:rsidR="00B51C8F" w:rsidRDefault="00000000">
      <w:pPr>
        <w:spacing w:after="110"/>
      </w:pPr>
      <w:r>
        <w:rPr>
          <w:rFonts w:ascii="Consolas" w:eastAsia="Consolas" w:hAnsi="Consolas" w:cs="Consolas"/>
          <w:b/>
          <w:bCs/>
          <w:color w:val="7C3AED"/>
          <w:sz w:val="16"/>
          <w:szCs w:val="16"/>
        </w:rPr>
        <w:t xml:space="preserve">05   </w:t>
      </w:r>
      <w:r>
        <w:rPr>
          <w:b/>
          <w:bCs/>
          <w:color w:val="0D0E1A"/>
        </w:rPr>
        <w:t xml:space="preserve">Milestone gates  </w:t>
      </w:r>
      <w:r>
        <w:t>Gate milestones (M4-M6) require the associated deliverables to be accepted and the relevant tests in Section 13 to have passed.</w:t>
      </w:r>
    </w:p>
    <w:p w14:paraId="2D0CFDFA" w14:textId="77777777" w:rsidR="00B51C8F" w:rsidRDefault="00000000">
      <w:pPr>
        <w:pStyle w:val="Heading2"/>
      </w:pPr>
      <w:r>
        <w:t>Defect severity &amp; correction targets</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1900"/>
        <w:gridCol w:w="5300"/>
        <w:gridCol w:w="1826"/>
      </w:tblGrid>
      <w:tr w:rsidR="00B51C8F" w14:paraId="3CA13CF8" w14:textId="77777777">
        <w:tblPrEx>
          <w:tblCellMar>
            <w:top w:w="0" w:type="dxa"/>
            <w:bottom w:w="0" w:type="dxa"/>
          </w:tblCellMar>
        </w:tblPrEx>
        <w:trPr>
          <w:tblHeader/>
        </w:trPr>
        <w:tc>
          <w:tcPr>
            <w:tcW w:w="1900" w:type="dxa"/>
            <w:shd w:val="clear" w:color="auto" w:fill="F4F5FA"/>
            <w:tcMar>
              <w:top w:w="70" w:type="dxa"/>
              <w:left w:w="110" w:type="dxa"/>
              <w:bottom w:w="70" w:type="dxa"/>
              <w:right w:w="110" w:type="dxa"/>
            </w:tcMar>
          </w:tcPr>
          <w:p w14:paraId="66782B45" w14:textId="77777777" w:rsidR="00B51C8F" w:rsidRDefault="00000000">
            <w:r>
              <w:rPr>
                <w:rFonts w:ascii="Consolas" w:eastAsia="Consolas" w:hAnsi="Consolas" w:cs="Consolas"/>
                <w:b/>
                <w:bCs/>
                <w:color w:val="6A6C83"/>
                <w:sz w:val="15"/>
                <w:szCs w:val="15"/>
              </w:rPr>
              <w:t>Severity</w:t>
            </w:r>
          </w:p>
        </w:tc>
        <w:tc>
          <w:tcPr>
            <w:tcW w:w="5300" w:type="dxa"/>
            <w:shd w:val="clear" w:color="auto" w:fill="F4F5FA"/>
            <w:tcMar>
              <w:top w:w="70" w:type="dxa"/>
              <w:left w:w="110" w:type="dxa"/>
              <w:bottom w:w="70" w:type="dxa"/>
              <w:right w:w="110" w:type="dxa"/>
            </w:tcMar>
          </w:tcPr>
          <w:p w14:paraId="2B20F2E6" w14:textId="77777777" w:rsidR="00B51C8F" w:rsidRDefault="00000000">
            <w:r>
              <w:rPr>
                <w:rFonts w:ascii="Consolas" w:eastAsia="Consolas" w:hAnsi="Consolas" w:cs="Consolas"/>
                <w:b/>
                <w:bCs/>
                <w:color w:val="6A6C83"/>
                <w:sz w:val="15"/>
                <w:szCs w:val="15"/>
              </w:rPr>
              <w:t>Description</w:t>
            </w:r>
          </w:p>
        </w:tc>
        <w:tc>
          <w:tcPr>
            <w:tcW w:w="1826" w:type="dxa"/>
            <w:shd w:val="clear" w:color="auto" w:fill="F4F5FA"/>
            <w:tcMar>
              <w:top w:w="70" w:type="dxa"/>
              <w:left w:w="110" w:type="dxa"/>
              <w:bottom w:w="70" w:type="dxa"/>
              <w:right w:w="110" w:type="dxa"/>
            </w:tcMar>
          </w:tcPr>
          <w:p w14:paraId="2A132C8F" w14:textId="77777777" w:rsidR="00B51C8F" w:rsidRDefault="00000000">
            <w:r>
              <w:rPr>
                <w:rFonts w:ascii="Consolas" w:eastAsia="Consolas" w:hAnsi="Consolas" w:cs="Consolas"/>
                <w:b/>
                <w:bCs/>
                <w:color w:val="6A6C83"/>
                <w:sz w:val="15"/>
                <w:szCs w:val="15"/>
              </w:rPr>
              <w:t>Correction target</w:t>
            </w:r>
          </w:p>
        </w:tc>
      </w:tr>
      <w:tr w:rsidR="00B51C8F" w14:paraId="75565E08" w14:textId="77777777">
        <w:tblPrEx>
          <w:tblCellMar>
            <w:top w:w="0" w:type="dxa"/>
            <w:bottom w:w="0" w:type="dxa"/>
          </w:tblCellMar>
        </w:tblPrEx>
        <w:tc>
          <w:tcPr>
            <w:tcW w:w="1900" w:type="dxa"/>
            <w:tcMar>
              <w:top w:w="70" w:type="dxa"/>
              <w:left w:w="110" w:type="dxa"/>
              <w:bottom w:w="70" w:type="dxa"/>
              <w:right w:w="110" w:type="dxa"/>
            </w:tcMar>
          </w:tcPr>
          <w:p w14:paraId="10ACD9D4" w14:textId="77777777" w:rsidR="00B51C8F" w:rsidRDefault="00000000">
            <w:r>
              <w:rPr>
                <w:b/>
                <w:bCs/>
                <w:color w:val="0D0E1A"/>
                <w:sz w:val="18"/>
                <w:szCs w:val="18"/>
              </w:rPr>
              <w:t>S1 · Critical</w:t>
            </w:r>
          </w:p>
        </w:tc>
        <w:tc>
          <w:tcPr>
            <w:tcW w:w="5300" w:type="dxa"/>
            <w:tcMar>
              <w:top w:w="70" w:type="dxa"/>
              <w:left w:w="110" w:type="dxa"/>
              <w:bottom w:w="70" w:type="dxa"/>
              <w:right w:w="110" w:type="dxa"/>
            </w:tcMar>
          </w:tcPr>
          <w:p w14:paraId="522D446D" w14:textId="77777777" w:rsidR="00B51C8F" w:rsidRDefault="00000000">
            <w:r>
              <w:rPr>
                <w:sz w:val="18"/>
                <w:szCs w:val="18"/>
              </w:rPr>
              <w:t>Capture, grading or data integrity is unusable, with no workaround.</w:t>
            </w:r>
          </w:p>
        </w:tc>
        <w:tc>
          <w:tcPr>
            <w:tcW w:w="1826" w:type="dxa"/>
            <w:tcMar>
              <w:top w:w="70" w:type="dxa"/>
              <w:left w:w="110" w:type="dxa"/>
              <w:bottom w:w="70" w:type="dxa"/>
              <w:right w:w="110" w:type="dxa"/>
            </w:tcMar>
          </w:tcPr>
          <w:p w14:paraId="2DA6DC18" w14:textId="77777777" w:rsidR="00B51C8F" w:rsidRDefault="00000000">
            <w:r>
              <w:rPr>
                <w:rFonts w:ascii="Consolas" w:eastAsia="Consolas" w:hAnsi="Consolas" w:cs="Consolas"/>
                <w:sz w:val="16"/>
                <w:szCs w:val="16"/>
              </w:rPr>
              <w:t>Same Business Day</w:t>
            </w:r>
          </w:p>
        </w:tc>
      </w:tr>
      <w:tr w:rsidR="00B51C8F" w14:paraId="6D2390C0" w14:textId="77777777">
        <w:tblPrEx>
          <w:tblCellMar>
            <w:top w:w="0" w:type="dxa"/>
            <w:bottom w:w="0" w:type="dxa"/>
          </w:tblCellMar>
        </w:tblPrEx>
        <w:tc>
          <w:tcPr>
            <w:tcW w:w="1900" w:type="dxa"/>
            <w:tcMar>
              <w:top w:w="70" w:type="dxa"/>
              <w:left w:w="110" w:type="dxa"/>
              <w:bottom w:w="70" w:type="dxa"/>
              <w:right w:w="110" w:type="dxa"/>
            </w:tcMar>
          </w:tcPr>
          <w:p w14:paraId="0D624688" w14:textId="77777777" w:rsidR="00B51C8F" w:rsidRDefault="00000000">
            <w:r>
              <w:rPr>
                <w:b/>
                <w:bCs/>
                <w:color w:val="0D0E1A"/>
                <w:sz w:val="18"/>
                <w:szCs w:val="18"/>
              </w:rPr>
              <w:t>S2 · Major</w:t>
            </w:r>
          </w:p>
        </w:tc>
        <w:tc>
          <w:tcPr>
            <w:tcW w:w="5300" w:type="dxa"/>
            <w:tcMar>
              <w:top w:w="70" w:type="dxa"/>
              <w:left w:w="110" w:type="dxa"/>
              <w:bottom w:w="70" w:type="dxa"/>
              <w:right w:w="110" w:type="dxa"/>
            </w:tcMar>
          </w:tcPr>
          <w:p w14:paraId="0E3878FF" w14:textId="77777777" w:rsidR="00B51C8F" w:rsidRDefault="00000000">
            <w:r>
              <w:rPr>
                <w:sz w:val="18"/>
                <w:szCs w:val="18"/>
              </w:rPr>
              <w:t>A key function fails or a workaround is costly.</w:t>
            </w:r>
          </w:p>
        </w:tc>
        <w:tc>
          <w:tcPr>
            <w:tcW w:w="1826" w:type="dxa"/>
            <w:tcMar>
              <w:top w:w="70" w:type="dxa"/>
              <w:left w:w="110" w:type="dxa"/>
              <w:bottom w:w="70" w:type="dxa"/>
              <w:right w:w="110" w:type="dxa"/>
            </w:tcMar>
          </w:tcPr>
          <w:p w14:paraId="27867AD9" w14:textId="77777777" w:rsidR="00B51C8F" w:rsidRDefault="00000000">
            <w:r>
              <w:rPr>
                <w:rFonts w:ascii="Consolas" w:eastAsia="Consolas" w:hAnsi="Consolas" w:cs="Consolas"/>
                <w:sz w:val="16"/>
                <w:szCs w:val="16"/>
              </w:rPr>
              <w:t>2 Business Days</w:t>
            </w:r>
          </w:p>
        </w:tc>
      </w:tr>
      <w:tr w:rsidR="00B51C8F" w14:paraId="1A665BEE" w14:textId="77777777">
        <w:tblPrEx>
          <w:tblCellMar>
            <w:top w:w="0" w:type="dxa"/>
            <w:bottom w:w="0" w:type="dxa"/>
          </w:tblCellMar>
        </w:tblPrEx>
        <w:tc>
          <w:tcPr>
            <w:tcW w:w="1900" w:type="dxa"/>
            <w:tcMar>
              <w:top w:w="70" w:type="dxa"/>
              <w:left w:w="110" w:type="dxa"/>
              <w:bottom w:w="70" w:type="dxa"/>
              <w:right w:w="110" w:type="dxa"/>
            </w:tcMar>
          </w:tcPr>
          <w:p w14:paraId="0874FF41" w14:textId="77777777" w:rsidR="00B51C8F" w:rsidRDefault="00000000">
            <w:r>
              <w:rPr>
                <w:b/>
                <w:bCs/>
                <w:color w:val="0D0E1A"/>
                <w:sz w:val="18"/>
                <w:szCs w:val="18"/>
              </w:rPr>
              <w:t>S3 · Minor</w:t>
            </w:r>
          </w:p>
        </w:tc>
        <w:tc>
          <w:tcPr>
            <w:tcW w:w="5300" w:type="dxa"/>
            <w:tcMar>
              <w:top w:w="70" w:type="dxa"/>
              <w:left w:w="110" w:type="dxa"/>
              <w:bottom w:w="70" w:type="dxa"/>
              <w:right w:w="110" w:type="dxa"/>
            </w:tcMar>
          </w:tcPr>
          <w:p w14:paraId="0B710A80" w14:textId="77777777" w:rsidR="00B51C8F" w:rsidRDefault="00000000">
            <w:r>
              <w:rPr>
                <w:sz w:val="18"/>
                <w:szCs w:val="18"/>
              </w:rPr>
              <w:t>A non-critical issue with an easy workaround.</w:t>
            </w:r>
          </w:p>
        </w:tc>
        <w:tc>
          <w:tcPr>
            <w:tcW w:w="1826" w:type="dxa"/>
            <w:tcMar>
              <w:top w:w="70" w:type="dxa"/>
              <w:left w:w="110" w:type="dxa"/>
              <w:bottom w:w="70" w:type="dxa"/>
              <w:right w:w="110" w:type="dxa"/>
            </w:tcMar>
          </w:tcPr>
          <w:p w14:paraId="0AAC9896" w14:textId="77777777" w:rsidR="00B51C8F" w:rsidRDefault="00000000">
            <w:r>
              <w:rPr>
                <w:rFonts w:ascii="Consolas" w:eastAsia="Consolas" w:hAnsi="Consolas" w:cs="Consolas"/>
                <w:sz w:val="16"/>
                <w:szCs w:val="16"/>
              </w:rPr>
              <w:t>Next release</w:t>
            </w:r>
          </w:p>
        </w:tc>
      </w:tr>
      <w:tr w:rsidR="00B51C8F" w14:paraId="63C39AB8" w14:textId="77777777">
        <w:tblPrEx>
          <w:tblCellMar>
            <w:top w:w="0" w:type="dxa"/>
            <w:bottom w:w="0" w:type="dxa"/>
          </w:tblCellMar>
        </w:tblPrEx>
        <w:tc>
          <w:tcPr>
            <w:tcW w:w="1900" w:type="dxa"/>
            <w:tcMar>
              <w:top w:w="70" w:type="dxa"/>
              <w:left w:w="110" w:type="dxa"/>
              <w:bottom w:w="70" w:type="dxa"/>
              <w:right w:w="110" w:type="dxa"/>
            </w:tcMar>
          </w:tcPr>
          <w:p w14:paraId="63E17E18" w14:textId="77777777" w:rsidR="00B51C8F" w:rsidRDefault="00000000">
            <w:r>
              <w:rPr>
                <w:b/>
                <w:bCs/>
                <w:color w:val="0D0E1A"/>
                <w:sz w:val="18"/>
                <w:szCs w:val="18"/>
              </w:rPr>
              <w:t>S4 · Cosmetic</w:t>
            </w:r>
          </w:p>
        </w:tc>
        <w:tc>
          <w:tcPr>
            <w:tcW w:w="5300" w:type="dxa"/>
            <w:tcMar>
              <w:top w:w="70" w:type="dxa"/>
              <w:left w:w="110" w:type="dxa"/>
              <w:bottom w:w="70" w:type="dxa"/>
              <w:right w:w="110" w:type="dxa"/>
            </w:tcMar>
          </w:tcPr>
          <w:p w14:paraId="5CAF473E" w14:textId="77777777" w:rsidR="00B51C8F" w:rsidRDefault="00000000">
            <w:r>
              <w:rPr>
                <w:sz w:val="18"/>
                <w:szCs w:val="18"/>
              </w:rPr>
              <w:t>Visual or textual polish; no functional impact.</w:t>
            </w:r>
          </w:p>
        </w:tc>
        <w:tc>
          <w:tcPr>
            <w:tcW w:w="1826" w:type="dxa"/>
            <w:tcMar>
              <w:top w:w="70" w:type="dxa"/>
              <w:left w:w="110" w:type="dxa"/>
              <w:bottom w:w="70" w:type="dxa"/>
              <w:right w:w="110" w:type="dxa"/>
            </w:tcMar>
          </w:tcPr>
          <w:p w14:paraId="4B4CFE46" w14:textId="77777777" w:rsidR="00B51C8F" w:rsidRDefault="00000000">
            <w:r>
              <w:rPr>
                <w:rFonts w:ascii="Consolas" w:eastAsia="Consolas" w:hAnsi="Consolas" w:cs="Consolas"/>
                <w:sz w:val="16"/>
                <w:szCs w:val="16"/>
              </w:rPr>
              <w:t>As scheduled</w:t>
            </w:r>
          </w:p>
        </w:tc>
      </w:tr>
    </w:tbl>
    <w:p w14:paraId="62137622" w14:textId="77777777" w:rsidR="00B51C8F" w:rsidRDefault="00000000">
      <w:pPr>
        <w:spacing w:before="60" w:after="40"/>
      </w:pPr>
      <w:r>
        <w:rPr>
          <w:rFonts w:ascii="Consolas" w:eastAsia="Consolas" w:hAnsi="Consolas" w:cs="Consolas"/>
          <w:b/>
          <w:bCs/>
          <w:color w:val="0E9AAC"/>
          <w:spacing w:val="60"/>
          <w:sz w:val="15"/>
          <w:szCs w:val="15"/>
        </w:rPr>
        <w:t>FOUR-WEEK TEST PHASE</w:t>
      </w:r>
    </w:p>
    <w:p w14:paraId="1FA7E8C5" w14:textId="77777777" w:rsidR="00B51C8F" w:rsidRDefault="00000000">
      <w:pPr>
        <w:pStyle w:val="Heading1"/>
      </w:pPr>
      <w:bookmarkStart w:id="12" w:name="_Toc235804042"/>
      <w:r>
        <w:rPr>
          <w:rFonts w:ascii="Consolas" w:eastAsia="Consolas" w:hAnsi="Consolas" w:cs="Consolas"/>
          <w:color w:val="7C3AED"/>
          <w:sz w:val="26"/>
          <w:szCs w:val="26"/>
        </w:rPr>
        <w:t xml:space="preserve">13  </w:t>
      </w:r>
      <w:r>
        <w:t>Testing &amp; quality assurance</w:t>
      </w:r>
      <w:bookmarkEnd w:id="12"/>
    </w:p>
    <w:p w14:paraId="07998F0F" w14:textId="77777777" w:rsidR="00B51C8F" w:rsidRDefault="00000000">
      <w:pPr>
        <w:spacing w:after="140"/>
      </w:pPr>
      <w:r>
        <w:rPr>
          <w:sz w:val="21"/>
          <w:szCs w:val="21"/>
        </w:rPr>
        <w:t>Testing is a resourced, gated phase — not a hope. Each gate below must pass before the associated milestone is accepted.</w:t>
      </w:r>
    </w:p>
    <w:p w14:paraId="2911DC7C" w14:textId="77777777" w:rsidR="00B51C8F" w:rsidRDefault="00000000">
      <w:pPr>
        <w:pStyle w:val="Heading2"/>
      </w:pPr>
      <w:r>
        <w:t>Acceptance gates — quantified thresholds</w:t>
      </w:r>
    </w:p>
    <w:p w14:paraId="2D445711" w14:textId="77777777" w:rsidR="00B51C8F" w:rsidRDefault="00000000">
      <w:pPr>
        <w:pStyle w:val="ListParagraph"/>
        <w:numPr>
          <w:ilvl w:val="0"/>
          <w:numId w:val="1"/>
        </w:numPr>
        <w:spacing w:after="50"/>
      </w:pPr>
      <w:r>
        <w:t>Detection recall &gt;= 0.90 and precision &gt;= 0.85 on the top ten defect classes, measured on the holdout set</w:t>
      </w:r>
    </w:p>
    <w:p w14:paraId="31CCEEBC" w14:textId="77777777" w:rsidR="00B51C8F" w:rsidRDefault="00000000">
      <w:pPr>
        <w:pStyle w:val="ListParagraph"/>
        <w:numPr>
          <w:ilvl w:val="0"/>
          <w:numId w:val="1"/>
        </w:numPr>
        <w:spacing w:after="50"/>
      </w:pPr>
      <w:r>
        <w:t xml:space="preserve">API p95 &lt; 300 </w:t>
      </w:r>
      <w:proofErr w:type="spellStart"/>
      <w:r>
        <w:t>ms</w:t>
      </w:r>
      <w:proofErr w:type="spellEnd"/>
      <w:r>
        <w:t xml:space="preserve"> at 3x expected peak throughput</w:t>
      </w:r>
    </w:p>
    <w:p w14:paraId="1DEF67AF" w14:textId="77777777" w:rsidR="00B51C8F" w:rsidRDefault="00000000">
      <w:pPr>
        <w:pStyle w:val="ListParagraph"/>
        <w:numPr>
          <w:ilvl w:val="0"/>
          <w:numId w:val="1"/>
        </w:numPr>
        <w:spacing w:after="50"/>
      </w:pPr>
      <w:r>
        <w:t>Zero open S1/S2 defects; regression suite green on three consecutive runs</w:t>
      </w:r>
    </w:p>
    <w:p w14:paraId="04695FB2" w14:textId="77777777" w:rsidR="00B51C8F" w:rsidRDefault="00000000">
      <w:pPr>
        <w:pStyle w:val="ListParagraph"/>
        <w:numPr>
          <w:ilvl w:val="0"/>
          <w:numId w:val="1"/>
        </w:numPr>
        <w:spacing w:after="50"/>
      </w:pPr>
      <w:r>
        <w:t>No critical or high security findings open</w:t>
      </w:r>
    </w:p>
    <w:p w14:paraId="5988EF34" w14:textId="77777777" w:rsidR="00B51C8F" w:rsidRDefault="00000000">
      <w:pPr>
        <w:pStyle w:val="ListParagraph"/>
        <w:numPr>
          <w:ilvl w:val="0"/>
          <w:numId w:val="1"/>
        </w:numPr>
        <w:spacing w:after="50"/>
      </w:pPr>
      <w:r>
        <w:t>WCAG 2.2 AA audit passed on operator and supervisor journeys</w:t>
      </w:r>
    </w:p>
    <w:p w14:paraId="754D78ED" w14:textId="77777777" w:rsidR="00B51C8F" w:rsidRDefault="00000000">
      <w:pPr>
        <w:pStyle w:val="Heading2"/>
      </w:pPr>
      <w:r>
        <w:t>Evidence provided</w:t>
      </w:r>
    </w:p>
    <w:p w14:paraId="38251089" w14:textId="77777777" w:rsidR="00B51C8F" w:rsidRDefault="00000000">
      <w:pPr>
        <w:pStyle w:val="ListParagraph"/>
        <w:numPr>
          <w:ilvl w:val="0"/>
          <w:numId w:val="1"/>
        </w:numPr>
        <w:spacing w:after="50"/>
      </w:pPr>
      <w:r>
        <w:t>Per-class model scorecard against the holdout set</w:t>
      </w:r>
    </w:p>
    <w:p w14:paraId="00F83C1A" w14:textId="77777777" w:rsidR="00B51C8F" w:rsidRDefault="00000000">
      <w:pPr>
        <w:pStyle w:val="ListParagraph"/>
        <w:numPr>
          <w:ilvl w:val="0"/>
          <w:numId w:val="1"/>
        </w:numPr>
        <w:spacing w:after="50"/>
      </w:pPr>
      <w:r>
        <w:t>Grade-agreement study — platform grade vs expert human grade</w:t>
      </w:r>
    </w:p>
    <w:p w14:paraId="4E266D3D" w14:textId="77777777" w:rsidR="00B51C8F" w:rsidRDefault="00000000">
      <w:pPr>
        <w:pStyle w:val="ListParagraph"/>
        <w:numPr>
          <w:ilvl w:val="0"/>
          <w:numId w:val="1"/>
        </w:numPr>
        <w:spacing w:after="50"/>
      </w:pPr>
      <w:r>
        <w:t>Load and soak test reports</w:t>
      </w:r>
    </w:p>
    <w:p w14:paraId="3339950E" w14:textId="77777777" w:rsidR="00B51C8F" w:rsidRDefault="00000000">
      <w:pPr>
        <w:pStyle w:val="ListParagraph"/>
        <w:numPr>
          <w:ilvl w:val="0"/>
          <w:numId w:val="1"/>
        </w:numPr>
        <w:spacing w:after="50"/>
      </w:pPr>
      <w:r>
        <w:t>Penetration test report and remediation log</w:t>
      </w:r>
    </w:p>
    <w:p w14:paraId="4317FB80" w14:textId="77777777" w:rsidR="00B51C8F" w:rsidRDefault="00000000">
      <w:pPr>
        <w:pStyle w:val="ListParagraph"/>
        <w:numPr>
          <w:ilvl w:val="0"/>
          <w:numId w:val="1"/>
        </w:numPr>
        <w:spacing w:after="50"/>
      </w:pPr>
      <w:r>
        <w:t>UAT results with a fix-or-defer decision on every item</w:t>
      </w:r>
    </w:p>
    <w:p w14:paraId="0A1826EF" w14:textId="77777777" w:rsidR="00B51C8F" w:rsidRDefault="00000000">
      <w:pPr>
        <w:spacing w:before="60" w:after="40"/>
      </w:pPr>
      <w:r>
        <w:rPr>
          <w:rFonts w:ascii="Consolas" w:eastAsia="Consolas" w:hAnsi="Consolas" w:cs="Consolas"/>
          <w:b/>
          <w:bCs/>
          <w:color w:val="0E9AAC"/>
          <w:spacing w:val="60"/>
          <w:sz w:val="15"/>
          <w:szCs w:val="15"/>
        </w:rPr>
        <w:t>MANAGING SCOPE</w:t>
      </w:r>
    </w:p>
    <w:p w14:paraId="5B9A5299" w14:textId="77777777" w:rsidR="00B51C8F" w:rsidRDefault="00000000">
      <w:pPr>
        <w:pStyle w:val="Heading1"/>
      </w:pPr>
      <w:bookmarkStart w:id="13" w:name="_Toc235804043"/>
      <w:r>
        <w:rPr>
          <w:rFonts w:ascii="Consolas" w:eastAsia="Consolas" w:hAnsi="Consolas" w:cs="Consolas"/>
          <w:color w:val="7C3AED"/>
          <w:sz w:val="26"/>
          <w:szCs w:val="26"/>
        </w:rPr>
        <w:t xml:space="preserve">14  </w:t>
      </w:r>
      <w:r>
        <w:t>Change control</w:t>
      </w:r>
      <w:bookmarkEnd w:id="13"/>
    </w:p>
    <w:p w14:paraId="4A5FA520" w14:textId="77777777" w:rsidR="00B51C8F" w:rsidRDefault="00000000">
      <w:pPr>
        <w:spacing w:after="140"/>
      </w:pPr>
      <w:r>
        <w:rPr>
          <w:sz w:val="21"/>
          <w:szCs w:val="21"/>
        </w:rPr>
        <w:t>The deliverables in Sections 05-06 are the agreed scope. Any change to them follows this process; nothing outside it alters price or timeline.</w:t>
      </w:r>
    </w:p>
    <w:p w14:paraId="524EABE5" w14:textId="77777777" w:rsidR="00B51C8F" w:rsidRDefault="00000000">
      <w:pPr>
        <w:spacing w:after="110"/>
      </w:pPr>
      <w:r>
        <w:rPr>
          <w:rFonts w:ascii="Consolas" w:eastAsia="Consolas" w:hAnsi="Consolas" w:cs="Consolas"/>
          <w:b/>
          <w:bCs/>
          <w:color w:val="7C3AED"/>
          <w:sz w:val="16"/>
          <w:szCs w:val="16"/>
        </w:rPr>
        <w:t xml:space="preserve">01   </w:t>
      </w:r>
      <w:r>
        <w:rPr>
          <w:b/>
          <w:bCs/>
          <w:color w:val="0D0E1A"/>
        </w:rPr>
        <w:t xml:space="preserve">Raising a change  </w:t>
      </w:r>
      <w:r>
        <w:t>Either party may raise a change request in writing, describing the change and its reason.</w:t>
      </w:r>
    </w:p>
    <w:p w14:paraId="2F253FEB" w14:textId="77777777" w:rsidR="00B51C8F" w:rsidRDefault="00000000">
      <w:pPr>
        <w:spacing w:after="110"/>
      </w:pPr>
      <w:r>
        <w:rPr>
          <w:rFonts w:ascii="Consolas" w:eastAsia="Consolas" w:hAnsi="Consolas" w:cs="Consolas"/>
          <w:b/>
          <w:bCs/>
          <w:color w:val="7C3AED"/>
          <w:sz w:val="16"/>
          <w:szCs w:val="16"/>
        </w:rPr>
        <w:lastRenderedPageBreak/>
        <w:t xml:space="preserve">02   </w:t>
      </w:r>
      <w:r>
        <w:rPr>
          <w:b/>
          <w:bCs/>
          <w:color w:val="0D0E1A"/>
        </w:rPr>
        <w:t xml:space="preserve">Impact assessment  </w:t>
      </w:r>
      <w:r>
        <w:t>Pixorama assesses the impact on scope, timeline and price and issues a change note, normally within three Business Days.</w:t>
      </w:r>
    </w:p>
    <w:p w14:paraId="4311D80A" w14:textId="77777777" w:rsidR="00B51C8F" w:rsidRDefault="00000000">
      <w:pPr>
        <w:spacing w:after="110"/>
      </w:pPr>
      <w:r>
        <w:rPr>
          <w:rFonts w:ascii="Consolas" w:eastAsia="Consolas" w:hAnsi="Consolas" w:cs="Consolas"/>
          <w:b/>
          <w:bCs/>
          <w:color w:val="7C3AED"/>
          <w:sz w:val="16"/>
          <w:szCs w:val="16"/>
        </w:rPr>
        <w:t xml:space="preserve">03   </w:t>
      </w:r>
      <w:r>
        <w:rPr>
          <w:b/>
          <w:bCs/>
          <w:color w:val="0D0E1A"/>
        </w:rPr>
        <w:t xml:space="preserve">Approval  </w:t>
      </w:r>
      <w:r>
        <w:t>Work on a change begins only once the Client approves the change note in writing. Approved changes are appended to this Statement of Work.</w:t>
      </w:r>
    </w:p>
    <w:p w14:paraId="1E99BDEB" w14:textId="77777777" w:rsidR="00B51C8F" w:rsidRDefault="00000000">
      <w:pPr>
        <w:spacing w:after="110"/>
      </w:pPr>
      <w:r>
        <w:rPr>
          <w:rFonts w:ascii="Consolas" w:eastAsia="Consolas" w:hAnsi="Consolas" w:cs="Consolas"/>
          <w:b/>
          <w:bCs/>
          <w:color w:val="7C3AED"/>
          <w:sz w:val="16"/>
          <w:szCs w:val="16"/>
        </w:rPr>
        <w:t xml:space="preserve">04   </w:t>
      </w:r>
      <w:r>
        <w:rPr>
          <w:b/>
          <w:bCs/>
          <w:color w:val="0D0E1A"/>
        </w:rPr>
        <w:t xml:space="preserve">Swaps  </w:t>
      </w:r>
      <w:r>
        <w:t xml:space="preserve">By agreement, a new item of equivalent size may be exchanged for an </w:t>
      </w:r>
      <w:proofErr w:type="spellStart"/>
      <w:r>
        <w:t>unstarted</w:t>
      </w:r>
      <w:proofErr w:type="spellEnd"/>
      <w:r>
        <w:t xml:space="preserve"> deliverable at no </w:t>
      </w:r>
      <w:proofErr w:type="spellStart"/>
      <w:r>
        <w:t>change</w:t>
      </w:r>
      <w:proofErr w:type="spellEnd"/>
      <w:r>
        <w:t xml:space="preserve"> to price or timeline.</w:t>
      </w:r>
    </w:p>
    <w:p w14:paraId="0B17A263" w14:textId="77777777" w:rsidR="00B51C8F" w:rsidRDefault="00000000">
      <w:pPr>
        <w:spacing w:after="110"/>
      </w:pPr>
      <w:r>
        <w:rPr>
          <w:rFonts w:ascii="Consolas" w:eastAsia="Consolas" w:hAnsi="Consolas" w:cs="Consolas"/>
          <w:b/>
          <w:bCs/>
          <w:color w:val="7C3AED"/>
          <w:sz w:val="16"/>
          <w:szCs w:val="16"/>
        </w:rPr>
        <w:t xml:space="preserve">05   </w:t>
      </w:r>
      <w:r>
        <w:rPr>
          <w:b/>
          <w:bCs/>
          <w:color w:val="0D0E1A"/>
        </w:rPr>
        <w:t xml:space="preserve">Standing changes  </w:t>
      </w:r>
      <w:r>
        <w:t>Rules, taxonomy, grade profiles and branding are configurable and are changed by the Client without a release — these are not change requests.</w:t>
      </w:r>
    </w:p>
    <w:p w14:paraId="24BD646B" w14:textId="77777777" w:rsidR="00B51C8F" w:rsidRDefault="00000000">
      <w:r>
        <w:br w:type="page"/>
      </w:r>
    </w:p>
    <w:p w14:paraId="10C2160B" w14:textId="77777777" w:rsidR="00B51C8F" w:rsidRDefault="00000000">
      <w:pPr>
        <w:spacing w:before="60" w:after="40"/>
      </w:pPr>
      <w:r>
        <w:rPr>
          <w:rFonts w:ascii="Consolas" w:eastAsia="Consolas" w:hAnsi="Consolas" w:cs="Consolas"/>
          <w:b/>
          <w:bCs/>
          <w:color w:val="0E9AAC"/>
          <w:spacing w:val="60"/>
          <w:sz w:val="15"/>
          <w:szCs w:val="15"/>
        </w:rPr>
        <w:lastRenderedPageBreak/>
        <w:t>FEES &amp; PAYMENT</w:t>
      </w:r>
    </w:p>
    <w:p w14:paraId="00D46E2E" w14:textId="77777777" w:rsidR="00B51C8F" w:rsidRDefault="00000000">
      <w:pPr>
        <w:pStyle w:val="Heading1"/>
      </w:pPr>
      <w:bookmarkStart w:id="14" w:name="_Toc235804044"/>
      <w:r>
        <w:rPr>
          <w:rFonts w:ascii="Consolas" w:eastAsia="Consolas" w:hAnsi="Consolas" w:cs="Consolas"/>
          <w:color w:val="7C3AED"/>
          <w:sz w:val="26"/>
          <w:szCs w:val="26"/>
        </w:rPr>
        <w:t xml:space="preserve">15  </w:t>
      </w:r>
      <w:r>
        <w:t>Commercials &amp; payment schedule</w:t>
      </w:r>
      <w:bookmarkEnd w:id="14"/>
    </w:p>
    <w:p w14:paraId="70938771" w14:textId="77777777" w:rsidR="00B51C8F" w:rsidRDefault="00000000">
      <w:pPr>
        <w:spacing w:after="140"/>
      </w:pPr>
      <w:r>
        <w:rPr>
          <w:sz w:val="21"/>
          <w:szCs w:val="21"/>
        </w:rPr>
        <w:t>The engagement is delivered for a fixed fee against the fixed scope in this document. Payment is linked to milestone acceptance. Figures are completed on execution.</w:t>
      </w: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2000"/>
        <w:gridCol w:w="3600"/>
        <w:gridCol w:w="1400"/>
        <w:gridCol w:w="2026"/>
      </w:tblGrid>
      <w:tr w:rsidR="00B51C8F" w14:paraId="4EF69117" w14:textId="77777777">
        <w:tblPrEx>
          <w:tblCellMar>
            <w:top w:w="0" w:type="dxa"/>
            <w:bottom w:w="0" w:type="dxa"/>
          </w:tblCellMar>
        </w:tblPrEx>
        <w:trPr>
          <w:tblHeader/>
        </w:trPr>
        <w:tc>
          <w:tcPr>
            <w:tcW w:w="2000" w:type="dxa"/>
            <w:shd w:val="clear" w:color="auto" w:fill="F4F5FA"/>
            <w:tcMar>
              <w:top w:w="70" w:type="dxa"/>
              <w:left w:w="110" w:type="dxa"/>
              <w:bottom w:w="70" w:type="dxa"/>
              <w:right w:w="110" w:type="dxa"/>
            </w:tcMar>
          </w:tcPr>
          <w:p w14:paraId="66BFE4BF" w14:textId="77777777" w:rsidR="00B51C8F" w:rsidRDefault="00000000">
            <w:r>
              <w:rPr>
                <w:rFonts w:ascii="Consolas" w:eastAsia="Consolas" w:hAnsi="Consolas" w:cs="Consolas"/>
                <w:b/>
                <w:bCs/>
                <w:color w:val="6A6C83"/>
                <w:sz w:val="15"/>
                <w:szCs w:val="15"/>
              </w:rPr>
              <w:t>Trigger</w:t>
            </w:r>
          </w:p>
        </w:tc>
        <w:tc>
          <w:tcPr>
            <w:tcW w:w="3600" w:type="dxa"/>
            <w:shd w:val="clear" w:color="auto" w:fill="F4F5FA"/>
            <w:tcMar>
              <w:top w:w="70" w:type="dxa"/>
              <w:left w:w="110" w:type="dxa"/>
              <w:bottom w:w="70" w:type="dxa"/>
              <w:right w:w="110" w:type="dxa"/>
            </w:tcMar>
          </w:tcPr>
          <w:p w14:paraId="6AB771F0" w14:textId="77777777" w:rsidR="00B51C8F" w:rsidRDefault="00000000">
            <w:r>
              <w:rPr>
                <w:rFonts w:ascii="Consolas" w:eastAsia="Consolas" w:hAnsi="Consolas" w:cs="Consolas"/>
                <w:b/>
                <w:bCs/>
                <w:color w:val="6A6C83"/>
                <w:sz w:val="15"/>
                <w:szCs w:val="15"/>
              </w:rPr>
              <w:t>Milestone</w:t>
            </w:r>
          </w:p>
        </w:tc>
        <w:tc>
          <w:tcPr>
            <w:tcW w:w="1400" w:type="dxa"/>
            <w:shd w:val="clear" w:color="auto" w:fill="F4F5FA"/>
            <w:tcMar>
              <w:top w:w="70" w:type="dxa"/>
              <w:left w:w="110" w:type="dxa"/>
              <w:bottom w:w="70" w:type="dxa"/>
              <w:right w:w="110" w:type="dxa"/>
            </w:tcMar>
          </w:tcPr>
          <w:p w14:paraId="1A9AFC60" w14:textId="77777777" w:rsidR="00B51C8F" w:rsidRDefault="00000000">
            <w:pPr>
              <w:jc w:val="right"/>
            </w:pPr>
            <w:r>
              <w:rPr>
                <w:rFonts w:ascii="Consolas" w:eastAsia="Consolas" w:hAnsi="Consolas" w:cs="Consolas"/>
                <w:b/>
                <w:bCs/>
                <w:color w:val="6A6C83"/>
                <w:sz w:val="15"/>
                <w:szCs w:val="15"/>
              </w:rPr>
              <w:t>Share</w:t>
            </w:r>
          </w:p>
        </w:tc>
        <w:tc>
          <w:tcPr>
            <w:tcW w:w="2026" w:type="dxa"/>
            <w:shd w:val="clear" w:color="auto" w:fill="F4F5FA"/>
            <w:tcMar>
              <w:top w:w="70" w:type="dxa"/>
              <w:left w:w="110" w:type="dxa"/>
              <w:bottom w:w="70" w:type="dxa"/>
              <w:right w:w="110" w:type="dxa"/>
            </w:tcMar>
          </w:tcPr>
          <w:p w14:paraId="46D0AFD6" w14:textId="77777777" w:rsidR="00B51C8F" w:rsidRDefault="00000000">
            <w:pPr>
              <w:jc w:val="right"/>
            </w:pPr>
            <w:r>
              <w:rPr>
                <w:rFonts w:ascii="Consolas" w:eastAsia="Consolas" w:hAnsi="Consolas" w:cs="Consolas"/>
                <w:b/>
                <w:bCs/>
                <w:color w:val="6A6C83"/>
                <w:sz w:val="15"/>
                <w:szCs w:val="15"/>
              </w:rPr>
              <w:t>Amount</w:t>
            </w:r>
          </w:p>
        </w:tc>
      </w:tr>
      <w:tr w:rsidR="00B51C8F" w14:paraId="35751EFD" w14:textId="77777777">
        <w:tblPrEx>
          <w:tblCellMar>
            <w:top w:w="0" w:type="dxa"/>
            <w:bottom w:w="0" w:type="dxa"/>
          </w:tblCellMar>
        </w:tblPrEx>
        <w:tc>
          <w:tcPr>
            <w:tcW w:w="2000" w:type="dxa"/>
            <w:tcMar>
              <w:top w:w="70" w:type="dxa"/>
              <w:left w:w="110" w:type="dxa"/>
              <w:bottom w:w="70" w:type="dxa"/>
              <w:right w:w="110" w:type="dxa"/>
            </w:tcMar>
          </w:tcPr>
          <w:p w14:paraId="6428EBDB" w14:textId="77777777" w:rsidR="00B51C8F" w:rsidRDefault="00000000">
            <w:r>
              <w:rPr>
                <w:b/>
                <w:bCs/>
                <w:color w:val="0D0E1A"/>
                <w:sz w:val="18"/>
                <w:szCs w:val="18"/>
              </w:rPr>
              <w:t>Mobilisation</w:t>
            </w:r>
          </w:p>
        </w:tc>
        <w:tc>
          <w:tcPr>
            <w:tcW w:w="3600" w:type="dxa"/>
            <w:tcMar>
              <w:top w:w="70" w:type="dxa"/>
              <w:left w:w="110" w:type="dxa"/>
              <w:bottom w:w="70" w:type="dxa"/>
              <w:right w:w="110" w:type="dxa"/>
            </w:tcMar>
          </w:tcPr>
          <w:p w14:paraId="10ED1BDC" w14:textId="77777777" w:rsidR="00B51C8F" w:rsidRDefault="00000000">
            <w:r>
              <w:rPr>
                <w:sz w:val="18"/>
                <w:szCs w:val="18"/>
              </w:rPr>
              <w:t>On signature of this SOW</w:t>
            </w:r>
          </w:p>
        </w:tc>
        <w:tc>
          <w:tcPr>
            <w:tcW w:w="1400" w:type="dxa"/>
            <w:tcMar>
              <w:top w:w="70" w:type="dxa"/>
              <w:left w:w="110" w:type="dxa"/>
              <w:bottom w:w="70" w:type="dxa"/>
              <w:right w:w="110" w:type="dxa"/>
            </w:tcMar>
          </w:tcPr>
          <w:p w14:paraId="73527E97" w14:textId="77777777" w:rsidR="00B51C8F" w:rsidRDefault="00000000">
            <w:pPr>
              <w:jc w:val="right"/>
            </w:pPr>
            <w:r>
              <w:rPr>
                <w:rFonts w:ascii="Consolas" w:eastAsia="Consolas" w:hAnsi="Consolas" w:cs="Consolas"/>
                <w:b/>
                <w:bCs/>
                <w:color w:val="7C3AED"/>
                <w:sz w:val="17"/>
                <w:szCs w:val="17"/>
              </w:rPr>
              <w:t>15%</w:t>
            </w:r>
          </w:p>
        </w:tc>
        <w:tc>
          <w:tcPr>
            <w:tcW w:w="2026" w:type="dxa"/>
            <w:tcMar>
              <w:top w:w="70" w:type="dxa"/>
              <w:left w:w="110" w:type="dxa"/>
              <w:bottom w:w="70" w:type="dxa"/>
              <w:right w:w="110" w:type="dxa"/>
            </w:tcMar>
          </w:tcPr>
          <w:p w14:paraId="3ECF657C" w14:textId="77777777" w:rsidR="00B51C8F" w:rsidRDefault="00000000">
            <w:pPr>
              <w:jc w:val="right"/>
            </w:pPr>
            <w:r>
              <w:rPr>
                <w:rFonts w:ascii="Consolas" w:eastAsia="Consolas" w:hAnsi="Consolas" w:cs="Consolas"/>
                <w:color w:val="6A6C83"/>
                <w:sz w:val="16"/>
                <w:szCs w:val="16"/>
              </w:rPr>
              <w:t>[            ]</w:t>
            </w:r>
          </w:p>
        </w:tc>
      </w:tr>
      <w:tr w:rsidR="00B51C8F" w14:paraId="48B40B48" w14:textId="77777777">
        <w:tblPrEx>
          <w:tblCellMar>
            <w:top w:w="0" w:type="dxa"/>
            <w:bottom w:w="0" w:type="dxa"/>
          </w:tblCellMar>
        </w:tblPrEx>
        <w:tc>
          <w:tcPr>
            <w:tcW w:w="2000" w:type="dxa"/>
            <w:tcMar>
              <w:top w:w="70" w:type="dxa"/>
              <w:left w:w="110" w:type="dxa"/>
              <w:bottom w:w="70" w:type="dxa"/>
              <w:right w:w="110" w:type="dxa"/>
            </w:tcMar>
          </w:tcPr>
          <w:p w14:paraId="69329AB0" w14:textId="77777777" w:rsidR="00B51C8F" w:rsidRDefault="00000000">
            <w:r>
              <w:rPr>
                <w:b/>
                <w:bCs/>
                <w:color w:val="0D0E1A"/>
                <w:sz w:val="18"/>
                <w:szCs w:val="18"/>
              </w:rPr>
              <w:t>M2 · End W4</w:t>
            </w:r>
          </w:p>
        </w:tc>
        <w:tc>
          <w:tcPr>
            <w:tcW w:w="3600" w:type="dxa"/>
            <w:tcMar>
              <w:top w:w="70" w:type="dxa"/>
              <w:left w:w="110" w:type="dxa"/>
              <w:bottom w:w="70" w:type="dxa"/>
              <w:right w:w="110" w:type="dxa"/>
            </w:tcMar>
          </w:tcPr>
          <w:p w14:paraId="5565366A" w14:textId="77777777" w:rsidR="00B51C8F" w:rsidRDefault="00000000">
            <w:r>
              <w:rPr>
                <w:sz w:val="18"/>
                <w:szCs w:val="18"/>
              </w:rPr>
              <w:t>First device graded end to end</w:t>
            </w:r>
          </w:p>
        </w:tc>
        <w:tc>
          <w:tcPr>
            <w:tcW w:w="1400" w:type="dxa"/>
            <w:tcMar>
              <w:top w:w="70" w:type="dxa"/>
              <w:left w:w="110" w:type="dxa"/>
              <w:bottom w:w="70" w:type="dxa"/>
              <w:right w:w="110" w:type="dxa"/>
            </w:tcMar>
          </w:tcPr>
          <w:p w14:paraId="26E5709A" w14:textId="77777777" w:rsidR="00B51C8F" w:rsidRDefault="00000000">
            <w:pPr>
              <w:jc w:val="right"/>
            </w:pPr>
            <w:r>
              <w:rPr>
                <w:rFonts w:ascii="Consolas" w:eastAsia="Consolas" w:hAnsi="Consolas" w:cs="Consolas"/>
                <w:b/>
                <w:bCs/>
                <w:color w:val="7C3AED"/>
                <w:sz w:val="17"/>
                <w:szCs w:val="17"/>
              </w:rPr>
              <w:t>15%</w:t>
            </w:r>
          </w:p>
        </w:tc>
        <w:tc>
          <w:tcPr>
            <w:tcW w:w="2026" w:type="dxa"/>
            <w:tcMar>
              <w:top w:w="70" w:type="dxa"/>
              <w:left w:w="110" w:type="dxa"/>
              <w:bottom w:w="70" w:type="dxa"/>
              <w:right w:w="110" w:type="dxa"/>
            </w:tcMar>
          </w:tcPr>
          <w:p w14:paraId="4B1D9398" w14:textId="77777777" w:rsidR="00B51C8F" w:rsidRDefault="00000000">
            <w:pPr>
              <w:jc w:val="right"/>
            </w:pPr>
            <w:r>
              <w:rPr>
                <w:rFonts w:ascii="Consolas" w:eastAsia="Consolas" w:hAnsi="Consolas" w:cs="Consolas"/>
                <w:color w:val="6A6C83"/>
                <w:sz w:val="16"/>
                <w:szCs w:val="16"/>
              </w:rPr>
              <w:t>[            ]</w:t>
            </w:r>
          </w:p>
        </w:tc>
      </w:tr>
      <w:tr w:rsidR="00B51C8F" w14:paraId="5451ABDE" w14:textId="77777777">
        <w:tblPrEx>
          <w:tblCellMar>
            <w:top w:w="0" w:type="dxa"/>
            <w:bottom w:w="0" w:type="dxa"/>
          </w:tblCellMar>
        </w:tblPrEx>
        <w:tc>
          <w:tcPr>
            <w:tcW w:w="2000" w:type="dxa"/>
            <w:tcMar>
              <w:top w:w="70" w:type="dxa"/>
              <w:left w:w="110" w:type="dxa"/>
              <w:bottom w:w="70" w:type="dxa"/>
              <w:right w:w="110" w:type="dxa"/>
            </w:tcMar>
          </w:tcPr>
          <w:p w14:paraId="3E21938F" w14:textId="77777777" w:rsidR="00B51C8F" w:rsidRDefault="00000000">
            <w:r>
              <w:rPr>
                <w:b/>
                <w:bCs/>
                <w:color w:val="0D0E1A"/>
                <w:sz w:val="18"/>
                <w:szCs w:val="18"/>
              </w:rPr>
              <w:t>M3 · End W6</w:t>
            </w:r>
          </w:p>
        </w:tc>
        <w:tc>
          <w:tcPr>
            <w:tcW w:w="3600" w:type="dxa"/>
            <w:tcMar>
              <w:top w:w="70" w:type="dxa"/>
              <w:left w:w="110" w:type="dxa"/>
              <w:bottom w:w="70" w:type="dxa"/>
              <w:right w:w="110" w:type="dxa"/>
            </w:tcMar>
          </w:tcPr>
          <w:p w14:paraId="2926BCF4" w14:textId="77777777" w:rsidR="00B51C8F" w:rsidRDefault="00000000">
            <w:r>
              <w:rPr>
                <w:sz w:val="18"/>
                <w:szCs w:val="18"/>
              </w:rPr>
              <w:t>Review &amp; grading accepted</w:t>
            </w:r>
          </w:p>
        </w:tc>
        <w:tc>
          <w:tcPr>
            <w:tcW w:w="1400" w:type="dxa"/>
            <w:tcMar>
              <w:top w:w="70" w:type="dxa"/>
              <w:left w:w="110" w:type="dxa"/>
              <w:bottom w:w="70" w:type="dxa"/>
              <w:right w:w="110" w:type="dxa"/>
            </w:tcMar>
          </w:tcPr>
          <w:p w14:paraId="4E2B949D" w14:textId="77777777" w:rsidR="00B51C8F" w:rsidRDefault="00000000">
            <w:pPr>
              <w:jc w:val="right"/>
            </w:pPr>
            <w:r>
              <w:rPr>
                <w:rFonts w:ascii="Consolas" w:eastAsia="Consolas" w:hAnsi="Consolas" w:cs="Consolas"/>
                <w:b/>
                <w:bCs/>
                <w:color w:val="7C3AED"/>
                <w:sz w:val="17"/>
                <w:szCs w:val="17"/>
              </w:rPr>
              <w:t>15%</w:t>
            </w:r>
          </w:p>
        </w:tc>
        <w:tc>
          <w:tcPr>
            <w:tcW w:w="2026" w:type="dxa"/>
            <w:tcMar>
              <w:top w:w="70" w:type="dxa"/>
              <w:left w:w="110" w:type="dxa"/>
              <w:bottom w:w="70" w:type="dxa"/>
              <w:right w:w="110" w:type="dxa"/>
            </w:tcMar>
          </w:tcPr>
          <w:p w14:paraId="78F118CF" w14:textId="77777777" w:rsidR="00B51C8F" w:rsidRDefault="00000000">
            <w:pPr>
              <w:jc w:val="right"/>
            </w:pPr>
            <w:r>
              <w:rPr>
                <w:rFonts w:ascii="Consolas" w:eastAsia="Consolas" w:hAnsi="Consolas" w:cs="Consolas"/>
                <w:color w:val="6A6C83"/>
                <w:sz w:val="16"/>
                <w:szCs w:val="16"/>
              </w:rPr>
              <w:t>[            ]</w:t>
            </w:r>
          </w:p>
        </w:tc>
      </w:tr>
      <w:tr w:rsidR="00B51C8F" w14:paraId="3049A0A0" w14:textId="77777777">
        <w:tblPrEx>
          <w:tblCellMar>
            <w:top w:w="0" w:type="dxa"/>
            <w:bottom w:w="0" w:type="dxa"/>
          </w:tblCellMar>
        </w:tblPrEx>
        <w:tc>
          <w:tcPr>
            <w:tcW w:w="2000" w:type="dxa"/>
            <w:tcMar>
              <w:top w:w="70" w:type="dxa"/>
              <w:left w:w="110" w:type="dxa"/>
              <w:bottom w:w="70" w:type="dxa"/>
              <w:right w:w="110" w:type="dxa"/>
            </w:tcMar>
          </w:tcPr>
          <w:p w14:paraId="5C3B486D" w14:textId="77777777" w:rsidR="00B51C8F" w:rsidRDefault="00000000">
            <w:r>
              <w:rPr>
                <w:b/>
                <w:bCs/>
                <w:color w:val="0D0E1A"/>
                <w:sz w:val="18"/>
                <w:szCs w:val="18"/>
              </w:rPr>
              <w:t>M4 · End W8</w:t>
            </w:r>
          </w:p>
        </w:tc>
        <w:tc>
          <w:tcPr>
            <w:tcW w:w="3600" w:type="dxa"/>
            <w:tcMar>
              <w:top w:w="70" w:type="dxa"/>
              <w:left w:w="110" w:type="dxa"/>
              <w:bottom w:w="70" w:type="dxa"/>
              <w:right w:w="110" w:type="dxa"/>
            </w:tcMar>
          </w:tcPr>
          <w:p w14:paraId="69566333" w14:textId="77777777" w:rsidR="00B51C8F" w:rsidRDefault="00000000">
            <w:r>
              <w:rPr>
                <w:sz w:val="18"/>
                <w:szCs w:val="18"/>
              </w:rPr>
              <w:t>Feature complete · code freeze</w:t>
            </w:r>
          </w:p>
        </w:tc>
        <w:tc>
          <w:tcPr>
            <w:tcW w:w="1400" w:type="dxa"/>
            <w:tcMar>
              <w:top w:w="70" w:type="dxa"/>
              <w:left w:w="110" w:type="dxa"/>
              <w:bottom w:w="70" w:type="dxa"/>
              <w:right w:w="110" w:type="dxa"/>
            </w:tcMar>
          </w:tcPr>
          <w:p w14:paraId="3228810E" w14:textId="77777777" w:rsidR="00B51C8F" w:rsidRDefault="00000000">
            <w:pPr>
              <w:jc w:val="right"/>
            </w:pPr>
            <w:r>
              <w:rPr>
                <w:rFonts w:ascii="Consolas" w:eastAsia="Consolas" w:hAnsi="Consolas" w:cs="Consolas"/>
                <w:b/>
                <w:bCs/>
                <w:color w:val="7C3AED"/>
                <w:sz w:val="17"/>
                <w:szCs w:val="17"/>
              </w:rPr>
              <w:t>20%</w:t>
            </w:r>
          </w:p>
        </w:tc>
        <w:tc>
          <w:tcPr>
            <w:tcW w:w="2026" w:type="dxa"/>
            <w:tcMar>
              <w:top w:w="70" w:type="dxa"/>
              <w:left w:w="110" w:type="dxa"/>
              <w:bottom w:w="70" w:type="dxa"/>
              <w:right w:w="110" w:type="dxa"/>
            </w:tcMar>
          </w:tcPr>
          <w:p w14:paraId="56EBD4A5" w14:textId="77777777" w:rsidR="00B51C8F" w:rsidRDefault="00000000">
            <w:pPr>
              <w:jc w:val="right"/>
            </w:pPr>
            <w:r>
              <w:rPr>
                <w:rFonts w:ascii="Consolas" w:eastAsia="Consolas" w:hAnsi="Consolas" w:cs="Consolas"/>
                <w:color w:val="6A6C83"/>
                <w:sz w:val="16"/>
                <w:szCs w:val="16"/>
              </w:rPr>
              <w:t>[            ]</w:t>
            </w:r>
          </w:p>
        </w:tc>
      </w:tr>
      <w:tr w:rsidR="00B51C8F" w14:paraId="6E07301E" w14:textId="77777777">
        <w:tblPrEx>
          <w:tblCellMar>
            <w:top w:w="0" w:type="dxa"/>
            <w:bottom w:w="0" w:type="dxa"/>
          </w:tblCellMar>
        </w:tblPrEx>
        <w:tc>
          <w:tcPr>
            <w:tcW w:w="2000" w:type="dxa"/>
            <w:tcMar>
              <w:top w:w="70" w:type="dxa"/>
              <w:left w:w="110" w:type="dxa"/>
              <w:bottom w:w="70" w:type="dxa"/>
              <w:right w:w="110" w:type="dxa"/>
            </w:tcMar>
          </w:tcPr>
          <w:p w14:paraId="13A3D612" w14:textId="77777777" w:rsidR="00B51C8F" w:rsidRDefault="00000000">
            <w:r>
              <w:rPr>
                <w:b/>
                <w:bCs/>
                <w:color w:val="0D0E1A"/>
                <w:sz w:val="18"/>
                <w:szCs w:val="18"/>
              </w:rPr>
              <w:t>M5 · End W10</w:t>
            </w:r>
          </w:p>
        </w:tc>
        <w:tc>
          <w:tcPr>
            <w:tcW w:w="3600" w:type="dxa"/>
            <w:tcMar>
              <w:top w:w="70" w:type="dxa"/>
              <w:left w:w="110" w:type="dxa"/>
              <w:bottom w:w="70" w:type="dxa"/>
              <w:right w:w="110" w:type="dxa"/>
            </w:tcMar>
          </w:tcPr>
          <w:p w14:paraId="0F583002" w14:textId="77777777" w:rsidR="00B51C8F" w:rsidRDefault="00000000">
            <w:r>
              <w:rPr>
                <w:sz w:val="18"/>
                <w:szCs w:val="18"/>
              </w:rPr>
              <w:t>UAT &amp; accuracy signed off</w:t>
            </w:r>
          </w:p>
        </w:tc>
        <w:tc>
          <w:tcPr>
            <w:tcW w:w="1400" w:type="dxa"/>
            <w:tcMar>
              <w:top w:w="70" w:type="dxa"/>
              <w:left w:w="110" w:type="dxa"/>
              <w:bottom w:w="70" w:type="dxa"/>
              <w:right w:w="110" w:type="dxa"/>
            </w:tcMar>
          </w:tcPr>
          <w:p w14:paraId="45366A6F" w14:textId="77777777" w:rsidR="00B51C8F" w:rsidRDefault="00000000">
            <w:pPr>
              <w:jc w:val="right"/>
            </w:pPr>
            <w:r>
              <w:rPr>
                <w:rFonts w:ascii="Consolas" w:eastAsia="Consolas" w:hAnsi="Consolas" w:cs="Consolas"/>
                <w:b/>
                <w:bCs/>
                <w:color w:val="7C3AED"/>
                <w:sz w:val="17"/>
                <w:szCs w:val="17"/>
              </w:rPr>
              <w:t>15%</w:t>
            </w:r>
          </w:p>
        </w:tc>
        <w:tc>
          <w:tcPr>
            <w:tcW w:w="2026" w:type="dxa"/>
            <w:tcMar>
              <w:top w:w="70" w:type="dxa"/>
              <w:left w:w="110" w:type="dxa"/>
              <w:bottom w:w="70" w:type="dxa"/>
              <w:right w:w="110" w:type="dxa"/>
            </w:tcMar>
          </w:tcPr>
          <w:p w14:paraId="539DF685" w14:textId="77777777" w:rsidR="00B51C8F" w:rsidRDefault="00000000">
            <w:pPr>
              <w:jc w:val="right"/>
            </w:pPr>
            <w:r>
              <w:rPr>
                <w:rFonts w:ascii="Consolas" w:eastAsia="Consolas" w:hAnsi="Consolas" w:cs="Consolas"/>
                <w:color w:val="6A6C83"/>
                <w:sz w:val="16"/>
                <w:szCs w:val="16"/>
              </w:rPr>
              <w:t>[            ]</w:t>
            </w:r>
          </w:p>
        </w:tc>
      </w:tr>
      <w:tr w:rsidR="00B51C8F" w14:paraId="319CBACC" w14:textId="77777777">
        <w:tblPrEx>
          <w:tblCellMar>
            <w:top w:w="0" w:type="dxa"/>
            <w:bottom w:w="0" w:type="dxa"/>
          </w:tblCellMar>
        </w:tblPrEx>
        <w:tc>
          <w:tcPr>
            <w:tcW w:w="2000" w:type="dxa"/>
            <w:tcMar>
              <w:top w:w="70" w:type="dxa"/>
              <w:left w:w="110" w:type="dxa"/>
              <w:bottom w:w="70" w:type="dxa"/>
              <w:right w:w="110" w:type="dxa"/>
            </w:tcMar>
          </w:tcPr>
          <w:p w14:paraId="24CDED01" w14:textId="77777777" w:rsidR="00B51C8F" w:rsidRDefault="00000000">
            <w:r>
              <w:rPr>
                <w:b/>
                <w:bCs/>
                <w:color w:val="0D0E1A"/>
                <w:sz w:val="18"/>
                <w:szCs w:val="18"/>
              </w:rPr>
              <w:t>M6 · End W12</w:t>
            </w:r>
          </w:p>
        </w:tc>
        <w:tc>
          <w:tcPr>
            <w:tcW w:w="3600" w:type="dxa"/>
            <w:tcMar>
              <w:top w:w="70" w:type="dxa"/>
              <w:left w:w="110" w:type="dxa"/>
              <w:bottom w:w="70" w:type="dxa"/>
              <w:right w:w="110" w:type="dxa"/>
            </w:tcMar>
          </w:tcPr>
          <w:p w14:paraId="0B0A0DD1" w14:textId="77777777" w:rsidR="00B51C8F" w:rsidRDefault="00000000">
            <w:r>
              <w:rPr>
                <w:sz w:val="18"/>
                <w:szCs w:val="18"/>
              </w:rPr>
              <w:t>Go-live &amp; handover accepted</w:t>
            </w:r>
          </w:p>
        </w:tc>
        <w:tc>
          <w:tcPr>
            <w:tcW w:w="1400" w:type="dxa"/>
            <w:tcMar>
              <w:top w:w="70" w:type="dxa"/>
              <w:left w:w="110" w:type="dxa"/>
              <w:bottom w:w="70" w:type="dxa"/>
              <w:right w:w="110" w:type="dxa"/>
            </w:tcMar>
          </w:tcPr>
          <w:p w14:paraId="1BC0C539" w14:textId="77777777" w:rsidR="00B51C8F" w:rsidRDefault="00000000">
            <w:pPr>
              <w:jc w:val="right"/>
            </w:pPr>
            <w:r>
              <w:rPr>
                <w:rFonts w:ascii="Consolas" w:eastAsia="Consolas" w:hAnsi="Consolas" w:cs="Consolas"/>
                <w:b/>
                <w:bCs/>
                <w:color w:val="7C3AED"/>
                <w:sz w:val="17"/>
                <w:szCs w:val="17"/>
              </w:rPr>
              <w:t>15%</w:t>
            </w:r>
          </w:p>
        </w:tc>
        <w:tc>
          <w:tcPr>
            <w:tcW w:w="2026" w:type="dxa"/>
            <w:tcMar>
              <w:top w:w="70" w:type="dxa"/>
              <w:left w:w="110" w:type="dxa"/>
              <w:bottom w:w="70" w:type="dxa"/>
              <w:right w:w="110" w:type="dxa"/>
            </w:tcMar>
          </w:tcPr>
          <w:p w14:paraId="4D5ADB52" w14:textId="77777777" w:rsidR="00B51C8F" w:rsidRDefault="00000000">
            <w:pPr>
              <w:jc w:val="right"/>
            </w:pPr>
            <w:r>
              <w:rPr>
                <w:rFonts w:ascii="Consolas" w:eastAsia="Consolas" w:hAnsi="Consolas" w:cs="Consolas"/>
                <w:color w:val="6A6C83"/>
                <w:sz w:val="16"/>
                <w:szCs w:val="16"/>
              </w:rPr>
              <w:t>[            ]</w:t>
            </w:r>
          </w:p>
        </w:tc>
      </w:tr>
      <w:tr w:rsidR="00B51C8F" w14:paraId="7C940CDB" w14:textId="77777777">
        <w:tblPrEx>
          <w:tblCellMar>
            <w:top w:w="0" w:type="dxa"/>
            <w:bottom w:w="0" w:type="dxa"/>
          </w:tblCellMar>
        </w:tblPrEx>
        <w:tc>
          <w:tcPr>
            <w:tcW w:w="2000" w:type="dxa"/>
            <w:tcMar>
              <w:top w:w="70" w:type="dxa"/>
              <w:left w:w="110" w:type="dxa"/>
              <w:bottom w:w="70" w:type="dxa"/>
              <w:right w:w="110" w:type="dxa"/>
            </w:tcMar>
          </w:tcPr>
          <w:p w14:paraId="64B6EE10" w14:textId="77777777" w:rsidR="00B51C8F" w:rsidRDefault="00000000">
            <w:r>
              <w:rPr>
                <w:b/>
                <w:bCs/>
                <w:color w:val="0D0E1A"/>
                <w:sz w:val="18"/>
                <w:szCs w:val="18"/>
              </w:rPr>
              <w:t>Warranty end</w:t>
            </w:r>
          </w:p>
        </w:tc>
        <w:tc>
          <w:tcPr>
            <w:tcW w:w="3600" w:type="dxa"/>
            <w:tcMar>
              <w:top w:w="70" w:type="dxa"/>
              <w:left w:w="110" w:type="dxa"/>
              <w:bottom w:w="70" w:type="dxa"/>
              <w:right w:w="110" w:type="dxa"/>
            </w:tcMar>
          </w:tcPr>
          <w:p w14:paraId="58D7C05D" w14:textId="77777777" w:rsidR="00B51C8F" w:rsidRDefault="00000000">
            <w:r>
              <w:rPr>
                <w:sz w:val="18"/>
                <w:szCs w:val="18"/>
              </w:rPr>
              <w:t>End of the warranty period (Section 16)</w:t>
            </w:r>
          </w:p>
        </w:tc>
        <w:tc>
          <w:tcPr>
            <w:tcW w:w="1400" w:type="dxa"/>
            <w:tcMar>
              <w:top w:w="70" w:type="dxa"/>
              <w:left w:w="110" w:type="dxa"/>
              <w:bottom w:w="70" w:type="dxa"/>
              <w:right w:w="110" w:type="dxa"/>
            </w:tcMar>
          </w:tcPr>
          <w:p w14:paraId="67FBA6D8" w14:textId="77777777" w:rsidR="00B51C8F" w:rsidRDefault="00000000">
            <w:pPr>
              <w:jc w:val="right"/>
            </w:pPr>
            <w:r>
              <w:rPr>
                <w:rFonts w:ascii="Consolas" w:eastAsia="Consolas" w:hAnsi="Consolas" w:cs="Consolas"/>
                <w:b/>
                <w:bCs/>
                <w:color w:val="7C3AED"/>
                <w:sz w:val="17"/>
                <w:szCs w:val="17"/>
              </w:rPr>
              <w:t>5%</w:t>
            </w:r>
          </w:p>
        </w:tc>
        <w:tc>
          <w:tcPr>
            <w:tcW w:w="2026" w:type="dxa"/>
            <w:tcMar>
              <w:top w:w="70" w:type="dxa"/>
              <w:left w:w="110" w:type="dxa"/>
              <w:bottom w:w="70" w:type="dxa"/>
              <w:right w:w="110" w:type="dxa"/>
            </w:tcMar>
          </w:tcPr>
          <w:p w14:paraId="3C3C9E5C" w14:textId="77777777" w:rsidR="00B51C8F" w:rsidRDefault="00000000">
            <w:pPr>
              <w:jc w:val="right"/>
            </w:pPr>
            <w:r>
              <w:rPr>
                <w:rFonts w:ascii="Consolas" w:eastAsia="Consolas" w:hAnsi="Consolas" w:cs="Consolas"/>
                <w:color w:val="6A6C83"/>
                <w:sz w:val="16"/>
                <w:szCs w:val="16"/>
              </w:rPr>
              <w:t>[            ]</w:t>
            </w:r>
          </w:p>
        </w:tc>
      </w:tr>
      <w:tr w:rsidR="00B51C8F" w14:paraId="5184E7F2" w14:textId="77777777">
        <w:tblPrEx>
          <w:tblCellMar>
            <w:top w:w="0" w:type="dxa"/>
            <w:bottom w:w="0" w:type="dxa"/>
          </w:tblCellMar>
        </w:tblPrEx>
        <w:tc>
          <w:tcPr>
            <w:tcW w:w="2000" w:type="dxa"/>
            <w:tcMar>
              <w:top w:w="70" w:type="dxa"/>
              <w:left w:w="110" w:type="dxa"/>
              <w:bottom w:w="70" w:type="dxa"/>
              <w:right w:w="110" w:type="dxa"/>
            </w:tcMar>
          </w:tcPr>
          <w:p w14:paraId="56BE1ACE" w14:textId="77777777" w:rsidR="00B51C8F" w:rsidRDefault="00000000">
            <w:r>
              <w:rPr>
                <w:b/>
                <w:bCs/>
                <w:color w:val="0D0E1A"/>
                <w:sz w:val="18"/>
                <w:szCs w:val="18"/>
              </w:rPr>
              <w:t>Total</w:t>
            </w:r>
          </w:p>
        </w:tc>
        <w:tc>
          <w:tcPr>
            <w:tcW w:w="3600" w:type="dxa"/>
            <w:tcMar>
              <w:top w:w="70" w:type="dxa"/>
              <w:left w:w="110" w:type="dxa"/>
              <w:bottom w:w="70" w:type="dxa"/>
              <w:right w:w="110" w:type="dxa"/>
            </w:tcMar>
          </w:tcPr>
          <w:p w14:paraId="56172461" w14:textId="77777777" w:rsidR="00B51C8F" w:rsidRDefault="00000000">
            <w:r>
              <w:rPr>
                <w:sz w:val="18"/>
                <w:szCs w:val="18"/>
              </w:rPr>
              <w:t>Fixed engagement fee</w:t>
            </w:r>
          </w:p>
        </w:tc>
        <w:tc>
          <w:tcPr>
            <w:tcW w:w="1400" w:type="dxa"/>
            <w:tcMar>
              <w:top w:w="70" w:type="dxa"/>
              <w:left w:w="110" w:type="dxa"/>
              <w:bottom w:w="70" w:type="dxa"/>
              <w:right w:w="110" w:type="dxa"/>
            </w:tcMar>
          </w:tcPr>
          <w:p w14:paraId="50DB8B62" w14:textId="77777777" w:rsidR="00B51C8F" w:rsidRDefault="00000000">
            <w:pPr>
              <w:jc w:val="right"/>
            </w:pPr>
            <w:r>
              <w:rPr>
                <w:rFonts w:ascii="Consolas" w:eastAsia="Consolas" w:hAnsi="Consolas" w:cs="Consolas"/>
                <w:b/>
                <w:bCs/>
                <w:color w:val="7C3AED"/>
                <w:sz w:val="17"/>
                <w:szCs w:val="17"/>
              </w:rPr>
              <w:t>100%</w:t>
            </w:r>
          </w:p>
        </w:tc>
        <w:tc>
          <w:tcPr>
            <w:tcW w:w="2026" w:type="dxa"/>
            <w:tcMar>
              <w:top w:w="70" w:type="dxa"/>
              <w:left w:w="110" w:type="dxa"/>
              <w:bottom w:w="70" w:type="dxa"/>
              <w:right w:w="110" w:type="dxa"/>
            </w:tcMar>
          </w:tcPr>
          <w:p w14:paraId="117F08E5" w14:textId="77777777" w:rsidR="00B51C8F" w:rsidRDefault="00000000">
            <w:pPr>
              <w:jc w:val="right"/>
            </w:pPr>
            <w:r>
              <w:rPr>
                <w:rFonts w:ascii="Consolas" w:eastAsia="Consolas" w:hAnsi="Consolas" w:cs="Consolas"/>
                <w:color w:val="6A6C83"/>
                <w:sz w:val="16"/>
                <w:szCs w:val="16"/>
              </w:rPr>
              <w:t>[   total   ]</w:t>
            </w:r>
          </w:p>
        </w:tc>
      </w:tr>
    </w:tbl>
    <w:p w14:paraId="72C315F0" w14:textId="77777777" w:rsidR="00B51C8F" w:rsidRDefault="00000000">
      <w:pPr>
        <w:pBdr>
          <w:left w:val="single" w:sz="18" w:space="0" w:color="B7791F"/>
        </w:pBdr>
        <w:shd w:val="clear" w:color="auto" w:fill="F4F5FA"/>
        <w:spacing w:before="120" w:after="40"/>
      </w:pPr>
      <w:r>
        <w:rPr>
          <w:b/>
          <w:bCs/>
          <w:color w:val="B7791F"/>
          <w:sz w:val="19"/>
          <w:szCs w:val="19"/>
        </w:rPr>
        <w:t xml:space="preserve">Commercial notes.  </w:t>
      </w:r>
      <w:r>
        <w:rPr>
          <w:sz w:val="19"/>
          <w:szCs w:val="19"/>
        </w:rPr>
        <w:t>Amounts, currency, tax treatment and invoice terms are inserted on execution and are governed by the parties' master agreement. Cloud hosting and third-party licences are billed to the Client at cost and are additional to the fixed fee. Invoices are payable within the agreed terms of each accepted milestone.</w:t>
      </w:r>
    </w:p>
    <w:p w14:paraId="412D8F06" w14:textId="77777777" w:rsidR="00B51C8F" w:rsidRDefault="00000000">
      <w:pPr>
        <w:spacing w:before="60" w:after="40"/>
      </w:pPr>
      <w:r>
        <w:rPr>
          <w:rFonts w:ascii="Consolas" w:eastAsia="Consolas" w:hAnsi="Consolas" w:cs="Consolas"/>
          <w:b/>
          <w:bCs/>
          <w:color w:val="0E9AAC"/>
          <w:spacing w:val="60"/>
          <w:sz w:val="15"/>
          <w:szCs w:val="15"/>
        </w:rPr>
        <w:t>AFTER GO-LIVE</w:t>
      </w:r>
    </w:p>
    <w:p w14:paraId="0BD4B652" w14:textId="77777777" w:rsidR="00B51C8F" w:rsidRDefault="00000000">
      <w:pPr>
        <w:pStyle w:val="Heading1"/>
      </w:pPr>
      <w:bookmarkStart w:id="15" w:name="_Toc235804045"/>
      <w:r>
        <w:rPr>
          <w:rFonts w:ascii="Consolas" w:eastAsia="Consolas" w:hAnsi="Consolas" w:cs="Consolas"/>
          <w:color w:val="7C3AED"/>
          <w:sz w:val="26"/>
          <w:szCs w:val="26"/>
        </w:rPr>
        <w:t xml:space="preserve">16  </w:t>
      </w:r>
      <w:r>
        <w:t>Warranty, support &amp; IP</w:t>
      </w:r>
      <w:bookmarkEnd w:id="15"/>
    </w:p>
    <w:p w14:paraId="7A6312CB" w14:textId="77777777" w:rsidR="00B51C8F" w:rsidRDefault="00000000">
      <w:pPr>
        <w:pStyle w:val="Heading2"/>
      </w:pPr>
      <w:r>
        <w:t>Warranty &amp; support</w:t>
      </w:r>
    </w:p>
    <w:p w14:paraId="45D4FFFD" w14:textId="77777777" w:rsidR="00B51C8F" w:rsidRDefault="00000000">
      <w:pPr>
        <w:spacing w:after="110"/>
      </w:pPr>
      <w:r>
        <w:rPr>
          <w:rFonts w:ascii="Consolas" w:eastAsia="Consolas" w:hAnsi="Consolas" w:cs="Consolas"/>
          <w:b/>
          <w:bCs/>
          <w:color w:val="7C3AED"/>
          <w:sz w:val="16"/>
          <w:szCs w:val="16"/>
        </w:rPr>
        <w:t xml:space="preserve">01   </w:t>
      </w:r>
      <w:r>
        <w:rPr>
          <w:b/>
          <w:bCs/>
          <w:color w:val="0D0E1A"/>
        </w:rPr>
        <w:t xml:space="preserve">Hypercare  </w:t>
      </w:r>
      <w:r>
        <w:t>Thirty days of close monitoring and priority defect response from Go-Live, at no additional cost.</w:t>
      </w:r>
    </w:p>
    <w:p w14:paraId="176D6BB2" w14:textId="77777777" w:rsidR="00B51C8F" w:rsidRDefault="00000000">
      <w:pPr>
        <w:spacing w:after="110"/>
      </w:pPr>
      <w:r>
        <w:rPr>
          <w:rFonts w:ascii="Consolas" w:eastAsia="Consolas" w:hAnsi="Consolas" w:cs="Consolas"/>
          <w:b/>
          <w:bCs/>
          <w:color w:val="7C3AED"/>
          <w:sz w:val="16"/>
          <w:szCs w:val="16"/>
        </w:rPr>
        <w:t xml:space="preserve">02   </w:t>
      </w:r>
      <w:r>
        <w:rPr>
          <w:b/>
          <w:bCs/>
          <w:color w:val="0D0E1A"/>
        </w:rPr>
        <w:t xml:space="preserve">Warranty period  </w:t>
      </w:r>
      <w:r>
        <w:t>Ninety days from Go-Live during which S1 and S2 defects in delivered scope are corrected at no cost.</w:t>
      </w:r>
    </w:p>
    <w:p w14:paraId="5BC95CE3" w14:textId="77777777" w:rsidR="00B51C8F" w:rsidRDefault="00000000">
      <w:pPr>
        <w:spacing w:after="110"/>
      </w:pPr>
      <w:r>
        <w:rPr>
          <w:rFonts w:ascii="Consolas" w:eastAsia="Consolas" w:hAnsi="Consolas" w:cs="Consolas"/>
          <w:b/>
          <w:bCs/>
          <w:color w:val="7C3AED"/>
          <w:sz w:val="16"/>
          <w:szCs w:val="16"/>
        </w:rPr>
        <w:t xml:space="preserve">03   </w:t>
      </w:r>
      <w:r>
        <w:rPr>
          <w:b/>
          <w:bCs/>
          <w:color w:val="0D0E1A"/>
        </w:rPr>
        <w:t xml:space="preserve">Exclusions  </w:t>
      </w:r>
      <w:r>
        <w:t>Warranty excludes issues caused by Client changes to configuration, unsupported environments, or third-party systems outside the delivered scope.</w:t>
      </w:r>
    </w:p>
    <w:p w14:paraId="56FD4668" w14:textId="77777777" w:rsidR="00B51C8F" w:rsidRDefault="00000000">
      <w:pPr>
        <w:spacing w:after="110"/>
      </w:pPr>
      <w:r>
        <w:rPr>
          <w:rFonts w:ascii="Consolas" w:eastAsia="Consolas" w:hAnsi="Consolas" w:cs="Consolas"/>
          <w:b/>
          <w:bCs/>
          <w:color w:val="7C3AED"/>
          <w:sz w:val="16"/>
          <w:szCs w:val="16"/>
        </w:rPr>
        <w:t xml:space="preserve">04   </w:t>
      </w:r>
      <w:r>
        <w:rPr>
          <w:b/>
          <w:bCs/>
          <w:color w:val="0D0E1A"/>
        </w:rPr>
        <w:t xml:space="preserve">Ongoing support  </w:t>
      </w:r>
      <w:proofErr w:type="spellStart"/>
      <w:r>
        <w:t>Support</w:t>
      </w:r>
      <w:proofErr w:type="spellEnd"/>
      <w:r>
        <w:t xml:space="preserve"> or a managed-service arrangement beyond warranty is available under a separate agreement.</w:t>
      </w:r>
    </w:p>
    <w:p w14:paraId="4D82EABB" w14:textId="77777777" w:rsidR="00B51C8F" w:rsidRDefault="00000000">
      <w:pPr>
        <w:pStyle w:val="Heading2"/>
      </w:pPr>
      <w:r>
        <w:t>Intellectual property &amp; confidentiality</w:t>
      </w:r>
    </w:p>
    <w:p w14:paraId="3273F7CD" w14:textId="77777777" w:rsidR="00B51C8F" w:rsidRDefault="00000000">
      <w:pPr>
        <w:spacing w:after="110"/>
      </w:pPr>
      <w:r>
        <w:rPr>
          <w:rFonts w:ascii="Consolas" w:eastAsia="Consolas" w:hAnsi="Consolas" w:cs="Consolas"/>
          <w:b/>
          <w:bCs/>
          <w:color w:val="7C3AED"/>
          <w:sz w:val="16"/>
          <w:szCs w:val="16"/>
        </w:rPr>
        <w:t xml:space="preserve">01   </w:t>
      </w:r>
      <w:r>
        <w:rPr>
          <w:b/>
          <w:bCs/>
          <w:color w:val="0D0E1A"/>
        </w:rPr>
        <w:t xml:space="preserve">Ownership  </w:t>
      </w:r>
      <w:r>
        <w:t>On full payment, intellectual property in the bespoke deliverables and the trained model weights transfers to the Client.</w:t>
      </w:r>
    </w:p>
    <w:p w14:paraId="25F65495" w14:textId="77777777" w:rsidR="00B51C8F" w:rsidRDefault="00000000">
      <w:pPr>
        <w:spacing w:after="110"/>
      </w:pPr>
      <w:r>
        <w:rPr>
          <w:rFonts w:ascii="Consolas" w:eastAsia="Consolas" w:hAnsi="Consolas" w:cs="Consolas"/>
          <w:b/>
          <w:bCs/>
          <w:color w:val="7C3AED"/>
          <w:sz w:val="16"/>
          <w:szCs w:val="16"/>
        </w:rPr>
        <w:t xml:space="preserve">02   </w:t>
      </w:r>
      <w:r>
        <w:rPr>
          <w:b/>
          <w:bCs/>
          <w:color w:val="0D0E1A"/>
        </w:rPr>
        <w:t xml:space="preserve">Pre-existing IP  </w:t>
      </w:r>
      <w:r>
        <w:t>Pixorama retains its pre-existing tools, libraries and know-how, and grants the Client a licence to use them as embedded in the deliverables.</w:t>
      </w:r>
    </w:p>
    <w:p w14:paraId="76179B30" w14:textId="77777777" w:rsidR="00B51C8F" w:rsidRDefault="00000000">
      <w:pPr>
        <w:spacing w:after="110"/>
      </w:pPr>
      <w:r>
        <w:rPr>
          <w:rFonts w:ascii="Consolas" w:eastAsia="Consolas" w:hAnsi="Consolas" w:cs="Consolas"/>
          <w:b/>
          <w:bCs/>
          <w:color w:val="7C3AED"/>
          <w:sz w:val="16"/>
          <w:szCs w:val="16"/>
        </w:rPr>
        <w:t xml:space="preserve">03   </w:t>
      </w:r>
      <w:r>
        <w:rPr>
          <w:b/>
          <w:bCs/>
          <w:color w:val="0D0E1A"/>
        </w:rPr>
        <w:t xml:space="preserve">Third-party components  </w:t>
      </w:r>
      <w:r>
        <w:t>Open-source and third-party components remain under their own licences, disclosed on handover.</w:t>
      </w:r>
    </w:p>
    <w:p w14:paraId="02A97016" w14:textId="77777777" w:rsidR="00B51C8F" w:rsidRDefault="00000000">
      <w:pPr>
        <w:spacing w:after="110"/>
      </w:pPr>
      <w:r>
        <w:rPr>
          <w:rFonts w:ascii="Consolas" w:eastAsia="Consolas" w:hAnsi="Consolas" w:cs="Consolas"/>
          <w:b/>
          <w:bCs/>
          <w:color w:val="7C3AED"/>
          <w:sz w:val="16"/>
          <w:szCs w:val="16"/>
        </w:rPr>
        <w:t xml:space="preserve">04   </w:t>
      </w:r>
      <w:r>
        <w:rPr>
          <w:b/>
          <w:bCs/>
          <w:color w:val="0D0E1A"/>
        </w:rPr>
        <w:t xml:space="preserve">Confidentiality &amp; data  </w:t>
      </w:r>
      <w:r>
        <w:t>Each party protects the other's confidential information; personal data is handled per the parties' data-processing terms.</w:t>
      </w:r>
    </w:p>
    <w:p w14:paraId="393DA1FB" w14:textId="77777777" w:rsidR="00B51C8F" w:rsidRDefault="00000000">
      <w:pPr>
        <w:pBdr>
          <w:left w:val="single" w:sz="18" w:space="0" w:color="B7791F"/>
        </w:pBdr>
        <w:shd w:val="clear" w:color="auto" w:fill="F4F5FA"/>
        <w:spacing w:before="120" w:after="40"/>
      </w:pPr>
      <w:r>
        <w:rPr>
          <w:b/>
          <w:bCs/>
          <w:color w:val="B7791F"/>
          <w:sz w:val="19"/>
          <w:szCs w:val="19"/>
        </w:rPr>
        <w:t xml:space="preserve">Precedence.  </w:t>
      </w:r>
      <w:r>
        <w:rPr>
          <w:sz w:val="19"/>
          <w:szCs w:val="19"/>
        </w:rPr>
        <w:t>This Statement of Work governs scope, acceptance, schedule and commercials for this engagement. Legal terms (liability, warranties, IP, data protection, termination) are governed by the parties' master services agreement; where that agreement is silent, the clauses above apply. Nothing here is legal advice, and the parties should have this document reviewed before signature.</w:t>
      </w:r>
    </w:p>
    <w:p w14:paraId="0C7BF78D" w14:textId="77777777" w:rsidR="00B51C8F" w:rsidRDefault="00000000">
      <w:pPr>
        <w:spacing w:before="60" w:after="40"/>
      </w:pPr>
      <w:r>
        <w:rPr>
          <w:rFonts w:ascii="Consolas" w:eastAsia="Consolas" w:hAnsi="Consolas" w:cs="Consolas"/>
          <w:b/>
          <w:bCs/>
          <w:color w:val="0E9AAC"/>
          <w:spacing w:val="60"/>
          <w:sz w:val="15"/>
          <w:szCs w:val="15"/>
        </w:rPr>
        <w:t>RUNNING THE ENGAGEMENT</w:t>
      </w:r>
    </w:p>
    <w:p w14:paraId="0AD48CC8" w14:textId="77777777" w:rsidR="00B51C8F" w:rsidRDefault="00000000">
      <w:pPr>
        <w:pStyle w:val="Heading1"/>
      </w:pPr>
      <w:bookmarkStart w:id="16" w:name="_Toc235804046"/>
      <w:r>
        <w:rPr>
          <w:rFonts w:ascii="Consolas" w:eastAsia="Consolas" w:hAnsi="Consolas" w:cs="Consolas"/>
          <w:color w:val="7C3AED"/>
          <w:sz w:val="26"/>
          <w:szCs w:val="26"/>
        </w:rPr>
        <w:t xml:space="preserve">17  </w:t>
      </w:r>
      <w:r>
        <w:t>Governance &amp; reporting</w:t>
      </w:r>
      <w:bookmarkEnd w:id="16"/>
    </w:p>
    <w:p w14:paraId="17297CBF" w14:textId="77777777" w:rsidR="00B51C8F" w:rsidRDefault="00000000">
      <w:pPr>
        <w:pStyle w:val="ListParagraph"/>
        <w:numPr>
          <w:ilvl w:val="0"/>
          <w:numId w:val="1"/>
        </w:numPr>
        <w:spacing w:after="50"/>
      </w:pPr>
      <w:r>
        <w:t>Weekly demo — a working demonstration on staging at the end of each week.</w:t>
      </w:r>
    </w:p>
    <w:p w14:paraId="2DA365AF" w14:textId="77777777" w:rsidR="00B51C8F" w:rsidRDefault="00000000">
      <w:pPr>
        <w:pStyle w:val="ListParagraph"/>
        <w:numPr>
          <w:ilvl w:val="0"/>
          <w:numId w:val="1"/>
        </w:numPr>
        <w:spacing w:after="50"/>
      </w:pPr>
      <w:r>
        <w:lastRenderedPageBreak/>
        <w:t>Written status — a weekly note covering progress, upcoming work, risks and any blocked dependencies.</w:t>
      </w:r>
    </w:p>
    <w:p w14:paraId="7080AA30" w14:textId="77777777" w:rsidR="00B51C8F" w:rsidRDefault="00000000">
      <w:pPr>
        <w:pStyle w:val="ListParagraph"/>
        <w:numPr>
          <w:ilvl w:val="0"/>
          <w:numId w:val="1"/>
        </w:numPr>
        <w:spacing w:after="50"/>
      </w:pPr>
      <w:r>
        <w:t>Shared board — a live board the Client can view at any time.</w:t>
      </w:r>
    </w:p>
    <w:p w14:paraId="130DD572" w14:textId="77777777" w:rsidR="00B51C8F" w:rsidRDefault="00000000">
      <w:pPr>
        <w:pStyle w:val="ListParagraph"/>
        <w:numPr>
          <w:ilvl w:val="0"/>
          <w:numId w:val="1"/>
        </w:numPr>
        <w:spacing w:after="50"/>
      </w:pPr>
      <w:r>
        <w:t>Single points of contact — each party nominates one contact for day-to-day decisions.</w:t>
      </w:r>
    </w:p>
    <w:p w14:paraId="14C2405F" w14:textId="77777777" w:rsidR="00B51C8F" w:rsidRDefault="00000000">
      <w:pPr>
        <w:pStyle w:val="ListParagraph"/>
        <w:numPr>
          <w:ilvl w:val="0"/>
          <w:numId w:val="1"/>
        </w:numPr>
        <w:spacing w:after="50"/>
      </w:pPr>
      <w:r>
        <w:t>Change &amp; risk logs — maintained throughout and reviewed at the weekly checkpoint.</w:t>
      </w:r>
    </w:p>
    <w:p w14:paraId="7B2C3AB3" w14:textId="77777777" w:rsidR="00B51C8F" w:rsidRDefault="00000000">
      <w:pPr>
        <w:pStyle w:val="ListParagraph"/>
        <w:numPr>
          <w:ilvl w:val="0"/>
          <w:numId w:val="1"/>
        </w:numPr>
        <w:spacing w:after="50"/>
      </w:pPr>
      <w:r>
        <w:t>Escalation — unresolved items escalate to each party's nominated owner within two Business Days.</w:t>
      </w:r>
    </w:p>
    <w:p w14:paraId="6AD4DC16" w14:textId="77777777" w:rsidR="00B51C8F" w:rsidRDefault="00000000">
      <w:pPr>
        <w:spacing w:before="60" w:after="40"/>
      </w:pPr>
      <w:r>
        <w:rPr>
          <w:rFonts w:ascii="Consolas" w:eastAsia="Consolas" w:hAnsi="Consolas" w:cs="Consolas"/>
          <w:b/>
          <w:bCs/>
          <w:color w:val="0E9AAC"/>
          <w:spacing w:val="60"/>
          <w:sz w:val="15"/>
          <w:szCs w:val="15"/>
        </w:rPr>
        <w:t>MANAGED OPENLY</w:t>
      </w:r>
    </w:p>
    <w:p w14:paraId="030C29F6" w14:textId="77777777" w:rsidR="00B51C8F" w:rsidRDefault="00000000">
      <w:pPr>
        <w:pStyle w:val="Heading1"/>
      </w:pPr>
      <w:bookmarkStart w:id="17" w:name="_Toc235804047"/>
      <w:r>
        <w:rPr>
          <w:rFonts w:ascii="Consolas" w:eastAsia="Consolas" w:hAnsi="Consolas" w:cs="Consolas"/>
          <w:color w:val="7C3AED"/>
          <w:sz w:val="26"/>
          <w:szCs w:val="26"/>
        </w:rPr>
        <w:t xml:space="preserve">18  </w:t>
      </w:r>
      <w:r>
        <w:t>Key risks &amp; mitigation</w:t>
      </w:r>
      <w:bookmarkEnd w:id="17"/>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2600"/>
        <w:gridCol w:w="1200"/>
        <w:gridCol w:w="5226"/>
      </w:tblGrid>
      <w:tr w:rsidR="00B51C8F" w14:paraId="7288E1E5" w14:textId="77777777">
        <w:tblPrEx>
          <w:tblCellMar>
            <w:top w:w="0" w:type="dxa"/>
            <w:bottom w:w="0" w:type="dxa"/>
          </w:tblCellMar>
        </w:tblPrEx>
        <w:trPr>
          <w:tblHeader/>
        </w:trPr>
        <w:tc>
          <w:tcPr>
            <w:tcW w:w="2600" w:type="dxa"/>
            <w:shd w:val="clear" w:color="auto" w:fill="F4F5FA"/>
            <w:tcMar>
              <w:top w:w="70" w:type="dxa"/>
              <w:left w:w="110" w:type="dxa"/>
              <w:bottom w:w="70" w:type="dxa"/>
              <w:right w:w="110" w:type="dxa"/>
            </w:tcMar>
          </w:tcPr>
          <w:p w14:paraId="04B2807D" w14:textId="77777777" w:rsidR="00B51C8F" w:rsidRDefault="00000000">
            <w:r>
              <w:rPr>
                <w:rFonts w:ascii="Consolas" w:eastAsia="Consolas" w:hAnsi="Consolas" w:cs="Consolas"/>
                <w:b/>
                <w:bCs/>
                <w:color w:val="6A6C83"/>
                <w:sz w:val="15"/>
                <w:szCs w:val="15"/>
              </w:rPr>
              <w:t>Risk</w:t>
            </w:r>
          </w:p>
        </w:tc>
        <w:tc>
          <w:tcPr>
            <w:tcW w:w="1200" w:type="dxa"/>
            <w:shd w:val="clear" w:color="auto" w:fill="F4F5FA"/>
            <w:tcMar>
              <w:top w:w="70" w:type="dxa"/>
              <w:left w:w="110" w:type="dxa"/>
              <w:bottom w:w="70" w:type="dxa"/>
              <w:right w:w="110" w:type="dxa"/>
            </w:tcMar>
          </w:tcPr>
          <w:p w14:paraId="4EF7DEC7" w14:textId="77777777" w:rsidR="00B51C8F" w:rsidRDefault="00000000">
            <w:r>
              <w:rPr>
                <w:rFonts w:ascii="Consolas" w:eastAsia="Consolas" w:hAnsi="Consolas" w:cs="Consolas"/>
                <w:b/>
                <w:bCs/>
                <w:color w:val="6A6C83"/>
                <w:sz w:val="15"/>
                <w:szCs w:val="15"/>
              </w:rPr>
              <w:t>Level</w:t>
            </w:r>
          </w:p>
        </w:tc>
        <w:tc>
          <w:tcPr>
            <w:tcW w:w="5226" w:type="dxa"/>
            <w:shd w:val="clear" w:color="auto" w:fill="F4F5FA"/>
            <w:tcMar>
              <w:top w:w="70" w:type="dxa"/>
              <w:left w:w="110" w:type="dxa"/>
              <w:bottom w:w="70" w:type="dxa"/>
              <w:right w:w="110" w:type="dxa"/>
            </w:tcMar>
          </w:tcPr>
          <w:p w14:paraId="162A5EF0" w14:textId="77777777" w:rsidR="00B51C8F" w:rsidRDefault="00000000">
            <w:r>
              <w:rPr>
                <w:rFonts w:ascii="Consolas" w:eastAsia="Consolas" w:hAnsi="Consolas" w:cs="Consolas"/>
                <w:b/>
                <w:bCs/>
                <w:color w:val="6A6C83"/>
                <w:sz w:val="15"/>
                <w:szCs w:val="15"/>
              </w:rPr>
              <w:t>Mitigation</w:t>
            </w:r>
          </w:p>
        </w:tc>
      </w:tr>
      <w:tr w:rsidR="00B51C8F" w14:paraId="7CBC8E5A" w14:textId="77777777">
        <w:tblPrEx>
          <w:tblCellMar>
            <w:top w:w="0" w:type="dxa"/>
            <w:bottom w:w="0" w:type="dxa"/>
          </w:tblCellMar>
        </w:tblPrEx>
        <w:tc>
          <w:tcPr>
            <w:tcW w:w="2600" w:type="dxa"/>
            <w:tcMar>
              <w:top w:w="70" w:type="dxa"/>
              <w:left w:w="110" w:type="dxa"/>
              <w:bottom w:w="70" w:type="dxa"/>
              <w:right w:w="110" w:type="dxa"/>
            </w:tcMar>
          </w:tcPr>
          <w:p w14:paraId="084EFDB0" w14:textId="77777777" w:rsidR="00B51C8F" w:rsidRDefault="00000000">
            <w:r>
              <w:rPr>
                <w:b/>
                <w:bCs/>
                <w:color w:val="0D0E1A"/>
                <w:sz w:val="18"/>
                <w:szCs w:val="18"/>
              </w:rPr>
              <w:t>Insufficient labelled training data</w:t>
            </w:r>
          </w:p>
        </w:tc>
        <w:tc>
          <w:tcPr>
            <w:tcW w:w="1200" w:type="dxa"/>
            <w:tcMar>
              <w:top w:w="70" w:type="dxa"/>
              <w:left w:w="110" w:type="dxa"/>
              <w:bottom w:w="70" w:type="dxa"/>
              <w:right w:w="110" w:type="dxa"/>
            </w:tcMar>
          </w:tcPr>
          <w:p w14:paraId="59670734" w14:textId="77777777" w:rsidR="00B51C8F" w:rsidRDefault="00000000">
            <w:r>
              <w:rPr>
                <w:rFonts w:ascii="Consolas" w:eastAsia="Consolas" w:hAnsi="Consolas" w:cs="Consolas"/>
                <w:b/>
                <w:bCs/>
                <w:sz w:val="15"/>
                <w:szCs w:val="15"/>
              </w:rPr>
              <w:t>High</w:t>
            </w:r>
          </w:p>
        </w:tc>
        <w:tc>
          <w:tcPr>
            <w:tcW w:w="5226" w:type="dxa"/>
            <w:tcMar>
              <w:top w:w="70" w:type="dxa"/>
              <w:left w:w="110" w:type="dxa"/>
              <w:bottom w:w="70" w:type="dxa"/>
              <w:right w:w="110" w:type="dxa"/>
            </w:tcMar>
          </w:tcPr>
          <w:p w14:paraId="608C2D8E" w14:textId="77777777" w:rsidR="00B51C8F" w:rsidRDefault="00000000">
            <w:r>
              <w:rPr>
                <w:sz w:val="17"/>
                <w:szCs w:val="17"/>
              </w:rPr>
              <w:t>Pretrained backbone; Week-1 labelling sprint; active learning from operator corrections; sub-threshold detections route to human review.</w:t>
            </w:r>
          </w:p>
        </w:tc>
      </w:tr>
      <w:tr w:rsidR="00B51C8F" w14:paraId="6AB5E4FD" w14:textId="77777777">
        <w:tblPrEx>
          <w:tblCellMar>
            <w:top w:w="0" w:type="dxa"/>
            <w:bottom w:w="0" w:type="dxa"/>
          </w:tblCellMar>
        </w:tblPrEx>
        <w:tc>
          <w:tcPr>
            <w:tcW w:w="2600" w:type="dxa"/>
            <w:tcMar>
              <w:top w:w="70" w:type="dxa"/>
              <w:left w:w="110" w:type="dxa"/>
              <w:bottom w:w="70" w:type="dxa"/>
              <w:right w:w="110" w:type="dxa"/>
            </w:tcMar>
          </w:tcPr>
          <w:p w14:paraId="68AE16DE" w14:textId="77777777" w:rsidR="00B51C8F" w:rsidRDefault="00000000">
            <w:r>
              <w:rPr>
                <w:b/>
                <w:bCs/>
                <w:color w:val="0D0E1A"/>
                <w:sz w:val="18"/>
                <w:szCs w:val="18"/>
              </w:rPr>
              <w:t>Hardware arrives late</w:t>
            </w:r>
          </w:p>
        </w:tc>
        <w:tc>
          <w:tcPr>
            <w:tcW w:w="1200" w:type="dxa"/>
            <w:tcMar>
              <w:top w:w="70" w:type="dxa"/>
              <w:left w:w="110" w:type="dxa"/>
              <w:bottom w:w="70" w:type="dxa"/>
              <w:right w:w="110" w:type="dxa"/>
            </w:tcMar>
          </w:tcPr>
          <w:p w14:paraId="79B02C5E" w14:textId="77777777" w:rsidR="00B51C8F" w:rsidRDefault="00000000">
            <w:r>
              <w:rPr>
                <w:rFonts w:ascii="Consolas" w:eastAsia="Consolas" w:hAnsi="Consolas" w:cs="Consolas"/>
                <w:b/>
                <w:bCs/>
                <w:sz w:val="15"/>
                <w:szCs w:val="15"/>
              </w:rPr>
              <w:t>High</w:t>
            </w:r>
          </w:p>
        </w:tc>
        <w:tc>
          <w:tcPr>
            <w:tcW w:w="5226" w:type="dxa"/>
            <w:tcMar>
              <w:top w:w="70" w:type="dxa"/>
              <w:left w:w="110" w:type="dxa"/>
              <w:bottom w:w="70" w:type="dxa"/>
              <w:right w:w="110" w:type="dxa"/>
            </w:tcMar>
          </w:tcPr>
          <w:p w14:paraId="76A31DA9" w14:textId="77777777" w:rsidR="00B51C8F" w:rsidRDefault="00000000">
            <w:r>
              <w:rPr>
                <w:sz w:val="17"/>
                <w:szCs w:val="17"/>
              </w:rPr>
              <w:t>Mock camera driver and recorded image set in Sprint 2; hardware spec frozen at Week 3; software never blocked on hardware.</w:t>
            </w:r>
          </w:p>
        </w:tc>
      </w:tr>
      <w:tr w:rsidR="00B51C8F" w14:paraId="0BD98024" w14:textId="77777777">
        <w:tblPrEx>
          <w:tblCellMar>
            <w:top w:w="0" w:type="dxa"/>
            <w:bottom w:w="0" w:type="dxa"/>
          </w:tblCellMar>
        </w:tblPrEx>
        <w:tc>
          <w:tcPr>
            <w:tcW w:w="2600" w:type="dxa"/>
            <w:tcMar>
              <w:top w:w="70" w:type="dxa"/>
              <w:left w:w="110" w:type="dxa"/>
              <w:bottom w:w="70" w:type="dxa"/>
              <w:right w:w="110" w:type="dxa"/>
            </w:tcMar>
          </w:tcPr>
          <w:p w14:paraId="5F1E9CD8" w14:textId="77777777" w:rsidR="00B51C8F" w:rsidRDefault="00000000">
            <w:r>
              <w:rPr>
                <w:b/>
                <w:bCs/>
                <w:color w:val="0D0E1A"/>
                <w:sz w:val="18"/>
                <w:szCs w:val="18"/>
              </w:rPr>
              <w:t>Lighting / positioning variance</w:t>
            </w:r>
          </w:p>
        </w:tc>
        <w:tc>
          <w:tcPr>
            <w:tcW w:w="1200" w:type="dxa"/>
            <w:tcMar>
              <w:top w:w="70" w:type="dxa"/>
              <w:left w:w="110" w:type="dxa"/>
              <w:bottom w:w="70" w:type="dxa"/>
              <w:right w:w="110" w:type="dxa"/>
            </w:tcMar>
          </w:tcPr>
          <w:p w14:paraId="3473E9A1" w14:textId="77777777" w:rsidR="00B51C8F" w:rsidRDefault="00000000">
            <w:r>
              <w:rPr>
                <w:rFonts w:ascii="Consolas" w:eastAsia="Consolas" w:hAnsi="Consolas" w:cs="Consolas"/>
                <w:b/>
                <w:bCs/>
                <w:sz w:val="15"/>
                <w:szCs w:val="15"/>
              </w:rPr>
              <w:t>Medium</w:t>
            </w:r>
          </w:p>
        </w:tc>
        <w:tc>
          <w:tcPr>
            <w:tcW w:w="5226" w:type="dxa"/>
            <w:tcMar>
              <w:top w:w="70" w:type="dxa"/>
              <w:left w:w="110" w:type="dxa"/>
              <w:bottom w:w="70" w:type="dxa"/>
              <w:right w:w="110" w:type="dxa"/>
            </w:tcMar>
          </w:tcPr>
          <w:p w14:paraId="5DD69330" w14:textId="77777777" w:rsidR="00B51C8F" w:rsidRDefault="00000000">
            <w:r>
              <w:rPr>
                <w:sz w:val="17"/>
                <w:szCs w:val="17"/>
              </w:rPr>
              <w:t>Fixed rig geometry, per-station calibration, automatic exposure/focus validation.</w:t>
            </w:r>
          </w:p>
        </w:tc>
      </w:tr>
      <w:tr w:rsidR="00B51C8F" w14:paraId="2870CEEE" w14:textId="77777777">
        <w:tblPrEx>
          <w:tblCellMar>
            <w:top w:w="0" w:type="dxa"/>
            <w:bottom w:w="0" w:type="dxa"/>
          </w:tblCellMar>
        </w:tblPrEx>
        <w:tc>
          <w:tcPr>
            <w:tcW w:w="2600" w:type="dxa"/>
            <w:tcMar>
              <w:top w:w="70" w:type="dxa"/>
              <w:left w:w="110" w:type="dxa"/>
              <w:bottom w:w="70" w:type="dxa"/>
              <w:right w:w="110" w:type="dxa"/>
            </w:tcMar>
          </w:tcPr>
          <w:p w14:paraId="3215A78A" w14:textId="77777777" w:rsidR="00B51C8F" w:rsidRDefault="00000000">
            <w:r>
              <w:rPr>
                <w:b/>
                <w:bCs/>
                <w:color w:val="0D0E1A"/>
                <w:sz w:val="18"/>
                <w:szCs w:val="18"/>
              </w:rPr>
              <w:t>Integration access delayed</w:t>
            </w:r>
          </w:p>
        </w:tc>
        <w:tc>
          <w:tcPr>
            <w:tcW w:w="1200" w:type="dxa"/>
            <w:tcMar>
              <w:top w:w="70" w:type="dxa"/>
              <w:left w:w="110" w:type="dxa"/>
              <w:bottom w:w="70" w:type="dxa"/>
              <w:right w:w="110" w:type="dxa"/>
            </w:tcMar>
          </w:tcPr>
          <w:p w14:paraId="03C93766" w14:textId="77777777" w:rsidR="00B51C8F" w:rsidRDefault="00000000">
            <w:r>
              <w:rPr>
                <w:rFonts w:ascii="Consolas" w:eastAsia="Consolas" w:hAnsi="Consolas" w:cs="Consolas"/>
                <w:b/>
                <w:bCs/>
                <w:sz w:val="15"/>
                <w:szCs w:val="15"/>
              </w:rPr>
              <w:t>Medium</w:t>
            </w:r>
          </w:p>
        </w:tc>
        <w:tc>
          <w:tcPr>
            <w:tcW w:w="5226" w:type="dxa"/>
            <w:tcMar>
              <w:top w:w="70" w:type="dxa"/>
              <w:left w:w="110" w:type="dxa"/>
              <w:bottom w:w="70" w:type="dxa"/>
              <w:right w:w="110" w:type="dxa"/>
            </w:tcMar>
          </w:tcPr>
          <w:p w14:paraId="595EE47F" w14:textId="77777777" w:rsidR="00B51C8F" w:rsidRDefault="00000000">
            <w:r>
              <w:rPr>
                <w:sz w:val="17"/>
                <w:szCs w:val="17"/>
              </w:rPr>
              <w:t>Contract-first connector against an agreed schema with a stub; swapped to live on credentials. Not on the critical path.</w:t>
            </w:r>
          </w:p>
        </w:tc>
      </w:tr>
      <w:tr w:rsidR="00B51C8F" w14:paraId="49089BAD" w14:textId="77777777">
        <w:tblPrEx>
          <w:tblCellMar>
            <w:top w:w="0" w:type="dxa"/>
            <w:bottom w:w="0" w:type="dxa"/>
          </w:tblCellMar>
        </w:tblPrEx>
        <w:tc>
          <w:tcPr>
            <w:tcW w:w="2600" w:type="dxa"/>
            <w:tcMar>
              <w:top w:w="70" w:type="dxa"/>
              <w:left w:w="110" w:type="dxa"/>
              <w:bottom w:w="70" w:type="dxa"/>
              <w:right w:w="110" w:type="dxa"/>
            </w:tcMar>
          </w:tcPr>
          <w:p w14:paraId="0ABF3E6E" w14:textId="77777777" w:rsidR="00B51C8F" w:rsidRDefault="00000000">
            <w:r>
              <w:rPr>
                <w:b/>
                <w:bCs/>
                <w:color w:val="0D0E1A"/>
                <w:sz w:val="18"/>
                <w:szCs w:val="18"/>
              </w:rPr>
              <w:t>Scope growth</w:t>
            </w:r>
          </w:p>
        </w:tc>
        <w:tc>
          <w:tcPr>
            <w:tcW w:w="1200" w:type="dxa"/>
            <w:tcMar>
              <w:top w:w="70" w:type="dxa"/>
              <w:left w:w="110" w:type="dxa"/>
              <w:bottom w:w="70" w:type="dxa"/>
              <w:right w:w="110" w:type="dxa"/>
            </w:tcMar>
          </w:tcPr>
          <w:p w14:paraId="65CABDC0" w14:textId="77777777" w:rsidR="00B51C8F" w:rsidRDefault="00000000">
            <w:r>
              <w:rPr>
                <w:rFonts w:ascii="Consolas" w:eastAsia="Consolas" w:hAnsi="Consolas" w:cs="Consolas"/>
                <w:b/>
                <w:bCs/>
                <w:sz w:val="15"/>
                <w:szCs w:val="15"/>
              </w:rPr>
              <w:t>Medium</w:t>
            </w:r>
          </w:p>
        </w:tc>
        <w:tc>
          <w:tcPr>
            <w:tcW w:w="5226" w:type="dxa"/>
            <w:tcMar>
              <w:top w:w="70" w:type="dxa"/>
              <w:left w:w="110" w:type="dxa"/>
              <w:bottom w:w="70" w:type="dxa"/>
              <w:right w:w="110" w:type="dxa"/>
            </w:tcMar>
          </w:tcPr>
          <w:p w14:paraId="2DDE6D01" w14:textId="77777777" w:rsidR="00B51C8F" w:rsidRDefault="00000000">
            <w:r>
              <w:rPr>
                <w:sz w:val="17"/>
                <w:szCs w:val="17"/>
              </w:rPr>
              <w:t>Fixed deliverable list; change control (Section 14); equal-size swaps.</w:t>
            </w:r>
          </w:p>
        </w:tc>
      </w:tr>
      <w:tr w:rsidR="00B51C8F" w14:paraId="31391154" w14:textId="77777777">
        <w:tblPrEx>
          <w:tblCellMar>
            <w:top w:w="0" w:type="dxa"/>
            <w:bottom w:w="0" w:type="dxa"/>
          </w:tblCellMar>
        </w:tblPrEx>
        <w:tc>
          <w:tcPr>
            <w:tcW w:w="2600" w:type="dxa"/>
            <w:tcMar>
              <w:top w:w="70" w:type="dxa"/>
              <w:left w:w="110" w:type="dxa"/>
              <w:bottom w:w="70" w:type="dxa"/>
              <w:right w:w="110" w:type="dxa"/>
            </w:tcMar>
          </w:tcPr>
          <w:p w14:paraId="6A490D4B" w14:textId="77777777" w:rsidR="00B51C8F" w:rsidRDefault="00000000">
            <w:r>
              <w:rPr>
                <w:b/>
                <w:bCs/>
                <w:color w:val="0D0E1A"/>
                <w:sz w:val="18"/>
                <w:szCs w:val="18"/>
              </w:rPr>
              <w:t>Operator adoption</w:t>
            </w:r>
          </w:p>
        </w:tc>
        <w:tc>
          <w:tcPr>
            <w:tcW w:w="1200" w:type="dxa"/>
            <w:tcMar>
              <w:top w:w="70" w:type="dxa"/>
              <w:left w:w="110" w:type="dxa"/>
              <w:bottom w:w="70" w:type="dxa"/>
              <w:right w:w="110" w:type="dxa"/>
            </w:tcMar>
          </w:tcPr>
          <w:p w14:paraId="0F8FE119" w14:textId="77777777" w:rsidR="00B51C8F" w:rsidRDefault="00000000">
            <w:r>
              <w:rPr>
                <w:rFonts w:ascii="Consolas" w:eastAsia="Consolas" w:hAnsi="Consolas" w:cs="Consolas"/>
                <w:b/>
                <w:bCs/>
                <w:sz w:val="15"/>
                <w:szCs w:val="15"/>
              </w:rPr>
              <w:t>Low</w:t>
            </w:r>
          </w:p>
        </w:tc>
        <w:tc>
          <w:tcPr>
            <w:tcW w:w="5226" w:type="dxa"/>
            <w:tcMar>
              <w:top w:w="70" w:type="dxa"/>
              <w:left w:w="110" w:type="dxa"/>
              <w:bottom w:w="70" w:type="dxa"/>
              <w:right w:w="110" w:type="dxa"/>
            </w:tcMar>
          </w:tcPr>
          <w:p w14:paraId="1DBB304F" w14:textId="77777777" w:rsidR="00B51C8F" w:rsidRDefault="00000000">
            <w:r>
              <w:rPr>
                <w:sz w:val="17"/>
                <w:szCs w:val="17"/>
              </w:rPr>
              <w:t>Client operators involved from Week 1, in every demo, and run UAT themselves.</w:t>
            </w:r>
          </w:p>
        </w:tc>
      </w:tr>
    </w:tbl>
    <w:p w14:paraId="755A9A0E" w14:textId="77777777" w:rsidR="00B51C8F" w:rsidRDefault="00000000">
      <w:r>
        <w:br w:type="page"/>
      </w:r>
    </w:p>
    <w:p w14:paraId="2FD5036C" w14:textId="77777777" w:rsidR="00B51C8F" w:rsidRDefault="00000000">
      <w:pPr>
        <w:spacing w:before="60" w:after="40"/>
      </w:pPr>
      <w:r>
        <w:rPr>
          <w:rFonts w:ascii="Consolas" w:eastAsia="Consolas" w:hAnsi="Consolas" w:cs="Consolas"/>
          <w:b/>
          <w:bCs/>
          <w:color w:val="0E9AAC"/>
          <w:spacing w:val="60"/>
          <w:sz w:val="15"/>
          <w:szCs w:val="15"/>
        </w:rPr>
        <w:lastRenderedPageBreak/>
        <w:t>AUTHORISATION</w:t>
      </w:r>
    </w:p>
    <w:p w14:paraId="19F11549" w14:textId="77777777" w:rsidR="00B51C8F" w:rsidRDefault="00000000">
      <w:pPr>
        <w:pStyle w:val="Heading1"/>
      </w:pPr>
      <w:bookmarkStart w:id="18" w:name="_Toc235804048"/>
      <w:r>
        <w:rPr>
          <w:rFonts w:ascii="Consolas" w:eastAsia="Consolas" w:hAnsi="Consolas" w:cs="Consolas"/>
          <w:color w:val="7C3AED"/>
          <w:sz w:val="26"/>
          <w:szCs w:val="26"/>
        </w:rPr>
        <w:t xml:space="preserve">19  </w:t>
      </w:r>
      <w:r>
        <w:t>Acceptance &amp; signature</w:t>
      </w:r>
      <w:bookmarkEnd w:id="18"/>
    </w:p>
    <w:p w14:paraId="50CA5D32" w14:textId="77777777" w:rsidR="00B51C8F" w:rsidRDefault="00000000">
      <w:pPr>
        <w:spacing w:after="140"/>
      </w:pPr>
      <w:r>
        <w:rPr>
          <w:sz w:val="21"/>
          <w:szCs w:val="21"/>
        </w:rPr>
        <w:t>By signing below, each party agrees to the scope, deliverables, acceptance criteria, timeline and commercial terms set out in this Statement of Work.</w:t>
      </w:r>
    </w:p>
    <w:p w14:paraId="7E663288" w14:textId="77777777" w:rsidR="00B51C8F" w:rsidRDefault="00B51C8F">
      <w:pPr>
        <w:spacing w:after="240"/>
      </w:pPr>
    </w:p>
    <w:tbl>
      <w:tblPr>
        <w:tblW w:w="9026" w:type="dxa"/>
        <w:tblBorders>
          <w:top w:val="single" w:sz="4" w:space="0" w:color="D9DCEA"/>
          <w:bottom w:val="single" w:sz="4" w:space="0" w:color="D9DCEA"/>
          <w:insideH w:val="single" w:sz="4" w:space="0" w:color="D9DCEA"/>
        </w:tblBorders>
        <w:tblCellMar>
          <w:left w:w="10" w:type="dxa"/>
          <w:right w:w="10" w:type="dxa"/>
        </w:tblCellMar>
        <w:tblLook w:val="04A0" w:firstRow="1" w:lastRow="0" w:firstColumn="1" w:lastColumn="0" w:noHBand="0" w:noVBand="1"/>
      </w:tblPr>
      <w:tblGrid>
        <w:gridCol w:w="4513"/>
        <w:gridCol w:w="4513"/>
      </w:tblGrid>
      <w:tr w:rsidR="00B51C8F" w14:paraId="5B88F811" w14:textId="77777777">
        <w:tblPrEx>
          <w:tblCellMar>
            <w:top w:w="0" w:type="dxa"/>
            <w:bottom w:w="0" w:type="dxa"/>
          </w:tblCellMar>
        </w:tblPrEx>
        <w:trPr>
          <w:tblHeader/>
        </w:trPr>
        <w:tc>
          <w:tcPr>
            <w:tcW w:w="4513" w:type="dxa"/>
            <w:shd w:val="clear" w:color="auto" w:fill="F4F5FA"/>
            <w:tcMar>
              <w:top w:w="70" w:type="dxa"/>
              <w:left w:w="110" w:type="dxa"/>
              <w:bottom w:w="70" w:type="dxa"/>
              <w:right w:w="110" w:type="dxa"/>
            </w:tcMar>
          </w:tcPr>
          <w:p w14:paraId="31AD96C6" w14:textId="77777777" w:rsidR="00B51C8F" w:rsidRDefault="00000000">
            <w:r>
              <w:rPr>
                <w:rFonts w:ascii="Consolas" w:eastAsia="Consolas" w:hAnsi="Consolas" w:cs="Consolas"/>
                <w:b/>
                <w:bCs/>
                <w:color w:val="6A6C83"/>
                <w:sz w:val="15"/>
                <w:szCs w:val="15"/>
              </w:rPr>
              <w:t>Accepted for the Client</w:t>
            </w:r>
          </w:p>
        </w:tc>
        <w:tc>
          <w:tcPr>
            <w:tcW w:w="4513" w:type="dxa"/>
            <w:shd w:val="clear" w:color="auto" w:fill="F4F5FA"/>
            <w:tcMar>
              <w:top w:w="70" w:type="dxa"/>
              <w:left w:w="110" w:type="dxa"/>
              <w:bottom w:w="70" w:type="dxa"/>
              <w:right w:w="110" w:type="dxa"/>
            </w:tcMar>
          </w:tcPr>
          <w:p w14:paraId="6B7DFE12" w14:textId="77777777" w:rsidR="00B51C8F" w:rsidRDefault="00000000">
            <w:r>
              <w:rPr>
                <w:rFonts w:ascii="Consolas" w:eastAsia="Consolas" w:hAnsi="Consolas" w:cs="Consolas"/>
                <w:b/>
                <w:bCs/>
                <w:color w:val="6A6C83"/>
                <w:sz w:val="15"/>
                <w:szCs w:val="15"/>
              </w:rPr>
              <w:t>For and on behalf of Pixorama Group</w:t>
            </w:r>
          </w:p>
        </w:tc>
      </w:tr>
      <w:tr w:rsidR="00B51C8F" w14:paraId="7C6DC537" w14:textId="77777777">
        <w:tblPrEx>
          <w:tblCellMar>
            <w:top w:w="0" w:type="dxa"/>
            <w:bottom w:w="0" w:type="dxa"/>
          </w:tblCellMar>
        </w:tblPrEx>
        <w:tc>
          <w:tcPr>
            <w:tcW w:w="4513" w:type="dxa"/>
            <w:tcMar>
              <w:top w:w="70" w:type="dxa"/>
              <w:left w:w="110" w:type="dxa"/>
              <w:bottom w:w="70" w:type="dxa"/>
              <w:right w:w="110" w:type="dxa"/>
            </w:tcMar>
          </w:tcPr>
          <w:p w14:paraId="30A18403" w14:textId="77777777" w:rsidR="00B51C8F" w:rsidRDefault="00000000">
            <w:pPr>
              <w:spacing w:after="60"/>
            </w:pPr>
            <w:r>
              <w:rPr>
                <w:rFonts w:ascii="Consolas" w:eastAsia="Consolas" w:hAnsi="Consolas" w:cs="Consolas"/>
                <w:b/>
                <w:bCs/>
                <w:color w:val="6A6C83"/>
                <w:spacing w:val="40"/>
                <w:sz w:val="15"/>
                <w:szCs w:val="15"/>
              </w:rPr>
              <w:t>CLIENT</w:t>
            </w:r>
          </w:p>
          <w:p w14:paraId="3F5226C7" w14:textId="77777777" w:rsidR="00B51C8F" w:rsidRDefault="00B51C8F">
            <w:pPr>
              <w:spacing w:after="360"/>
            </w:pPr>
          </w:p>
          <w:p w14:paraId="4DA68944" w14:textId="77777777" w:rsidR="00B51C8F" w:rsidRDefault="00B51C8F">
            <w:pPr>
              <w:pBdr>
                <w:bottom w:val="single" w:sz="4" w:space="0" w:color="0D0E1A"/>
              </w:pBdr>
              <w:spacing w:after="30"/>
            </w:pPr>
          </w:p>
          <w:p w14:paraId="08ECE1E7" w14:textId="77777777" w:rsidR="00B51C8F" w:rsidRDefault="00000000">
            <w:pPr>
              <w:spacing w:after="10"/>
            </w:pPr>
            <w:r>
              <w:rPr>
                <w:b/>
                <w:bCs/>
                <w:color w:val="0D0E1A"/>
              </w:rPr>
              <w:t>Hugo Martinez</w:t>
            </w:r>
          </w:p>
          <w:p w14:paraId="02A3197D" w14:textId="77777777" w:rsidR="00B51C8F" w:rsidRDefault="00000000">
            <w:r>
              <w:rPr>
                <w:color w:val="6A6C83"/>
                <w:sz w:val="17"/>
                <w:szCs w:val="17"/>
              </w:rPr>
              <w:t>Signature · Date</w:t>
            </w:r>
          </w:p>
        </w:tc>
        <w:tc>
          <w:tcPr>
            <w:tcW w:w="4513" w:type="dxa"/>
            <w:tcMar>
              <w:top w:w="70" w:type="dxa"/>
              <w:left w:w="110" w:type="dxa"/>
              <w:bottom w:w="70" w:type="dxa"/>
              <w:right w:w="110" w:type="dxa"/>
            </w:tcMar>
          </w:tcPr>
          <w:p w14:paraId="46157739" w14:textId="77777777" w:rsidR="00B51C8F" w:rsidRDefault="00000000">
            <w:pPr>
              <w:spacing w:after="60"/>
            </w:pPr>
            <w:r>
              <w:rPr>
                <w:rFonts w:ascii="Consolas" w:eastAsia="Consolas" w:hAnsi="Consolas" w:cs="Consolas"/>
                <w:b/>
                <w:bCs/>
                <w:color w:val="6A6C83"/>
                <w:spacing w:val="40"/>
                <w:sz w:val="15"/>
                <w:szCs w:val="15"/>
              </w:rPr>
              <w:t>SUPPLIER</w:t>
            </w:r>
          </w:p>
          <w:p w14:paraId="408BA2FF" w14:textId="77777777" w:rsidR="00B51C8F" w:rsidRDefault="00B51C8F">
            <w:pPr>
              <w:spacing w:after="360"/>
            </w:pPr>
          </w:p>
          <w:p w14:paraId="47F8E096" w14:textId="77777777" w:rsidR="00B51C8F" w:rsidRDefault="00B51C8F">
            <w:pPr>
              <w:pBdr>
                <w:bottom w:val="single" w:sz="4" w:space="0" w:color="0D0E1A"/>
              </w:pBdr>
              <w:spacing w:after="30"/>
            </w:pPr>
          </w:p>
          <w:p w14:paraId="31CCAD10" w14:textId="77777777" w:rsidR="00B51C8F" w:rsidRDefault="00000000">
            <w:pPr>
              <w:spacing w:after="10"/>
            </w:pPr>
            <w:r>
              <w:rPr>
                <w:b/>
                <w:bCs/>
                <w:color w:val="0D0E1A"/>
              </w:rPr>
              <w:t>Authorised signatory</w:t>
            </w:r>
          </w:p>
          <w:p w14:paraId="14181F19" w14:textId="77777777" w:rsidR="00B51C8F" w:rsidRDefault="00000000">
            <w:r>
              <w:rPr>
                <w:color w:val="6A6C83"/>
                <w:sz w:val="17"/>
                <w:szCs w:val="17"/>
              </w:rPr>
              <w:t>Signature · Date</w:t>
            </w:r>
          </w:p>
        </w:tc>
      </w:tr>
    </w:tbl>
    <w:p w14:paraId="1A33C598" w14:textId="77777777" w:rsidR="001B3F46" w:rsidRDefault="001B3F46"/>
    <w:sectPr w:rsidR="001B3F4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A38FA" w14:textId="77777777" w:rsidR="001B3F46" w:rsidRDefault="001B3F46">
      <w:r>
        <w:separator/>
      </w:r>
    </w:p>
  </w:endnote>
  <w:endnote w:type="continuationSeparator" w:id="0">
    <w:p w14:paraId="18E9BE15" w14:textId="77777777" w:rsidR="001B3F46" w:rsidRDefault="001B3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05F3" w14:textId="77777777" w:rsidR="00B51C8F" w:rsidRDefault="00000000">
    <w:pPr>
      <w:pBdr>
        <w:top w:val="single" w:sz="4" w:space="0" w:color="D9DCEA"/>
      </w:pBdr>
      <w:tabs>
        <w:tab w:val="right" w:pos="9026"/>
      </w:tabs>
    </w:pPr>
    <w:r>
      <w:rPr>
        <w:rFonts w:ascii="Consolas" w:eastAsia="Consolas" w:hAnsi="Consolas" w:cs="Consolas"/>
        <w:color w:val="8A8CA0"/>
        <w:sz w:val="14"/>
        <w:szCs w:val="14"/>
      </w:rPr>
      <w:t>Confidential · SOW-2026-011 · Prepared for Hugo Martinez</w:t>
    </w:r>
    <w:r>
      <w:rPr>
        <w:rFonts w:ascii="Consolas" w:eastAsia="Consolas" w:hAnsi="Consolas" w:cs="Consolas"/>
        <w:sz w:val="14"/>
        <w:szCs w:val="14"/>
      </w:rPr>
      <w:tab/>
    </w:r>
    <w:r>
      <w:rPr>
        <w:rFonts w:ascii="Consolas" w:eastAsia="Consolas" w:hAnsi="Consolas" w:cs="Consolas"/>
        <w:color w:val="8A8CA0"/>
        <w:sz w:val="14"/>
        <w:szCs w:val="14"/>
      </w:rPr>
      <w:t xml:space="preserve">Page </w:t>
    </w:r>
    <w:r>
      <w:rPr>
        <w:rFonts w:ascii="Consolas" w:eastAsia="Consolas" w:hAnsi="Consolas" w:cs="Consolas"/>
        <w:color w:val="8A8CA0"/>
        <w:sz w:val="14"/>
        <w:szCs w:val="14"/>
      </w:rPr>
      <w:fldChar w:fldCharType="begin"/>
    </w:r>
    <w:r>
      <w:rPr>
        <w:rFonts w:ascii="Consolas" w:eastAsia="Consolas" w:hAnsi="Consolas" w:cs="Consolas"/>
        <w:color w:val="8A8CA0"/>
        <w:sz w:val="14"/>
        <w:szCs w:val="14"/>
      </w:rPr>
      <w:instrText>PAGE</w:instrText>
    </w:r>
    <w:r>
      <w:rPr>
        <w:rFonts w:ascii="Consolas" w:eastAsia="Consolas" w:hAnsi="Consolas" w:cs="Consolas"/>
        <w:color w:val="8A8CA0"/>
        <w:sz w:val="14"/>
        <w:szCs w:val="14"/>
      </w:rPr>
      <w:fldChar w:fldCharType="separate"/>
    </w:r>
    <w:r w:rsidR="005A3980">
      <w:rPr>
        <w:rFonts w:ascii="Consolas" w:eastAsia="Consolas" w:hAnsi="Consolas" w:cs="Consolas"/>
        <w:noProof/>
        <w:color w:val="8A8CA0"/>
        <w:sz w:val="14"/>
        <w:szCs w:val="14"/>
      </w:rPr>
      <w:t>1</w:t>
    </w:r>
    <w:r>
      <w:rPr>
        <w:rFonts w:ascii="Consolas" w:eastAsia="Consolas" w:hAnsi="Consolas" w:cs="Consolas"/>
        <w:color w:val="8A8CA0"/>
        <w:sz w:val="14"/>
        <w:szCs w:val="14"/>
      </w:rPr>
      <w:fldChar w:fldCharType="end"/>
    </w:r>
    <w:r>
      <w:rPr>
        <w:rFonts w:ascii="Consolas" w:eastAsia="Consolas" w:hAnsi="Consolas" w:cs="Consolas"/>
        <w:color w:val="8A8CA0"/>
        <w:sz w:val="14"/>
        <w:szCs w:val="14"/>
      </w:rPr>
      <w:t xml:space="preserve"> of </w:t>
    </w:r>
    <w:r>
      <w:rPr>
        <w:rFonts w:ascii="Consolas" w:eastAsia="Consolas" w:hAnsi="Consolas" w:cs="Consolas"/>
        <w:color w:val="8A8CA0"/>
        <w:sz w:val="14"/>
        <w:szCs w:val="14"/>
      </w:rPr>
      <w:fldChar w:fldCharType="begin"/>
    </w:r>
    <w:r>
      <w:rPr>
        <w:rFonts w:ascii="Consolas" w:eastAsia="Consolas" w:hAnsi="Consolas" w:cs="Consolas"/>
        <w:color w:val="8A8CA0"/>
        <w:sz w:val="14"/>
        <w:szCs w:val="14"/>
      </w:rPr>
      <w:instrText>NUMPAGES</w:instrText>
    </w:r>
    <w:r>
      <w:rPr>
        <w:rFonts w:ascii="Consolas" w:eastAsia="Consolas" w:hAnsi="Consolas" w:cs="Consolas"/>
        <w:color w:val="8A8CA0"/>
        <w:sz w:val="14"/>
        <w:szCs w:val="14"/>
      </w:rPr>
      <w:fldChar w:fldCharType="separate"/>
    </w:r>
    <w:r w:rsidR="005A3980">
      <w:rPr>
        <w:rFonts w:ascii="Consolas" w:eastAsia="Consolas" w:hAnsi="Consolas" w:cs="Consolas"/>
        <w:noProof/>
        <w:color w:val="8A8CA0"/>
        <w:sz w:val="14"/>
        <w:szCs w:val="14"/>
      </w:rPr>
      <w:t>2</w:t>
    </w:r>
    <w:r>
      <w:rPr>
        <w:rFonts w:ascii="Consolas" w:eastAsia="Consolas" w:hAnsi="Consolas" w:cs="Consolas"/>
        <w:color w:val="8A8CA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6EBF2" w14:textId="77777777" w:rsidR="001B3F46" w:rsidRDefault="001B3F46">
      <w:r>
        <w:separator/>
      </w:r>
    </w:p>
  </w:footnote>
  <w:footnote w:type="continuationSeparator" w:id="0">
    <w:p w14:paraId="79E497E5" w14:textId="77777777" w:rsidR="001B3F46" w:rsidRDefault="001B3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052B" w14:textId="77777777" w:rsidR="00B51C8F" w:rsidRDefault="00000000">
    <w:pPr>
      <w:pBdr>
        <w:bottom w:val="single" w:sz="4" w:space="0" w:color="D9DCEA"/>
      </w:pBdr>
      <w:jc w:val="right"/>
    </w:pPr>
    <w:r>
      <w:rPr>
        <w:rFonts w:ascii="Consolas" w:eastAsia="Consolas" w:hAnsi="Consolas" w:cs="Consolas"/>
        <w:color w:val="8A8CA0"/>
        <w:spacing w:val="20"/>
        <w:sz w:val="14"/>
        <w:szCs w:val="14"/>
      </w:rPr>
      <w:t>AI Device Inspector — Statement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C71"/>
    <w:multiLevelType w:val="hybridMultilevel"/>
    <w:tmpl w:val="A4CC9C36"/>
    <w:lvl w:ilvl="0" w:tplc="4B2E8422">
      <w:start w:val="1"/>
      <w:numFmt w:val="bullet"/>
      <w:lvlText w:val="●"/>
      <w:lvlJc w:val="left"/>
      <w:pPr>
        <w:ind w:left="720" w:hanging="360"/>
      </w:pPr>
    </w:lvl>
    <w:lvl w:ilvl="1" w:tplc="8BEA1BEE">
      <w:start w:val="1"/>
      <w:numFmt w:val="bullet"/>
      <w:lvlText w:val="○"/>
      <w:lvlJc w:val="left"/>
      <w:pPr>
        <w:ind w:left="1440" w:hanging="360"/>
      </w:pPr>
    </w:lvl>
    <w:lvl w:ilvl="2" w:tplc="BAF00620">
      <w:start w:val="1"/>
      <w:numFmt w:val="bullet"/>
      <w:lvlText w:val="■"/>
      <w:lvlJc w:val="left"/>
      <w:pPr>
        <w:ind w:left="2160" w:hanging="360"/>
      </w:pPr>
    </w:lvl>
    <w:lvl w:ilvl="3" w:tplc="66F8C612">
      <w:start w:val="1"/>
      <w:numFmt w:val="bullet"/>
      <w:lvlText w:val="●"/>
      <w:lvlJc w:val="left"/>
      <w:pPr>
        <w:ind w:left="2880" w:hanging="360"/>
      </w:pPr>
    </w:lvl>
    <w:lvl w:ilvl="4" w:tplc="5328AAC0">
      <w:start w:val="1"/>
      <w:numFmt w:val="bullet"/>
      <w:lvlText w:val="○"/>
      <w:lvlJc w:val="left"/>
      <w:pPr>
        <w:ind w:left="3600" w:hanging="360"/>
      </w:pPr>
    </w:lvl>
    <w:lvl w:ilvl="5" w:tplc="FAD0870A">
      <w:start w:val="1"/>
      <w:numFmt w:val="bullet"/>
      <w:lvlText w:val="■"/>
      <w:lvlJc w:val="left"/>
      <w:pPr>
        <w:ind w:left="4320" w:hanging="360"/>
      </w:pPr>
    </w:lvl>
    <w:lvl w:ilvl="6" w:tplc="2DBAC23A">
      <w:start w:val="1"/>
      <w:numFmt w:val="bullet"/>
      <w:lvlText w:val="●"/>
      <w:lvlJc w:val="left"/>
      <w:pPr>
        <w:ind w:left="5040" w:hanging="360"/>
      </w:pPr>
    </w:lvl>
    <w:lvl w:ilvl="7" w:tplc="DDA46C46">
      <w:start w:val="1"/>
      <w:numFmt w:val="bullet"/>
      <w:lvlText w:val="●"/>
      <w:lvlJc w:val="left"/>
      <w:pPr>
        <w:ind w:left="5760" w:hanging="360"/>
      </w:pPr>
    </w:lvl>
    <w:lvl w:ilvl="8" w:tplc="3F504E1E">
      <w:start w:val="1"/>
      <w:numFmt w:val="bullet"/>
      <w:lvlText w:val="●"/>
      <w:lvlJc w:val="left"/>
      <w:pPr>
        <w:ind w:left="6480" w:hanging="360"/>
      </w:pPr>
    </w:lvl>
  </w:abstractNum>
  <w:abstractNum w:abstractNumId="1" w15:restartNumberingAfterBreak="0">
    <w:nsid w:val="7EA0188D"/>
    <w:multiLevelType w:val="hybridMultilevel"/>
    <w:tmpl w:val="02BA0448"/>
    <w:lvl w:ilvl="0" w:tplc="A3BE4B2C">
      <w:numFmt w:val="decimal"/>
      <w:lvlText w:val=""/>
      <w:lvlJc w:val="left"/>
    </w:lvl>
    <w:lvl w:ilvl="1" w:tplc="36244D68">
      <w:numFmt w:val="decimal"/>
      <w:lvlText w:val=""/>
      <w:lvlJc w:val="left"/>
    </w:lvl>
    <w:lvl w:ilvl="2" w:tplc="E5AA68E8">
      <w:numFmt w:val="decimal"/>
      <w:lvlText w:val=""/>
      <w:lvlJc w:val="left"/>
    </w:lvl>
    <w:lvl w:ilvl="3" w:tplc="2DDCD0E4">
      <w:numFmt w:val="decimal"/>
      <w:lvlText w:val=""/>
      <w:lvlJc w:val="left"/>
    </w:lvl>
    <w:lvl w:ilvl="4" w:tplc="4BBA8744">
      <w:numFmt w:val="decimal"/>
      <w:lvlText w:val=""/>
      <w:lvlJc w:val="left"/>
    </w:lvl>
    <w:lvl w:ilvl="5" w:tplc="E194A192">
      <w:numFmt w:val="decimal"/>
      <w:lvlText w:val=""/>
      <w:lvlJc w:val="left"/>
    </w:lvl>
    <w:lvl w:ilvl="6" w:tplc="EC8EA914">
      <w:numFmt w:val="decimal"/>
      <w:lvlText w:val=""/>
      <w:lvlJc w:val="left"/>
    </w:lvl>
    <w:lvl w:ilvl="7" w:tplc="E8768C20">
      <w:numFmt w:val="decimal"/>
      <w:lvlText w:val=""/>
      <w:lvlJc w:val="left"/>
    </w:lvl>
    <w:lvl w:ilvl="8" w:tplc="248A2052">
      <w:numFmt w:val="decimal"/>
      <w:lvlText w:val=""/>
      <w:lvlJc w:val="left"/>
    </w:lvl>
  </w:abstractNum>
  <w:num w:numId="1" w16cid:durableId="1755201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C8F"/>
    <w:rsid w:val="001B3F46"/>
    <w:rsid w:val="00211421"/>
    <w:rsid w:val="004A5D8A"/>
    <w:rsid w:val="005A3980"/>
    <w:rsid w:val="00B51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7AAD"/>
  <w15:docId w15:val="{8567AA8B-6961-47F6-B94C-2B37BED7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54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 w:after="120"/>
      <w:outlineLvl w:val="0"/>
    </w:pPr>
    <w:rPr>
      <w:b/>
      <w:bCs/>
      <w:color w:val="0D0E1A"/>
      <w:sz w:val="30"/>
      <w:szCs w:val="30"/>
    </w:rPr>
  </w:style>
  <w:style w:type="paragraph" w:styleId="Heading2">
    <w:name w:val="heading 2"/>
    <w:uiPriority w:val="9"/>
    <w:unhideWhenUsed/>
    <w:qFormat/>
    <w:pPr>
      <w:spacing w:before="220" w:after="90"/>
      <w:outlineLvl w:val="1"/>
    </w:pPr>
    <w:rPr>
      <w:b/>
      <w:bCs/>
      <w:color w:val="0D0E1A"/>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39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AI Device Inspector — Statement of Work</vt:lpstr>
    </vt:vector>
  </TitlesOfParts>
  <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Device Inspector — Statement of Work</dc:title>
  <dc:subject>Statement of Work · SOW-2026-011 · prepared for Hugo Martinez</dc:subject>
  <dc:creator>Pixorama Group</dc:creator>
  <dc:description>Deliverables, acceptance criteria, timeline and commercial terms.</dc:description>
  <cp:lastModifiedBy>Udesh Bhan</cp:lastModifiedBy>
  <cp:revision>1</cp:revision>
  <dcterms:created xsi:type="dcterms:W3CDTF">2026-07-24T10:53:00Z</dcterms:created>
  <dcterms:modified xsi:type="dcterms:W3CDTF">2026-07-24T11:41:00Z</dcterms:modified>
</cp:coreProperties>
</file>