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numPr>
          <w:ilvl w:val="0"/>
          <w:numId w:val="0"/>
        </w:numPr>
        <w:ind w:leftChars="0"/>
        <w:rPr>
          <w:rFonts w:hint="eastAsia"/>
          <w:color w:val="FF0000"/>
        </w:rPr>
      </w:pPr>
      <w:r>
        <w:rPr>
          <w:rFonts w:hint="eastAsia"/>
          <w:color w:val="FF0000"/>
          <w:lang w:val="en-US" w:eastAsia="zh-CN"/>
        </w:rPr>
        <w:t>1.</w:t>
      </w:r>
      <w:r>
        <w:rPr>
          <w:rFonts w:hint="eastAsia"/>
          <w:color w:val="FF0000"/>
        </w:rPr>
        <w:t>中国举办冬奥会的现实意义和世界意义是什么？</w:t>
      </w:r>
    </w:p>
    <w:p>
      <w:pPr>
        <w:pStyle w:val="4"/>
        <w:numPr>
          <w:ilvl w:val="0"/>
          <w:numId w:val="0"/>
        </w:numPr>
        <w:ind w:leftChars="0"/>
        <w:rPr>
          <w:rFonts w:hint="eastAsia"/>
        </w:rPr>
      </w:pPr>
      <w:r>
        <w:rPr>
          <w:rFonts w:hint="eastAsia"/>
        </w:rPr>
        <w:t>现实意义</w:t>
      </w:r>
    </w:p>
    <w:p>
      <w:pPr>
        <w:pStyle w:val="4"/>
        <w:numPr>
          <w:ilvl w:val="0"/>
          <w:numId w:val="0"/>
        </w:numPr>
        <w:ind w:leftChars="0"/>
        <w:rPr>
          <w:rFonts w:hint="eastAsia"/>
        </w:rPr>
      </w:pPr>
      <w:r>
        <w:rPr>
          <w:rFonts w:hint="eastAsia"/>
        </w:rPr>
        <w:t>1. 意义重大而深远</w:t>
      </w:r>
    </w:p>
    <w:p>
      <w:pPr>
        <w:pStyle w:val="4"/>
        <w:numPr>
          <w:ilvl w:val="0"/>
          <w:numId w:val="0"/>
        </w:numPr>
        <w:ind w:leftChars="0"/>
        <w:rPr>
          <w:rFonts w:hint="eastAsia"/>
        </w:rPr>
      </w:pPr>
      <w:r>
        <w:rPr>
          <w:rFonts w:hint="eastAsia"/>
        </w:rPr>
        <w:t>首先，冬奥会在中国举办可以促进全民健身，带动3亿多民众参与冰雪运动</w:t>
      </w:r>
    </w:p>
    <w:p>
      <w:pPr>
        <w:pStyle w:val="4"/>
        <w:numPr>
          <w:ilvl w:val="0"/>
          <w:numId w:val="0"/>
        </w:numPr>
        <w:ind w:leftChars="0"/>
        <w:rPr>
          <w:rFonts w:hint="eastAsia"/>
        </w:rPr>
      </w:pPr>
      <w:r>
        <w:rPr>
          <w:rFonts w:hint="eastAsia"/>
        </w:rPr>
        <w:t>其次，冬奥会对推动中西文化交流融合、增强民族自信必将产生积极影响</w:t>
      </w:r>
    </w:p>
    <w:p>
      <w:pPr>
        <w:pStyle w:val="4"/>
        <w:numPr>
          <w:ilvl w:val="0"/>
          <w:numId w:val="0"/>
        </w:numPr>
        <w:ind w:leftChars="0"/>
        <w:rPr>
          <w:rFonts w:hint="eastAsia"/>
        </w:rPr>
      </w:pPr>
      <w:r>
        <w:rPr>
          <w:rFonts w:hint="eastAsia"/>
        </w:rPr>
        <w:t>此外，筹办冬奥会有助于生态环境的改善</w:t>
      </w:r>
    </w:p>
    <w:p>
      <w:pPr>
        <w:pStyle w:val="4"/>
        <w:numPr>
          <w:ilvl w:val="0"/>
          <w:numId w:val="0"/>
        </w:numPr>
        <w:ind w:leftChars="0"/>
        <w:rPr>
          <w:rFonts w:hint="eastAsia"/>
        </w:rPr>
      </w:pPr>
      <w:r>
        <w:rPr>
          <w:rFonts w:hint="eastAsia"/>
        </w:rPr>
        <w:t>2. 机遇空前而广阔</w:t>
      </w:r>
    </w:p>
    <w:p>
      <w:pPr>
        <w:pStyle w:val="4"/>
        <w:numPr>
          <w:ilvl w:val="0"/>
          <w:numId w:val="0"/>
        </w:numPr>
        <w:ind w:leftChars="0"/>
        <w:rPr>
          <w:rFonts w:hint="eastAsia"/>
        </w:rPr>
      </w:pPr>
      <w:r>
        <w:rPr>
          <w:rFonts w:hint="eastAsia"/>
        </w:rPr>
        <w:t>机遇之一，北京携手张家口承办冬奥会，将会进一步推进京翼两地特别是京张两市在各个领域的战略合作，真正使张家口融入首都发展经济圈</w:t>
      </w:r>
    </w:p>
    <w:p>
      <w:pPr>
        <w:pStyle w:val="4"/>
        <w:numPr>
          <w:ilvl w:val="0"/>
          <w:numId w:val="0"/>
        </w:numPr>
        <w:ind w:leftChars="0"/>
        <w:rPr>
          <w:rFonts w:hint="eastAsia"/>
        </w:rPr>
      </w:pPr>
      <w:r>
        <w:rPr>
          <w:rFonts w:hint="eastAsia"/>
        </w:rPr>
        <w:t>机遇之二，乘冬奥会东风，张家口驶入经济社会全面发展的快车道</w:t>
      </w:r>
    </w:p>
    <w:p>
      <w:pPr>
        <w:pStyle w:val="4"/>
        <w:numPr>
          <w:ilvl w:val="0"/>
          <w:numId w:val="0"/>
        </w:numPr>
        <w:ind w:leftChars="0"/>
        <w:rPr>
          <w:rFonts w:hint="eastAsia"/>
        </w:rPr>
      </w:pPr>
      <w:r>
        <w:rPr>
          <w:rFonts w:hint="eastAsia"/>
        </w:rPr>
        <w:t>机遇之三，借冬奥会之势，张家口人民定将快速甩掉贫穷落后的帽子，踏上富裕殷实的坦途</w:t>
      </w:r>
    </w:p>
    <w:p>
      <w:pPr>
        <w:pStyle w:val="4"/>
        <w:numPr>
          <w:ilvl w:val="0"/>
          <w:numId w:val="0"/>
        </w:numPr>
        <w:ind w:leftChars="0"/>
        <w:rPr>
          <w:rFonts w:hint="eastAsia"/>
        </w:rPr>
      </w:pPr>
      <w:r>
        <w:rPr>
          <w:rFonts w:hint="eastAsia"/>
        </w:rPr>
        <w:t>3. 抢抓机遇的几个着力点</w:t>
      </w:r>
    </w:p>
    <w:p>
      <w:pPr>
        <w:pStyle w:val="4"/>
        <w:numPr>
          <w:ilvl w:val="0"/>
          <w:numId w:val="0"/>
        </w:numPr>
        <w:ind w:leftChars="0"/>
        <w:rPr>
          <w:rFonts w:hint="eastAsia"/>
        </w:rPr>
      </w:pPr>
      <w:r>
        <w:rPr>
          <w:rFonts w:hint="eastAsia"/>
        </w:rPr>
        <w:t>①承办冬奥会要在树大国形象，创国际品牌上下功夫</w:t>
      </w:r>
    </w:p>
    <w:p>
      <w:pPr>
        <w:pStyle w:val="4"/>
        <w:numPr>
          <w:ilvl w:val="0"/>
          <w:numId w:val="0"/>
        </w:numPr>
        <w:ind w:leftChars="0"/>
        <w:rPr>
          <w:rFonts w:hint="eastAsia"/>
        </w:rPr>
      </w:pPr>
      <w:r>
        <w:rPr>
          <w:rFonts w:hint="eastAsia"/>
        </w:rPr>
        <w:t>②要牢固树立久久为功的思想，将张家口打造成为世界级永久性的生态、文化、体育、休闲、旅游胜地</w:t>
      </w:r>
    </w:p>
    <w:p>
      <w:pPr>
        <w:pStyle w:val="4"/>
        <w:numPr>
          <w:ilvl w:val="0"/>
          <w:numId w:val="0"/>
        </w:numPr>
        <w:ind w:leftChars="0"/>
        <w:rPr>
          <w:rFonts w:hint="eastAsia"/>
        </w:rPr>
      </w:pPr>
      <w:r>
        <w:rPr>
          <w:rFonts w:hint="eastAsia"/>
        </w:rPr>
        <w:t>③高度重视“冬奥+”理念，并将其融入张承坝上地区经济发展总体规划</w:t>
      </w:r>
    </w:p>
    <w:p>
      <w:pPr>
        <w:pStyle w:val="4"/>
        <w:numPr>
          <w:ilvl w:val="0"/>
          <w:numId w:val="0"/>
        </w:numPr>
        <w:ind w:leftChars="0"/>
        <w:rPr>
          <w:rFonts w:hint="eastAsia"/>
        </w:rPr>
      </w:pPr>
      <w:r>
        <w:rPr>
          <w:rFonts w:hint="eastAsia"/>
        </w:rPr>
        <w:t> </w:t>
      </w:r>
    </w:p>
    <w:p>
      <w:pPr>
        <w:pStyle w:val="4"/>
        <w:numPr>
          <w:ilvl w:val="0"/>
          <w:numId w:val="0"/>
        </w:numPr>
        <w:ind w:leftChars="0"/>
        <w:rPr>
          <w:rFonts w:hint="eastAsia"/>
        </w:rPr>
      </w:pPr>
      <w:r>
        <w:rPr>
          <w:rFonts w:hint="eastAsia"/>
        </w:rPr>
        <w:t>世界意义</w:t>
      </w:r>
    </w:p>
    <w:p>
      <w:pPr>
        <w:pStyle w:val="4"/>
        <w:numPr>
          <w:ilvl w:val="0"/>
          <w:numId w:val="0"/>
        </w:numPr>
        <w:ind w:leftChars="0"/>
        <w:rPr>
          <w:rFonts w:hint="eastAsia"/>
        </w:rPr>
      </w:pPr>
      <w:r>
        <w:rPr>
          <w:rFonts w:hint="eastAsia"/>
        </w:rPr>
        <w:t>1. 北京冬奥会是“更快、更高、更强、更团结”的奥林匹克精神最生动具体的形象</w:t>
      </w:r>
    </w:p>
    <w:p>
      <w:pPr>
        <w:pStyle w:val="4"/>
        <w:numPr>
          <w:ilvl w:val="0"/>
          <w:numId w:val="0"/>
        </w:numPr>
        <w:ind w:leftChars="0"/>
        <w:rPr>
          <w:rFonts w:hint="eastAsia"/>
        </w:rPr>
      </w:pPr>
      <w:r>
        <w:rPr>
          <w:rFonts w:hint="eastAsia"/>
        </w:rPr>
        <w:t>2. 中国秉承绿色、共享、开放、廉洁的办奥理念，为冬季奥林匹克运动发展树立了新标杆</w:t>
      </w:r>
    </w:p>
    <w:p>
      <w:pPr>
        <w:pStyle w:val="4"/>
        <w:numPr>
          <w:ilvl w:val="0"/>
          <w:numId w:val="0"/>
        </w:numPr>
        <w:ind w:leftChars="0"/>
        <w:rPr>
          <w:rFonts w:hint="eastAsia"/>
        </w:rPr>
      </w:pPr>
      <w:r>
        <w:rPr>
          <w:rFonts w:hint="eastAsia"/>
        </w:rPr>
        <w:t>3. 北京冬奥会闭环管理非常成功，可以说是全世界最安全的地方之一</w:t>
      </w:r>
    </w:p>
    <w:p>
      <w:pPr>
        <w:pStyle w:val="4"/>
        <w:numPr>
          <w:ilvl w:val="0"/>
          <w:numId w:val="0"/>
        </w:numPr>
        <w:ind w:leftChars="0"/>
        <w:rPr>
          <w:rFonts w:hint="eastAsia"/>
        </w:rPr>
      </w:pPr>
      <w:r>
        <w:rPr>
          <w:rFonts w:hint="eastAsia"/>
        </w:rPr>
        <w:t>4. 北京冬奥会的成功举办有助于国际社会凝聚超越分歧、共同前行的力量</w:t>
      </w:r>
    </w:p>
    <w:p>
      <w:pPr>
        <w:pStyle w:val="4"/>
        <w:numPr>
          <w:ilvl w:val="0"/>
          <w:numId w:val="0"/>
        </w:numPr>
        <w:ind w:leftChars="0"/>
        <w:rPr>
          <w:rFonts w:hint="eastAsia"/>
          <w:color w:val="FF0000"/>
        </w:rPr>
      </w:pPr>
      <w:r>
        <w:rPr>
          <w:rFonts w:hint="eastAsia"/>
          <w:color w:val="FF0000"/>
        </w:rPr>
        <w:t>中国如何通过冬奥会展现中国智慧？</w:t>
      </w:r>
    </w:p>
    <w:p>
      <w:pPr>
        <w:pStyle w:val="4"/>
        <w:numPr>
          <w:ilvl w:val="0"/>
          <w:numId w:val="1"/>
        </w:numPr>
        <w:ind w:leftChars="0"/>
        <w:rPr>
          <w:rFonts w:hint="eastAsia"/>
        </w:rPr>
      </w:pPr>
      <w:r>
        <w:rPr>
          <w:rFonts w:hint="eastAsia"/>
        </w:rPr>
        <w:t xml:space="preserve"> 2008年北京奥运会场馆高效利用。 世界各地举办大型体育赛事，场馆的赛后利用是一个世界性难题。最大程度使用2008年北京奥运会场馆遗产成为2022年北京冬奥会践行可持续发展理念的生动实践 </w:t>
      </w:r>
    </w:p>
    <w:p>
      <w:pPr>
        <w:pStyle w:val="4"/>
        <w:numPr>
          <w:ilvl w:val="0"/>
          <w:numId w:val="1"/>
        </w:numPr>
        <w:ind w:left="0" w:leftChars="0" w:firstLine="420" w:firstLineChars="200"/>
        <w:rPr>
          <w:rFonts w:hint="eastAsia"/>
        </w:rPr>
      </w:pPr>
      <w:r>
        <w:rPr>
          <w:rFonts w:hint="eastAsia"/>
        </w:rPr>
        <w:t xml:space="preserve"> 全部场馆100%使用“绿电” “绿电”即绿色电力，是指通过零二氧化碳排放（或趋于零二氧化碳排放）的生产过程得到的电力 </w:t>
      </w:r>
    </w:p>
    <w:p>
      <w:pPr>
        <w:pStyle w:val="4"/>
        <w:numPr>
          <w:ilvl w:val="0"/>
          <w:numId w:val="1"/>
        </w:numPr>
        <w:ind w:left="0" w:leftChars="0" w:firstLine="420" w:firstLineChars="200"/>
        <w:rPr>
          <w:rFonts w:hint="eastAsia"/>
        </w:rPr>
      </w:pPr>
      <w:r>
        <w:rPr>
          <w:rFonts w:hint="eastAsia"/>
        </w:rPr>
        <w:t> 预计减排二氧化碳32万吨 北京冬奥会遵循的国际奥委会的标准，是联合国的可持续标准。北京冬奥会是第一届从申办、筹办、举办全过程践行奥林匹克2020议程的奥运会，也是积极落实联合国可持续发展目标的奥运会  </w:t>
      </w:r>
    </w:p>
    <w:p>
      <w:pPr>
        <w:pStyle w:val="4"/>
        <w:numPr>
          <w:ilvl w:val="0"/>
          <w:numId w:val="0"/>
        </w:numPr>
        <w:ind w:left="0" w:leftChars="0" w:firstLine="0" w:firstLineChars="0"/>
        <w:rPr>
          <w:rFonts w:hint="eastAsia"/>
          <w:color w:val="FF0000"/>
        </w:rPr>
      </w:pPr>
      <w:r>
        <w:rPr>
          <w:rFonts w:hint="eastAsia"/>
          <w:color w:val="FF0000"/>
        </w:rPr>
        <w:t>北京冬奥会塑造了什么样的中国新形象？</w:t>
      </w:r>
    </w:p>
    <w:p>
      <w:pPr>
        <w:pStyle w:val="4"/>
        <w:numPr>
          <w:ilvl w:val="0"/>
          <w:numId w:val="2"/>
        </w:numPr>
        <w:ind w:left="0" w:leftChars="0" w:firstLine="0" w:firstLineChars="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文明大国形象</w:t>
      </w:r>
    </w:p>
    <w:p>
      <w:pPr>
        <w:pStyle w:val="4"/>
        <w:numPr>
          <w:ilvl w:val="0"/>
          <w:numId w:val="2"/>
        </w:numPr>
        <w:ind w:left="0" w:leftChars="0" w:firstLine="0" w:firstLineChars="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东方大国形象</w:t>
      </w:r>
    </w:p>
    <w:p>
      <w:pPr>
        <w:pStyle w:val="4"/>
        <w:numPr>
          <w:ilvl w:val="0"/>
          <w:numId w:val="2"/>
        </w:numPr>
        <w:ind w:left="0" w:leftChars="0" w:firstLine="0" w:firstLineChars="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负责任大国形象</w:t>
      </w:r>
    </w:p>
    <w:p>
      <w:pPr>
        <w:pStyle w:val="4"/>
        <w:numPr>
          <w:ilvl w:val="0"/>
          <w:numId w:val="2"/>
        </w:numPr>
        <w:ind w:left="0" w:leftChars="0" w:firstLine="0" w:firstLineChars="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社会主义大国形象</w:t>
      </w:r>
    </w:p>
    <w:p>
      <w:pPr>
        <w:pStyle w:val="4"/>
        <w:numPr>
          <w:ilvl w:val="0"/>
          <w:numId w:val="0"/>
        </w:numPr>
        <w:ind w:leftChars="0"/>
        <w:rPr>
          <w:rFonts w:hint="eastAsia"/>
          <w:color w:val="FF0000"/>
        </w:rPr>
      </w:pPr>
      <w:r>
        <w:rPr>
          <w:rFonts w:hint="eastAsia"/>
          <w:color w:val="FF0000"/>
        </w:rPr>
        <w:t>党的十九届六中全会的召开有什么怎样重大的意义?</w:t>
      </w:r>
    </w:p>
    <w:p>
      <w:pPr>
        <w:pStyle w:val="4"/>
        <w:numPr>
          <w:ilvl w:val="0"/>
          <w:numId w:val="3"/>
        </w:numPr>
        <w:ind w:leftChars="0"/>
        <w:rPr>
          <w:rFonts w:hint="eastAsia"/>
        </w:rPr>
      </w:pPr>
      <w:r>
        <w:rPr>
          <w:rFonts w:hint="eastAsia"/>
        </w:rPr>
        <w:t xml:space="preserve"> 它是在建党百年的重要年份召开的一次重要会议 </w:t>
      </w:r>
    </w:p>
    <w:p>
      <w:pPr>
        <w:pStyle w:val="4"/>
        <w:numPr>
          <w:ilvl w:val="0"/>
          <w:numId w:val="3"/>
        </w:numPr>
        <w:ind w:leftChars="0"/>
        <w:rPr>
          <w:rFonts w:hint="eastAsia"/>
        </w:rPr>
      </w:pPr>
      <w:r>
        <w:rPr>
          <w:rFonts w:hint="eastAsia"/>
        </w:rPr>
        <w:t> 它是在我们党胜利实现全面建成小康社会的第一个百年奋斗目标，正在意气风发向着全面建成社会主义现代化强国的第二个百年奋斗目标迈进的关键时间节点召开的一次重要会议</w:t>
      </w:r>
    </w:p>
    <w:p>
      <w:pPr>
        <w:pStyle w:val="4"/>
        <w:numPr>
          <w:ilvl w:val="0"/>
          <w:numId w:val="3"/>
        </w:numPr>
        <w:ind w:leftChars="0"/>
        <w:rPr>
          <w:rFonts w:hint="eastAsia"/>
        </w:rPr>
      </w:pPr>
      <w:r>
        <w:rPr>
          <w:rFonts w:hint="eastAsia"/>
        </w:rPr>
        <w:t>它是主题为总结百年奋斗重大成就和历史经验并形成新的历史决议的重要会议</w:t>
      </w:r>
      <w:r>
        <w:rPr>
          <w:rFonts w:hint="eastAsia"/>
          <w:lang w:eastAsia="zh-CN"/>
        </w:rPr>
        <w:t>。</w:t>
      </w:r>
    </w:p>
    <w:p>
      <w:pPr>
        <w:pStyle w:val="4"/>
        <w:numPr>
          <w:ilvl w:val="0"/>
          <w:numId w:val="3"/>
        </w:numPr>
        <w:ind w:leftChars="0"/>
        <w:rPr>
          <w:rFonts w:hint="eastAsia"/>
        </w:rPr>
      </w:pPr>
      <w:r>
        <w:rPr>
          <w:rFonts w:hint="eastAsia"/>
        </w:rPr>
        <w:t> 全会强调“两个确立”，对新时代党和国家事业发展、对推进中华民族伟大复兴历史进程具有决定意义</w:t>
      </w:r>
      <w:r>
        <w:rPr>
          <w:rFonts w:hint="eastAsia"/>
          <w:lang w:eastAsia="zh-CN"/>
        </w:rPr>
        <w:t>。</w:t>
      </w:r>
      <w:r>
        <w:rPr>
          <w:rFonts w:hint="eastAsia"/>
        </w:rPr>
        <w:t xml:space="preserve"> </w:t>
      </w:r>
    </w:p>
    <w:p>
      <w:pPr>
        <w:pStyle w:val="4"/>
        <w:numPr>
          <w:ilvl w:val="0"/>
          <w:numId w:val="3"/>
        </w:numPr>
        <w:ind w:leftChars="0"/>
        <w:rPr>
          <w:rFonts w:hint="eastAsia"/>
        </w:rPr>
      </w:pPr>
      <w:r>
        <w:rPr>
          <w:rFonts w:hint="eastAsia"/>
        </w:rPr>
        <w:t xml:space="preserve"> 对习近平新时代中国特色社会主义思想的概括和阐述，是《决议》的突出亮点和重大贡献 </w:t>
      </w:r>
    </w:p>
    <w:p>
      <w:pPr>
        <w:pStyle w:val="4"/>
        <w:numPr>
          <w:ilvl w:val="0"/>
          <w:numId w:val="3"/>
        </w:numPr>
        <w:ind w:leftChars="0"/>
        <w:rPr>
          <w:rFonts w:hint="eastAsia"/>
        </w:rPr>
      </w:pPr>
      <w:r>
        <w:rPr>
          <w:rFonts w:hint="eastAsia"/>
        </w:rPr>
        <w:t> 《决议》以“十个坚持”总结了党的百年奋斗的宝贵历史经验</w:t>
      </w:r>
      <w:r>
        <w:rPr>
          <w:rFonts w:hint="eastAsia"/>
          <w:lang w:eastAsia="zh-CN"/>
        </w:rPr>
        <w:t>。</w:t>
      </w:r>
    </w:p>
    <w:p>
      <w:pPr>
        <w:pStyle w:val="4"/>
        <w:numPr>
          <w:ilvl w:val="0"/>
          <w:numId w:val="0"/>
        </w:numPr>
        <w:ind w:left="0" w:leftChars="0" w:firstLine="0" w:firstLineChars="0"/>
        <w:rPr>
          <w:rFonts w:hint="eastAsia"/>
          <w:color w:val="FF0000"/>
        </w:rPr>
      </w:pPr>
      <w:r>
        <w:rPr>
          <w:rFonts w:hint="eastAsia"/>
          <w:color w:val="FF0000"/>
        </w:rPr>
        <w:t>党的十八大以来，党领导人民自信自强、守正创新，创造了新时代中国特色社会</w:t>
      </w:r>
    </w:p>
    <w:p>
      <w:pPr>
        <w:pStyle w:val="4"/>
        <w:numPr>
          <w:ilvl w:val="0"/>
          <w:numId w:val="0"/>
        </w:numPr>
        <w:ind w:leftChars="0"/>
        <w:rPr>
          <w:rFonts w:hint="eastAsia"/>
          <w:color w:val="FF0000"/>
        </w:rPr>
      </w:pPr>
      <w:r>
        <w:rPr>
          <w:rFonts w:hint="eastAsia"/>
          <w:color w:val="FF0000"/>
        </w:rPr>
        <w:t>主义哪些伟大的成就？</w:t>
      </w:r>
    </w:p>
    <w:p>
      <w:pPr>
        <w:pStyle w:val="4"/>
        <w:numPr>
          <w:ilvl w:val="0"/>
          <w:numId w:val="0"/>
        </w:numPr>
        <w:ind w:leftChars="0"/>
        <w:rPr>
          <w:rFonts w:hint="eastAsia"/>
        </w:rPr>
      </w:pPr>
      <w:r>
        <w:rPr>
          <w:rFonts w:hint="eastAsia"/>
        </w:rPr>
        <w:t>100年来，党领导人民浴血奋战、百折不挠，创造了新民主主义革命的伟大成就；</w:t>
      </w:r>
    </w:p>
    <w:p>
      <w:pPr>
        <w:pStyle w:val="4"/>
        <w:numPr>
          <w:ilvl w:val="0"/>
          <w:numId w:val="0"/>
        </w:numPr>
        <w:ind w:leftChars="0"/>
        <w:rPr>
          <w:rFonts w:hint="eastAsia"/>
        </w:rPr>
      </w:pPr>
      <w:r>
        <w:rPr>
          <w:rFonts w:hint="eastAsia"/>
        </w:rPr>
        <w:t>自力更生、发愤图强，创造了社会主义革</w:t>
      </w:r>
      <w:r>
        <w:rPr>
          <w:rFonts w:hint="eastAsia"/>
          <w:lang w:eastAsia="zh-CN"/>
        </w:rPr>
        <w:t>命</w:t>
      </w:r>
      <w:r>
        <w:rPr>
          <w:rFonts w:hint="eastAsia"/>
        </w:rPr>
        <w:t>和建</w:t>
      </w:r>
      <w:r>
        <w:rPr>
          <w:rFonts w:hint="eastAsia"/>
          <w:lang w:eastAsia="zh-CN"/>
        </w:rPr>
        <w:t>设</w:t>
      </w:r>
      <w:r>
        <w:rPr>
          <w:rFonts w:hint="eastAsia"/>
        </w:rPr>
        <w:t>的伟大成就；</w:t>
      </w:r>
    </w:p>
    <w:p>
      <w:pPr>
        <w:pStyle w:val="4"/>
        <w:numPr>
          <w:ilvl w:val="0"/>
          <w:numId w:val="0"/>
        </w:numPr>
        <w:ind w:leftChars="0"/>
        <w:rPr>
          <w:rFonts w:hint="eastAsia"/>
        </w:rPr>
      </w:pPr>
      <w:r>
        <w:rPr>
          <w:rFonts w:hint="eastAsia"/>
        </w:rPr>
        <w:t>解放思想、锐意进取，创造了改革开放和社会主义现代化建设的伟大</w:t>
      </w:r>
      <w:r>
        <w:rPr>
          <w:rFonts w:hint="eastAsia"/>
          <w:lang w:eastAsia="zh-CN"/>
        </w:rPr>
        <w:t>成</w:t>
      </w:r>
      <w:r>
        <w:rPr>
          <w:rFonts w:hint="eastAsia"/>
        </w:rPr>
        <w:t>就；</w:t>
      </w:r>
    </w:p>
    <w:p>
      <w:pPr>
        <w:pStyle w:val="4"/>
        <w:numPr>
          <w:ilvl w:val="0"/>
          <w:numId w:val="0"/>
        </w:numPr>
        <w:ind w:leftChars="0"/>
        <w:rPr>
          <w:rFonts w:hint="eastAsia"/>
          <w:color w:val="121212"/>
          <w:lang w:eastAsia="zh-CN"/>
        </w:rPr>
      </w:pPr>
      <w:r>
        <w:rPr>
          <w:rFonts w:hint="eastAsia"/>
        </w:rPr>
        <w:t>自信自强、守正创新，创造了新时代中国特色社会主义的伟大成就。</w:t>
      </w:r>
    </w:p>
    <w:p>
      <w:pPr>
        <w:pStyle w:val="4"/>
        <w:numPr>
          <w:ilvl w:val="0"/>
          <w:numId w:val="0"/>
        </w:numPr>
        <w:ind w:leftChars="0"/>
        <w:rPr>
          <w:rFonts w:hint="eastAsia"/>
          <w:color w:val="FF0000"/>
        </w:rPr>
      </w:pPr>
      <w:r>
        <w:rPr>
          <w:rFonts w:hint="eastAsia"/>
          <w:color w:val="FF0000"/>
        </w:rPr>
        <w:t>中国共产党百年奋斗的历史经验是什么？</w:t>
      </w:r>
    </w:p>
    <w:p>
      <w:pPr>
        <w:pStyle w:val="4"/>
        <w:numPr>
          <w:ilvl w:val="0"/>
          <w:numId w:val="0"/>
        </w:numPr>
        <w:ind w:leftChars="0"/>
        <w:rPr>
          <w:rFonts w:hint="eastAsia"/>
        </w:rPr>
      </w:pPr>
      <w:r>
        <w:rPr>
          <w:rFonts w:hint="eastAsia"/>
        </w:rPr>
        <w:t>1.</w:t>
      </w:r>
      <w:r>
        <w:rPr>
          <w:rFonts w:hint="eastAsia"/>
        </w:rPr>
        <w:tab/>
      </w:r>
      <w:r>
        <w:rPr>
          <w:rFonts w:hint="eastAsia"/>
        </w:rPr>
        <w:t>以史为鉴，开创未来，必须坚持中国共产党坚强领导</w:t>
      </w:r>
    </w:p>
    <w:p>
      <w:pPr>
        <w:pStyle w:val="4"/>
        <w:numPr>
          <w:ilvl w:val="0"/>
          <w:numId w:val="0"/>
        </w:numPr>
        <w:ind w:leftChars="0"/>
        <w:rPr>
          <w:rFonts w:hint="eastAsia"/>
        </w:rPr>
      </w:pPr>
      <w:r>
        <w:rPr>
          <w:rFonts w:hint="eastAsia"/>
        </w:rPr>
        <w:t>2.</w:t>
      </w:r>
      <w:r>
        <w:rPr>
          <w:rFonts w:hint="eastAsia"/>
        </w:rPr>
        <w:tab/>
      </w:r>
      <w:r>
        <w:rPr>
          <w:rFonts w:hint="eastAsia"/>
        </w:rPr>
        <w:t>以史为鉴，开创未来，必须团结带领中国人民不断为美好生活而奋斗。</w:t>
      </w:r>
    </w:p>
    <w:p>
      <w:pPr>
        <w:pStyle w:val="4"/>
        <w:numPr>
          <w:ilvl w:val="0"/>
          <w:numId w:val="0"/>
        </w:numPr>
        <w:ind w:leftChars="0"/>
        <w:rPr>
          <w:rFonts w:hint="eastAsia"/>
        </w:rPr>
      </w:pPr>
      <w:r>
        <w:rPr>
          <w:rFonts w:hint="eastAsia"/>
        </w:rPr>
        <w:t>3.</w:t>
      </w:r>
      <w:r>
        <w:rPr>
          <w:rFonts w:hint="eastAsia"/>
        </w:rPr>
        <w:tab/>
      </w:r>
      <w:r>
        <w:rPr>
          <w:rFonts w:hint="eastAsia"/>
        </w:rPr>
        <w:t>以史为鉴，开创未来，必须继续推进马克思主义中国化</w:t>
      </w:r>
    </w:p>
    <w:p>
      <w:pPr>
        <w:pStyle w:val="4"/>
        <w:numPr>
          <w:ilvl w:val="0"/>
          <w:numId w:val="0"/>
        </w:numPr>
        <w:ind w:leftChars="0"/>
        <w:rPr>
          <w:rFonts w:hint="eastAsia"/>
        </w:rPr>
      </w:pPr>
      <w:r>
        <w:rPr>
          <w:rFonts w:hint="eastAsia"/>
        </w:rPr>
        <w:t>4.</w:t>
      </w:r>
      <w:r>
        <w:rPr>
          <w:rFonts w:hint="eastAsia"/>
        </w:rPr>
        <w:tab/>
      </w:r>
      <w:r>
        <w:rPr>
          <w:rFonts w:hint="eastAsia"/>
        </w:rPr>
        <w:t>以史为鉴，开创未来，必须坚持和发展中国特色社会主义</w:t>
      </w:r>
    </w:p>
    <w:p>
      <w:pPr>
        <w:pStyle w:val="4"/>
        <w:numPr>
          <w:ilvl w:val="0"/>
          <w:numId w:val="0"/>
        </w:numPr>
        <w:ind w:leftChars="0"/>
        <w:rPr>
          <w:rFonts w:hint="eastAsia"/>
        </w:rPr>
      </w:pPr>
      <w:r>
        <w:rPr>
          <w:rFonts w:hint="eastAsia"/>
        </w:rPr>
        <w:t>5.</w:t>
      </w:r>
      <w:r>
        <w:rPr>
          <w:rFonts w:hint="eastAsia"/>
        </w:rPr>
        <w:tab/>
      </w:r>
      <w:r>
        <w:rPr>
          <w:rFonts w:hint="eastAsia"/>
        </w:rPr>
        <w:t>以史为鉴，开创未来，必须加快国防和军队现代化</w:t>
      </w:r>
    </w:p>
    <w:p>
      <w:pPr>
        <w:pStyle w:val="4"/>
        <w:numPr>
          <w:ilvl w:val="0"/>
          <w:numId w:val="0"/>
        </w:numPr>
        <w:ind w:leftChars="0"/>
        <w:rPr>
          <w:rFonts w:hint="eastAsia"/>
        </w:rPr>
      </w:pPr>
      <w:r>
        <w:rPr>
          <w:rFonts w:hint="eastAsia"/>
        </w:rPr>
        <w:t>6.</w:t>
      </w:r>
      <w:r>
        <w:rPr>
          <w:rFonts w:hint="eastAsia"/>
        </w:rPr>
        <w:tab/>
      </w:r>
      <w:r>
        <w:rPr>
          <w:rFonts w:hint="eastAsia"/>
        </w:rPr>
        <w:t>以史为鉴，开创未来，必须不断推动构建人类命运共同体</w:t>
      </w:r>
    </w:p>
    <w:p>
      <w:pPr>
        <w:pStyle w:val="4"/>
        <w:numPr>
          <w:ilvl w:val="0"/>
          <w:numId w:val="0"/>
        </w:numPr>
        <w:ind w:leftChars="0"/>
        <w:rPr>
          <w:rFonts w:hint="eastAsia"/>
        </w:rPr>
      </w:pPr>
      <w:r>
        <w:rPr>
          <w:rFonts w:hint="eastAsia"/>
        </w:rPr>
        <w:t>7.</w:t>
      </w:r>
      <w:r>
        <w:rPr>
          <w:rFonts w:hint="eastAsia"/>
        </w:rPr>
        <w:tab/>
      </w:r>
      <w:r>
        <w:rPr>
          <w:rFonts w:hint="eastAsia"/>
        </w:rPr>
        <w:t>以史为鉴，开创未来，必须进行具有许多新的历史特点的伟大斗争</w:t>
      </w:r>
    </w:p>
    <w:p>
      <w:pPr>
        <w:pStyle w:val="4"/>
        <w:numPr>
          <w:ilvl w:val="0"/>
          <w:numId w:val="0"/>
        </w:numPr>
        <w:ind w:leftChars="0"/>
        <w:rPr>
          <w:rFonts w:hint="eastAsia"/>
        </w:rPr>
      </w:pPr>
      <w:r>
        <w:rPr>
          <w:rFonts w:hint="eastAsia"/>
        </w:rPr>
        <w:t>8.</w:t>
      </w:r>
      <w:r>
        <w:rPr>
          <w:rFonts w:hint="eastAsia"/>
        </w:rPr>
        <w:tab/>
      </w:r>
      <w:r>
        <w:rPr>
          <w:rFonts w:hint="eastAsia"/>
        </w:rPr>
        <w:t>以史为鉴，开创未来，必须加强中华儿女大团结</w:t>
      </w:r>
    </w:p>
    <w:p>
      <w:pPr>
        <w:pStyle w:val="4"/>
        <w:numPr>
          <w:ilvl w:val="0"/>
          <w:numId w:val="0"/>
        </w:numPr>
        <w:ind w:leftChars="0"/>
        <w:rPr>
          <w:rFonts w:hint="eastAsia"/>
        </w:rPr>
      </w:pPr>
      <w:r>
        <w:rPr>
          <w:rFonts w:hint="eastAsia"/>
        </w:rPr>
        <w:t>9.</w:t>
      </w:r>
      <w:r>
        <w:rPr>
          <w:rFonts w:hint="eastAsia"/>
        </w:rPr>
        <w:tab/>
      </w:r>
      <w:r>
        <w:rPr>
          <w:rFonts w:hint="eastAsia"/>
        </w:rPr>
        <w:t>以史为鉴，开创未来，必须不断推进党的建设新的伟大工程</w:t>
      </w:r>
    </w:p>
    <w:p>
      <w:pPr>
        <w:pStyle w:val="4"/>
        <w:numPr>
          <w:ilvl w:val="0"/>
          <w:numId w:val="0"/>
        </w:numPr>
        <w:ind w:leftChars="0"/>
        <w:rPr>
          <w:rFonts w:hint="eastAsia"/>
          <w:color w:val="FF0000"/>
        </w:rPr>
      </w:pPr>
      <w:r>
        <w:rPr>
          <w:rFonts w:hint="eastAsia"/>
          <w:color w:val="FF0000"/>
        </w:rPr>
        <w:t>如何理解习近平新中国特色社会主义思想实现了马克思主义中国化新的飞跃？</w:t>
      </w:r>
    </w:p>
    <w:p>
      <w:pPr>
        <w:pStyle w:val="4"/>
        <w:numPr>
          <w:ilvl w:val="0"/>
          <w:numId w:val="0"/>
        </w:numPr>
        <w:ind w:leftChars="0"/>
        <w:rPr>
          <w:rFonts w:hint="eastAsia"/>
        </w:rPr>
      </w:pPr>
      <w:r>
        <w:rPr>
          <w:rFonts w:hint="eastAsia"/>
        </w:rPr>
        <w:t xml:space="preserve">    第一，这一思想深刻回答了新时代的重大时代课题。党的十八大以来，习近平总书记对关系新时代党和国家事业发展的一系列重大理论和实践问题进行了深邃思考和科学判断，深刻总结并充分运用了建党百年的历史经验。这一思想对马克思主义哲学、政治经济学、科学社会主义各个领域都提出了许多标志性、引领性的新观点，实现了对中国特色社会主义建设规律认识的新跃升，指明了中国式现代化道路的新图景，开辟了管党治党、兴党强党的新境界。</w:t>
      </w:r>
    </w:p>
    <w:p>
      <w:pPr>
        <w:pStyle w:val="4"/>
        <w:numPr>
          <w:ilvl w:val="0"/>
          <w:numId w:val="0"/>
        </w:numPr>
        <w:ind w:leftChars="0"/>
        <w:rPr>
          <w:rFonts w:hint="eastAsia"/>
        </w:rPr>
      </w:pPr>
      <w:r>
        <w:rPr>
          <w:rFonts w:hint="eastAsia"/>
        </w:rPr>
        <w:t>第二，这一思想提出了一系列原创性的治国理政新理念新思想新战略。从13个方面分领域总结了新时代党和国家事业取得的成就，并重点概括了其中的原创性的理念和思想。比如，在坚持中国特色社会主义方面，提出中国共产党领导是中国特色社会主义最本质特征，是中国特色社会主义制度的最大优势，作出了新时代我国社会主要矛盾变化的科学判断，强调坚持和完善中国特色社会主义制度、推进国家治理体系和治理能力现代化。这些战略思想和创新理念，以全新视野深化了对共产党执政规律、社会主义建设规律、人类社会发展规律的认识，是马克思主义中国化的最新成果。</w:t>
      </w:r>
    </w:p>
    <w:p>
      <w:pPr>
        <w:pStyle w:val="4"/>
        <w:numPr>
          <w:ilvl w:val="0"/>
          <w:numId w:val="0"/>
        </w:numPr>
        <w:ind w:leftChars="0"/>
        <w:rPr>
          <w:rFonts w:hint="eastAsia"/>
        </w:rPr>
      </w:pPr>
      <w:r>
        <w:rPr>
          <w:rFonts w:hint="eastAsia"/>
        </w:rPr>
        <w:t>第三，这一思想是中华文化和中国精神的时代精华。习近平新时代中国特色社会主义思想，深深植根于中华文化的沃土之中，深刻汲取博大精深的中华优秀传统文化所蕴含的丰富哲学思想、人文精神、道德理念，是对中华优秀传统文化进行创造性转化、创新性发展的典范。这一思想深刻反映中华民族自古以来的梦想和追求，特别是实现中华民族伟大复兴这一近代以来最伟大的梦想，凝结着中国人民的伟大创造精神、伟大奋斗精神、伟大团结精神、伟大梦想精神，具有强大的历史穿透力、文化感染力和精神感召力，有效激活了中华优秀传统文化的生命力，使马克思主义在中国大地焕发出新的勃勃生机。</w:t>
      </w:r>
    </w:p>
    <w:p>
      <w:pPr>
        <w:pStyle w:val="4"/>
        <w:numPr>
          <w:ilvl w:val="0"/>
          <w:numId w:val="0"/>
        </w:numPr>
        <w:ind w:leftChars="0"/>
        <w:rPr>
          <w:rFonts w:hint="eastAsia"/>
        </w:rPr>
      </w:pPr>
      <w:r>
        <w:rPr>
          <w:rFonts w:hint="eastAsia"/>
        </w:rPr>
        <w:t>总体来讲，习近平新时代中国特色社会主义思想，是把马克思主义基本原理同中国具体实际相结合、同中华优秀传统文化相结合的重大理论成果，是党的十八大以来历史性成就和历史性变革的重要理论结晶，实现了马克思主义中国化的历史性飞跃和创造性升华。</w:t>
      </w:r>
    </w:p>
    <w:p>
      <w:pPr>
        <w:pStyle w:val="4"/>
        <w:numPr>
          <w:ilvl w:val="0"/>
          <w:numId w:val="0"/>
        </w:numPr>
        <w:ind w:leftChars="0"/>
        <w:rPr>
          <w:rFonts w:hint="eastAsia"/>
        </w:rPr>
      </w:pPr>
    </w:p>
    <w:p>
      <w:pPr>
        <w:pStyle w:val="4"/>
        <w:numPr>
          <w:ilvl w:val="0"/>
          <w:numId w:val="0"/>
        </w:numPr>
        <w:ind w:leftChars="0"/>
        <w:rPr>
          <w:rFonts w:hint="eastAsia"/>
          <w:color w:val="FF0000"/>
        </w:rPr>
      </w:pPr>
      <w:r>
        <w:rPr>
          <w:rFonts w:hint="eastAsia"/>
          <w:color w:val="FF0000"/>
        </w:rPr>
        <w:t>为什么说历史和人民选择了中国共产党？</w:t>
      </w:r>
    </w:p>
    <w:p>
      <w:pPr>
        <w:pStyle w:val="4"/>
        <w:numPr>
          <w:ilvl w:val="0"/>
          <w:numId w:val="0"/>
        </w:numPr>
        <w:ind w:leftChars="0"/>
        <w:rPr>
          <w:rFonts w:hint="eastAsia"/>
        </w:rPr>
      </w:pPr>
      <w:r>
        <w:rPr>
          <w:rFonts w:hint="eastAsia"/>
        </w:rPr>
        <w:t>历史和人民选择了中国共产党，是由党的先进性决定的，是由党领导人民牺牲奋斗赢得的。</w:t>
      </w:r>
    </w:p>
    <w:p>
      <w:pPr>
        <w:pStyle w:val="4"/>
        <w:numPr>
          <w:ilvl w:val="0"/>
          <w:numId w:val="0"/>
        </w:numPr>
        <w:ind w:leftChars="0"/>
        <w:rPr>
          <w:rFonts w:hint="eastAsia"/>
        </w:rPr>
      </w:pPr>
      <w:r>
        <w:rPr>
          <w:rFonts w:hint="eastAsia"/>
        </w:rPr>
        <w:t>第一，中国共产党以自己的先进性赢得了历史和人民的选择。</w:t>
      </w:r>
    </w:p>
    <w:p>
      <w:pPr>
        <w:pStyle w:val="4"/>
        <w:numPr>
          <w:ilvl w:val="0"/>
          <w:numId w:val="0"/>
        </w:numPr>
        <w:ind w:leftChars="0"/>
        <w:rPr>
          <w:rFonts w:hint="eastAsia"/>
        </w:rPr>
      </w:pPr>
      <w:r>
        <w:rPr>
          <w:rFonts w:hint="eastAsia"/>
        </w:rPr>
        <w:t>在半殖民地半封建社会的旧中国，无数仁人志士进行了不懈探索和斗争，但都未能完成中华民族救亡图存的民族使命和反帝反封建的历史任务。</w:t>
      </w:r>
    </w:p>
    <w:p>
      <w:pPr>
        <w:pStyle w:val="4"/>
        <w:numPr>
          <w:ilvl w:val="0"/>
          <w:numId w:val="0"/>
        </w:numPr>
        <w:ind w:leftChars="0"/>
        <w:rPr>
          <w:rFonts w:hint="eastAsia"/>
        </w:rPr>
      </w:pPr>
      <w:r>
        <w:rPr>
          <w:rFonts w:hint="eastAsia"/>
        </w:rPr>
        <w:t>中国共产党坚持以与时俱进的马克思主义理论为指导，代表了中国历史的前进方向，全心全意服务于中国最广大人民根本利益，自它诞生的那一天起，就担当起实现民族独立、人民解放和国家富强、人民幸福的历史重任。</w:t>
      </w:r>
    </w:p>
    <w:p>
      <w:pPr>
        <w:pStyle w:val="4"/>
        <w:numPr>
          <w:ilvl w:val="0"/>
          <w:numId w:val="0"/>
        </w:numPr>
        <w:ind w:leftChars="0"/>
        <w:rPr>
          <w:rFonts w:hint="eastAsia"/>
        </w:rPr>
      </w:pPr>
      <w:r>
        <w:rPr>
          <w:rFonts w:hint="eastAsia"/>
        </w:rPr>
        <w:t>第二，90年辉煌成就充分证明历史和人民选择了中国共产党是正确的抉择。</w:t>
      </w:r>
    </w:p>
    <w:p>
      <w:pPr>
        <w:pStyle w:val="4"/>
        <w:numPr>
          <w:ilvl w:val="0"/>
          <w:numId w:val="0"/>
        </w:numPr>
        <w:ind w:leftChars="0"/>
        <w:rPr>
          <w:rFonts w:hint="eastAsia"/>
        </w:rPr>
      </w:pPr>
      <w:r>
        <w:rPr>
          <w:rFonts w:hint="eastAsia"/>
        </w:rPr>
        <w:t>90年来，为了实现救亡和图强两大历史任务，中国共产党带领中国人民进行了不屈不挠的斗争，付出了巨大的牺牲。</w:t>
      </w:r>
    </w:p>
    <w:p>
      <w:pPr>
        <w:pStyle w:val="4"/>
        <w:numPr>
          <w:ilvl w:val="0"/>
          <w:numId w:val="0"/>
        </w:numPr>
        <w:ind w:leftChars="0"/>
        <w:rPr>
          <w:rFonts w:hint="eastAsia"/>
        </w:rPr>
      </w:pPr>
      <w:r>
        <w:rPr>
          <w:rFonts w:hint="eastAsia"/>
        </w:rPr>
        <w:t>第三，毫不动摇地坚持党的领导是全面推进中国特色社会主义伟大事业、实现中华民族伟大复兴的必然要求。</w:t>
      </w:r>
    </w:p>
    <w:p>
      <w:pPr>
        <w:pStyle w:val="4"/>
        <w:numPr>
          <w:ilvl w:val="0"/>
          <w:numId w:val="0"/>
        </w:numPr>
        <w:ind w:leftChars="0"/>
        <w:rPr>
          <w:rFonts w:hint="eastAsia"/>
          <w:color w:val="FF0000"/>
        </w:rPr>
      </w:pPr>
      <w:r>
        <w:rPr>
          <w:rFonts w:hint="eastAsia"/>
          <w:color w:val="FF0000"/>
        </w:rPr>
        <w:t>谈谈如何弘扬伟大的建党精神？</w:t>
      </w:r>
    </w:p>
    <w:p>
      <w:pPr>
        <w:pStyle w:val="4"/>
        <w:numPr>
          <w:ilvl w:val="0"/>
          <w:numId w:val="4"/>
        </w:numPr>
        <w:ind w:left="0" w:leftChars="0" w:firstLine="420" w:firstLineChars="200"/>
        <w:rPr>
          <w:rFonts w:hint="eastAsia"/>
        </w:rPr>
      </w:pPr>
      <w:r>
        <w:rPr>
          <w:rFonts w:hint="eastAsia"/>
        </w:rPr>
        <w:t>弘扬伟大建党精神，应对世界百年未有之大变局，应对国内外各种风险挑战。</w:t>
      </w:r>
    </w:p>
    <w:p>
      <w:pPr>
        <w:pStyle w:val="4"/>
        <w:numPr>
          <w:ilvl w:val="0"/>
          <w:numId w:val="4"/>
        </w:numPr>
        <w:ind w:left="0" w:leftChars="0" w:firstLine="420" w:firstLineChars="200"/>
        <w:rPr>
          <w:rFonts w:hint="eastAsia"/>
        </w:rPr>
      </w:pPr>
      <w:r>
        <w:rPr>
          <w:rFonts w:hint="eastAsia"/>
        </w:rPr>
        <w:t>弘扬伟大建党精神，全面从严治党、推进党的自我革命，确保党在坚持和发展中国特色社会主义的历史进程中始终成为坚强领导核心。</w:t>
      </w:r>
    </w:p>
    <w:p>
      <w:pPr>
        <w:pStyle w:val="4"/>
        <w:numPr>
          <w:ilvl w:val="0"/>
          <w:numId w:val="4"/>
        </w:numPr>
        <w:ind w:left="0" w:leftChars="0" w:firstLine="420" w:firstLineChars="200"/>
        <w:rPr>
          <w:rFonts w:hint="eastAsia"/>
        </w:rPr>
      </w:pPr>
      <w:r>
        <w:rPr>
          <w:rFonts w:hint="eastAsia"/>
        </w:rPr>
        <w:t>弘扬伟大建党精神，切实学懂弄通做实习近平新时代中国特色社会主义思想，坚定信仰信念信心。坚定理想信念，坚守共产党人精神追求，始终是共产党人安身立命的根本。理论兴则党兴，思想强则党强。新时代弘扬伟大建党精神，就要用习近平新时代中国特色社会主义思想这一当代中国马克思主义、21世纪马克思主义武装全党、教育人民，走好新时代新征程，实现第二个百年奋斗目标。</w:t>
      </w:r>
    </w:p>
    <w:p>
      <w:pPr>
        <w:pStyle w:val="4"/>
        <w:numPr>
          <w:ilvl w:val="0"/>
          <w:numId w:val="4"/>
        </w:numPr>
        <w:ind w:left="0" w:leftChars="0" w:firstLine="420" w:firstLineChars="200"/>
        <w:rPr>
          <w:rFonts w:hint="eastAsia"/>
        </w:rPr>
      </w:pPr>
      <w:r>
        <w:rPr>
          <w:rFonts w:hint="eastAsia"/>
        </w:rPr>
        <w:t>弘扬伟大建党精神，推进新时代党的建设新的伟大工程，坚守共产党人的初心和使命。初心和使命是激励中国共产党人不断前进的根本动力。新时代弘扬伟大建党精神，就要把不忘初心、牢记使命作为加强党的建设的永恒课题，作为全体党员干部的终身课题，把党的自我革命推向深入，坚决清除一切弱化党的先进性、损害党的纯洁性的因素，坚决防范一切违背初心和使命、动摇党的根基的危险，把党建设成为始终走在时代前列的马克思主义执政党。</w:t>
      </w:r>
    </w:p>
    <w:p>
      <w:pPr>
        <w:pStyle w:val="4"/>
        <w:numPr>
          <w:ilvl w:val="0"/>
          <w:numId w:val="4"/>
        </w:numPr>
        <w:ind w:left="0" w:leftChars="0" w:firstLine="420" w:firstLineChars="200"/>
        <w:rPr>
          <w:rFonts w:hint="eastAsia"/>
        </w:rPr>
      </w:pPr>
      <w:r>
        <w:rPr>
          <w:rFonts w:hint="eastAsia"/>
        </w:rPr>
        <w:t>弘扬伟大建党精神，勇于进行具有许多新的历史特点的伟大斗争，随时准备为党和人民牺牲一切。中华民族伟大复兴，绝不是轻轻松松、敲锣打鼓就能实现的，前进之路必然有各种风险考验甚至会遇到惊涛骇浪，必须时刻进行具有许多新的历史特点的伟大斗争。新时代弘扬伟大建党精神，就要弘扬不怕牺牲精神，在关键时刻挺身而出，敢于担当作为，敢于动真碰硬，敢于创新，甘于奉献，为了集体利益舍弃个人利益，不断夺取伟大斗争新胜利。</w:t>
      </w:r>
    </w:p>
    <w:p>
      <w:pPr>
        <w:pStyle w:val="4"/>
        <w:numPr>
          <w:ilvl w:val="0"/>
          <w:numId w:val="0"/>
        </w:numPr>
        <w:ind w:leftChars="0"/>
        <w:rPr>
          <w:rFonts w:hint="eastAsia"/>
          <w:color w:val="FF0000"/>
        </w:rPr>
      </w:pPr>
      <w:r>
        <w:rPr>
          <w:rFonts w:hint="eastAsia"/>
          <w:color w:val="FF0000"/>
        </w:rPr>
        <w:t>作为新时代青年应该如何担负起民族复兴的历史重任？</w:t>
      </w:r>
    </w:p>
    <w:p>
      <w:pPr>
        <w:pStyle w:val="4"/>
        <w:numPr>
          <w:ilvl w:val="0"/>
          <w:numId w:val="0"/>
        </w:numPr>
        <w:ind w:leftChars="0"/>
        <w:rPr>
          <w:rFonts w:hint="eastAsia"/>
        </w:rPr>
      </w:pPr>
      <w:r>
        <w:rPr>
          <w:rFonts w:hint="eastAsia"/>
        </w:rPr>
        <w:t>1要有坚定的理想信念，坚持党的领导，不断增强中国特色社会主义道路自信、理     论自信、制度自信和文化自信。</w:t>
      </w:r>
    </w:p>
    <w:p>
      <w:pPr>
        <w:pStyle w:val="4"/>
        <w:numPr>
          <w:ilvl w:val="0"/>
          <w:numId w:val="0"/>
        </w:numPr>
        <w:ind w:leftChars="0"/>
        <w:rPr>
          <w:rFonts w:hint="eastAsia"/>
        </w:rPr>
      </w:pPr>
      <w:r>
        <w:rPr>
          <w:rFonts w:hint="eastAsia"/>
        </w:rPr>
        <w:t>2做有理想，有本领有担当的实干家。明确自身承担的时代责任和历史使命。将个人的发展和国家民族的前途命运紧密相连。</w:t>
      </w:r>
    </w:p>
    <w:p>
      <w:pPr>
        <w:pStyle w:val="4"/>
        <w:numPr>
          <w:ilvl w:val="0"/>
          <w:numId w:val="0"/>
        </w:numPr>
        <w:ind w:leftChars="0"/>
        <w:rPr>
          <w:rFonts w:hint="eastAsia"/>
        </w:rPr>
      </w:pPr>
      <w:r>
        <w:rPr>
          <w:rFonts w:hint="eastAsia"/>
        </w:rPr>
        <w:t>3努力学习科学文化知识，提高自身各项素质。</w:t>
      </w:r>
    </w:p>
    <w:p>
      <w:pPr>
        <w:pStyle w:val="4"/>
        <w:numPr>
          <w:ilvl w:val="0"/>
          <w:numId w:val="0"/>
        </w:numPr>
        <w:ind w:leftChars="0"/>
        <w:rPr>
          <w:rFonts w:hint="eastAsia"/>
        </w:rPr>
      </w:pPr>
      <w:r>
        <w:rPr>
          <w:rFonts w:hint="eastAsia"/>
        </w:rPr>
        <w:t>4保持身体健康，不断为民族复兴做贡献。</w:t>
      </w:r>
    </w:p>
    <w:p>
      <w:pPr>
        <w:pStyle w:val="4"/>
        <w:numPr>
          <w:ilvl w:val="0"/>
          <w:numId w:val="0"/>
        </w:numPr>
        <w:ind w:leftChars="0"/>
        <w:rPr>
          <w:rFonts w:hint="eastAsia"/>
        </w:rPr>
      </w:pPr>
      <w:r>
        <w:rPr>
          <w:rFonts w:hint="eastAsia"/>
        </w:rPr>
        <w:t>5要有奋斗精神，勇挑重担，充满精神，充满后劲。</w:t>
      </w:r>
    </w:p>
    <w:p>
      <w:pPr>
        <w:pStyle w:val="4"/>
        <w:numPr>
          <w:ilvl w:val="0"/>
          <w:numId w:val="0"/>
        </w:numPr>
        <w:ind w:leftChars="0"/>
        <w:rPr>
          <w:rFonts w:hint="eastAsia"/>
          <w:color w:val="FF0000"/>
        </w:rPr>
      </w:pPr>
      <w:r>
        <w:rPr>
          <w:rFonts w:hint="eastAsia"/>
          <w:color w:val="FF0000"/>
        </w:rPr>
        <w:t>前海方案内容 给香港带来了什么 定位是什么 有什么意义</w:t>
      </w:r>
    </w:p>
    <w:p>
      <w:pPr>
        <w:pStyle w:val="4"/>
        <w:numPr>
          <w:ilvl w:val="0"/>
          <w:numId w:val="0"/>
        </w:numPr>
        <w:ind w:leftChars="0"/>
        <w:rPr>
          <w:rFonts w:hint="eastAsia"/>
          <w:lang w:val="en-US" w:eastAsia="zh-CN"/>
        </w:rPr>
      </w:pPr>
      <w:r>
        <w:rPr>
          <w:rFonts w:hint="eastAsia"/>
          <w:lang w:val="en-US" w:eastAsia="zh-CN"/>
        </w:rPr>
        <w:t>内容：</w:t>
      </w:r>
    </w:p>
    <w:p>
      <w:pPr>
        <w:pStyle w:val="4"/>
        <w:numPr>
          <w:ilvl w:val="0"/>
          <w:numId w:val="0"/>
        </w:numPr>
        <w:ind w:leftChars="0"/>
        <w:rPr>
          <w:rFonts w:hint="eastAsia"/>
          <w:lang w:val="en-US" w:eastAsia="zh-CN"/>
        </w:rPr>
      </w:pPr>
      <w:r>
        <w:rPr>
          <w:rFonts w:hint="eastAsia"/>
          <w:lang w:val="en-US" w:eastAsia="zh-CN"/>
        </w:rPr>
        <w:t>1 扩区</w:t>
      </w:r>
    </w:p>
    <w:p>
      <w:pPr>
        <w:pStyle w:val="4"/>
        <w:numPr>
          <w:ilvl w:val="0"/>
          <w:numId w:val="0"/>
        </w:numPr>
        <w:ind w:leftChars="0"/>
        <w:rPr>
          <w:rFonts w:hint="eastAsia"/>
          <w:lang w:val="en-US" w:eastAsia="zh-CN"/>
        </w:rPr>
      </w:pPr>
      <w:r>
        <w:rPr>
          <w:rFonts w:hint="eastAsia"/>
          <w:lang w:val="en-US" w:eastAsia="zh-CN"/>
        </w:rPr>
        <w:t>探索行政区和经济区适度分离的管理体制</w:t>
      </w:r>
    </w:p>
    <w:p>
      <w:pPr>
        <w:pStyle w:val="4"/>
        <w:numPr>
          <w:ilvl w:val="0"/>
          <w:numId w:val="0"/>
        </w:numPr>
        <w:ind w:leftChars="0"/>
        <w:rPr>
          <w:rFonts w:hint="eastAsia"/>
          <w:lang w:val="en-US" w:eastAsia="zh-CN"/>
        </w:rPr>
      </w:pPr>
      <w:r>
        <w:rPr>
          <w:rFonts w:hint="eastAsia"/>
          <w:lang w:val="en-US" w:eastAsia="zh-CN"/>
        </w:rPr>
        <w:t>2 深港合作</w:t>
      </w:r>
    </w:p>
    <w:p>
      <w:pPr>
        <w:pStyle w:val="4"/>
        <w:numPr>
          <w:ilvl w:val="0"/>
          <w:numId w:val="0"/>
        </w:numPr>
        <w:ind w:leftChars="0"/>
        <w:rPr>
          <w:rFonts w:hint="eastAsia"/>
          <w:lang w:val="en-US" w:eastAsia="zh-CN"/>
        </w:rPr>
      </w:pPr>
      <w:r>
        <w:rPr>
          <w:rFonts w:hint="eastAsia"/>
          <w:lang w:val="en-US" w:eastAsia="zh-CN"/>
        </w:rPr>
        <w:t>1/3新出让产业用地面向港资港企</w:t>
      </w:r>
    </w:p>
    <w:p>
      <w:pPr>
        <w:pStyle w:val="4"/>
        <w:numPr>
          <w:ilvl w:val="0"/>
          <w:numId w:val="0"/>
        </w:numPr>
        <w:ind w:leftChars="0"/>
        <w:rPr>
          <w:rFonts w:hint="eastAsia"/>
          <w:lang w:val="en-US" w:eastAsia="zh-CN"/>
        </w:rPr>
      </w:pPr>
      <w:r>
        <w:rPr>
          <w:rFonts w:hint="eastAsia"/>
          <w:lang w:val="en-US" w:eastAsia="zh-CN"/>
        </w:rPr>
        <w:t>3 改革创新</w:t>
      </w:r>
    </w:p>
    <w:p>
      <w:pPr>
        <w:pStyle w:val="4"/>
        <w:numPr>
          <w:ilvl w:val="0"/>
          <w:numId w:val="0"/>
        </w:numPr>
        <w:ind w:leftChars="0"/>
        <w:rPr>
          <w:rFonts w:hint="eastAsia"/>
          <w:lang w:val="en-US" w:eastAsia="zh-CN"/>
        </w:rPr>
      </w:pPr>
      <w:r>
        <w:rPr>
          <w:rFonts w:hint="eastAsia"/>
          <w:lang w:val="en-US" w:eastAsia="zh-CN"/>
        </w:rPr>
        <w:t>推出更多“一事三地”“一策三地”创新举措</w:t>
      </w:r>
    </w:p>
    <w:p>
      <w:pPr>
        <w:pStyle w:val="4"/>
        <w:numPr>
          <w:ilvl w:val="0"/>
          <w:numId w:val="0"/>
        </w:numPr>
        <w:ind w:leftChars="0"/>
        <w:rPr>
          <w:rFonts w:hint="eastAsia"/>
          <w:lang w:val="en-US" w:eastAsia="zh-CN"/>
        </w:rPr>
      </w:pPr>
      <w:r>
        <w:rPr>
          <w:rFonts w:hint="eastAsia"/>
          <w:lang w:val="en-US" w:eastAsia="zh-CN"/>
        </w:rPr>
        <w:t>4 金融开放</w:t>
      </w:r>
    </w:p>
    <w:p>
      <w:pPr>
        <w:pStyle w:val="4"/>
        <w:numPr>
          <w:ilvl w:val="0"/>
          <w:numId w:val="0"/>
        </w:numPr>
        <w:ind w:leftChars="0"/>
        <w:rPr>
          <w:rFonts w:hint="eastAsia" w:eastAsiaTheme="minorEastAsia"/>
          <w:lang w:val="en-US" w:eastAsia="zh-CN"/>
        </w:rPr>
      </w:pPr>
      <w:r>
        <w:rPr>
          <w:rFonts w:hint="eastAsia"/>
          <w:lang w:val="en-US" w:eastAsia="zh-CN"/>
        </w:rPr>
        <w:t>跨境人民币业务创新试点在前海先行先试</w:t>
      </w:r>
    </w:p>
    <w:p>
      <w:pPr>
        <w:pStyle w:val="4"/>
        <w:numPr>
          <w:ilvl w:val="0"/>
          <w:numId w:val="0"/>
        </w:numPr>
        <w:ind w:leftChars="0"/>
        <w:rPr>
          <w:rFonts w:hint="eastAsia"/>
        </w:rPr>
      </w:pPr>
      <w:r>
        <w:rPr>
          <w:rFonts w:hint="eastAsia"/>
        </w:rPr>
        <w:t>带来了机遇：首先，香港的发展空间大了，在加强规划与发展、规则衔接与机制对接、产业的协同互联后，缓解了土地制约令香港产业发展空间不足的问题;其次，香港的产业提升动力增强，香港的支柱产业及优势产业均可望受惠;第三，青年人有了更宽广的发展平台。扩区以及一系列的制度安排，是内地与香港合作的重大突破，也是粤港澳大湾区合作的重要提升，香港的现代服务业、创新产业、金融业等都将获得更大的发展机遇。</w:t>
      </w:r>
    </w:p>
    <w:p>
      <w:pPr>
        <w:pStyle w:val="4"/>
        <w:numPr>
          <w:ilvl w:val="0"/>
          <w:numId w:val="0"/>
        </w:numPr>
        <w:ind w:leftChars="0"/>
        <w:rPr>
          <w:rFonts w:hint="eastAsia"/>
        </w:rPr>
      </w:pPr>
      <w:r>
        <w:rPr>
          <w:rFonts w:hint="eastAsia"/>
        </w:rPr>
        <w:t>定位：是一个平台、是建设高水平对外开放门户枢纽的战略定位</w:t>
      </w:r>
    </w:p>
    <w:p>
      <w:pPr>
        <w:pStyle w:val="4"/>
        <w:numPr>
          <w:ilvl w:val="0"/>
          <w:numId w:val="0"/>
        </w:numPr>
        <w:ind w:leftChars="0"/>
        <w:rPr>
          <w:rFonts w:hint="eastAsia"/>
        </w:rPr>
      </w:pPr>
      <w:r>
        <w:rPr>
          <w:rFonts w:hint="eastAsia"/>
        </w:rPr>
        <w:t>意义：《前海方案》的颁布使前海合作区的建设迈向了另一个新阶段，将有利于推动更高水平的港深合作，发挥两地在粤港澳大湾区内的“双引擎”功能。 开发建设前海的一个重要使命就是支持香港经济社会发展。它不仅是物理空间的扩展，更是制度创新的扩展。</w:t>
      </w:r>
    </w:p>
    <w:p>
      <w:pPr>
        <w:pStyle w:val="4"/>
        <w:numPr>
          <w:ilvl w:val="0"/>
          <w:numId w:val="0"/>
        </w:numPr>
        <w:ind w:leftChars="0"/>
        <w:rPr>
          <w:rFonts w:hint="eastAsia"/>
          <w:color w:val="FF0000"/>
        </w:rPr>
      </w:pPr>
      <w:r>
        <w:rPr>
          <w:rFonts w:hint="eastAsia"/>
          <w:color w:val="FF0000"/>
        </w:rPr>
        <w:t>建设粤港澳大湾区的历史意义是什么 价值 为什么要建设</w:t>
      </w:r>
    </w:p>
    <w:p>
      <w:pPr>
        <w:pStyle w:val="4"/>
        <w:numPr>
          <w:ilvl w:val="0"/>
          <w:numId w:val="0"/>
        </w:numPr>
        <w:ind w:leftChars="0"/>
        <w:rPr>
          <w:rFonts w:hint="eastAsia"/>
        </w:rPr>
      </w:pPr>
      <w:r>
        <w:rPr>
          <w:rFonts w:hint="eastAsia"/>
        </w:rPr>
        <w:t>建设粤港澳大湾区，是学习国际先进经验，也是发展中国特色社会主义市场经济的重要体现。</w:t>
      </w:r>
    </w:p>
    <w:p>
      <w:pPr>
        <w:pStyle w:val="4"/>
        <w:numPr>
          <w:ilvl w:val="0"/>
          <w:numId w:val="0"/>
        </w:numPr>
        <w:ind w:leftChars="0"/>
        <w:rPr>
          <w:rFonts w:hint="eastAsia"/>
        </w:rPr>
      </w:pPr>
      <w:r>
        <w:rPr>
          <w:rFonts w:hint="eastAsia"/>
        </w:rPr>
        <w:t>建设粤港澳大湾区，既是新时代推动形成全面开放新格局的新尝试，也是推动“一国两制”事业发展的新实践。</w:t>
      </w:r>
    </w:p>
    <w:p>
      <w:pPr>
        <w:pStyle w:val="4"/>
        <w:numPr>
          <w:ilvl w:val="0"/>
          <w:numId w:val="0"/>
        </w:numPr>
        <w:ind w:leftChars="0"/>
        <w:rPr>
          <w:rFonts w:hint="eastAsia"/>
        </w:rPr>
      </w:pPr>
      <w:r>
        <w:rPr>
          <w:rFonts w:hint="eastAsia"/>
        </w:rPr>
        <w:t>建设粤港澳大湾区，有利于落实新发展理念，有利于推进“一带一路”建设。</w:t>
      </w:r>
    </w:p>
    <w:p>
      <w:pPr>
        <w:pStyle w:val="4"/>
        <w:numPr>
          <w:ilvl w:val="0"/>
          <w:numId w:val="0"/>
        </w:numPr>
        <w:ind w:leftChars="0"/>
        <w:rPr>
          <w:rFonts w:hint="eastAsia"/>
        </w:rPr>
      </w:pPr>
      <w:r>
        <w:rPr>
          <w:rFonts w:hint="eastAsia"/>
        </w:rPr>
        <w:t>增进香港、澳门同胞福祉，保持香港、澳门长期策荣稳定，让港澳同胞同祖国人民共担民族复兴的历史责任、共享祖国繁荣宫强的伟大劳光</w:t>
      </w:r>
    </w:p>
    <w:p>
      <w:pPr>
        <w:pStyle w:val="4"/>
        <w:numPr>
          <w:ilvl w:val="0"/>
          <w:numId w:val="0"/>
        </w:numPr>
        <w:ind w:leftChars="0"/>
        <w:rPr>
          <w:rFonts w:hint="eastAsia"/>
        </w:rPr>
      </w:pPr>
      <w:r>
        <w:rPr>
          <w:rFonts w:hint="eastAsia"/>
        </w:rPr>
        <w:t>粤港澳大湾区的建设在经济以及文化政治等各种方面协调共同发展，更进一步推动香港回归，让祖国统一。</w:t>
      </w:r>
    </w:p>
    <w:p>
      <w:pPr>
        <w:pStyle w:val="4"/>
        <w:numPr>
          <w:ilvl w:val="0"/>
          <w:numId w:val="0"/>
        </w:numPr>
        <w:ind w:leftChars="0"/>
        <w:rPr>
          <w:rFonts w:hint="eastAsia"/>
          <w:color w:val="FF0000"/>
        </w:rPr>
      </w:pPr>
      <w:r>
        <w:rPr>
          <w:rFonts w:hint="eastAsia"/>
          <w:color w:val="FF0000"/>
        </w:rPr>
        <w:t>从粤港澳大湾区到社会主义先行示范区，深圳引领和推动大湾区建设持续向纵深发展，其核心引擎作用体现在哪些方面？</w:t>
      </w:r>
    </w:p>
    <w:p>
      <w:pPr>
        <w:pStyle w:val="4"/>
        <w:numPr>
          <w:ilvl w:val="0"/>
          <w:numId w:val="5"/>
        </w:numPr>
        <w:ind w:leftChars="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引领高质量发展，“增深强肌”提升辐射带动能力</w:t>
      </w:r>
    </w:p>
    <w:p>
      <w:pPr>
        <w:pStyle w:val="4"/>
        <w:numPr>
          <w:ilvl w:val="0"/>
          <w:numId w:val="5"/>
        </w:numPr>
        <w:ind w:leftChars="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构建开放新格局，加速“软硬”联通规则衔接</w:t>
      </w:r>
    </w:p>
    <w:p>
      <w:pPr>
        <w:pStyle w:val="4"/>
        <w:numPr>
          <w:ilvl w:val="0"/>
          <w:numId w:val="0"/>
        </w:numPr>
        <w:ind w:left="0" w:leftChars="0" w:firstLine="0" w:firstLineChars="0"/>
        <w:rPr>
          <w:rFonts w:hint="eastAsia"/>
          <w:color w:val="FF0000"/>
        </w:rPr>
      </w:pPr>
      <w:r>
        <w:rPr>
          <w:rFonts w:hint="eastAsia"/>
          <w:color w:val="FF0000"/>
        </w:rPr>
        <w:t>横琴一体化区域统筹整合在促进粤澳深度合作方面有哪些制度创新？</w:t>
      </w:r>
    </w:p>
    <w:p>
      <w:pPr>
        <w:pStyle w:val="4"/>
        <w:numPr>
          <w:ilvl w:val="0"/>
          <w:numId w:val="0"/>
        </w:numPr>
        <w:ind w:left="0" w:leftChars="0" w:firstLine="0" w:firstLineChars="0"/>
        <w:rPr>
          <w:rFonts w:hint="default"/>
          <w:color w:val="121212"/>
          <w:lang w:eastAsia="zh-CN"/>
        </w:rPr>
      </w:pPr>
      <w:r>
        <w:rPr>
          <w:rFonts w:hint="eastAsia"/>
          <w:color w:val="121212"/>
          <w:lang w:eastAsia="zh-CN"/>
        </w:rPr>
        <w:t>在新的起点上，横琴将被赋予比特区更特，比尖兵更尖的政策，再次向全世界释放出改革不停顿，开放不停止的强烈信号。</w:t>
      </w:r>
      <w:r>
        <w:rPr>
          <w:rFonts w:hint="default"/>
          <w:color w:val="121212"/>
          <w:lang w:eastAsia="zh-CN"/>
        </w:rPr>
        <w:t>与以往</w:t>
      </w:r>
      <w:r>
        <w:rPr>
          <w:rFonts w:hint="eastAsia"/>
          <w:color w:val="121212"/>
          <w:lang w:eastAsia="zh-CN"/>
        </w:rPr>
        <w:t>设立</w:t>
      </w:r>
      <w:r>
        <w:rPr>
          <w:rFonts w:hint="default"/>
          <w:color w:val="121212"/>
          <w:lang w:eastAsia="zh-CN"/>
        </w:rPr>
        <w:t>的大</w:t>
      </w:r>
      <w:r>
        <w:rPr>
          <w:rFonts w:hint="eastAsia"/>
          <w:color w:val="121212"/>
          <w:lang w:eastAsia="zh-CN"/>
        </w:rPr>
        <w:t>多新区</w:t>
      </w:r>
      <w:r>
        <w:rPr>
          <w:rFonts w:hint="default"/>
          <w:color w:val="121212"/>
          <w:lang w:eastAsia="zh-CN"/>
        </w:rPr>
        <w:t>不同</w:t>
      </w:r>
      <w:r>
        <w:rPr>
          <w:rFonts w:hint="eastAsia"/>
          <w:color w:val="121212"/>
          <w:lang w:eastAsia="zh-CN"/>
        </w:rPr>
        <w:t>，横琴</w:t>
      </w:r>
      <w:r>
        <w:rPr>
          <w:rFonts w:hint="default"/>
          <w:color w:val="121212"/>
          <w:lang w:eastAsia="zh-CN"/>
        </w:rPr>
        <w:t>合作区的管理机构由</w:t>
      </w:r>
      <w:r>
        <w:rPr>
          <w:rFonts w:hint="eastAsia"/>
          <w:color w:val="121212"/>
          <w:lang w:eastAsia="zh-CN"/>
        </w:rPr>
        <w:t>粤澳</w:t>
      </w:r>
      <w:r>
        <w:rPr>
          <w:rFonts w:hint="default"/>
          <w:color w:val="121212"/>
          <w:lang w:eastAsia="zh-CN"/>
        </w:rPr>
        <w:t>双方联合组建统筹决定重大规划</w:t>
      </w:r>
      <w:r>
        <w:rPr>
          <w:rFonts w:hint="eastAsia"/>
          <w:color w:val="121212"/>
          <w:lang w:eastAsia="zh-CN"/>
        </w:rPr>
        <w:t>、</w:t>
      </w:r>
      <w:r>
        <w:rPr>
          <w:rFonts w:hint="default"/>
          <w:color w:val="121212"/>
          <w:lang w:eastAsia="zh-CN"/>
        </w:rPr>
        <w:t>重大政策</w:t>
      </w:r>
      <w:r>
        <w:rPr>
          <w:rFonts w:hint="eastAsia"/>
          <w:color w:val="121212"/>
          <w:lang w:eastAsia="zh-CN"/>
        </w:rPr>
        <w:t>、</w:t>
      </w:r>
      <w:r>
        <w:rPr>
          <w:rFonts w:hint="default"/>
          <w:color w:val="121212"/>
          <w:lang w:eastAsia="zh-CN"/>
        </w:rPr>
        <w:t>重大项目和重要人事任免。</w:t>
      </w:r>
    </w:p>
    <w:p>
      <w:pPr>
        <w:pStyle w:val="4"/>
        <w:numPr>
          <w:ilvl w:val="0"/>
          <w:numId w:val="0"/>
        </w:numPr>
        <w:ind w:left="0" w:leftChars="0" w:firstLine="0" w:firstLineChars="0"/>
        <w:rPr>
          <w:rFonts w:hint="eastAsia"/>
          <w:color w:val="FF0000"/>
        </w:rPr>
      </w:pPr>
      <w:r>
        <w:rPr>
          <w:rFonts w:hint="eastAsia"/>
          <w:color w:val="FF0000"/>
        </w:rPr>
        <w:t>“双区”驱动，抢抓大机遇做强大前海，为香港的长远发展创造了怎样的空间和机遇？</w:t>
      </w:r>
    </w:p>
    <w:p>
      <w:pPr>
        <w:pStyle w:val="4"/>
        <w:numPr>
          <w:ilvl w:val="0"/>
          <w:numId w:val="0"/>
        </w:numPr>
        <w:ind w:left="0" w:leftChars="0" w:firstLine="0" w:firstLineChars="0"/>
        <w:rPr>
          <w:rFonts w:hint="eastAsia"/>
        </w:rPr>
      </w:pPr>
      <w:r>
        <w:rPr>
          <w:rFonts w:hint="eastAsia"/>
        </w:rPr>
        <w:t>深圳政府抢抓大</w:t>
      </w:r>
      <w:r>
        <w:rPr>
          <w:rFonts w:hint="eastAsia"/>
          <w:lang w:eastAsia="zh-CN"/>
        </w:rPr>
        <w:t>机遇</w:t>
      </w:r>
      <w:r>
        <w:rPr>
          <w:rFonts w:hint="eastAsia"/>
        </w:rPr>
        <w:t>，统筹推进前海 “物理扩区”和“政策</w:t>
      </w:r>
      <w:r>
        <w:rPr>
          <w:rFonts w:hint="eastAsia"/>
          <w:lang w:eastAsia="zh-CN"/>
        </w:rPr>
        <w:t>扩</w:t>
      </w:r>
      <w:r>
        <w:rPr>
          <w:rFonts w:hint="eastAsia"/>
        </w:rPr>
        <w:t>区”</w:t>
      </w:r>
      <w:r>
        <w:rPr>
          <w:rFonts w:hint="eastAsia"/>
          <w:lang w:eastAsia="zh-CN"/>
        </w:rPr>
        <w:t>努力推动前海深</w:t>
      </w:r>
      <w:r>
        <w:rPr>
          <w:rFonts w:hint="eastAsia"/>
        </w:rPr>
        <w:t>港合作迈上新合阶，</w:t>
      </w:r>
      <w:r>
        <w:rPr>
          <w:rFonts w:hint="eastAsia"/>
          <w:lang w:eastAsia="zh-CN"/>
        </w:rPr>
        <w:t>支持香港更好融入国家发展大局。用好“扩区”的“新空间”。高质量编制前海新一轮总规和国土空间规划，</w:t>
      </w:r>
      <w:r>
        <w:rPr>
          <w:rFonts w:hint="eastAsia"/>
        </w:rPr>
        <w:t>坚持1/3新出让产业用地面向港资港企。用好政策的“新红利”。推动产业、</w:t>
      </w:r>
      <w:r>
        <w:rPr>
          <w:rFonts w:hint="eastAsia"/>
          <w:lang w:eastAsia="zh-CN"/>
        </w:rPr>
        <w:t>法</w:t>
      </w:r>
      <w:r>
        <w:rPr>
          <w:rFonts w:hint="eastAsia"/>
        </w:rPr>
        <w:t>律等政策覆盖全域，充分释放</w:t>
      </w:r>
      <w:r>
        <w:rPr>
          <w:rFonts w:hint="eastAsia"/>
          <w:lang w:eastAsia="zh-CN"/>
        </w:rPr>
        <w:t>“扩区”的强大规模效应、乘数效应。拓展深港合作的</w:t>
      </w:r>
      <w:r>
        <w:rPr>
          <w:rFonts w:hint="eastAsia"/>
        </w:rPr>
        <w:t xml:space="preserve"> “新领域”。深化两地在现代金融、科技服务业、会展经济、海洋经济、专业服务 等领域的合作。打造营商环境的 “新优势”，加快出合前海合作区投资者保护条例，携手香港建设国际法律服务中心和国际商事争议解快中心。前海的国际营商环境排名由 2017 年的第51位持续提升至 2019 年的第22 位，在开办企业、施工许可、获得电力、执行合同方面进人前20 名。深圳要打造全球标杆城市，而前海是深圳配置全球高端要素资源的一个枢纽。放在全球标杆城市的坐标中来看，前海需要打造国际一流营商环境，在制度型开放方面继续走在前列，包括规则、标准、法律的开放等，建立真正的开放型经济新体制。全面创新机制引1领下《前海方案》将港深合作推向新的</w:t>
      </w:r>
      <w:r>
        <w:rPr>
          <w:rFonts w:hint="eastAsia"/>
          <w:lang w:eastAsia="zh-CN"/>
        </w:rPr>
        <w:t>台</w:t>
      </w:r>
      <w:r>
        <w:rPr>
          <w:rFonts w:hint="eastAsia"/>
        </w:rPr>
        <w:t>阶，为港人、港企带来新的机遇。</w:t>
      </w:r>
    </w:p>
    <w:p>
      <w:pPr>
        <w:pStyle w:val="4"/>
        <w:numPr>
          <w:ilvl w:val="0"/>
          <w:numId w:val="0"/>
        </w:numPr>
        <w:ind w:left="0" w:leftChars="0" w:firstLine="0" w:firstLineChars="0"/>
        <w:rPr>
          <w:rFonts w:hint="eastAsia"/>
          <w:color w:val="FF0000"/>
        </w:rPr>
      </w:pPr>
      <w:r>
        <w:rPr>
          <w:rFonts w:hint="eastAsia"/>
          <w:color w:val="FF0000"/>
        </w:rPr>
        <w:t>《前海方案》《横琴方案》的领布对前海和横琴有了更高更重的定位，两地今后将有怎样更美好的未来？</w:t>
      </w:r>
    </w:p>
    <w:p>
      <w:pPr>
        <w:pStyle w:val="4"/>
        <w:numPr>
          <w:ilvl w:val="0"/>
          <w:numId w:val="0"/>
        </w:numPr>
        <w:ind w:left="0" w:leftChars="0" w:firstLine="0" w:firstLineChars="0"/>
        <w:rPr>
          <w:rFonts w:hint="eastAsia"/>
        </w:rPr>
      </w:pPr>
      <w:r>
        <w:rPr>
          <w:rFonts w:hint="eastAsia"/>
        </w:rPr>
        <w:t>《横琴方案》《前海方案》两个方案的领布，释放出中国坚定不移全面深化改革开放的信号，</w:t>
      </w:r>
    </w:p>
    <w:p>
      <w:pPr>
        <w:pStyle w:val="4"/>
        <w:numPr>
          <w:ilvl w:val="0"/>
          <w:numId w:val="0"/>
        </w:numPr>
        <w:ind w:left="0" w:leftChars="0" w:firstLine="0" w:firstLineChars="0"/>
        <w:rPr>
          <w:rFonts w:hint="eastAsia"/>
        </w:rPr>
      </w:pPr>
      <w:r>
        <w:rPr>
          <w:rFonts w:hint="eastAsia"/>
        </w:rPr>
        <w:t>粤港澳大湾区将开启一个充满想象的大未来。进一步推动粤港澳大湾区与东部经济走廊的紧密协作。由经济合作层面，向文化等领城深化。横琴和前海可拓展中国与东部经济走廊合作新空间。横琴和前海两地发展日新月异，并且在推动经济繁荣和提升居民生活品质方面较好地实现了平</w:t>
      </w:r>
      <w:r>
        <w:rPr>
          <w:rFonts w:hint="eastAsia"/>
          <w:lang w:eastAsia="zh-CN"/>
        </w:rPr>
        <w:t>衡</w:t>
      </w:r>
      <w:r>
        <w:rPr>
          <w:rFonts w:hint="eastAsia"/>
        </w:rPr>
        <w:t>，城区的生态环境也保护得很好，是践行可持续发展理念的良好范例。这有望号发新一轮充满活力的发展浪潮，尤其是在中医药、高端制造、文旅等产业。面向未来，横琴与东部经济走廊拥有很大的合作潜力。《横琴方案》提出发展中医药等澳门品牌工业。双方进一步密切往来，携手推动中医药走向世界。《横琴方案》提出发展文旅会展</w:t>
      </w:r>
      <w:r>
        <w:rPr>
          <w:rFonts w:hint="eastAsia"/>
          <w:lang w:eastAsia="zh-CN"/>
        </w:rPr>
        <w:t>商</w:t>
      </w:r>
      <w:r>
        <w:rPr>
          <w:rFonts w:hint="eastAsia"/>
        </w:rPr>
        <w:t>贸产业</w:t>
      </w:r>
      <w:r>
        <w:rPr>
          <w:rFonts w:hint="eastAsia"/>
          <w:lang w:eastAsia="zh-CN"/>
        </w:rPr>
        <w:t>。</w:t>
      </w:r>
      <w:r>
        <w:rPr>
          <w:rFonts w:hint="eastAsia"/>
        </w:rPr>
        <w:t>东部经济走廊旅游业在亚洲起步较早，现己发展成为一些国家主要支柱产业。相互分享经验和专业知识，在横琴共建旅游基础设施，实现互利共赢。</w:t>
      </w:r>
    </w:p>
    <w:p>
      <w:pPr>
        <w:pStyle w:val="4"/>
        <w:numPr>
          <w:ilvl w:val="0"/>
          <w:numId w:val="0"/>
        </w:numPr>
        <w:ind w:left="0" w:leftChars="0" w:firstLine="0" w:firstLineChars="0"/>
        <w:rPr>
          <w:rFonts w:hint="eastAsia"/>
          <w:color w:val="000000" w:themeColor="text1"/>
          <w:lang w:eastAsia="zh-CN"/>
          <w14:textFill>
            <w14:solidFill>
              <w14:schemeClr w14:val="tx1"/>
            </w14:solidFill>
          </w14:textFill>
        </w:rPr>
      </w:pPr>
      <w:r>
        <w:rPr>
          <w:rFonts w:hint="eastAsia"/>
        </w:rPr>
        <w:t>《前海方案》明确前海合作区将建设高水平对外开放门户枢纽。在5G、人工智能</w:t>
      </w:r>
      <w:r>
        <w:rPr>
          <w:rFonts w:hint="eastAsia"/>
          <w:lang w:eastAsia="zh-CN"/>
        </w:rPr>
        <w:t>、</w:t>
      </w:r>
      <w:r>
        <w:rPr>
          <w:rFonts w:hint="eastAsia"/>
        </w:rPr>
        <w:t>大数据、金融科技和智慧城市等方面，前海发展空间广阔，未来有条件跻身全球技术创新中心，成长为世界新经济发展的典范。这也将为持续推进东都经济走廊与粵港淇</w:t>
      </w:r>
      <w:r>
        <w:rPr>
          <w:rFonts w:hint="eastAsia"/>
          <w:lang w:eastAsia="zh-CN"/>
        </w:rPr>
        <w:t>大湾区的</w:t>
      </w:r>
      <w:r>
        <w:rPr>
          <w:rFonts w:hint="eastAsia"/>
        </w:rPr>
        <w:t>对接与合作赋于新内</w:t>
      </w:r>
      <w:r>
        <w:rPr>
          <w:rFonts w:hint="eastAsia"/>
          <w:lang w:eastAsia="zh-CN"/>
        </w:rPr>
        <w:t>涵</w:t>
      </w:r>
      <w:r>
        <w:rPr>
          <w:rFonts w:hint="eastAsia"/>
        </w:rPr>
        <w:t>、 新空间。以金融科技产业为例，深圳正建设数字货币创新试验区，而泰国正在开发数字泰铢，两地合作基础扎实、前景广阔。同时，双方还可以通过</w:t>
      </w:r>
      <w:r>
        <w:rPr>
          <w:rFonts w:hint="eastAsia"/>
          <w:lang w:eastAsia="zh-CN"/>
        </w:rPr>
        <w:t>跨</w:t>
      </w:r>
      <w:r>
        <w:rPr>
          <w:rFonts w:hint="eastAsia"/>
        </w:rPr>
        <w:t>境电子南务、双向投资以及初创企业之同的交流等渠道加强贸易联系。大湾区协同发展步伐不断加速，与其他世界级湾区相比，學港澳大湾区居民总量超过 8600 万，如此庞大的人口基数，加上机场、港口、城际铁路等繁忙的交通网络，形成规模效应与集聚效应，创造出巨大的发展潜力。这是學港澳大湾区相对于世界其他湾区 的独特之处。粤港澳大湾区协同发展的步伐正在加速。在大湾区内，广州、深圳在科技研发方面实力雄厚，东莞、佛山制造业发达，香港是全球主要国际金融中心，澳门和珠海旅游产业成熟度高。《横琴方案》《前海方案》的领布，为推动粤港澳大湾区的协同协调发展提供新模式，为区城长远发展打开新的想象空间。推动城市间形成优势互补、协同发展的局面，向更加正确的轨道</w:t>
      </w:r>
      <w:bookmarkStart w:id="0" w:name="_GoBack"/>
      <w:bookmarkEnd w:id="0"/>
      <w:r>
        <w:rPr>
          <w:rFonts w:hint="eastAsia"/>
        </w:rPr>
        <w:t>上前行。从中，可以看出粤港澳大湾区实现可持续发展的强大后劲。</w:t>
      </w:r>
    </w:p>
    <w:p>
      <w:pPr>
        <w:pStyle w:val="4"/>
        <w:numPr>
          <w:ilvl w:val="0"/>
          <w:numId w:val="0"/>
        </w:numPr>
        <w:ind w:leftChars="0"/>
        <w:rPr>
          <w:rFonts w:hint="eastAsia"/>
          <w:color w:val="FF0000"/>
        </w:rPr>
      </w:pPr>
      <w:r>
        <w:rPr>
          <w:rFonts w:hint="eastAsia"/>
          <w:color w:val="FF0000"/>
        </w:rPr>
        <w:t>中国特色社会主义理论体系</w:t>
      </w:r>
    </w:p>
    <w:p>
      <w:pPr>
        <w:pStyle w:val="4"/>
        <w:numPr>
          <w:ilvl w:val="0"/>
          <w:numId w:val="0"/>
        </w:numPr>
        <w:ind w:leftChars="0"/>
        <w:rPr>
          <w:rFonts w:hint="eastAsia"/>
        </w:rPr>
      </w:pPr>
      <w:r>
        <w:rPr>
          <w:rFonts w:hint="eastAsia"/>
        </w:rPr>
        <w:t>中国特色社会主义理论体系包括邓小平理论、三个代表重要思想以及科学发展观在内的科学理论体系，是对马克思列宁主义、毛泽东思想的坚持和发展。</w:t>
      </w:r>
    </w:p>
    <w:p>
      <w:pPr>
        <w:pStyle w:val="4"/>
        <w:numPr>
          <w:ilvl w:val="0"/>
          <w:numId w:val="0"/>
        </w:numPr>
        <w:ind w:leftChars="0"/>
        <w:rPr>
          <w:rFonts w:hint="eastAsia"/>
        </w:rPr>
      </w:pPr>
      <w:r>
        <w:rPr>
          <w:rFonts w:hint="eastAsia"/>
        </w:rPr>
        <w:t> </w:t>
      </w:r>
    </w:p>
    <w:p>
      <w:pPr>
        <w:pStyle w:val="4"/>
        <w:numPr>
          <w:ilvl w:val="0"/>
          <w:numId w:val="0"/>
        </w:numPr>
        <w:ind w:leftChars="0"/>
        <w:rPr>
          <w:rFonts w:hint="eastAsia"/>
          <w:color w:val="FF0000"/>
        </w:rPr>
      </w:pPr>
      <w:r>
        <w:rPr>
          <w:rFonts w:hint="eastAsia"/>
          <w:color w:val="FF0000"/>
        </w:rPr>
        <w:t xml:space="preserve">建党精神 抗疫精神 长征精神 </w:t>
      </w:r>
    </w:p>
    <w:p>
      <w:pPr>
        <w:pStyle w:val="4"/>
        <w:numPr>
          <w:ilvl w:val="0"/>
          <w:numId w:val="0"/>
        </w:numPr>
        <w:ind w:leftChars="0"/>
        <w:rPr>
          <w:rFonts w:hint="eastAsia"/>
        </w:rPr>
      </w:pPr>
      <w:r>
        <w:rPr>
          <w:rFonts w:hint="eastAsia"/>
        </w:rPr>
        <w:t xml:space="preserve">  建党精神： 坚持真理、坚守理想，践行初心、担当使命，不怕牺牲、英勇斗争，对党忠诚、不负人民。</w:t>
      </w:r>
    </w:p>
    <w:p>
      <w:pPr>
        <w:pStyle w:val="4"/>
        <w:numPr>
          <w:ilvl w:val="0"/>
          <w:numId w:val="0"/>
        </w:numPr>
        <w:ind w:leftChars="0"/>
        <w:rPr>
          <w:rFonts w:hint="eastAsia"/>
        </w:rPr>
      </w:pPr>
      <w:r>
        <w:rPr>
          <w:rFonts w:hint="eastAsia"/>
        </w:rPr>
        <w:t xml:space="preserve">  抗疫精神：万众一心、众志成城、团结互助、迎难而上、敢于胜利。</w:t>
      </w:r>
    </w:p>
    <w:p>
      <w:pPr>
        <w:pStyle w:val="4"/>
        <w:numPr>
          <w:ilvl w:val="0"/>
          <w:numId w:val="0"/>
        </w:numPr>
        <w:ind w:leftChars="0"/>
        <w:rPr>
          <w:rFonts w:hint="eastAsia"/>
        </w:rPr>
      </w:pPr>
      <w:r>
        <w:rPr>
          <w:rFonts w:hint="eastAsia"/>
        </w:rPr>
        <w:t xml:space="preserve">  长征精神：把全国人民和中华民族的根本利益看得高于一切，坚定革命的理想和信念，坚信正义事业必然胜利的精神；为了救国救民，不怕任何艰难险阻，不惜付出一切牺牲的精神，坚持独立自主、实事求是，一切从实际出发的精神，顾全大局、产守纪律、紧密团结的精神，紧紧依靠人民群众，同人民群众生死相依、患难与共、双苦奋斗的精神。</w:t>
      </w:r>
    </w:p>
    <w:p>
      <w:pPr>
        <w:pStyle w:val="4"/>
        <w:numPr>
          <w:ilvl w:val="0"/>
          <w:numId w:val="0"/>
        </w:numPr>
        <w:ind w:leftChars="0"/>
        <w:rPr>
          <w:rFonts w:hint="eastAsia"/>
          <w:color w:val="FF0000"/>
        </w:rPr>
      </w:pPr>
      <w:r>
        <w:rPr>
          <w:rFonts w:hint="eastAsia"/>
          <w:color w:val="FF0000"/>
        </w:rPr>
        <w:t>我们党和人民开创未来的根本根据是什么</w:t>
      </w:r>
    </w:p>
    <w:p>
      <w:pPr>
        <w:pStyle w:val="4"/>
        <w:numPr>
          <w:ilvl w:val="0"/>
          <w:numId w:val="0"/>
        </w:numPr>
        <w:ind w:leftChars="0"/>
        <w:rPr>
          <w:rFonts w:hint="eastAsia"/>
        </w:rPr>
      </w:pPr>
      <w:r>
        <w:rPr>
          <w:rFonts w:hint="eastAsia"/>
        </w:rPr>
        <w:t>1必须坚持中国共产党的领导，党是领导一切的，中国共产党领导是中共特色社会主义最本质的特征，是中共特色社会主义制度的最大优势。</w:t>
      </w:r>
    </w:p>
    <w:p>
      <w:pPr>
        <w:pStyle w:val="4"/>
        <w:numPr>
          <w:ilvl w:val="0"/>
          <w:numId w:val="0"/>
        </w:numPr>
        <w:ind w:leftChars="0"/>
        <w:rPr>
          <w:rFonts w:hint="eastAsia"/>
        </w:rPr>
      </w:pPr>
      <w:r>
        <w:rPr>
          <w:rFonts w:hint="eastAsia"/>
        </w:rPr>
        <w:t>2必须团结中国人民不断为美好生活而奋斗，坚持全心全意为人民服务，一切为了人民，一切依靠人民。</w:t>
      </w:r>
    </w:p>
    <w:p>
      <w:pPr>
        <w:pStyle w:val="4"/>
        <w:numPr>
          <w:ilvl w:val="0"/>
          <w:numId w:val="0"/>
        </w:numPr>
        <w:ind w:leftChars="0"/>
        <w:rPr>
          <w:rFonts w:hint="eastAsia"/>
        </w:rPr>
      </w:pPr>
      <w:r>
        <w:rPr>
          <w:rFonts w:hint="eastAsia"/>
        </w:rPr>
        <w:t>3必须坚持和发展中国特色社会主义，为实现中华民族伟大复兴而奋斗。</w:t>
      </w:r>
    </w:p>
    <w:p>
      <w:pPr>
        <w:pStyle w:val="4"/>
        <w:numPr>
          <w:ilvl w:val="0"/>
          <w:numId w:val="0"/>
        </w:numPr>
        <w:ind w:leftChars="0"/>
        <w:rPr>
          <w:rFonts w:hint="eastAsia"/>
        </w:rPr>
      </w:pPr>
      <w:r>
        <w:rPr>
          <w:rFonts w:hint="eastAsia"/>
        </w:rPr>
        <w:t>4加快国防和军队现代化，坚持富国和强军相统一，捍卫国家主权，安全，发展利益。</w:t>
      </w:r>
    </w:p>
    <w:p>
      <w:pPr>
        <w:pStyle w:val="4"/>
        <w:numPr>
          <w:ilvl w:val="0"/>
          <w:numId w:val="0"/>
        </w:numPr>
        <w:ind w:leftChars="0"/>
        <w:rPr>
          <w:rFonts w:hint="eastAsia"/>
        </w:rPr>
      </w:pPr>
      <w:r>
        <w:rPr>
          <w:rFonts w:hint="eastAsia"/>
        </w:rPr>
        <w:t>5必须不断推动构建人类命运共同体。把每个民族和国家都紧密相连，风雨同舟。</w:t>
      </w:r>
    </w:p>
    <w:p>
      <w:pPr>
        <w:pStyle w:val="4"/>
        <w:numPr>
          <w:ilvl w:val="0"/>
          <w:numId w:val="0"/>
        </w:numPr>
        <w:ind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panose1 w:val="02010600030101010101"/>
    <w:charset w:val="86"/>
    <w:family w:val="auto"/>
    <w:pitch w:val="default"/>
    <w:sig w:usb0="00000000" w:usb1="00000000" w:usb2="00000016" w:usb3="00000000" w:csb0="0004000F" w:csb1="00000000"/>
  </w:font>
  <w:font w:name="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ED2FDA"/>
    <w:multiLevelType w:val="singleLevel"/>
    <w:tmpl w:val="F2ED2FDA"/>
    <w:lvl w:ilvl="0" w:tentative="0">
      <w:start w:val="1"/>
      <w:numFmt w:val="decimal"/>
      <w:lvlText w:val="%1."/>
      <w:lvlJc w:val="left"/>
      <w:pPr>
        <w:tabs>
          <w:tab w:val="left" w:pos="312"/>
        </w:tabs>
      </w:pPr>
    </w:lvl>
  </w:abstractNum>
  <w:abstractNum w:abstractNumId="1">
    <w:nsid w:val="2C726908"/>
    <w:multiLevelType w:val="singleLevel"/>
    <w:tmpl w:val="2C726908"/>
    <w:lvl w:ilvl="0" w:tentative="0">
      <w:start w:val="1"/>
      <w:numFmt w:val="decimalEnclosedCircleChinese"/>
      <w:suff w:val="nothing"/>
      <w:lvlText w:val="%1　"/>
      <w:lvlJc w:val="left"/>
      <w:pPr>
        <w:ind w:left="0" w:firstLine="400"/>
      </w:pPr>
      <w:rPr>
        <w:rFonts w:hint="eastAsia"/>
      </w:rPr>
    </w:lvl>
  </w:abstractNum>
  <w:abstractNum w:abstractNumId="2">
    <w:nsid w:val="44F26EC6"/>
    <w:multiLevelType w:val="singleLevel"/>
    <w:tmpl w:val="44F26EC6"/>
    <w:lvl w:ilvl="0" w:tentative="0">
      <w:start w:val="1"/>
      <w:numFmt w:val="decimal"/>
      <w:lvlText w:val="%1."/>
      <w:lvlJc w:val="left"/>
      <w:pPr>
        <w:tabs>
          <w:tab w:val="left" w:pos="312"/>
        </w:tabs>
      </w:pPr>
    </w:lvl>
  </w:abstractNum>
  <w:abstractNum w:abstractNumId="3">
    <w:nsid w:val="627491B5"/>
    <w:multiLevelType w:val="singleLevel"/>
    <w:tmpl w:val="627491B5"/>
    <w:lvl w:ilvl="0" w:tentative="0">
      <w:start w:val="1"/>
      <w:numFmt w:val="decimal"/>
      <w:lvlText w:val="%1、"/>
      <w:lvlJc w:val="left"/>
    </w:lvl>
  </w:abstractNum>
  <w:abstractNum w:abstractNumId="4">
    <w:nsid w:val="627492DF"/>
    <w:multiLevelType w:val="singleLevel"/>
    <w:tmpl w:val="627492DF"/>
    <w:lvl w:ilvl="0" w:tentative="0">
      <w:start w:val="1"/>
      <w:numFmt w:val="decimal"/>
      <w:lvlText w:val="%1、"/>
      <w:lvlJc w:val="left"/>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4561</Words>
  <Characters>4598</Characters>
  <Lines>3</Lines>
  <Paragraphs>1</Paragraphs>
  <ScaleCrop>false</ScaleCrop>
  <LinksUpToDate>false</LinksUpToDate>
  <CharactersWithSpaces>4659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2022-04-13T21:07:00Z</dcterms:created>
  <dc:creator>苏 喻明</dc:creator>
  <cp:lastModifiedBy>老爷机</cp:lastModifiedBy>
  <dcterms:modified xsi:type="dcterms:W3CDTF">2022-05-06T12:01:41Z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2052-11.23.0</vt:lpwstr>
  </property>
  <property fmtid="{D5CDD505-2E9C-101B-9397-08002B2CF9AE}" pid="3" name="ICV">
    <vt:lpwstr>DD594BA3650B48B7B92D8E42FE796041</vt:lpwstr>
  </property>
</Properties>
</file>