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計算附件-完整運算紀錄"/>
    <w:p>
      <w:pPr>
        <w:pStyle w:val="Heading1"/>
      </w:pPr>
      <w:r>
        <w:t xml:space="preserve">計算附件　完整運算紀錄</w:t>
      </w:r>
    </w:p>
    <w:p>
      <w:pPr>
        <w:pStyle w:val="FirstParagraph"/>
      </w:pPr>
      <w:r>
        <w:t xml:space="preserve">本附件是報告中標示「本研究計算」或「本研究整理」之數值的完整運算紀錄：每一項列出計算式、每個輸入的數值與單位，以及各輸入的出處；所引文獻見報告的參考文獻。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</w:t>
      </w:r>
      <w:r>
        <w:t xml:space="preserve">　</w:t>
      </w:r>
      <w:r>
        <w:t xml:space="preserve">“</w:t>
      </w:r>
      <w:r>
        <w:t xml:space="preserve">本實驗目的是量測單擺週期與擺長的關係，並由週期平方對擺長的斜率估算重力加速度 g。</w:t>
      </w:r>
      <w:r>
        <w:t xml:space="preserve">”</w:t>
      </w:r>
      <w:r>
        <w:t xml:space="preserve">（本研究整理自 lab_notes.md line 3-3）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</w:t>
      </w:r>
      <w:r>
        <w:t xml:space="preserve">　</w:t>
      </w:r>
      <w:r>
        <w:t xml:space="preserve">“</w:t>
      </w:r>
      <w:r>
        <w:t xml:space="preserve">理論上小角度單擺的週期 T = 2π√(L/g)，因此 T² 與 L 成正比，斜率為 4π²/g。</w:t>
      </w:r>
      <w:r>
        <w:t xml:space="preserve">”</w:t>
      </w:r>
      <w:r>
        <w:t xml:space="preserve">（本研究整理自 lab_notes.md line 11-11）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</w:t>
      </w:r>
      <w:r>
        <w:t xml:space="preserve">　</w:t>
      </w:r>
      <w:r>
        <w:t xml:space="preserve">“</w:t>
      </w:r>
      <w:r>
        <w:t xml:space="preserve">器材：鐵架、細線、鋼球（直徑 2.0 cm）、碼表（解析度 0.01 s）、捲尺（最小刻度 1 mm）。</w:t>
      </w:r>
      <w:r>
        <w:t xml:space="preserve">”</w:t>
      </w:r>
      <w:r>
        <w:t xml:space="preserve">（本研究整理自 lab_notes.md line 5-5）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C4</w:t>
      </w:r>
      <w:r>
        <w:t xml:space="preserve">　</w:t>
      </w:r>
      <w:r>
        <w:t xml:space="preserve">“</w:t>
      </w:r>
      <w:r>
        <w:t xml:space="preserve">實驗室開放時間為 7×24 小時，助教於每週三 14:00 至 17:00 值班。</w:t>
      </w:r>
      <w:r>
        <w:t xml:space="preserve">”</w:t>
      </w:r>
      <w:r>
        <w:t xml:space="preserve">（本研究整理自 lab_notes.md line 9-9）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C5</w:t>
      </w:r>
      <w:r>
        <w:t xml:space="preserve">　</w:t>
      </w:r>
      <w:r>
        <w:t xml:space="preserve">“</w:t>
      </w:r>
      <w:r>
        <w:t xml:space="preserve">步驟：每個擺長拉開約 10 度後放手，以碼表量測 10 次擺動的總時間，再除以 10 得週期；每個擺長重複 5 次取平均。</w:t>
      </w:r>
      <w:r>
        <w:t xml:space="preserve">”</w:t>
      </w:r>
      <w:r>
        <w:t xml:space="preserve">（本研究整理自 lab_notes.md line 7-7）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C6</w:t>
      </w:r>
      <w:r>
        <w:t xml:space="preserve">　擺長_cm 欄共 7 筆數值，最小值 20，第一四分位 30，中位數 50，平均數 50，第三四分位 70，最大值 80（本研究計算）。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C7</w:t>
      </w:r>
      <w:r>
        <w:t xml:space="preserve">　週期_s 欄共 7 筆數值，最小值 0.9，第一四分位 1.10，中位數 1.42，平均數 1.39，第三四分位 1.68，最大值 1.79（本研究計算）。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C8</w:t>
      </w:r>
      <w:r>
        <w:t xml:space="preserve">　溫度_C 欄共 7 筆數值，最小值 24.40，第一四分位 24.50，中位數 24.60，平均數 24.59，第三四分位 24.70，最大值 24.80（本研究計算）。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C9</w:t>
      </w:r>
      <w:r>
        <w:t xml:space="preserve">　各擺長推得的重力加速度（本研究計算）。計算式：週期平方 (s²) = 週期_s × 週期_s；g (m/s²) = 4 × 3.14159265 × 3.14159265 × (擺長_cm ÷ 100) ÷ (週期_s × 週期_s)。各列輸入（各列依序為 20、30、40、50、60、70、80）：週期_s 0.9、1.1、1.27、1.42、1.55、1.68、1.79；擺長_cm。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C10</w:t>
      </w:r>
      <w:r>
        <w:t xml:space="preserve">　</w:t>
      </w:r>
      <w:r>
        <w:t xml:space="preserve">“</w:t>
      </w:r>
      <w:r>
        <w:t xml:space="preserve">已知台北地區重力加速度約為 9.79 m/s²。</w:t>
      </w:r>
      <w:r>
        <w:t xml:space="preserve">”</w:t>
      </w:r>
      <w:r>
        <w:t xml:space="preserve">（本研究整理自 lab_notes.md line 13-13）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C11</w:t>
      </w:r>
      <w:r>
        <w:t xml:space="preserve">　</w:t>
      </w:r>
      <w:r>
        <w:t xml:space="preserve">“</w:t>
      </w:r>
      <w:r>
        <w:t xml:space="preserve">誤差來源包括人工按碼表的反應時間（約 0.2 s）以及擺角不完全是小角度。</w:t>
      </w:r>
      <w:r>
        <w:t xml:space="preserve">”</w:t>
      </w:r>
      <w:r>
        <w:t xml:space="preserve">（本研究整理自 lab_notes.md line 15-15）</w:t>
      </w:r>
    </w:p>
    <w:bookmarkEnd w:id="20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2026-10-19T12:32:14Z</dcterms:created>
  <dcterms:modified xsi:type="dcterms:W3CDTF">2026-10-19T12:32:14Z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