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</w:p>
    <w:bookmarkStart w:id="20" w:name="實驗三虎克定律與彈簧常數"/>
    <w:p>
      <w:pPr>
        <w:pStyle w:val="Title"/>
      </w:pPr>
      <w:r>
        <w:t xml:space="preserve">實驗三：虎克定律與彈簧常數</w:t>
      </w:r>
    </w:p>
    <w:p>
      <w:pPr>
        <w:pStyle w:val="FirstParagraph"/>
      </w:pPr>
      <w:r>
        <w:rPr>
          <w:bCs/>
          <w:b/>
        </w:rPr>
        <w:t xml:space="preserve">課程：</w:t>
      </w:r>
      <w:r>
        <w:t xml:space="preserve"> </w:t>
      </w:r>
      <w:r>
        <w:t xml:space="preserve">普通物理實驗</w:t>
      </w:r>
    </w:p>
    <w:p>
      <w:pPr>
        <w:pStyle w:val="BodyText"/>
      </w:pPr>
      <w:r>
        <w:rPr>
          <w:bCs/>
          <w:b/>
        </w:rPr>
        <w:t xml:space="preserve">日期：</w:t>
      </w:r>
      <w:r>
        <w:t xml:space="preserve"> </w:t>
      </w:r>
      <w:r>
        <w:t xml:space="preserve">2026-10-21</w:t>
      </w:r>
    </w:p>
    <w:p>
      <w:r>
        <w:br w:type="page"/>
      </w:r>
    </w:p>
    <w:p>
      <w:pPr>
        <w:pStyle w:val="TOCHeading"/>
      </w:pPr>
      <w:r>
        <w:t>目錄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（開啟後按 F9 或於列印時自動更新目錄）</w:t>
      </w:r>
      <w:r>
        <w:fldChar w:fldCharType="end"/>
      </w:r>
    </w:p>
    <w:p>
      <w:r>
        <w:br w:type="page"/>
      </w:r>
    </w:p>
    <w:bookmarkEnd w:id="20"/>
    <w:bookmarkStart w:id="21" w:name="實驗目的"/>
    <w:p>
      <w:pPr>
        <w:pStyle w:val="Heading1"/>
      </w:pPr>
      <w:r>
        <w:t xml:space="preserve">1. 實驗目的</w:t>
      </w:r>
    </w:p>
    <w:p>
      <w:pPr>
        <w:pStyle w:val="FirstParagraph"/>
      </w:pPr>
      <w:r>
        <w:t xml:space="preserve">本實驗量測彈簧在不同負重下的伸長量，驗證伸長量與拉力成正比，並由斜率求出彈簧常數。後面各節依序說明原理、量測方法、資料與計算，最後回答講義的兩個討論問題。</w:t>
      </w:r>
    </w:p>
    <w:bookmarkEnd w:id="21"/>
    <w:bookmarkStart w:id="22" w:name="需求與規格矩陣"/>
    <w:p>
      <w:pPr>
        <w:pStyle w:val="Heading1"/>
      </w:pPr>
      <w:r>
        <w:t xml:space="preserve">2. 需求與規格矩陣</w:t>
      </w:r>
    </w:p>
    <w:p>
      <w:pPr>
        <w:pStyle w:val="FirstParagraph"/>
      </w:pPr>
      <w:r>
        <w:t xml:space="preserve">講義要回答兩個問題：伸長量與拉力是否成正比，以及三次量測之間的差異可能來自哪些因素。第一個問題在「結果與討論」的第一段回答，第二個問題在同一節的第二段回答，計算過程則列在「計算與單位檢核」。</w:t>
      </w:r>
    </w:p>
    <w:bookmarkEnd w:id="22"/>
    <w:bookmarkStart w:id="23" w:name="原理與公式"/>
    <w:p>
      <w:pPr>
        <w:pStyle w:val="Heading1"/>
      </w:pPr>
      <w:r>
        <w:t xml:space="preserve">3. 原理與公式</w:t>
      </w:r>
    </w:p>
    <w:p>
      <w:pPr>
        <w:pStyle w:val="FirstParagraph"/>
      </w:pPr>
      <w:r>
        <w:t xml:space="preserve">在彈性限度內，彈簧的伸長量 x 與拉力 F 成正比，F = k x，其中 k 為彈簧常數；砝碼的重力為 F = m g，重力加速度取 g = 9.8 m/s²。因此只要量出各負重下的伸長量，就能由 k = m g / x 逐組算出彈簧常數，並檢查各組是否一致。</w:t>
      </w:r>
    </w:p>
    <w:bookmarkEnd w:id="23"/>
    <w:bookmarkStart w:id="24" w:name="儀器與材料"/>
    <w:p>
      <w:pPr>
        <w:pStyle w:val="Heading1"/>
      </w:pPr>
      <w:r>
        <w:t xml:space="preserve">4. 儀器與材料</w:t>
      </w:r>
    </w:p>
    <w:p>
      <w:pPr>
        <w:pStyle w:val="FirstParagraph"/>
      </w:pPr>
      <w:r>
        <w:t xml:space="preserve">實驗使用的器材為彈簧一條、鐵架與夾具、50 g 砝碼六個，以及最小刻度 1 mm 的直尺。直尺的刻度決定了伸長量的讀數精度。</w:t>
      </w:r>
    </w:p>
    <w:bookmarkEnd w:id="24"/>
    <w:bookmarkStart w:id="25" w:name="實驗步驟"/>
    <w:p>
      <w:pPr>
        <w:pStyle w:val="Heading1"/>
      </w:pPr>
      <w:r>
        <w:t xml:space="preserve">5. 實驗步驟</w:t>
      </w:r>
    </w:p>
    <w:p>
      <w:pPr>
        <w:pStyle w:val="FirstParagraph"/>
      </w:pPr>
      <w:r>
        <w:t xml:space="preserve">先將彈簧懸掛在鐵架上並記下未掛砝碼時指針的位置，之後每次增加一個 50 g 砝碼，靜止後讀取伸長量，每個質量重複量測 3 次並取平均值。最後以平均伸長量對拉力作圖並計算彈簧常數。</w:t>
      </w:r>
    </w:p>
    <w:bookmarkEnd w:id="25"/>
    <w:bookmarkStart w:id="29" w:name="原始資料與圖表"/>
    <w:p>
      <w:pPr>
        <w:pStyle w:val="Heading1"/>
      </w:pPr>
      <w:r>
        <w:t xml:space="preserve">6. 原始資料與圖表</w:t>
      </w:r>
    </w:p>
    <w:p>
      <w:pPr>
        <w:pStyle w:val="FirstParagraph"/>
      </w:pPr>
      <w:r>
        <w:t xml:space="preserve">表 1 列出六種負重下三次量測的伸長量與平均值。負重從 50 g 增加到 300 g 時，平均伸長量從 2.0 cm 增加到 12.1 cm。</w:t>
      </w:r>
    </w:p>
    <w:p>
      <w:pPr>
        <w:pStyle w:val="BodyText"/>
        <w:keepNext/>
      </w:pPr>
      <w:r>
        <w:t xml:space="preserve">表 1. 各負重下三次量測的伸長量與平均值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435"/>
        <w:gridCol w:w="1683"/>
        <w:gridCol w:w="1683"/>
        <w:gridCol w:w="1683"/>
        <w:gridCol w:w="1435"/>
      </w:tblGrid>
      <w:tr>
        <w:trPr>
          <w:tblHeader w:val="true"/>
          <w:cantSplit/>
        </w:trPr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砝碼質量 (g)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第一次伸長 (cm)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第二次伸長 (cm)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第三次伸長 (cm)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平均伸長 (cm)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4.0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5.9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6.0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7.9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8.0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10.2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9.9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10.2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10.1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12.3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12.1</w:t>
            </w:r>
          </w:p>
        </w:tc>
      </w:tr>
    </w:tbl>
    <w:p>
      <w:pPr>
        <w:pStyle w:val="BodyText"/>
      </w:pPr>
      <w:r>
        <w:t xml:space="preserve">來源：本研究整理</w:t>
      </w:r>
    </w:p>
    <w:p>
      <w:pPr>
        <w:pStyle w:val="BodyText"/>
      </w:pPr>
      <w:r>
        <w:t xml:space="preserve">圖 1 以砝碼質量為橫軸、平均伸長量為縱軸，六個點大致落在通過原點的直線上。</w:t>
      </w:r>
    </w:p>
    <w:p>
      <w:pPr>
        <w:pStyle w:val="CaptionedFigure"/>
        <w:keepNext/>
      </w:pPr>
      <w:r>
        <w:drawing>
          <wp:inline>
            <wp:extent cx="5727700" cy="4277649"/>
            <wp:effectExtent b="0" l="0" r="0" t="0"/>
            <wp:docPr descr="圖 1. 平均伸長量與砝碼質量的關係" title="" id="27" name="Picture"/>
            <a:graphic>
              <a:graphicData uri="http://schemas.openxmlformats.org/drawingml/2006/picture">
                <pic:pic>
                  <pic:nvPicPr>
                    <pic:cNvPr descr="圖 1. 平均伸長量與砝碼質量的關係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77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 1. 平均伸長量與砝碼質量的關係</w:t>
      </w:r>
    </w:p>
    <w:p>
      <w:pPr>
        <w:pStyle w:val="BodyText"/>
      </w:pPr>
      <w:r>
        <w:t xml:space="preserve">三次量測之間的差異在大負重時較明顯。250 g 的伸長讀數為 10.2、9.9、10.2 cm，300 g 為 12.0、12.3、12.0 cm，讀數之間的差異在各組中最大。</w:t>
      </w:r>
    </w:p>
    <w:bookmarkEnd w:id="29"/>
    <w:bookmarkStart w:id="30" w:name="計算與單位檢核"/>
    <w:p>
      <w:pPr>
        <w:pStyle w:val="Heading1"/>
      </w:pPr>
      <w:r>
        <w:t xml:space="preserve">7. 計算與單位檢核</w:t>
      </w:r>
    </w:p>
    <w:p>
      <w:pPr>
        <w:pStyle w:val="FirstParagraph"/>
      </w:pPr>
      <w:r>
        <w:t xml:space="preserve">每組的拉力以 F = m g 計算，彈簧常數以 k = F / x 計算，其中質量換算為公斤、伸長量換算為公尺，g 取 9.8 m/s²。六組負重算出的彈簧常數介於 24.26 與 24.50 N/m 之間（本研究計算，表 2）。各組數值與單位列於表 2。</w:t>
      </w:r>
    </w:p>
    <w:p>
      <w:pPr>
        <w:pStyle w:val="BodyText"/>
        <w:keepNext/>
      </w:pPr>
      <w:r>
        <w:t xml:space="preserve">表 2. 各負重下的拉力與彈簧常數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920"/>
        <w:gridCol w:w="1782"/>
        <w:gridCol w:w="3217"/>
      </w:tblGrid>
      <w:tr>
        <w:trPr>
          <w:tblHeader w:val="true"/>
          <w:cantSplit/>
        </w:trPr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砝碼質量 (g)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拉力 (N)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彈簧常數 k (N/m)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24.50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24.50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1.47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24.50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1.96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24.50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2.45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24.26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2.94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24.30</w:t>
            </w:r>
          </w:p>
        </w:tc>
      </w:tr>
    </w:tbl>
    <w:p>
      <w:pPr>
        <w:pStyle w:val="BodyText"/>
      </w:pPr>
      <w:r>
        <w:t xml:space="preserve">來源：本研究計算（計算附件 C1）</w:t>
      </w:r>
    </w:p>
    <w:bookmarkEnd w:id="30"/>
    <w:bookmarkStart w:id="31" w:name="結果與討論"/>
    <w:p>
      <w:pPr>
        <w:pStyle w:val="Heading1"/>
      </w:pPr>
      <w:r>
        <w:t xml:space="preserve">8. 結果與討論</w:t>
      </w:r>
    </w:p>
    <w:p>
      <w:pPr>
        <w:pStyle w:val="FirstParagraph"/>
      </w:pPr>
      <w:r>
        <w:t xml:space="preserve">伸長量與拉力成正比。負重從 50 g 增加到 300 g，平均伸長量從 2.0 cm 增加到 12.1 cm，負重與伸長量以大致相同的倍數增加。由各組算出的彈簧常數也幾乎相同，前四組都是 24.50 N/m，250 g 與 300 g 略降為 24.26 與 24.30 N/m（本研究計算，表 2）。因此在本實驗的負重範圍內，量測結果符合虎克定律。</w:t>
      </w:r>
    </w:p>
    <w:p>
      <w:pPr>
        <w:pStyle w:val="BodyText"/>
      </w:pPr>
      <w:r>
        <w:t xml:space="preserve">三次量測的差異主要來自讀數。250 g 的伸長讀數為 10.2、9.9、10.2 cm，300 g 為 12.0、12.3、12.0 cm，差異都在直尺的幾個最小刻度之內。負重較大時彈簧較難完全靜止，指針位置也較難判讀，這可能也是最後兩組彈簧常數略低的原因。若要降低差異，可以在讀數前等待更久，或改用更細的刻度。</w:t>
      </w:r>
    </w:p>
    <w:bookmarkEnd w:id="31"/>
    <w:bookmarkStart w:id="32" w:name="結論"/>
    <w:p>
      <w:pPr>
        <w:pStyle w:val="Heading1"/>
      </w:pPr>
      <w:r>
        <w:t xml:space="preserve">9. 結論</w:t>
      </w:r>
    </w:p>
    <w:p>
      <w:pPr>
        <w:pStyle w:val="FirstParagraph"/>
      </w:pPr>
      <w:r>
        <w:t xml:space="preserve">本實驗在 50 g 到 300 g 的負重範圍內，量得平均伸長量從 2.0 cm 增加到 12.1 cm。由此算出的彈簧常數介於 24.26 與 24.50 N/m 之間，各組彼此一致，驗證了伸長量與拉力成正比（本研究計算，表 2）。</w:t>
      </w:r>
    </w:p>
    <w:bookmarkEnd w:id="32"/>
    <w:sectPr>
      <w:footerReference r:id="rId9" w:type="default"/>
      <w:footnotePr>
        <w:numRestart w:val="eachSect"/>
      </w:footnotePr>
      <w:pgSz w:h="16838" w:w="11906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b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26" Type="http://schemas.openxmlformats.org/officeDocument/2006/relationships/image" Target="media/rId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2026-10-21T10:16:51Z</dcterms:created>
  <dcterms:modified xsi:type="dcterms:W3CDTF">2026-10-21T10:16:51Z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