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EC6" w:rsidRDefault="00101EC6" w:rsidP="001B6716">
      <w:pPr>
        <w:pStyle w:val="Default"/>
        <w:rPr>
          <w:sz w:val="52"/>
          <w:szCs w:val="52"/>
        </w:rPr>
      </w:pPr>
      <w:bookmarkStart w:id="0" w:name="_Toc207110354"/>
    </w:p>
    <w:p w:rsidR="001B6716" w:rsidRDefault="009003F5" w:rsidP="001B6716">
      <w:pPr>
        <w:pStyle w:val="Default"/>
        <w:rPr>
          <w:sz w:val="52"/>
          <w:szCs w:val="52"/>
        </w:rPr>
      </w:pPr>
      <w:r>
        <w:rPr>
          <w:noProof/>
        </w:rPr>
        <w:drawing>
          <wp:anchor distT="0" distB="0" distL="114300" distR="114300" simplePos="0" relativeHeight="251659264" behindDoc="0" locked="0" layoutInCell="1" allowOverlap="1" wp14:anchorId="10BB07CC" wp14:editId="7226D321">
            <wp:simplePos x="0" y="0"/>
            <wp:positionH relativeFrom="column">
              <wp:posOffset>0</wp:posOffset>
            </wp:positionH>
            <wp:positionV relativeFrom="paragraph">
              <wp:posOffset>-57150</wp:posOffset>
            </wp:positionV>
            <wp:extent cx="2020824" cy="475488"/>
            <wp:effectExtent l="0" t="0" r="0" b="1270"/>
            <wp:wrapTopAndBottom/>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0824" cy="475488"/>
                    </a:xfrm>
                    <a:prstGeom prst="rect">
                      <a:avLst/>
                    </a:prstGeom>
                    <a:noFill/>
                    <a:ln>
                      <a:noFill/>
                    </a:ln>
                  </pic:spPr>
                </pic:pic>
              </a:graphicData>
            </a:graphic>
            <wp14:sizeRelH relativeFrom="page">
              <wp14:pctWidth>0</wp14:pctWidth>
            </wp14:sizeRelH>
            <wp14:sizeRelV relativeFrom="page">
              <wp14:pctHeight>0</wp14:pctHeight>
            </wp14:sizeRelV>
          </wp:anchor>
        </w:drawing>
      </w:r>
      <w:r w:rsidR="001B6716">
        <w:rPr>
          <w:sz w:val="52"/>
          <w:szCs w:val="52"/>
        </w:rPr>
        <w:t xml:space="preserve">FIX Simple Binary Encoding </w:t>
      </w:r>
    </w:p>
    <w:p w:rsidR="001B6716" w:rsidRDefault="00FC7C5B" w:rsidP="001B6716">
      <w:pPr>
        <w:pStyle w:val="Default"/>
        <w:rPr>
          <w:sz w:val="52"/>
          <w:szCs w:val="52"/>
        </w:rPr>
      </w:pPr>
      <w:r>
        <w:rPr>
          <w:sz w:val="52"/>
          <w:szCs w:val="52"/>
        </w:rPr>
        <w:t>RC2</w:t>
      </w:r>
    </w:p>
    <w:p w:rsidR="001B6716" w:rsidRDefault="002E1FED" w:rsidP="001B6716">
      <w:pPr>
        <w:pStyle w:val="Default"/>
        <w:rPr>
          <w:rFonts w:ascii="Calibri" w:hAnsi="Calibri" w:cs="Calibri"/>
          <w:b/>
          <w:bCs/>
          <w:sz w:val="22"/>
          <w:szCs w:val="22"/>
        </w:rPr>
      </w:pPr>
      <w:r>
        <w:rPr>
          <w:rFonts w:ascii="Calibri" w:hAnsi="Calibri" w:cs="Calibri"/>
          <w:b/>
          <w:bCs/>
          <w:sz w:val="22"/>
          <w:szCs w:val="22"/>
        </w:rPr>
        <w:pict>
          <v:rect id="_x0000_i1025" style="width:415.45pt;height:3pt" o:hralign="center" o:hrstd="t" o:hrnoshade="t" o:hr="t" fillcolor="#4f81bd [3204]" stroked="f"/>
        </w:pict>
      </w:r>
    </w:p>
    <w:p w:rsidR="001B6716" w:rsidRDefault="001B6716" w:rsidP="001B6716">
      <w:pPr>
        <w:pStyle w:val="Default"/>
        <w:rPr>
          <w:rFonts w:ascii="Calibri" w:hAnsi="Calibri" w:cs="Calibri"/>
          <w:b/>
          <w:bCs/>
          <w:sz w:val="22"/>
          <w:szCs w:val="22"/>
        </w:rPr>
      </w:pPr>
    </w:p>
    <w:p w:rsidR="001B6716" w:rsidRDefault="001B6716" w:rsidP="001B6716">
      <w:pPr>
        <w:pStyle w:val="Default"/>
        <w:rPr>
          <w:rFonts w:ascii="Calibri" w:hAnsi="Calibri" w:cs="Calibri"/>
          <w:b/>
          <w:bCs/>
          <w:sz w:val="22"/>
          <w:szCs w:val="22"/>
        </w:rPr>
      </w:pPr>
    </w:p>
    <w:p w:rsidR="001B6716" w:rsidRDefault="001B6716" w:rsidP="001B6716">
      <w:pPr>
        <w:pStyle w:val="Default"/>
        <w:rPr>
          <w:rFonts w:ascii="Calibri" w:hAnsi="Calibri" w:cs="Calibri"/>
          <w:b/>
          <w:bCs/>
          <w:sz w:val="22"/>
          <w:szCs w:val="22"/>
        </w:rPr>
      </w:pPr>
      <w:r>
        <w:rPr>
          <w:rFonts w:ascii="Calibri" w:hAnsi="Calibri" w:cs="Calibri"/>
          <w:b/>
          <w:bCs/>
          <w:sz w:val="22"/>
          <w:szCs w:val="22"/>
        </w:rPr>
        <w:t>R</w:t>
      </w:r>
      <w:r>
        <w:rPr>
          <w:rFonts w:ascii="Calibri" w:hAnsi="Calibri" w:cs="Calibri"/>
          <w:b/>
          <w:bCs/>
          <w:sz w:val="18"/>
          <w:szCs w:val="18"/>
        </w:rPr>
        <w:t xml:space="preserve">ELEASE </w:t>
      </w:r>
      <w:r>
        <w:rPr>
          <w:rFonts w:ascii="Calibri" w:hAnsi="Calibri" w:cs="Calibri"/>
          <w:b/>
          <w:bCs/>
          <w:sz w:val="22"/>
          <w:szCs w:val="22"/>
        </w:rPr>
        <w:t>C</w:t>
      </w:r>
      <w:r>
        <w:rPr>
          <w:rFonts w:ascii="Calibri" w:hAnsi="Calibri" w:cs="Calibri"/>
          <w:b/>
          <w:bCs/>
          <w:sz w:val="18"/>
          <w:szCs w:val="18"/>
        </w:rPr>
        <w:t xml:space="preserve">ANDIDATE </w:t>
      </w:r>
      <w:r>
        <w:rPr>
          <w:rFonts w:ascii="Calibri" w:hAnsi="Calibri" w:cs="Calibri"/>
          <w:b/>
          <w:bCs/>
          <w:sz w:val="22"/>
          <w:szCs w:val="22"/>
        </w:rPr>
        <w:t>1: M</w:t>
      </w:r>
      <w:r>
        <w:rPr>
          <w:rFonts w:ascii="Calibri" w:hAnsi="Calibri" w:cs="Calibri"/>
          <w:b/>
          <w:bCs/>
          <w:sz w:val="18"/>
          <w:szCs w:val="18"/>
        </w:rPr>
        <w:t xml:space="preserve">AY </w:t>
      </w:r>
      <w:r>
        <w:rPr>
          <w:rFonts w:ascii="Calibri" w:hAnsi="Calibri" w:cs="Calibri"/>
          <w:b/>
          <w:bCs/>
          <w:sz w:val="22"/>
          <w:szCs w:val="22"/>
        </w:rPr>
        <w:t xml:space="preserve">28, 2013 </w:t>
      </w:r>
    </w:p>
    <w:p w:rsidR="001B6716" w:rsidRDefault="001B6716" w:rsidP="001B6716">
      <w:pPr>
        <w:pStyle w:val="Default"/>
        <w:rPr>
          <w:sz w:val="22"/>
          <w:szCs w:val="22"/>
        </w:rPr>
      </w:pPr>
    </w:p>
    <w:p w:rsidR="001B6716" w:rsidRDefault="001B6716" w:rsidP="001B6716">
      <w:pPr>
        <w:pStyle w:val="Default"/>
        <w:rPr>
          <w:sz w:val="22"/>
          <w:szCs w:val="22"/>
        </w:rPr>
      </w:pPr>
      <w:r>
        <w:rPr>
          <w:rFonts w:ascii="Calibri" w:hAnsi="Calibri" w:cs="Calibri"/>
          <w:b/>
          <w:bCs/>
          <w:sz w:val="22"/>
          <w:szCs w:val="22"/>
        </w:rPr>
        <w:t>T</w:t>
      </w:r>
      <w:r>
        <w:rPr>
          <w:rFonts w:ascii="Calibri" w:hAnsi="Calibri" w:cs="Calibri"/>
          <w:b/>
          <w:bCs/>
          <w:sz w:val="18"/>
          <w:szCs w:val="18"/>
        </w:rPr>
        <w:t xml:space="preserve">HIS DOCUMENT IS A </w:t>
      </w:r>
      <w:r>
        <w:rPr>
          <w:rFonts w:ascii="Calibri" w:hAnsi="Calibri" w:cs="Calibri"/>
          <w:b/>
          <w:bCs/>
          <w:sz w:val="22"/>
          <w:szCs w:val="22"/>
        </w:rPr>
        <w:t>R</w:t>
      </w:r>
      <w:r>
        <w:rPr>
          <w:rFonts w:ascii="Calibri" w:hAnsi="Calibri" w:cs="Calibri"/>
          <w:b/>
          <w:bCs/>
          <w:sz w:val="18"/>
          <w:szCs w:val="18"/>
        </w:rPr>
        <w:t xml:space="preserve">ELEASE </w:t>
      </w:r>
      <w:r>
        <w:rPr>
          <w:rFonts w:ascii="Calibri" w:hAnsi="Calibri" w:cs="Calibri"/>
          <w:b/>
          <w:bCs/>
          <w:sz w:val="22"/>
          <w:szCs w:val="22"/>
        </w:rPr>
        <w:t>C</w:t>
      </w:r>
      <w:r>
        <w:rPr>
          <w:rFonts w:ascii="Calibri" w:hAnsi="Calibri" w:cs="Calibri"/>
          <w:b/>
          <w:bCs/>
          <w:sz w:val="18"/>
          <w:szCs w:val="18"/>
        </w:rPr>
        <w:t xml:space="preserve">ANDIDATE FOR A PROPOSED </w:t>
      </w:r>
      <w:r>
        <w:rPr>
          <w:rFonts w:ascii="Calibri" w:hAnsi="Calibri" w:cs="Calibri"/>
          <w:b/>
          <w:bCs/>
          <w:sz w:val="22"/>
          <w:szCs w:val="22"/>
        </w:rPr>
        <w:t>FIX T</w:t>
      </w:r>
      <w:r>
        <w:rPr>
          <w:rFonts w:ascii="Calibri" w:hAnsi="Calibri" w:cs="Calibri"/>
          <w:b/>
          <w:bCs/>
          <w:sz w:val="18"/>
          <w:szCs w:val="18"/>
        </w:rPr>
        <w:t xml:space="preserve">ECHNICAL </w:t>
      </w:r>
      <w:r>
        <w:rPr>
          <w:rFonts w:ascii="Calibri" w:hAnsi="Calibri" w:cs="Calibri"/>
          <w:b/>
          <w:bCs/>
          <w:sz w:val="22"/>
          <w:szCs w:val="22"/>
        </w:rPr>
        <w:t>S</w:t>
      </w:r>
      <w:r>
        <w:rPr>
          <w:rFonts w:ascii="Calibri" w:hAnsi="Calibri" w:cs="Calibri"/>
          <w:b/>
          <w:bCs/>
          <w:sz w:val="18"/>
          <w:szCs w:val="18"/>
        </w:rPr>
        <w:t>TANDARD</w:t>
      </w:r>
      <w:r>
        <w:rPr>
          <w:rFonts w:ascii="Calibri" w:hAnsi="Calibri" w:cs="Calibri"/>
          <w:b/>
          <w:bCs/>
          <w:sz w:val="22"/>
          <w:szCs w:val="22"/>
        </w:rPr>
        <w:t>. A R</w:t>
      </w:r>
      <w:r>
        <w:rPr>
          <w:rFonts w:ascii="Calibri" w:hAnsi="Calibri" w:cs="Calibri"/>
          <w:b/>
          <w:bCs/>
          <w:sz w:val="18"/>
          <w:szCs w:val="18"/>
        </w:rPr>
        <w:t xml:space="preserve">ELEASE </w:t>
      </w:r>
      <w:r>
        <w:rPr>
          <w:rFonts w:ascii="Calibri" w:hAnsi="Calibri" w:cs="Calibri"/>
          <w:b/>
          <w:bCs/>
          <w:sz w:val="22"/>
          <w:szCs w:val="22"/>
        </w:rPr>
        <w:t>C</w:t>
      </w:r>
      <w:r>
        <w:rPr>
          <w:rFonts w:ascii="Calibri" w:hAnsi="Calibri" w:cs="Calibri"/>
          <w:b/>
          <w:bCs/>
          <w:sz w:val="18"/>
          <w:szCs w:val="18"/>
        </w:rPr>
        <w:t xml:space="preserve">ANDIDATE HAS BEEN APPROVED BY THE </w:t>
      </w:r>
      <w:r>
        <w:rPr>
          <w:rFonts w:ascii="Calibri" w:hAnsi="Calibri" w:cs="Calibri"/>
          <w:b/>
          <w:bCs/>
          <w:sz w:val="22"/>
          <w:szCs w:val="22"/>
        </w:rPr>
        <w:t>G</w:t>
      </w:r>
      <w:r>
        <w:rPr>
          <w:rFonts w:ascii="Calibri" w:hAnsi="Calibri" w:cs="Calibri"/>
          <w:b/>
          <w:bCs/>
          <w:sz w:val="18"/>
          <w:szCs w:val="18"/>
        </w:rPr>
        <w:t xml:space="preserve">LOBAL </w:t>
      </w:r>
      <w:r>
        <w:rPr>
          <w:rFonts w:ascii="Calibri" w:hAnsi="Calibri" w:cs="Calibri"/>
          <w:b/>
          <w:bCs/>
          <w:sz w:val="22"/>
          <w:szCs w:val="22"/>
        </w:rPr>
        <w:t>T</w:t>
      </w:r>
      <w:r>
        <w:rPr>
          <w:rFonts w:ascii="Calibri" w:hAnsi="Calibri" w:cs="Calibri"/>
          <w:b/>
          <w:bCs/>
          <w:sz w:val="18"/>
          <w:szCs w:val="18"/>
        </w:rPr>
        <w:t xml:space="preserve">ECHNICAL </w:t>
      </w:r>
      <w:r>
        <w:rPr>
          <w:rFonts w:ascii="Calibri" w:hAnsi="Calibri" w:cs="Calibri"/>
          <w:b/>
          <w:bCs/>
          <w:sz w:val="22"/>
          <w:szCs w:val="22"/>
        </w:rPr>
        <w:t>C</w:t>
      </w:r>
      <w:r>
        <w:rPr>
          <w:rFonts w:ascii="Calibri" w:hAnsi="Calibri" w:cs="Calibri"/>
          <w:b/>
          <w:bCs/>
          <w:sz w:val="18"/>
          <w:szCs w:val="18"/>
        </w:rPr>
        <w:t xml:space="preserve">OMMITTEE AS AN INITIAL STEP IN CREATING A NEW </w:t>
      </w:r>
      <w:r>
        <w:rPr>
          <w:rFonts w:ascii="Calibri" w:hAnsi="Calibri" w:cs="Calibri"/>
          <w:b/>
          <w:bCs/>
          <w:sz w:val="22"/>
          <w:szCs w:val="22"/>
        </w:rPr>
        <w:t>FIX T</w:t>
      </w:r>
      <w:r>
        <w:rPr>
          <w:rFonts w:ascii="Calibri" w:hAnsi="Calibri" w:cs="Calibri"/>
          <w:b/>
          <w:bCs/>
          <w:sz w:val="18"/>
          <w:szCs w:val="18"/>
        </w:rPr>
        <w:t xml:space="preserve">ECHNICAL </w:t>
      </w:r>
      <w:r>
        <w:rPr>
          <w:rFonts w:ascii="Calibri" w:hAnsi="Calibri" w:cs="Calibri"/>
          <w:b/>
          <w:bCs/>
          <w:sz w:val="22"/>
          <w:szCs w:val="22"/>
        </w:rPr>
        <w:t>S</w:t>
      </w:r>
      <w:r>
        <w:rPr>
          <w:rFonts w:ascii="Calibri" w:hAnsi="Calibri" w:cs="Calibri"/>
          <w:b/>
          <w:bCs/>
          <w:sz w:val="18"/>
          <w:szCs w:val="18"/>
        </w:rPr>
        <w:t>TANDARD</w:t>
      </w:r>
      <w:r>
        <w:rPr>
          <w:rFonts w:ascii="Calibri" w:hAnsi="Calibri" w:cs="Calibri"/>
          <w:b/>
          <w:bCs/>
          <w:sz w:val="22"/>
          <w:szCs w:val="22"/>
        </w:rPr>
        <w:t>. P</w:t>
      </w:r>
      <w:r>
        <w:rPr>
          <w:rFonts w:ascii="Calibri" w:hAnsi="Calibri" w:cs="Calibri"/>
          <w:b/>
          <w:bCs/>
          <w:sz w:val="18"/>
          <w:szCs w:val="18"/>
        </w:rPr>
        <w:t xml:space="preserve">OTENTIAL ADOPTERS ARE STRONGLY ENCOURAGED TO BEGIN WORKING WITH THE </w:t>
      </w:r>
      <w:r>
        <w:rPr>
          <w:rFonts w:ascii="Calibri" w:hAnsi="Calibri" w:cs="Calibri"/>
          <w:b/>
          <w:bCs/>
          <w:sz w:val="22"/>
          <w:szCs w:val="22"/>
        </w:rPr>
        <w:t>R</w:t>
      </w:r>
      <w:r>
        <w:rPr>
          <w:rFonts w:ascii="Calibri" w:hAnsi="Calibri" w:cs="Calibri"/>
          <w:b/>
          <w:bCs/>
          <w:sz w:val="18"/>
          <w:szCs w:val="18"/>
        </w:rPr>
        <w:t xml:space="preserve">ELEASE </w:t>
      </w:r>
      <w:r>
        <w:rPr>
          <w:rFonts w:ascii="Calibri" w:hAnsi="Calibri" w:cs="Calibri"/>
          <w:b/>
          <w:bCs/>
          <w:sz w:val="22"/>
          <w:szCs w:val="22"/>
        </w:rPr>
        <w:t>C</w:t>
      </w:r>
      <w:r>
        <w:rPr>
          <w:rFonts w:ascii="Calibri" w:hAnsi="Calibri" w:cs="Calibri"/>
          <w:b/>
          <w:bCs/>
          <w:sz w:val="18"/>
          <w:szCs w:val="18"/>
        </w:rPr>
        <w:t xml:space="preserve">ANDIDATE AND TO PROVIDE FEEDBACK TO THE </w:t>
      </w:r>
      <w:r>
        <w:rPr>
          <w:rFonts w:ascii="Calibri" w:hAnsi="Calibri" w:cs="Calibri"/>
          <w:b/>
          <w:bCs/>
          <w:sz w:val="22"/>
          <w:szCs w:val="22"/>
        </w:rPr>
        <w:t>G</w:t>
      </w:r>
      <w:r>
        <w:rPr>
          <w:rFonts w:ascii="Calibri" w:hAnsi="Calibri" w:cs="Calibri"/>
          <w:b/>
          <w:bCs/>
          <w:sz w:val="18"/>
          <w:szCs w:val="18"/>
        </w:rPr>
        <w:t xml:space="preserve">LOBAL </w:t>
      </w:r>
      <w:r>
        <w:rPr>
          <w:rFonts w:ascii="Calibri" w:hAnsi="Calibri" w:cs="Calibri"/>
          <w:b/>
          <w:bCs/>
          <w:sz w:val="22"/>
          <w:szCs w:val="22"/>
        </w:rPr>
        <w:t>T</w:t>
      </w:r>
      <w:r>
        <w:rPr>
          <w:rFonts w:ascii="Calibri" w:hAnsi="Calibri" w:cs="Calibri"/>
          <w:b/>
          <w:bCs/>
          <w:sz w:val="18"/>
          <w:szCs w:val="18"/>
        </w:rPr>
        <w:t xml:space="preserve">ECHNICAL </w:t>
      </w:r>
      <w:r>
        <w:rPr>
          <w:rFonts w:ascii="Calibri" w:hAnsi="Calibri" w:cs="Calibri"/>
          <w:b/>
          <w:bCs/>
          <w:sz w:val="22"/>
          <w:szCs w:val="22"/>
        </w:rPr>
        <w:t>C</w:t>
      </w:r>
      <w:r>
        <w:rPr>
          <w:rFonts w:ascii="Calibri" w:hAnsi="Calibri" w:cs="Calibri"/>
          <w:b/>
          <w:bCs/>
          <w:sz w:val="18"/>
          <w:szCs w:val="18"/>
        </w:rPr>
        <w:t>OMMITTEE AND THE WORKING GROUP THAT SUBMITTED THE PROPOSAL</w:t>
      </w:r>
      <w:r>
        <w:rPr>
          <w:rFonts w:ascii="Calibri" w:hAnsi="Calibri" w:cs="Calibri"/>
          <w:b/>
          <w:bCs/>
          <w:sz w:val="22"/>
          <w:szCs w:val="22"/>
        </w:rPr>
        <w:t>. T</w:t>
      </w:r>
      <w:r>
        <w:rPr>
          <w:rFonts w:ascii="Calibri" w:hAnsi="Calibri" w:cs="Calibri"/>
          <w:b/>
          <w:bCs/>
          <w:sz w:val="18"/>
          <w:szCs w:val="18"/>
        </w:rPr>
        <w:t xml:space="preserve">HE FEEDBACK TO THE RELEASE CANDIDATE WILL DETERMINE IF ANOTHER REVISION AND RELEASE CANDIDATE IS NECESSARY OR IF THE RELEASE CANDIDATE CAN BE PROMOTED TO BECOME A </w:t>
      </w:r>
      <w:r>
        <w:rPr>
          <w:rFonts w:ascii="Calibri" w:hAnsi="Calibri" w:cs="Calibri"/>
          <w:b/>
          <w:bCs/>
          <w:sz w:val="22"/>
          <w:szCs w:val="22"/>
        </w:rPr>
        <w:t>FIX T</w:t>
      </w:r>
      <w:r>
        <w:rPr>
          <w:rFonts w:ascii="Calibri" w:hAnsi="Calibri" w:cs="Calibri"/>
          <w:b/>
          <w:bCs/>
          <w:sz w:val="18"/>
          <w:szCs w:val="18"/>
        </w:rPr>
        <w:t xml:space="preserve">ECHNICAL </w:t>
      </w:r>
      <w:r>
        <w:rPr>
          <w:rFonts w:ascii="Calibri" w:hAnsi="Calibri" w:cs="Calibri"/>
          <w:b/>
          <w:bCs/>
          <w:sz w:val="22"/>
          <w:szCs w:val="22"/>
        </w:rPr>
        <w:t>S</w:t>
      </w:r>
      <w:r>
        <w:rPr>
          <w:rFonts w:ascii="Calibri" w:hAnsi="Calibri" w:cs="Calibri"/>
          <w:b/>
          <w:bCs/>
          <w:sz w:val="18"/>
          <w:szCs w:val="18"/>
        </w:rPr>
        <w:t xml:space="preserve">TANDARD </w:t>
      </w:r>
      <w:r>
        <w:rPr>
          <w:rFonts w:ascii="Calibri" w:hAnsi="Calibri" w:cs="Calibri"/>
          <w:b/>
          <w:bCs/>
          <w:sz w:val="22"/>
          <w:szCs w:val="22"/>
        </w:rPr>
        <w:t>D</w:t>
      </w:r>
      <w:r>
        <w:rPr>
          <w:rFonts w:ascii="Calibri" w:hAnsi="Calibri" w:cs="Calibri"/>
          <w:b/>
          <w:bCs/>
          <w:sz w:val="18"/>
          <w:szCs w:val="18"/>
        </w:rPr>
        <w:t>RAFT</w:t>
      </w:r>
      <w:r>
        <w:rPr>
          <w:rFonts w:ascii="Calibri" w:hAnsi="Calibri" w:cs="Calibri"/>
          <w:b/>
          <w:bCs/>
          <w:sz w:val="22"/>
          <w:szCs w:val="22"/>
        </w:rPr>
        <w:t xml:space="preserve">. </w:t>
      </w:r>
    </w:p>
    <w:p w:rsidR="0017607F" w:rsidRPr="0017607F" w:rsidRDefault="0017607F" w:rsidP="0017607F"/>
    <w:p w:rsidR="0017607F" w:rsidRDefault="0017607F" w:rsidP="0017607F">
      <w:r>
        <w:t>High Performance Working Group</w:t>
      </w:r>
    </w:p>
    <w:p w:rsidR="0017607F" w:rsidRDefault="00660CD2" w:rsidP="0017607F">
      <w:r>
        <w:t xml:space="preserve">October </w:t>
      </w:r>
      <w:r w:rsidR="0017607F">
        <w:t>2013</w:t>
      </w:r>
    </w:p>
    <w:p w:rsidR="00727FB3" w:rsidRDefault="00727FB3" w:rsidP="0017607F"/>
    <w:p w:rsidR="00727FB3" w:rsidRPr="0017607F" w:rsidRDefault="00727FB3" w:rsidP="0017607F">
      <w:r>
        <w:rPr>
          <w:rFonts w:cstheme="majorHAnsi"/>
        </w:rPr>
        <w:t>©</w:t>
      </w:r>
      <w:r>
        <w:t xml:space="preserve"> Copyright 2013 FIX Protocol Limited</w:t>
      </w:r>
    </w:p>
    <w:p w:rsidR="0017607F" w:rsidRDefault="0017607F">
      <w:r>
        <w:br w:type="page"/>
      </w:r>
    </w:p>
    <w:sdt>
      <w:sdtPr>
        <w:rPr>
          <w:rFonts w:eastAsiaTheme="minorEastAsia" w:cstheme="minorBidi"/>
          <w:b w:val="0"/>
          <w:bCs w:val="0"/>
          <w:color w:val="auto"/>
          <w:sz w:val="22"/>
          <w:szCs w:val="24"/>
          <w:lang w:eastAsia="en-US"/>
        </w:rPr>
        <w:id w:val="-1474591169"/>
        <w:docPartObj>
          <w:docPartGallery w:val="Table of Contents"/>
          <w:docPartUnique/>
        </w:docPartObj>
      </w:sdtPr>
      <w:sdtEndPr>
        <w:rPr>
          <w:noProof/>
        </w:rPr>
      </w:sdtEndPr>
      <w:sdtContent>
        <w:p w:rsidR="00C11753" w:rsidRDefault="00C11753">
          <w:pPr>
            <w:pStyle w:val="TOCHeading"/>
          </w:pPr>
          <w:r>
            <w:t>Contents</w:t>
          </w:r>
        </w:p>
        <w:p w:rsidR="008500E1" w:rsidRDefault="00C11753">
          <w:pPr>
            <w:pStyle w:val="TOC1"/>
            <w:tabs>
              <w:tab w:val="left" w:pos="440"/>
              <w:tab w:val="right" w:leader="dot" w:pos="8299"/>
            </w:tabs>
            <w:rPr>
              <w:rFonts w:asciiTheme="minorHAnsi" w:hAnsiTheme="minorHAnsi"/>
              <w:noProof/>
              <w:szCs w:val="22"/>
            </w:rPr>
          </w:pPr>
          <w:r>
            <w:fldChar w:fldCharType="begin"/>
          </w:r>
          <w:r w:rsidR="00F97EFC">
            <w:instrText xml:space="preserve"> TOC \o "1-2</w:instrText>
          </w:r>
          <w:r>
            <w:instrText xml:space="preserve">" \h \z \u </w:instrText>
          </w:r>
          <w:r>
            <w:fldChar w:fldCharType="separate"/>
          </w:r>
          <w:hyperlink w:anchor="_Toc369262063" w:history="1">
            <w:r w:rsidR="008500E1" w:rsidRPr="00FC2490">
              <w:rPr>
                <w:rStyle w:val="Hyperlink"/>
                <w:noProof/>
              </w:rPr>
              <w:t>1</w:t>
            </w:r>
            <w:r w:rsidR="008500E1">
              <w:rPr>
                <w:rFonts w:asciiTheme="minorHAnsi" w:hAnsiTheme="minorHAnsi"/>
                <w:noProof/>
                <w:szCs w:val="22"/>
              </w:rPr>
              <w:tab/>
            </w:r>
            <w:r w:rsidR="008500E1" w:rsidRPr="00FC2490">
              <w:rPr>
                <w:rStyle w:val="Hyperlink"/>
                <w:noProof/>
              </w:rPr>
              <w:t>Introduction</w:t>
            </w:r>
            <w:r w:rsidR="008500E1">
              <w:rPr>
                <w:noProof/>
                <w:webHidden/>
              </w:rPr>
              <w:tab/>
            </w:r>
            <w:r w:rsidR="008500E1">
              <w:rPr>
                <w:noProof/>
                <w:webHidden/>
              </w:rPr>
              <w:fldChar w:fldCharType="begin"/>
            </w:r>
            <w:r w:rsidR="008500E1">
              <w:rPr>
                <w:noProof/>
                <w:webHidden/>
              </w:rPr>
              <w:instrText xml:space="preserve"> PAGEREF _Toc369262063 \h </w:instrText>
            </w:r>
            <w:r w:rsidR="008500E1">
              <w:rPr>
                <w:noProof/>
                <w:webHidden/>
              </w:rPr>
            </w:r>
            <w:r w:rsidR="008500E1">
              <w:rPr>
                <w:noProof/>
                <w:webHidden/>
              </w:rPr>
              <w:fldChar w:fldCharType="separate"/>
            </w:r>
            <w:r w:rsidR="008500E1">
              <w:rPr>
                <w:noProof/>
                <w:webHidden/>
              </w:rPr>
              <w:t>5</w:t>
            </w:r>
            <w:r w:rsidR="008500E1">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64" w:history="1">
            <w:r w:rsidRPr="00FC2490">
              <w:rPr>
                <w:rStyle w:val="Hyperlink"/>
                <w:noProof/>
              </w:rPr>
              <w:t>1.1</w:t>
            </w:r>
            <w:r>
              <w:rPr>
                <w:rFonts w:asciiTheme="minorHAnsi" w:hAnsiTheme="minorHAnsi"/>
                <w:noProof/>
                <w:szCs w:val="22"/>
              </w:rPr>
              <w:tab/>
            </w:r>
            <w:r w:rsidRPr="00FC2490">
              <w:rPr>
                <w:rStyle w:val="Hyperlink"/>
                <w:noProof/>
              </w:rPr>
              <w:t>Binary type system</w:t>
            </w:r>
            <w:r>
              <w:rPr>
                <w:noProof/>
                <w:webHidden/>
              </w:rPr>
              <w:tab/>
            </w:r>
            <w:r>
              <w:rPr>
                <w:noProof/>
                <w:webHidden/>
              </w:rPr>
              <w:fldChar w:fldCharType="begin"/>
            </w:r>
            <w:r>
              <w:rPr>
                <w:noProof/>
                <w:webHidden/>
              </w:rPr>
              <w:instrText xml:space="preserve"> PAGEREF _Toc369262064 \h </w:instrText>
            </w:r>
            <w:r>
              <w:rPr>
                <w:noProof/>
                <w:webHidden/>
              </w:rPr>
            </w:r>
            <w:r>
              <w:rPr>
                <w:noProof/>
                <w:webHidden/>
              </w:rPr>
              <w:fldChar w:fldCharType="separate"/>
            </w:r>
            <w:r>
              <w:rPr>
                <w:noProof/>
                <w:webHidden/>
              </w:rPr>
              <w:t>5</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65" w:history="1">
            <w:r w:rsidRPr="00FC2490">
              <w:rPr>
                <w:rStyle w:val="Hyperlink"/>
                <w:noProof/>
              </w:rPr>
              <w:t>1.2</w:t>
            </w:r>
            <w:r>
              <w:rPr>
                <w:rFonts w:asciiTheme="minorHAnsi" w:hAnsiTheme="minorHAnsi"/>
                <w:noProof/>
                <w:szCs w:val="22"/>
              </w:rPr>
              <w:tab/>
            </w:r>
            <w:r w:rsidRPr="00FC2490">
              <w:rPr>
                <w:rStyle w:val="Hyperlink"/>
                <w:noProof/>
              </w:rPr>
              <w:t>Design principles</w:t>
            </w:r>
            <w:r>
              <w:rPr>
                <w:noProof/>
                <w:webHidden/>
              </w:rPr>
              <w:tab/>
            </w:r>
            <w:r>
              <w:rPr>
                <w:noProof/>
                <w:webHidden/>
              </w:rPr>
              <w:fldChar w:fldCharType="begin"/>
            </w:r>
            <w:r>
              <w:rPr>
                <w:noProof/>
                <w:webHidden/>
              </w:rPr>
              <w:instrText xml:space="preserve"> PAGEREF _Toc369262065 \h </w:instrText>
            </w:r>
            <w:r>
              <w:rPr>
                <w:noProof/>
                <w:webHidden/>
              </w:rPr>
            </w:r>
            <w:r>
              <w:rPr>
                <w:noProof/>
                <w:webHidden/>
              </w:rPr>
              <w:fldChar w:fldCharType="separate"/>
            </w:r>
            <w:r>
              <w:rPr>
                <w:noProof/>
                <w:webHidden/>
              </w:rPr>
              <w:t>5</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66" w:history="1">
            <w:r w:rsidRPr="00FC2490">
              <w:rPr>
                <w:rStyle w:val="Hyperlink"/>
                <w:noProof/>
              </w:rPr>
              <w:t>1.3</w:t>
            </w:r>
            <w:r>
              <w:rPr>
                <w:rFonts w:asciiTheme="minorHAnsi" w:hAnsiTheme="minorHAnsi"/>
                <w:noProof/>
                <w:szCs w:val="22"/>
              </w:rPr>
              <w:tab/>
            </w:r>
            <w:r w:rsidRPr="00FC2490">
              <w:rPr>
                <w:rStyle w:val="Hyperlink"/>
                <w:noProof/>
              </w:rPr>
              <w:t>Message schema</w:t>
            </w:r>
            <w:r>
              <w:rPr>
                <w:noProof/>
                <w:webHidden/>
              </w:rPr>
              <w:tab/>
            </w:r>
            <w:r>
              <w:rPr>
                <w:noProof/>
                <w:webHidden/>
              </w:rPr>
              <w:fldChar w:fldCharType="begin"/>
            </w:r>
            <w:r>
              <w:rPr>
                <w:noProof/>
                <w:webHidden/>
              </w:rPr>
              <w:instrText xml:space="preserve"> PAGEREF _Toc369262066 \h </w:instrText>
            </w:r>
            <w:r>
              <w:rPr>
                <w:noProof/>
                <w:webHidden/>
              </w:rPr>
            </w:r>
            <w:r>
              <w:rPr>
                <w:noProof/>
                <w:webHidden/>
              </w:rPr>
              <w:fldChar w:fldCharType="separate"/>
            </w:r>
            <w:r>
              <w:rPr>
                <w:noProof/>
                <w:webHidden/>
              </w:rPr>
              <w:t>5</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67" w:history="1">
            <w:r w:rsidRPr="00FC2490">
              <w:rPr>
                <w:rStyle w:val="Hyperlink"/>
                <w:noProof/>
              </w:rPr>
              <w:t>1.4</w:t>
            </w:r>
            <w:r>
              <w:rPr>
                <w:rFonts w:asciiTheme="minorHAnsi" w:hAnsiTheme="minorHAnsi"/>
                <w:noProof/>
                <w:szCs w:val="22"/>
              </w:rPr>
              <w:tab/>
            </w:r>
            <w:r w:rsidRPr="00FC2490">
              <w:rPr>
                <w:rStyle w:val="Hyperlink"/>
                <w:noProof/>
              </w:rPr>
              <w:t>Glossary</w:t>
            </w:r>
            <w:r>
              <w:rPr>
                <w:noProof/>
                <w:webHidden/>
              </w:rPr>
              <w:tab/>
            </w:r>
            <w:r>
              <w:rPr>
                <w:noProof/>
                <w:webHidden/>
              </w:rPr>
              <w:fldChar w:fldCharType="begin"/>
            </w:r>
            <w:r>
              <w:rPr>
                <w:noProof/>
                <w:webHidden/>
              </w:rPr>
              <w:instrText xml:space="preserve"> PAGEREF _Toc369262067 \h </w:instrText>
            </w:r>
            <w:r>
              <w:rPr>
                <w:noProof/>
                <w:webHidden/>
              </w:rPr>
            </w:r>
            <w:r>
              <w:rPr>
                <w:noProof/>
                <w:webHidden/>
              </w:rPr>
              <w:fldChar w:fldCharType="separate"/>
            </w:r>
            <w:r>
              <w:rPr>
                <w:noProof/>
                <w:webHidden/>
              </w:rPr>
              <w:t>5</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68" w:history="1">
            <w:r w:rsidRPr="00FC2490">
              <w:rPr>
                <w:rStyle w:val="Hyperlink"/>
                <w:noProof/>
              </w:rPr>
              <w:t>1.5</w:t>
            </w:r>
            <w:r>
              <w:rPr>
                <w:rFonts w:asciiTheme="minorHAnsi" w:hAnsiTheme="minorHAnsi"/>
                <w:noProof/>
                <w:szCs w:val="22"/>
              </w:rPr>
              <w:tab/>
            </w:r>
            <w:r w:rsidRPr="00FC2490">
              <w:rPr>
                <w:rStyle w:val="Hyperlink"/>
                <w:noProof/>
              </w:rPr>
              <w:t>Documentation</w:t>
            </w:r>
            <w:r>
              <w:rPr>
                <w:noProof/>
                <w:webHidden/>
              </w:rPr>
              <w:tab/>
            </w:r>
            <w:r>
              <w:rPr>
                <w:noProof/>
                <w:webHidden/>
              </w:rPr>
              <w:fldChar w:fldCharType="begin"/>
            </w:r>
            <w:r>
              <w:rPr>
                <w:noProof/>
                <w:webHidden/>
              </w:rPr>
              <w:instrText xml:space="preserve"> PAGEREF _Toc369262068 \h </w:instrText>
            </w:r>
            <w:r>
              <w:rPr>
                <w:noProof/>
                <w:webHidden/>
              </w:rPr>
            </w:r>
            <w:r>
              <w:rPr>
                <w:noProof/>
                <w:webHidden/>
              </w:rPr>
              <w:fldChar w:fldCharType="separate"/>
            </w:r>
            <w:r>
              <w:rPr>
                <w:noProof/>
                <w:webHidden/>
              </w:rPr>
              <w:t>6</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69" w:history="1">
            <w:r w:rsidRPr="00FC2490">
              <w:rPr>
                <w:rStyle w:val="Hyperlink"/>
                <w:noProof/>
              </w:rPr>
              <w:t>1.6</w:t>
            </w:r>
            <w:r>
              <w:rPr>
                <w:rFonts w:asciiTheme="minorHAnsi" w:hAnsiTheme="minorHAnsi"/>
                <w:noProof/>
                <w:szCs w:val="22"/>
              </w:rPr>
              <w:tab/>
            </w:r>
            <w:r w:rsidRPr="00FC2490">
              <w:rPr>
                <w:rStyle w:val="Hyperlink"/>
                <w:noProof/>
              </w:rPr>
              <w:t>References</w:t>
            </w:r>
            <w:r>
              <w:rPr>
                <w:noProof/>
                <w:webHidden/>
              </w:rPr>
              <w:tab/>
            </w:r>
            <w:r>
              <w:rPr>
                <w:noProof/>
                <w:webHidden/>
              </w:rPr>
              <w:fldChar w:fldCharType="begin"/>
            </w:r>
            <w:r>
              <w:rPr>
                <w:noProof/>
                <w:webHidden/>
              </w:rPr>
              <w:instrText xml:space="preserve"> PAGEREF _Toc369262069 \h </w:instrText>
            </w:r>
            <w:r>
              <w:rPr>
                <w:noProof/>
                <w:webHidden/>
              </w:rPr>
            </w:r>
            <w:r>
              <w:rPr>
                <w:noProof/>
                <w:webHidden/>
              </w:rPr>
              <w:fldChar w:fldCharType="separate"/>
            </w:r>
            <w:r>
              <w:rPr>
                <w:noProof/>
                <w:webHidden/>
              </w:rPr>
              <w:t>7</w:t>
            </w:r>
            <w:r>
              <w:rPr>
                <w:noProof/>
                <w:webHidden/>
              </w:rPr>
              <w:fldChar w:fldCharType="end"/>
            </w:r>
          </w:hyperlink>
        </w:p>
        <w:p w:rsidR="008500E1" w:rsidRDefault="008500E1">
          <w:pPr>
            <w:pStyle w:val="TOC1"/>
            <w:tabs>
              <w:tab w:val="left" w:pos="440"/>
              <w:tab w:val="right" w:leader="dot" w:pos="8299"/>
            </w:tabs>
            <w:rPr>
              <w:rFonts w:asciiTheme="minorHAnsi" w:hAnsiTheme="minorHAnsi"/>
              <w:noProof/>
              <w:szCs w:val="22"/>
            </w:rPr>
          </w:pPr>
          <w:hyperlink w:anchor="_Toc369262070" w:history="1">
            <w:r w:rsidRPr="00FC2490">
              <w:rPr>
                <w:rStyle w:val="Hyperlink"/>
                <w:noProof/>
              </w:rPr>
              <w:t>2</w:t>
            </w:r>
            <w:r>
              <w:rPr>
                <w:rFonts w:asciiTheme="minorHAnsi" w:hAnsiTheme="minorHAnsi"/>
                <w:noProof/>
                <w:szCs w:val="22"/>
              </w:rPr>
              <w:tab/>
            </w:r>
            <w:r w:rsidRPr="00FC2490">
              <w:rPr>
                <w:rStyle w:val="Hyperlink"/>
                <w:noProof/>
              </w:rPr>
              <w:t>Field Encoding</w:t>
            </w:r>
            <w:r>
              <w:rPr>
                <w:noProof/>
                <w:webHidden/>
              </w:rPr>
              <w:tab/>
            </w:r>
            <w:r>
              <w:rPr>
                <w:noProof/>
                <w:webHidden/>
              </w:rPr>
              <w:fldChar w:fldCharType="begin"/>
            </w:r>
            <w:r>
              <w:rPr>
                <w:noProof/>
                <w:webHidden/>
              </w:rPr>
              <w:instrText xml:space="preserve"> PAGEREF _Toc369262070 \h </w:instrText>
            </w:r>
            <w:r>
              <w:rPr>
                <w:noProof/>
                <w:webHidden/>
              </w:rPr>
            </w:r>
            <w:r>
              <w:rPr>
                <w:noProof/>
                <w:webHidden/>
              </w:rPr>
              <w:fldChar w:fldCharType="separate"/>
            </w:r>
            <w:r>
              <w:rPr>
                <w:noProof/>
                <w:webHidden/>
              </w:rPr>
              <w:t>7</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71" w:history="1">
            <w:r w:rsidRPr="00FC2490">
              <w:rPr>
                <w:rStyle w:val="Hyperlink"/>
                <w:noProof/>
              </w:rPr>
              <w:t>2.1</w:t>
            </w:r>
            <w:r>
              <w:rPr>
                <w:rFonts w:asciiTheme="minorHAnsi" w:hAnsiTheme="minorHAnsi"/>
                <w:noProof/>
                <w:szCs w:val="22"/>
              </w:rPr>
              <w:tab/>
            </w:r>
            <w:r w:rsidRPr="00FC2490">
              <w:rPr>
                <w:rStyle w:val="Hyperlink"/>
                <w:noProof/>
              </w:rPr>
              <w:t>Field aspects</w:t>
            </w:r>
            <w:r>
              <w:rPr>
                <w:noProof/>
                <w:webHidden/>
              </w:rPr>
              <w:tab/>
            </w:r>
            <w:r>
              <w:rPr>
                <w:noProof/>
                <w:webHidden/>
              </w:rPr>
              <w:fldChar w:fldCharType="begin"/>
            </w:r>
            <w:r>
              <w:rPr>
                <w:noProof/>
                <w:webHidden/>
              </w:rPr>
              <w:instrText xml:space="preserve"> PAGEREF _Toc369262071 \h </w:instrText>
            </w:r>
            <w:r>
              <w:rPr>
                <w:noProof/>
                <w:webHidden/>
              </w:rPr>
            </w:r>
            <w:r>
              <w:rPr>
                <w:noProof/>
                <w:webHidden/>
              </w:rPr>
              <w:fldChar w:fldCharType="separate"/>
            </w:r>
            <w:r>
              <w:rPr>
                <w:noProof/>
                <w:webHidden/>
              </w:rPr>
              <w:t>7</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72" w:history="1">
            <w:r w:rsidRPr="00FC2490">
              <w:rPr>
                <w:rStyle w:val="Hyperlink"/>
                <w:noProof/>
              </w:rPr>
              <w:t>2.2</w:t>
            </w:r>
            <w:r>
              <w:rPr>
                <w:rFonts w:asciiTheme="minorHAnsi" w:hAnsiTheme="minorHAnsi"/>
                <w:noProof/>
                <w:szCs w:val="22"/>
              </w:rPr>
              <w:tab/>
            </w:r>
            <w:r w:rsidRPr="00FC2490">
              <w:rPr>
                <w:rStyle w:val="Hyperlink"/>
                <w:noProof/>
              </w:rPr>
              <w:t>FIX data type summary</w:t>
            </w:r>
            <w:r>
              <w:rPr>
                <w:noProof/>
                <w:webHidden/>
              </w:rPr>
              <w:tab/>
            </w:r>
            <w:r>
              <w:rPr>
                <w:noProof/>
                <w:webHidden/>
              </w:rPr>
              <w:fldChar w:fldCharType="begin"/>
            </w:r>
            <w:r>
              <w:rPr>
                <w:noProof/>
                <w:webHidden/>
              </w:rPr>
              <w:instrText xml:space="preserve"> PAGEREF _Toc369262072 \h </w:instrText>
            </w:r>
            <w:r>
              <w:rPr>
                <w:noProof/>
                <w:webHidden/>
              </w:rPr>
            </w:r>
            <w:r>
              <w:rPr>
                <w:noProof/>
                <w:webHidden/>
              </w:rPr>
              <w:fldChar w:fldCharType="separate"/>
            </w:r>
            <w:r>
              <w:rPr>
                <w:noProof/>
                <w:webHidden/>
              </w:rPr>
              <w:t>8</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73" w:history="1">
            <w:r w:rsidRPr="00FC2490">
              <w:rPr>
                <w:rStyle w:val="Hyperlink"/>
                <w:noProof/>
              </w:rPr>
              <w:t>2.3</w:t>
            </w:r>
            <w:r>
              <w:rPr>
                <w:rFonts w:asciiTheme="minorHAnsi" w:hAnsiTheme="minorHAnsi"/>
                <w:noProof/>
                <w:szCs w:val="22"/>
              </w:rPr>
              <w:tab/>
            </w:r>
            <w:r w:rsidRPr="00FC2490">
              <w:rPr>
                <w:rStyle w:val="Hyperlink"/>
                <w:noProof/>
              </w:rPr>
              <w:t>Common field schema attributes</w:t>
            </w:r>
            <w:r>
              <w:rPr>
                <w:noProof/>
                <w:webHidden/>
              </w:rPr>
              <w:tab/>
            </w:r>
            <w:r>
              <w:rPr>
                <w:noProof/>
                <w:webHidden/>
              </w:rPr>
              <w:fldChar w:fldCharType="begin"/>
            </w:r>
            <w:r>
              <w:rPr>
                <w:noProof/>
                <w:webHidden/>
              </w:rPr>
              <w:instrText xml:space="preserve"> PAGEREF _Toc369262073 \h </w:instrText>
            </w:r>
            <w:r>
              <w:rPr>
                <w:noProof/>
                <w:webHidden/>
              </w:rPr>
            </w:r>
            <w:r>
              <w:rPr>
                <w:noProof/>
                <w:webHidden/>
              </w:rPr>
              <w:fldChar w:fldCharType="separate"/>
            </w:r>
            <w:r>
              <w:rPr>
                <w:noProof/>
                <w:webHidden/>
              </w:rPr>
              <w:t>11</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74" w:history="1">
            <w:r w:rsidRPr="00FC2490">
              <w:rPr>
                <w:rStyle w:val="Hyperlink"/>
                <w:noProof/>
              </w:rPr>
              <w:t>2.4</w:t>
            </w:r>
            <w:r>
              <w:rPr>
                <w:rFonts w:asciiTheme="minorHAnsi" w:hAnsiTheme="minorHAnsi"/>
                <w:noProof/>
                <w:szCs w:val="22"/>
              </w:rPr>
              <w:tab/>
            </w:r>
            <w:r w:rsidRPr="00FC2490">
              <w:rPr>
                <w:rStyle w:val="Hyperlink"/>
                <w:noProof/>
              </w:rPr>
              <w:t>Integer encoding</w:t>
            </w:r>
            <w:r>
              <w:rPr>
                <w:noProof/>
                <w:webHidden/>
              </w:rPr>
              <w:tab/>
            </w:r>
            <w:r>
              <w:rPr>
                <w:noProof/>
                <w:webHidden/>
              </w:rPr>
              <w:fldChar w:fldCharType="begin"/>
            </w:r>
            <w:r>
              <w:rPr>
                <w:noProof/>
                <w:webHidden/>
              </w:rPr>
              <w:instrText xml:space="preserve"> PAGEREF _Toc369262074 \h </w:instrText>
            </w:r>
            <w:r>
              <w:rPr>
                <w:noProof/>
                <w:webHidden/>
              </w:rPr>
            </w:r>
            <w:r>
              <w:rPr>
                <w:noProof/>
                <w:webHidden/>
              </w:rPr>
              <w:fldChar w:fldCharType="separate"/>
            </w:r>
            <w:r>
              <w:rPr>
                <w:noProof/>
                <w:webHidden/>
              </w:rPr>
              <w:t>11</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75" w:history="1">
            <w:r w:rsidRPr="00FC2490">
              <w:rPr>
                <w:rStyle w:val="Hyperlink"/>
                <w:noProof/>
              </w:rPr>
              <w:t>2.5</w:t>
            </w:r>
            <w:r>
              <w:rPr>
                <w:rFonts w:asciiTheme="minorHAnsi" w:hAnsiTheme="minorHAnsi"/>
                <w:noProof/>
                <w:szCs w:val="22"/>
              </w:rPr>
              <w:tab/>
            </w:r>
            <w:r w:rsidRPr="00FC2490">
              <w:rPr>
                <w:rStyle w:val="Hyperlink"/>
                <w:noProof/>
              </w:rPr>
              <w:t>Decimal encoding</w:t>
            </w:r>
            <w:r>
              <w:rPr>
                <w:noProof/>
                <w:webHidden/>
              </w:rPr>
              <w:tab/>
            </w:r>
            <w:r>
              <w:rPr>
                <w:noProof/>
                <w:webHidden/>
              </w:rPr>
              <w:fldChar w:fldCharType="begin"/>
            </w:r>
            <w:r>
              <w:rPr>
                <w:noProof/>
                <w:webHidden/>
              </w:rPr>
              <w:instrText xml:space="preserve"> PAGEREF _Toc369262075 \h </w:instrText>
            </w:r>
            <w:r>
              <w:rPr>
                <w:noProof/>
                <w:webHidden/>
              </w:rPr>
            </w:r>
            <w:r>
              <w:rPr>
                <w:noProof/>
                <w:webHidden/>
              </w:rPr>
              <w:fldChar w:fldCharType="separate"/>
            </w:r>
            <w:r>
              <w:rPr>
                <w:noProof/>
                <w:webHidden/>
              </w:rPr>
              <w:t>14</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76" w:history="1">
            <w:r w:rsidRPr="00FC2490">
              <w:rPr>
                <w:rStyle w:val="Hyperlink"/>
                <w:noProof/>
              </w:rPr>
              <w:t>2.6</w:t>
            </w:r>
            <w:r>
              <w:rPr>
                <w:rFonts w:asciiTheme="minorHAnsi" w:hAnsiTheme="minorHAnsi"/>
                <w:noProof/>
                <w:szCs w:val="22"/>
              </w:rPr>
              <w:tab/>
            </w:r>
            <w:r w:rsidRPr="00FC2490">
              <w:rPr>
                <w:rStyle w:val="Hyperlink"/>
                <w:noProof/>
              </w:rPr>
              <w:t>Float encoding</w:t>
            </w:r>
            <w:r>
              <w:rPr>
                <w:noProof/>
                <w:webHidden/>
              </w:rPr>
              <w:tab/>
            </w:r>
            <w:r>
              <w:rPr>
                <w:noProof/>
                <w:webHidden/>
              </w:rPr>
              <w:fldChar w:fldCharType="begin"/>
            </w:r>
            <w:r>
              <w:rPr>
                <w:noProof/>
                <w:webHidden/>
              </w:rPr>
              <w:instrText xml:space="preserve"> PAGEREF _Toc369262076 \h </w:instrText>
            </w:r>
            <w:r>
              <w:rPr>
                <w:noProof/>
                <w:webHidden/>
              </w:rPr>
            </w:r>
            <w:r>
              <w:rPr>
                <w:noProof/>
                <w:webHidden/>
              </w:rPr>
              <w:fldChar w:fldCharType="separate"/>
            </w:r>
            <w:r>
              <w:rPr>
                <w:noProof/>
                <w:webHidden/>
              </w:rPr>
              <w:t>16</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77" w:history="1">
            <w:r w:rsidRPr="00FC2490">
              <w:rPr>
                <w:rStyle w:val="Hyperlink"/>
                <w:noProof/>
              </w:rPr>
              <w:t>2.7</w:t>
            </w:r>
            <w:r>
              <w:rPr>
                <w:rFonts w:asciiTheme="minorHAnsi" w:hAnsiTheme="minorHAnsi"/>
                <w:noProof/>
                <w:szCs w:val="22"/>
              </w:rPr>
              <w:tab/>
            </w:r>
            <w:r w:rsidRPr="00FC2490">
              <w:rPr>
                <w:rStyle w:val="Hyperlink"/>
                <w:noProof/>
              </w:rPr>
              <w:t>String encodings</w:t>
            </w:r>
            <w:r>
              <w:rPr>
                <w:noProof/>
                <w:webHidden/>
              </w:rPr>
              <w:tab/>
            </w:r>
            <w:r>
              <w:rPr>
                <w:noProof/>
                <w:webHidden/>
              </w:rPr>
              <w:fldChar w:fldCharType="begin"/>
            </w:r>
            <w:r>
              <w:rPr>
                <w:noProof/>
                <w:webHidden/>
              </w:rPr>
              <w:instrText xml:space="preserve"> PAGEREF _Toc369262077 \h </w:instrText>
            </w:r>
            <w:r>
              <w:rPr>
                <w:noProof/>
                <w:webHidden/>
              </w:rPr>
            </w:r>
            <w:r>
              <w:rPr>
                <w:noProof/>
                <w:webHidden/>
              </w:rPr>
              <w:fldChar w:fldCharType="separate"/>
            </w:r>
            <w:r>
              <w:rPr>
                <w:noProof/>
                <w:webHidden/>
              </w:rPr>
              <w:t>17</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78" w:history="1">
            <w:r w:rsidRPr="00FC2490">
              <w:rPr>
                <w:rStyle w:val="Hyperlink"/>
                <w:noProof/>
              </w:rPr>
              <w:t>2.8</w:t>
            </w:r>
            <w:r>
              <w:rPr>
                <w:rFonts w:asciiTheme="minorHAnsi" w:hAnsiTheme="minorHAnsi"/>
                <w:noProof/>
                <w:szCs w:val="22"/>
              </w:rPr>
              <w:tab/>
            </w:r>
            <w:r w:rsidRPr="00FC2490">
              <w:rPr>
                <w:rStyle w:val="Hyperlink"/>
                <w:noProof/>
              </w:rPr>
              <w:t>MonthYear encoding</w:t>
            </w:r>
            <w:r>
              <w:rPr>
                <w:noProof/>
                <w:webHidden/>
              </w:rPr>
              <w:tab/>
            </w:r>
            <w:r>
              <w:rPr>
                <w:noProof/>
                <w:webHidden/>
              </w:rPr>
              <w:fldChar w:fldCharType="begin"/>
            </w:r>
            <w:r>
              <w:rPr>
                <w:noProof/>
                <w:webHidden/>
              </w:rPr>
              <w:instrText xml:space="preserve"> PAGEREF _Toc369262078 \h </w:instrText>
            </w:r>
            <w:r>
              <w:rPr>
                <w:noProof/>
                <w:webHidden/>
              </w:rPr>
            </w:r>
            <w:r>
              <w:rPr>
                <w:noProof/>
                <w:webHidden/>
              </w:rPr>
              <w:fldChar w:fldCharType="separate"/>
            </w:r>
            <w:r>
              <w:rPr>
                <w:noProof/>
                <w:webHidden/>
              </w:rPr>
              <w:t>21</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79" w:history="1">
            <w:r w:rsidRPr="00FC2490">
              <w:rPr>
                <w:rStyle w:val="Hyperlink"/>
                <w:noProof/>
              </w:rPr>
              <w:t>2.9</w:t>
            </w:r>
            <w:r>
              <w:rPr>
                <w:rFonts w:asciiTheme="minorHAnsi" w:hAnsiTheme="minorHAnsi"/>
                <w:noProof/>
                <w:szCs w:val="22"/>
              </w:rPr>
              <w:tab/>
            </w:r>
            <w:r w:rsidRPr="00FC2490">
              <w:rPr>
                <w:rStyle w:val="Hyperlink"/>
                <w:noProof/>
              </w:rPr>
              <w:t>Date and time encoding</w:t>
            </w:r>
            <w:r>
              <w:rPr>
                <w:noProof/>
                <w:webHidden/>
              </w:rPr>
              <w:tab/>
            </w:r>
            <w:r>
              <w:rPr>
                <w:noProof/>
                <w:webHidden/>
              </w:rPr>
              <w:fldChar w:fldCharType="begin"/>
            </w:r>
            <w:r>
              <w:rPr>
                <w:noProof/>
                <w:webHidden/>
              </w:rPr>
              <w:instrText xml:space="preserve"> PAGEREF _Toc369262079 \h </w:instrText>
            </w:r>
            <w:r>
              <w:rPr>
                <w:noProof/>
                <w:webHidden/>
              </w:rPr>
            </w:r>
            <w:r>
              <w:rPr>
                <w:noProof/>
                <w:webHidden/>
              </w:rPr>
              <w:fldChar w:fldCharType="separate"/>
            </w:r>
            <w:r>
              <w:rPr>
                <w:noProof/>
                <w:webHidden/>
              </w:rPr>
              <w:t>22</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80" w:history="1">
            <w:r w:rsidRPr="00FC2490">
              <w:rPr>
                <w:rStyle w:val="Hyperlink"/>
                <w:noProof/>
              </w:rPr>
              <w:t>2.10</w:t>
            </w:r>
            <w:r>
              <w:rPr>
                <w:rFonts w:asciiTheme="minorHAnsi" w:hAnsiTheme="minorHAnsi"/>
                <w:noProof/>
                <w:szCs w:val="22"/>
              </w:rPr>
              <w:tab/>
            </w:r>
            <w:r w:rsidRPr="00FC2490">
              <w:rPr>
                <w:rStyle w:val="Hyperlink"/>
                <w:noProof/>
              </w:rPr>
              <w:t>Local date encoding</w:t>
            </w:r>
            <w:r>
              <w:rPr>
                <w:noProof/>
                <w:webHidden/>
              </w:rPr>
              <w:tab/>
            </w:r>
            <w:r>
              <w:rPr>
                <w:noProof/>
                <w:webHidden/>
              </w:rPr>
              <w:fldChar w:fldCharType="begin"/>
            </w:r>
            <w:r>
              <w:rPr>
                <w:noProof/>
                <w:webHidden/>
              </w:rPr>
              <w:instrText xml:space="preserve"> PAGEREF _Toc369262080 \h </w:instrText>
            </w:r>
            <w:r>
              <w:rPr>
                <w:noProof/>
                <w:webHidden/>
              </w:rPr>
            </w:r>
            <w:r>
              <w:rPr>
                <w:noProof/>
                <w:webHidden/>
              </w:rPr>
              <w:fldChar w:fldCharType="separate"/>
            </w:r>
            <w:r>
              <w:rPr>
                <w:noProof/>
                <w:webHidden/>
              </w:rPr>
              <w:t>23</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81" w:history="1">
            <w:r w:rsidRPr="00FC2490">
              <w:rPr>
                <w:rStyle w:val="Hyperlink"/>
                <w:noProof/>
              </w:rPr>
              <w:t>2.11</w:t>
            </w:r>
            <w:r>
              <w:rPr>
                <w:rFonts w:asciiTheme="minorHAnsi" w:hAnsiTheme="minorHAnsi"/>
                <w:noProof/>
                <w:szCs w:val="22"/>
              </w:rPr>
              <w:tab/>
            </w:r>
            <w:r w:rsidRPr="00FC2490">
              <w:rPr>
                <w:rStyle w:val="Hyperlink"/>
                <w:noProof/>
              </w:rPr>
              <w:t>Local time encoding</w:t>
            </w:r>
            <w:r>
              <w:rPr>
                <w:noProof/>
                <w:webHidden/>
              </w:rPr>
              <w:tab/>
            </w:r>
            <w:r>
              <w:rPr>
                <w:noProof/>
                <w:webHidden/>
              </w:rPr>
              <w:fldChar w:fldCharType="begin"/>
            </w:r>
            <w:r>
              <w:rPr>
                <w:noProof/>
                <w:webHidden/>
              </w:rPr>
              <w:instrText xml:space="preserve"> PAGEREF _Toc369262081 \h </w:instrText>
            </w:r>
            <w:r>
              <w:rPr>
                <w:noProof/>
                <w:webHidden/>
              </w:rPr>
            </w:r>
            <w:r>
              <w:rPr>
                <w:noProof/>
                <w:webHidden/>
              </w:rPr>
              <w:fldChar w:fldCharType="separate"/>
            </w:r>
            <w:r>
              <w:rPr>
                <w:noProof/>
                <w:webHidden/>
              </w:rPr>
              <w:t>23</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82" w:history="1">
            <w:r w:rsidRPr="00FC2490">
              <w:rPr>
                <w:rStyle w:val="Hyperlink"/>
                <w:noProof/>
              </w:rPr>
              <w:t>2.12</w:t>
            </w:r>
            <w:r>
              <w:rPr>
                <w:rFonts w:asciiTheme="minorHAnsi" w:hAnsiTheme="minorHAnsi"/>
                <w:noProof/>
                <w:szCs w:val="22"/>
              </w:rPr>
              <w:tab/>
            </w:r>
            <w:r w:rsidRPr="00FC2490">
              <w:rPr>
                <w:rStyle w:val="Hyperlink"/>
                <w:noProof/>
              </w:rPr>
              <w:t>Enumeration encoding</w:t>
            </w:r>
            <w:r>
              <w:rPr>
                <w:noProof/>
                <w:webHidden/>
              </w:rPr>
              <w:tab/>
            </w:r>
            <w:r>
              <w:rPr>
                <w:noProof/>
                <w:webHidden/>
              </w:rPr>
              <w:fldChar w:fldCharType="begin"/>
            </w:r>
            <w:r>
              <w:rPr>
                <w:noProof/>
                <w:webHidden/>
              </w:rPr>
              <w:instrText xml:space="preserve"> PAGEREF _Toc369262082 \h </w:instrText>
            </w:r>
            <w:r>
              <w:rPr>
                <w:noProof/>
                <w:webHidden/>
              </w:rPr>
            </w:r>
            <w:r>
              <w:rPr>
                <w:noProof/>
                <w:webHidden/>
              </w:rPr>
              <w:fldChar w:fldCharType="separate"/>
            </w:r>
            <w:r>
              <w:rPr>
                <w:noProof/>
                <w:webHidden/>
              </w:rPr>
              <w:t>25</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83" w:history="1">
            <w:r w:rsidRPr="00FC2490">
              <w:rPr>
                <w:rStyle w:val="Hyperlink"/>
                <w:noProof/>
              </w:rPr>
              <w:t>2.13</w:t>
            </w:r>
            <w:r>
              <w:rPr>
                <w:rFonts w:asciiTheme="minorHAnsi" w:hAnsiTheme="minorHAnsi"/>
                <w:noProof/>
                <w:szCs w:val="22"/>
              </w:rPr>
              <w:tab/>
            </w:r>
            <w:r w:rsidRPr="00FC2490">
              <w:rPr>
                <w:rStyle w:val="Hyperlink"/>
                <w:noProof/>
              </w:rPr>
              <w:t>Multi-value choice encoding</w:t>
            </w:r>
            <w:r>
              <w:rPr>
                <w:noProof/>
                <w:webHidden/>
              </w:rPr>
              <w:tab/>
            </w:r>
            <w:r>
              <w:rPr>
                <w:noProof/>
                <w:webHidden/>
              </w:rPr>
              <w:fldChar w:fldCharType="begin"/>
            </w:r>
            <w:r>
              <w:rPr>
                <w:noProof/>
                <w:webHidden/>
              </w:rPr>
              <w:instrText xml:space="preserve"> PAGEREF _Toc369262083 \h </w:instrText>
            </w:r>
            <w:r>
              <w:rPr>
                <w:noProof/>
                <w:webHidden/>
              </w:rPr>
            </w:r>
            <w:r>
              <w:rPr>
                <w:noProof/>
                <w:webHidden/>
              </w:rPr>
              <w:fldChar w:fldCharType="separate"/>
            </w:r>
            <w:r>
              <w:rPr>
                <w:noProof/>
                <w:webHidden/>
              </w:rPr>
              <w:t>27</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84" w:history="1">
            <w:r w:rsidRPr="00FC2490">
              <w:rPr>
                <w:rStyle w:val="Hyperlink"/>
                <w:noProof/>
              </w:rPr>
              <w:t>2.14</w:t>
            </w:r>
            <w:r>
              <w:rPr>
                <w:rFonts w:asciiTheme="minorHAnsi" w:hAnsiTheme="minorHAnsi"/>
                <w:noProof/>
                <w:szCs w:val="22"/>
              </w:rPr>
              <w:tab/>
            </w:r>
            <w:r w:rsidRPr="00FC2490">
              <w:rPr>
                <w:rStyle w:val="Hyperlink"/>
                <w:noProof/>
              </w:rPr>
              <w:t>Field value validation</w:t>
            </w:r>
            <w:r>
              <w:rPr>
                <w:noProof/>
                <w:webHidden/>
              </w:rPr>
              <w:tab/>
            </w:r>
            <w:r>
              <w:rPr>
                <w:noProof/>
                <w:webHidden/>
              </w:rPr>
              <w:fldChar w:fldCharType="begin"/>
            </w:r>
            <w:r>
              <w:rPr>
                <w:noProof/>
                <w:webHidden/>
              </w:rPr>
              <w:instrText xml:space="preserve"> PAGEREF _Toc369262084 \h </w:instrText>
            </w:r>
            <w:r>
              <w:rPr>
                <w:noProof/>
                <w:webHidden/>
              </w:rPr>
            </w:r>
            <w:r>
              <w:rPr>
                <w:noProof/>
                <w:webHidden/>
              </w:rPr>
              <w:fldChar w:fldCharType="separate"/>
            </w:r>
            <w:r>
              <w:rPr>
                <w:noProof/>
                <w:webHidden/>
              </w:rPr>
              <w:t>29</w:t>
            </w:r>
            <w:r>
              <w:rPr>
                <w:noProof/>
                <w:webHidden/>
              </w:rPr>
              <w:fldChar w:fldCharType="end"/>
            </w:r>
          </w:hyperlink>
        </w:p>
        <w:p w:rsidR="008500E1" w:rsidRDefault="008500E1">
          <w:pPr>
            <w:pStyle w:val="TOC1"/>
            <w:tabs>
              <w:tab w:val="left" w:pos="440"/>
              <w:tab w:val="right" w:leader="dot" w:pos="8299"/>
            </w:tabs>
            <w:rPr>
              <w:rFonts w:asciiTheme="minorHAnsi" w:hAnsiTheme="minorHAnsi"/>
              <w:noProof/>
              <w:szCs w:val="22"/>
            </w:rPr>
          </w:pPr>
          <w:hyperlink w:anchor="_Toc369262085" w:history="1">
            <w:r w:rsidRPr="00FC2490">
              <w:rPr>
                <w:rStyle w:val="Hyperlink"/>
                <w:noProof/>
              </w:rPr>
              <w:t>3</w:t>
            </w:r>
            <w:r>
              <w:rPr>
                <w:rFonts w:asciiTheme="minorHAnsi" w:hAnsiTheme="minorHAnsi"/>
                <w:noProof/>
                <w:szCs w:val="22"/>
              </w:rPr>
              <w:tab/>
            </w:r>
            <w:r w:rsidRPr="00FC2490">
              <w:rPr>
                <w:rStyle w:val="Hyperlink"/>
                <w:noProof/>
              </w:rPr>
              <w:t>Message Structure</w:t>
            </w:r>
            <w:r>
              <w:rPr>
                <w:noProof/>
                <w:webHidden/>
              </w:rPr>
              <w:tab/>
            </w:r>
            <w:r>
              <w:rPr>
                <w:noProof/>
                <w:webHidden/>
              </w:rPr>
              <w:fldChar w:fldCharType="begin"/>
            </w:r>
            <w:r>
              <w:rPr>
                <w:noProof/>
                <w:webHidden/>
              </w:rPr>
              <w:instrText xml:space="preserve"> PAGEREF _Toc369262085 \h </w:instrText>
            </w:r>
            <w:r>
              <w:rPr>
                <w:noProof/>
                <w:webHidden/>
              </w:rPr>
            </w:r>
            <w:r>
              <w:rPr>
                <w:noProof/>
                <w:webHidden/>
              </w:rPr>
              <w:fldChar w:fldCharType="separate"/>
            </w:r>
            <w:r>
              <w:rPr>
                <w:noProof/>
                <w:webHidden/>
              </w:rPr>
              <w:t>30</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86" w:history="1">
            <w:r w:rsidRPr="00FC2490">
              <w:rPr>
                <w:rStyle w:val="Hyperlink"/>
                <w:noProof/>
              </w:rPr>
              <w:t>3.1</w:t>
            </w:r>
            <w:r>
              <w:rPr>
                <w:rFonts w:asciiTheme="minorHAnsi" w:hAnsiTheme="minorHAnsi"/>
                <w:noProof/>
                <w:szCs w:val="22"/>
              </w:rPr>
              <w:tab/>
            </w:r>
            <w:r w:rsidRPr="00FC2490">
              <w:rPr>
                <w:rStyle w:val="Hyperlink"/>
                <w:noProof/>
              </w:rPr>
              <w:t>Session Protocol and Message Frame</w:t>
            </w:r>
            <w:r>
              <w:rPr>
                <w:noProof/>
                <w:webHidden/>
              </w:rPr>
              <w:tab/>
            </w:r>
            <w:r>
              <w:rPr>
                <w:noProof/>
                <w:webHidden/>
              </w:rPr>
              <w:fldChar w:fldCharType="begin"/>
            </w:r>
            <w:r>
              <w:rPr>
                <w:noProof/>
                <w:webHidden/>
              </w:rPr>
              <w:instrText xml:space="preserve"> PAGEREF _Toc369262086 \h </w:instrText>
            </w:r>
            <w:r>
              <w:rPr>
                <w:noProof/>
                <w:webHidden/>
              </w:rPr>
            </w:r>
            <w:r>
              <w:rPr>
                <w:noProof/>
                <w:webHidden/>
              </w:rPr>
              <w:fldChar w:fldCharType="separate"/>
            </w:r>
            <w:r>
              <w:rPr>
                <w:noProof/>
                <w:webHidden/>
              </w:rPr>
              <w:t>30</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87" w:history="1">
            <w:r w:rsidRPr="00FC2490">
              <w:rPr>
                <w:rStyle w:val="Hyperlink"/>
                <w:noProof/>
              </w:rPr>
              <w:t>3.2</w:t>
            </w:r>
            <w:r>
              <w:rPr>
                <w:rFonts w:asciiTheme="minorHAnsi" w:hAnsiTheme="minorHAnsi"/>
                <w:noProof/>
                <w:szCs w:val="22"/>
              </w:rPr>
              <w:tab/>
            </w:r>
            <w:r w:rsidRPr="00FC2490">
              <w:rPr>
                <w:rStyle w:val="Hyperlink"/>
                <w:noProof/>
              </w:rPr>
              <w:t>SBE Message Header</w:t>
            </w:r>
            <w:r>
              <w:rPr>
                <w:noProof/>
                <w:webHidden/>
              </w:rPr>
              <w:tab/>
            </w:r>
            <w:r>
              <w:rPr>
                <w:noProof/>
                <w:webHidden/>
              </w:rPr>
              <w:fldChar w:fldCharType="begin"/>
            </w:r>
            <w:r>
              <w:rPr>
                <w:noProof/>
                <w:webHidden/>
              </w:rPr>
              <w:instrText xml:space="preserve"> PAGEREF _Toc369262087 \h </w:instrText>
            </w:r>
            <w:r>
              <w:rPr>
                <w:noProof/>
                <w:webHidden/>
              </w:rPr>
            </w:r>
            <w:r>
              <w:rPr>
                <w:noProof/>
                <w:webHidden/>
              </w:rPr>
              <w:fldChar w:fldCharType="separate"/>
            </w:r>
            <w:r>
              <w:rPr>
                <w:noProof/>
                <w:webHidden/>
              </w:rPr>
              <w:t>30</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88" w:history="1">
            <w:r w:rsidRPr="00FC2490">
              <w:rPr>
                <w:rStyle w:val="Hyperlink"/>
                <w:noProof/>
              </w:rPr>
              <w:t>3.3</w:t>
            </w:r>
            <w:r>
              <w:rPr>
                <w:rFonts w:asciiTheme="minorHAnsi" w:hAnsiTheme="minorHAnsi"/>
                <w:noProof/>
                <w:szCs w:val="22"/>
              </w:rPr>
              <w:tab/>
            </w:r>
            <w:r w:rsidRPr="00FC2490">
              <w:rPr>
                <w:rStyle w:val="Hyperlink"/>
                <w:noProof/>
              </w:rPr>
              <w:t>Message Body</w:t>
            </w:r>
            <w:r>
              <w:rPr>
                <w:noProof/>
                <w:webHidden/>
              </w:rPr>
              <w:tab/>
            </w:r>
            <w:r>
              <w:rPr>
                <w:noProof/>
                <w:webHidden/>
              </w:rPr>
              <w:fldChar w:fldCharType="begin"/>
            </w:r>
            <w:r>
              <w:rPr>
                <w:noProof/>
                <w:webHidden/>
              </w:rPr>
              <w:instrText xml:space="preserve"> PAGEREF _Toc369262088 \h </w:instrText>
            </w:r>
            <w:r>
              <w:rPr>
                <w:noProof/>
                <w:webHidden/>
              </w:rPr>
            </w:r>
            <w:r>
              <w:rPr>
                <w:noProof/>
                <w:webHidden/>
              </w:rPr>
              <w:fldChar w:fldCharType="separate"/>
            </w:r>
            <w:r>
              <w:rPr>
                <w:noProof/>
                <w:webHidden/>
              </w:rPr>
              <w:t>32</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89" w:history="1">
            <w:r w:rsidRPr="00FC2490">
              <w:rPr>
                <w:rStyle w:val="Hyperlink"/>
                <w:noProof/>
              </w:rPr>
              <w:t>3.4</w:t>
            </w:r>
            <w:r>
              <w:rPr>
                <w:rFonts w:asciiTheme="minorHAnsi" w:hAnsiTheme="minorHAnsi"/>
                <w:noProof/>
                <w:szCs w:val="22"/>
              </w:rPr>
              <w:tab/>
            </w:r>
            <w:r w:rsidRPr="00FC2490">
              <w:rPr>
                <w:rStyle w:val="Hyperlink"/>
                <w:noProof/>
              </w:rPr>
              <w:t>Repeating Groups</w:t>
            </w:r>
            <w:r>
              <w:rPr>
                <w:noProof/>
                <w:webHidden/>
              </w:rPr>
              <w:tab/>
            </w:r>
            <w:r>
              <w:rPr>
                <w:noProof/>
                <w:webHidden/>
              </w:rPr>
              <w:fldChar w:fldCharType="begin"/>
            </w:r>
            <w:r>
              <w:rPr>
                <w:noProof/>
                <w:webHidden/>
              </w:rPr>
              <w:instrText xml:space="preserve"> PAGEREF _Toc369262089 \h </w:instrText>
            </w:r>
            <w:r>
              <w:rPr>
                <w:noProof/>
                <w:webHidden/>
              </w:rPr>
            </w:r>
            <w:r>
              <w:rPr>
                <w:noProof/>
                <w:webHidden/>
              </w:rPr>
              <w:fldChar w:fldCharType="separate"/>
            </w:r>
            <w:r>
              <w:rPr>
                <w:noProof/>
                <w:webHidden/>
              </w:rPr>
              <w:t>33</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90" w:history="1">
            <w:r w:rsidRPr="00FC2490">
              <w:rPr>
                <w:rStyle w:val="Hyperlink"/>
                <w:noProof/>
              </w:rPr>
              <w:t>3.5</w:t>
            </w:r>
            <w:r>
              <w:rPr>
                <w:rFonts w:asciiTheme="minorHAnsi" w:hAnsiTheme="minorHAnsi"/>
                <w:noProof/>
                <w:szCs w:val="22"/>
              </w:rPr>
              <w:tab/>
            </w:r>
            <w:r w:rsidRPr="00FC2490">
              <w:rPr>
                <w:rStyle w:val="Hyperlink"/>
                <w:noProof/>
              </w:rPr>
              <w:t>Sequence of message body elements</w:t>
            </w:r>
            <w:r>
              <w:rPr>
                <w:noProof/>
                <w:webHidden/>
              </w:rPr>
              <w:tab/>
            </w:r>
            <w:r>
              <w:rPr>
                <w:noProof/>
                <w:webHidden/>
              </w:rPr>
              <w:fldChar w:fldCharType="begin"/>
            </w:r>
            <w:r>
              <w:rPr>
                <w:noProof/>
                <w:webHidden/>
              </w:rPr>
              <w:instrText xml:space="preserve"> PAGEREF _Toc369262090 \h </w:instrText>
            </w:r>
            <w:r>
              <w:rPr>
                <w:noProof/>
                <w:webHidden/>
              </w:rPr>
            </w:r>
            <w:r>
              <w:rPr>
                <w:noProof/>
                <w:webHidden/>
              </w:rPr>
              <w:fldChar w:fldCharType="separate"/>
            </w:r>
            <w:r>
              <w:rPr>
                <w:noProof/>
                <w:webHidden/>
              </w:rPr>
              <w:t>37</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91" w:history="1">
            <w:r w:rsidRPr="00FC2490">
              <w:rPr>
                <w:rStyle w:val="Hyperlink"/>
                <w:noProof/>
              </w:rPr>
              <w:t>3.6</w:t>
            </w:r>
            <w:r>
              <w:rPr>
                <w:rFonts w:asciiTheme="minorHAnsi" w:hAnsiTheme="minorHAnsi"/>
                <w:noProof/>
                <w:szCs w:val="22"/>
              </w:rPr>
              <w:tab/>
            </w:r>
            <w:r w:rsidRPr="00FC2490">
              <w:rPr>
                <w:rStyle w:val="Hyperlink"/>
                <w:noProof/>
              </w:rPr>
              <w:t>Message structure validation</w:t>
            </w:r>
            <w:r>
              <w:rPr>
                <w:noProof/>
                <w:webHidden/>
              </w:rPr>
              <w:tab/>
            </w:r>
            <w:r>
              <w:rPr>
                <w:noProof/>
                <w:webHidden/>
              </w:rPr>
              <w:fldChar w:fldCharType="begin"/>
            </w:r>
            <w:r>
              <w:rPr>
                <w:noProof/>
                <w:webHidden/>
              </w:rPr>
              <w:instrText xml:space="preserve"> PAGEREF _Toc369262091 \h </w:instrText>
            </w:r>
            <w:r>
              <w:rPr>
                <w:noProof/>
                <w:webHidden/>
              </w:rPr>
            </w:r>
            <w:r>
              <w:rPr>
                <w:noProof/>
                <w:webHidden/>
              </w:rPr>
              <w:fldChar w:fldCharType="separate"/>
            </w:r>
            <w:r>
              <w:rPr>
                <w:noProof/>
                <w:webHidden/>
              </w:rPr>
              <w:t>37</w:t>
            </w:r>
            <w:r>
              <w:rPr>
                <w:noProof/>
                <w:webHidden/>
              </w:rPr>
              <w:fldChar w:fldCharType="end"/>
            </w:r>
          </w:hyperlink>
        </w:p>
        <w:p w:rsidR="008500E1" w:rsidRDefault="008500E1">
          <w:pPr>
            <w:pStyle w:val="TOC1"/>
            <w:tabs>
              <w:tab w:val="left" w:pos="440"/>
              <w:tab w:val="right" w:leader="dot" w:pos="8299"/>
            </w:tabs>
            <w:rPr>
              <w:rFonts w:asciiTheme="minorHAnsi" w:hAnsiTheme="minorHAnsi"/>
              <w:noProof/>
              <w:szCs w:val="22"/>
            </w:rPr>
          </w:pPr>
          <w:hyperlink w:anchor="_Toc369262092" w:history="1">
            <w:r w:rsidRPr="00FC2490">
              <w:rPr>
                <w:rStyle w:val="Hyperlink"/>
                <w:noProof/>
              </w:rPr>
              <w:t>4</w:t>
            </w:r>
            <w:r>
              <w:rPr>
                <w:rFonts w:asciiTheme="minorHAnsi" w:hAnsiTheme="minorHAnsi"/>
                <w:noProof/>
                <w:szCs w:val="22"/>
              </w:rPr>
              <w:tab/>
            </w:r>
            <w:r w:rsidRPr="00FC2490">
              <w:rPr>
                <w:rStyle w:val="Hyperlink"/>
                <w:noProof/>
              </w:rPr>
              <w:t>Message Schema</w:t>
            </w:r>
            <w:r>
              <w:rPr>
                <w:noProof/>
                <w:webHidden/>
              </w:rPr>
              <w:tab/>
            </w:r>
            <w:r>
              <w:rPr>
                <w:noProof/>
                <w:webHidden/>
              </w:rPr>
              <w:fldChar w:fldCharType="begin"/>
            </w:r>
            <w:r>
              <w:rPr>
                <w:noProof/>
                <w:webHidden/>
              </w:rPr>
              <w:instrText xml:space="preserve"> PAGEREF _Toc369262092 \h </w:instrText>
            </w:r>
            <w:r>
              <w:rPr>
                <w:noProof/>
                <w:webHidden/>
              </w:rPr>
            </w:r>
            <w:r>
              <w:rPr>
                <w:noProof/>
                <w:webHidden/>
              </w:rPr>
              <w:fldChar w:fldCharType="separate"/>
            </w:r>
            <w:r>
              <w:rPr>
                <w:noProof/>
                <w:webHidden/>
              </w:rPr>
              <w:t>38</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93" w:history="1">
            <w:r w:rsidRPr="00FC2490">
              <w:rPr>
                <w:rStyle w:val="Hyperlink"/>
                <w:noProof/>
              </w:rPr>
              <w:t>4.1</w:t>
            </w:r>
            <w:r>
              <w:rPr>
                <w:rFonts w:asciiTheme="minorHAnsi" w:hAnsiTheme="minorHAnsi"/>
                <w:noProof/>
                <w:szCs w:val="22"/>
              </w:rPr>
              <w:tab/>
            </w:r>
            <w:r w:rsidRPr="00FC2490">
              <w:rPr>
                <w:rStyle w:val="Hyperlink"/>
                <w:noProof/>
              </w:rPr>
              <w:t>XML namespace</w:t>
            </w:r>
            <w:r>
              <w:rPr>
                <w:noProof/>
                <w:webHidden/>
              </w:rPr>
              <w:tab/>
            </w:r>
            <w:r>
              <w:rPr>
                <w:noProof/>
                <w:webHidden/>
              </w:rPr>
              <w:fldChar w:fldCharType="begin"/>
            </w:r>
            <w:r>
              <w:rPr>
                <w:noProof/>
                <w:webHidden/>
              </w:rPr>
              <w:instrText xml:space="preserve"> PAGEREF _Toc369262093 \h </w:instrText>
            </w:r>
            <w:r>
              <w:rPr>
                <w:noProof/>
                <w:webHidden/>
              </w:rPr>
            </w:r>
            <w:r>
              <w:rPr>
                <w:noProof/>
                <w:webHidden/>
              </w:rPr>
              <w:fldChar w:fldCharType="separate"/>
            </w:r>
            <w:r>
              <w:rPr>
                <w:noProof/>
                <w:webHidden/>
              </w:rPr>
              <w:t>38</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94" w:history="1">
            <w:r w:rsidRPr="00FC2490">
              <w:rPr>
                <w:rStyle w:val="Hyperlink"/>
                <w:noProof/>
              </w:rPr>
              <w:t>4.2</w:t>
            </w:r>
            <w:r>
              <w:rPr>
                <w:rFonts w:asciiTheme="minorHAnsi" w:hAnsiTheme="minorHAnsi"/>
                <w:noProof/>
                <w:szCs w:val="22"/>
              </w:rPr>
              <w:tab/>
            </w:r>
            <w:r w:rsidRPr="00FC2490">
              <w:rPr>
                <w:rStyle w:val="Hyperlink"/>
                <w:noProof/>
              </w:rPr>
              <w:t>Name convention</w:t>
            </w:r>
            <w:r>
              <w:rPr>
                <w:noProof/>
                <w:webHidden/>
              </w:rPr>
              <w:tab/>
            </w:r>
            <w:r>
              <w:rPr>
                <w:noProof/>
                <w:webHidden/>
              </w:rPr>
              <w:fldChar w:fldCharType="begin"/>
            </w:r>
            <w:r>
              <w:rPr>
                <w:noProof/>
                <w:webHidden/>
              </w:rPr>
              <w:instrText xml:space="preserve"> PAGEREF _Toc369262094 \h </w:instrText>
            </w:r>
            <w:r>
              <w:rPr>
                <w:noProof/>
                <w:webHidden/>
              </w:rPr>
            </w:r>
            <w:r>
              <w:rPr>
                <w:noProof/>
                <w:webHidden/>
              </w:rPr>
              <w:fldChar w:fldCharType="separate"/>
            </w:r>
            <w:r>
              <w:rPr>
                <w:noProof/>
                <w:webHidden/>
              </w:rPr>
              <w:t>38</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95" w:history="1">
            <w:r w:rsidRPr="00FC2490">
              <w:rPr>
                <w:rStyle w:val="Hyperlink"/>
                <w:noProof/>
              </w:rPr>
              <w:t>4.3</w:t>
            </w:r>
            <w:r>
              <w:rPr>
                <w:rFonts w:asciiTheme="minorHAnsi" w:hAnsiTheme="minorHAnsi"/>
                <w:noProof/>
                <w:szCs w:val="22"/>
              </w:rPr>
              <w:tab/>
            </w:r>
            <w:r w:rsidRPr="00FC2490">
              <w:rPr>
                <w:rStyle w:val="Hyperlink"/>
                <w:noProof/>
              </w:rPr>
              <w:t>Root element</w:t>
            </w:r>
            <w:r>
              <w:rPr>
                <w:noProof/>
                <w:webHidden/>
              </w:rPr>
              <w:tab/>
            </w:r>
            <w:r>
              <w:rPr>
                <w:noProof/>
                <w:webHidden/>
              </w:rPr>
              <w:fldChar w:fldCharType="begin"/>
            </w:r>
            <w:r>
              <w:rPr>
                <w:noProof/>
                <w:webHidden/>
              </w:rPr>
              <w:instrText xml:space="preserve"> PAGEREF _Toc369262095 \h </w:instrText>
            </w:r>
            <w:r>
              <w:rPr>
                <w:noProof/>
                <w:webHidden/>
              </w:rPr>
            </w:r>
            <w:r>
              <w:rPr>
                <w:noProof/>
                <w:webHidden/>
              </w:rPr>
              <w:fldChar w:fldCharType="separate"/>
            </w:r>
            <w:r>
              <w:rPr>
                <w:noProof/>
                <w:webHidden/>
              </w:rPr>
              <w:t>38</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96" w:history="1">
            <w:r w:rsidRPr="00FC2490">
              <w:rPr>
                <w:rStyle w:val="Hyperlink"/>
                <w:noProof/>
              </w:rPr>
              <w:t>4.4</w:t>
            </w:r>
            <w:r>
              <w:rPr>
                <w:rFonts w:asciiTheme="minorHAnsi" w:hAnsiTheme="minorHAnsi"/>
                <w:noProof/>
                <w:szCs w:val="22"/>
              </w:rPr>
              <w:tab/>
            </w:r>
            <w:r w:rsidRPr="00FC2490">
              <w:rPr>
                <w:rStyle w:val="Hyperlink"/>
                <w:noProof/>
              </w:rPr>
              <w:t>Data encodings</w:t>
            </w:r>
            <w:r>
              <w:rPr>
                <w:noProof/>
                <w:webHidden/>
              </w:rPr>
              <w:tab/>
            </w:r>
            <w:r>
              <w:rPr>
                <w:noProof/>
                <w:webHidden/>
              </w:rPr>
              <w:fldChar w:fldCharType="begin"/>
            </w:r>
            <w:r>
              <w:rPr>
                <w:noProof/>
                <w:webHidden/>
              </w:rPr>
              <w:instrText xml:space="preserve"> PAGEREF _Toc369262096 \h </w:instrText>
            </w:r>
            <w:r>
              <w:rPr>
                <w:noProof/>
                <w:webHidden/>
              </w:rPr>
            </w:r>
            <w:r>
              <w:rPr>
                <w:noProof/>
                <w:webHidden/>
              </w:rPr>
              <w:fldChar w:fldCharType="separate"/>
            </w:r>
            <w:r>
              <w:rPr>
                <w:noProof/>
                <w:webHidden/>
              </w:rPr>
              <w:t>39</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97" w:history="1">
            <w:r w:rsidRPr="00FC2490">
              <w:rPr>
                <w:rStyle w:val="Hyperlink"/>
                <w:noProof/>
              </w:rPr>
              <w:t>4.5</w:t>
            </w:r>
            <w:r>
              <w:rPr>
                <w:rFonts w:asciiTheme="minorHAnsi" w:hAnsiTheme="minorHAnsi"/>
                <w:noProof/>
                <w:szCs w:val="22"/>
              </w:rPr>
              <w:tab/>
            </w:r>
            <w:r w:rsidRPr="00FC2490">
              <w:rPr>
                <w:rStyle w:val="Hyperlink"/>
                <w:noProof/>
              </w:rPr>
              <w:t>Message template</w:t>
            </w:r>
            <w:r>
              <w:rPr>
                <w:noProof/>
                <w:webHidden/>
              </w:rPr>
              <w:tab/>
            </w:r>
            <w:r>
              <w:rPr>
                <w:noProof/>
                <w:webHidden/>
              </w:rPr>
              <w:fldChar w:fldCharType="begin"/>
            </w:r>
            <w:r>
              <w:rPr>
                <w:noProof/>
                <w:webHidden/>
              </w:rPr>
              <w:instrText xml:space="preserve"> PAGEREF _Toc369262097 \h </w:instrText>
            </w:r>
            <w:r>
              <w:rPr>
                <w:noProof/>
                <w:webHidden/>
              </w:rPr>
            </w:r>
            <w:r>
              <w:rPr>
                <w:noProof/>
                <w:webHidden/>
              </w:rPr>
              <w:fldChar w:fldCharType="separate"/>
            </w:r>
            <w:r>
              <w:rPr>
                <w:noProof/>
                <w:webHidden/>
              </w:rPr>
              <w:t>48</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98" w:history="1">
            <w:r w:rsidRPr="00FC2490">
              <w:rPr>
                <w:rStyle w:val="Hyperlink"/>
                <w:noProof/>
              </w:rPr>
              <w:t>4.6</w:t>
            </w:r>
            <w:r>
              <w:rPr>
                <w:rFonts w:asciiTheme="minorHAnsi" w:hAnsiTheme="minorHAnsi"/>
                <w:noProof/>
                <w:szCs w:val="22"/>
              </w:rPr>
              <w:tab/>
            </w:r>
            <w:r w:rsidRPr="00FC2490">
              <w:rPr>
                <w:rStyle w:val="Hyperlink"/>
                <w:noProof/>
              </w:rPr>
              <w:t>Field attributes</w:t>
            </w:r>
            <w:r>
              <w:rPr>
                <w:noProof/>
                <w:webHidden/>
              </w:rPr>
              <w:tab/>
            </w:r>
            <w:r>
              <w:rPr>
                <w:noProof/>
                <w:webHidden/>
              </w:rPr>
              <w:fldChar w:fldCharType="begin"/>
            </w:r>
            <w:r>
              <w:rPr>
                <w:noProof/>
                <w:webHidden/>
              </w:rPr>
              <w:instrText xml:space="preserve"> PAGEREF _Toc369262098 \h </w:instrText>
            </w:r>
            <w:r>
              <w:rPr>
                <w:noProof/>
                <w:webHidden/>
              </w:rPr>
            </w:r>
            <w:r>
              <w:rPr>
                <w:noProof/>
                <w:webHidden/>
              </w:rPr>
              <w:fldChar w:fldCharType="separate"/>
            </w:r>
            <w:r>
              <w:rPr>
                <w:noProof/>
                <w:webHidden/>
              </w:rPr>
              <w:t>49</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099" w:history="1">
            <w:r w:rsidRPr="00FC2490">
              <w:rPr>
                <w:rStyle w:val="Hyperlink"/>
                <w:noProof/>
              </w:rPr>
              <w:t>4.7</w:t>
            </w:r>
            <w:r>
              <w:rPr>
                <w:rFonts w:asciiTheme="minorHAnsi" w:hAnsiTheme="minorHAnsi"/>
                <w:noProof/>
                <w:szCs w:val="22"/>
              </w:rPr>
              <w:tab/>
            </w:r>
            <w:r w:rsidRPr="00FC2490">
              <w:rPr>
                <w:rStyle w:val="Hyperlink"/>
                <w:noProof/>
              </w:rPr>
              <w:t>Repeating group schema</w:t>
            </w:r>
            <w:r>
              <w:rPr>
                <w:noProof/>
                <w:webHidden/>
              </w:rPr>
              <w:tab/>
            </w:r>
            <w:r>
              <w:rPr>
                <w:noProof/>
                <w:webHidden/>
              </w:rPr>
              <w:fldChar w:fldCharType="begin"/>
            </w:r>
            <w:r>
              <w:rPr>
                <w:noProof/>
                <w:webHidden/>
              </w:rPr>
              <w:instrText xml:space="preserve"> PAGEREF _Toc369262099 \h </w:instrText>
            </w:r>
            <w:r>
              <w:rPr>
                <w:noProof/>
                <w:webHidden/>
              </w:rPr>
            </w:r>
            <w:r>
              <w:rPr>
                <w:noProof/>
                <w:webHidden/>
              </w:rPr>
              <w:fldChar w:fldCharType="separate"/>
            </w:r>
            <w:r>
              <w:rPr>
                <w:noProof/>
                <w:webHidden/>
              </w:rPr>
              <w:t>51</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100" w:history="1">
            <w:r w:rsidRPr="00FC2490">
              <w:rPr>
                <w:rStyle w:val="Hyperlink"/>
                <w:noProof/>
              </w:rPr>
              <w:t>4.8</w:t>
            </w:r>
            <w:r>
              <w:rPr>
                <w:rFonts w:asciiTheme="minorHAnsi" w:hAnsiTheme="minorHAnsi"/>
                <w:noProof/>
                <w:szCs w:val="22"/>
              </w:rPr>
              <w:tab/>
            </w:r>
            <w:r w:rsidRPr="00FC2490">
              <w:rPr>
                <w:rStyle w:val="Hyperlink"/>
                <w:noProof/>
              </w:rPr>
              <w:t>Schema validation</w:t>
            </w:r>
            <w:r>
              <w:rPr>
                <w:noProof/>
                <w:webHidden/>
              </w:rPr>
              <w:tab/>
            </w:r>
            <w:r>
              <w:rPr>
                <w:noProof/>
                <w:webHidden/>
              </w:rPr>
              <w:fldChar w:fldCharType="begin"/>
            </w:r>
            <w:r>
              <w:rPr>
                <w:noProof/>
                <w:webHidden/>
              </w:rPr>
              <w:instrText xml:space="preserve"> PAGEREF _Toc369262100 \h </w:instrText>
            </w:r>
            <w:r>
              <w:rPr>
                <w:noProof/>
                <w:webHidden/>
              </w:rPr>
            </w:r>
            <w:r>
              <w:rPr>
                <w:noProof/>
                <w:webHidden/>
              </w:rPr>
              <w:fldChar w:fldCharType="separate"/>
            </w:r>
            <w:r>
              <w:rPr>
                <w:noProof/>
                <w:webHidden/>
              </w:rPr>
              <w:t>52</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101" w:history="1">
            <w:r w:rsidRPr="00FC2490">
              <w:rPr>
                <w:rStyle w:val="Hyperlink"/>
                <w:noProof/>
              </w:rPr>
              <w:t>4.9</w:t>
            </w:r>
            <w:r>
              <w:rPr>
                <w:rFonts w:asciiTheme="minorHAnsi" w:hAnsiTheme="minorHAnsi"/>
                <w:noProof/>
                <w:szCs w:val="22"/>
              </w:rPr>
              <w:tab/>
            </w:r>
            <w:r w:rsidRPr="00FC2490">
              <w:rPr>
                <w:rStyle w:val="Hyperlink"/>
                <w:noProof/>
              </w:rPr>
              <w:t>Example message schemas</w:t>
            </w:r>
            <w:r>
              <w:rPr>
                <w:noProof/>
                <w:webHidden/>
              </w:rPr>
              <w:tab/>
            </w:r>
            <w:r>
              <w:rPr>
                <w:noProof/>
                <w:webHidden/>
              </w:rPr>
              <w:fldChar w:fldCharType="begin"/>
            </w:r>
            <w:r>
              <w:rPr>
                <w:noProof/>
                <w:webHidden/>
              </w:rPr>
              <w:instrText xml:space="preserve"> PAGEREF _Toc369262101 \h </w:instrText>
            </w:r>
            <w:r>
              <w:rPr>
                <w:noProof/>
                <w:webHidden/>
              </w:rPr>
            </w:r>
            <w:r>
              <w:rPr>
                <w:noProof/>
                <w:webHidden/>
              </w:rPr>
              <w:fldChar w:fldCharType="separate"/>
            </w:r>
            <w:r>
              <w:rPr>
                <w:noProof/>
                <w:webHidden/>
              </w:rPr>
              <w:t>53</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102" w:history="1">
            <w:r w:rsidRPr="00FC2490">
              <w:rPr>
                <w:rStyle w:val="Hyperlink"/>
                <w:noProof/>
              </w:rPr>
              <w:t>4.10</w:t>
            </w:r>
            <w:r>
              <w:rPr>
                <w:rFonts w:asciiTheme="minorHAnsi" w:hAnsiTheme="minorHAnsi"/>
                <w:noProof/>
                <w:szCs w:val="22"/>
              </w:rPr>
              <w:tab/>
            </w:r>
            <w:r w:rsidRPr="00FC2490">
              <w:rPr>
                <w:rStyle w:val="Hyperlink"/>
                <w:noProof/>
              </w:rPr>
              <w:t>Reserved element names</w:t>
            </w:r>
            <w:r>
              <w:rPr>
                <w:noProof/>
                <w:webHidden/>
              </w:rPr>
              <w:tab/>
            </w:r>
            <w:r>
              <w:rPr>
                <w:noProof/>
                <w:webHidden/>
              </w:rPr>
              <w:fldChar w:fldCharType="begin"/>
            </w:r>
            <w:r>
              <w:rPr>
                <w:noProof/>
                <w:webHidden/>
              </w:rPr>
              <w:instrText xml:space="preserve"> PAGEREF _Toc369262102 \h </w:instrText>
            </w:r>
            <w:r>
              <w:rPr>
                <w:noProof/>
                <w:webHidden/>
              </w:rPr>
            </w:r>
            <w:r>
              <w:rPr>
                <w:noProof/>
                <w:webHidden/>
              </w:rPr>
              <w:fldChar w:fldCharType="separate"/>
            </w:r>
            <w:r>
              <w:rPr>
                <w:noProof/>
                <w:webHidden/>
              </w:rPr>
              <w:t>55</w:t>
            </w:r>
            <w:r>
              <w:rPr>
                <w:noProof/>
                <w:webHidden/>
              </w:rPr>
              <w:fldChar w:fldCharType="end"/>
            </w:r>
          </w:hyperlink>
        </w:p>
        <w:p w:rsidR="008500E1" w:rsidRDefault="008500E1">
          <w:pPr>
            <w:pStyle w:val="TOC1"/>
            <w:tabs>
              <w:tab w:val="left" w:pos="440"/>
              <w:tab w:val="right" w:leader="dot" w:pos="8299"/>
            </w:tabs>
            <w:rPr>
              <w:rFonts w:asciiTheme="minorHAnsi" w:hAnsiTheme="minorHAnsi"/>
              <w:noProof/>
              <w:szCs w:val="22"/>
            </w:rPr>
          </w:pPr>
          <w:hyperlink w:anchor="_Toc369262103" w:history="1">
            <w:r w:rsidRPr="00FC2490">
              <w:rPr>
                <w:rStyle w:val="Hyperlink"/>
                <w:noProof/>
              </w:rPr>
              <w:t>5</w:t>
            </w:r>
            <w:r>
              <w:rPr>
                <w:rFonts w:asciiTheme="minorHAnsi" w:hAnsiTheme="minorHAnsi"/>
                <w:noProof/>
                <w:szCs w:val="22"/>
              </w:rPr>
              <w:tab/>
            </w:r>
            <w:r w:rsidRPr="00FC2490">
              <w:rPr>
                <w:rStyle w:val="Hyperlink"/>
                <w:noProof/>
              </w:rPr>
              <w:t>Schema Extension Mechanism</w:t>
            </w:r>
            <w:r>
              <w:rPr>
                <w:noProof/>
                <w:webHidden/>
              </w:rPr>
              <w:tab/>
            </w:r>
            <w:r>
              <w:rPr>
                <w:noProof/>
                <w:webHidden/>
              </w:rPr>
              <w:fldChar w:fldCharType="begin"/>
            </w:r>
            <w:r>
              <w:rPr>
                <w:noProof/>
                <w:webHidden/>
              </w:rPr>
              <w:instrText xml:space="preserve"> PAGEREF _Toc369262103 \h </w:instrText>
            </w:r>
            <w:r>
              <w:rPr>
                <w:noProof/>
                <w:webHidden/>
              </w:rPr>
            </w:r>
            <w:r>
              <w:rPr>
                <w:noProof/>
                <w:webHidden/>
              </w:rPr>
              <w:fldChar w:fldCharType="separate"/>
            </w:r>
            <w:r>
              <w:rPr>
                <w:noProof/>
                <w:webHidden/>
              </w:rPr>
              <w:t>56</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104" w:history="1">
            <w:r w:rsidRPr="00FC2490">
              <w:rPr>
                <w:rStyle w:val="Hyperlink"/>
                <w:noProof/>
              </w:rPr>
              <w:t>5.1</w:t>
            </w:r>
            <w:r>
              <w:rPr>
                <w:rFonts w:asciiTheme="minorHAnsi" w:hAnsiTheme="minorHAnsi"/>
                <w:noProof/>
                <w:szCs w:val="22"/>
              </w:rPr>
              <w:tab/>
            </w:r>
            <w:r w:rsidRPr="00FC2490">
              <w:rPr>
                <w:rStyle w:val="Hyperlink"/>
                <w:noProof/>
              </w:rPr>
              <w:t>Objective</w:t>
            </w:r>
            <w:r>
              <w:rPr>
                <w:noProof/>
                <w:webHidden/>
              </w:rPr>
              <w:tab/>
            </w:r>
            <w:r>
              <w:rPr>
                <w:noProof/>
                <w:webHidden/>
              </w:rPr>
              <w:fldChar w:fldCharType="begin"/>
            </w:r>
            <w:r>
              <w:rPr>
                <w:noProof/>
                <w:webHidden/>
              </w:rPr>
              <w:instrText xml:space="preserve"> PAGEREF _Toc369262104 \h </w:instrText>
            </w:r>
            <w:r>
              <w:rPr>
                <w:noProof/>
                <w:webHidden/>
              </w:rPr>
            </w:r>
            <w:r>
              <w:rPr>
                <w:noProof/>
                <w:webHidden/>
              </w:rPr>
              <w:fldChar w:fldCharType="separate"/>
            </w:r>
            <w:r>
              <w:rPr>
                <w:noProof/>
                <w:webHidden/>
              </w:rPr>
              <w:t>56</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105" w:history="1">
            <w:r w:rsidRPr="00FC2490">
              <w:rPr>
                <w:rStyle w:val="Hyperlink"/>
                <w:noProof/>
              </w:rPr>
              <w:t>5.2</w:t>
            </w:r>
            <w:r>
              <w:rPr>
                <w:rFonts w:asciiTheme="minorHAnsi" w:hAnsiTheme="minorHAnsi"/>
                <w:noProof/>
                <w:szCs w:val="22"/>
              </w:rPr>
              <w:tab/>
            </w:r>
            <w:r w:rsidRPr="00FC2490">
              <w:rPr>
                <w:rStyle w:val="Hyperlink"/>
                <w:noProof/>
              </w:rPr>
              <w:t>Message schema features for extension</w:t>
            </w:r>
            <w:r>
              <w:rPr>
                <w:noProof/>
                <w:webHidden/>
              </w:rPr>
              <w:tab/>
            </w:r>
            <w:r>
              <w:rPr>
                <w:noProof/>
                <w:webHidden/>
              </w:rPr>
              <w:fldChar w:fldCharType="begin"/>
            </w:r>
            <w:r>
              <w:rPr>
                <w:noProof/>
                <w:webHidden/>
              </w:rPr>
              <w:instrText xml:space="preserve"> PAGEREF _Toc369262105 \h </w:instrText>
            </w:r>
            <w:r>
              <w:rPr>
                <w:noProof/>
                <w:webHidden/>
              </w:rPr>
            </w:r>
            <w:r>
              <w:rPr>
                <w:noProof/>
                <w:webHidden/>
              </w:rPr>
              <w:fldChar w:fldCharType="separate"/>
            </w:r>
            <w:r>
              <w:rPr>
                <w:noProof/>
                <w:webHidden/>
              </w:rPr>
              <w:t>56</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106" w:history="1">
            <w:r w:rsidRPr="00FC2490">
              <w:rPr>
                <w:rStyle w:val="Hyperlink"/>
                <w:noProof/>
              </w:rPr>
              <w:t>5.3</w:t>
            </w:r>
            <w:r>
              <w:rPr>
                <w:rFonts w:asciiTheme="minorHAnsi" w:hAnsiTheme="minorHAnsi"/>
                <w:noProof/>
                <w:szCs w:val="22"/>
              </w:rPr>
              <w:tab/>
            </w:r>
            <w:r w:rsidRPr="00FC2490">
              <w:rPr>
                <w:rStyle w:val="Hyperlink"/>
                <w:noProof/>
              </w:rPr>
              <w:t>Wire format features for extension</w:t>
            </w:r>
            <w:r>
              <w:rPr>
                <w:noProof/>
                <w:webHidden/>
              </w:rPr>
              <w:tab/>
            </w:r>
            <w:r>
              <w:rPr>
                <w:noProof/>
                <w:webHidden/>
              </w:rPr>
              <w:fldChar w:fldCharType="begin"/>
            </w:r>
            <w:r>
              <w:rPr>
                <w:noProof/>
                <w:webHidden/>
              </w:rPr>
              <w:instrText xml:space="preserve"> PAGEREF _Toc369262106 \h </w:instrText>
            </w:r>
            <w:r>
              <w:rPr>
                <w:noProof/>
                <w:webHidden/>
              </w:rPr>
            </w:r>
            <w:r>
              <w:rPr>
                <w:noProof/>
                <w:webHidden/>
              </w:rPr>
              <w:fldChar w:fldCharType="separate"/>
            </w:r>
            <w:r>
              <w:rPr>
                <w:noProof/>
                <w:webHidden/>
              </w:rPr>
              <w:t>57</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107" w:history="1">
            <w:r w:rsidRPr="00FC2490">
              <w:rPr>
                <w:rStyle w:val="Hyperlink"/>
                <w:noProof/>
              </w:rPr>
              <w:t>5.4</w:t>
            </w:r>
            <w:r>
              <w:rPr>
                <w:rFonts w:asciiTheme="minorHAnsi" w:hAnsiTheme="minorHAnsi"/>
                <w:noProof/>
                <w:szCs w:val="22"/>
              </w:rPr>
              <w:tab/>
            </w:r>
            <w:r w:rsidRPr="00FC2490">
              <w:rPr>
                <w:rStyle w:val="Hyperlink"/>
                <w:noProof/>
              </w:rPr>
              <w:t>Message schema extension example</w:t>
            </w:r>
            <w:r>
              <w:rPr>
                <w:noProof/>
                <w:webHidden/>
              </w:rPr>
              <w:tab/>
            </w:r>
            <w:r>
              <w:rPr>
                <w:noProof/>
                <w:webHidden/>
              </w:rPr>
              <w:fldChar w:fldCharType="begin"/>
            </w:r>
            <w:r>
              <w:rPr>
                <w:noProof/>
                <w:webHidden/>
              </w:rPr>
              <w:instrText xml:space="preserve"> PAGEREF _Toc369262107 \h </w:instrText>
            </w:r>
            <w:r>
              <w:rPr>
                <w:noProof/>
                <w:webHidden/>
              </w:rPr>
            </w:r>
            <w:r>
              <w:rPr>
                <w:noProof/>
                <w:webHidden/>
              </w:rPr>
              <w:fldChar w:fldCharType="separate"/>
            </w:r>
            <w:r>
              <w:rPr>
                <w:noProof/>
                <w:webHidden/>
              </w:rPr>
              <w:t>57</w:t>
            </w:r>
            <w:r>
              <w:rPr>
                <w:noProof/>
                <w:webHidden/>
              </w:rPr>
              <w:fldChar w:fldCharType="end"/>
            </w:r>
          </w:hyperlink>
        </w:p>
        <w:p w:rsidR="008500E1" w:rsidRDefault="008500E1">
          <w:pPr>
            <w:pStyle w:val="TOC1"/>
            <w:tabs>
              <w:tab w:val="left" w:pos="440"/>
              <w:tab w:val="right" w:leader="dot" w:pos="8299"/>
            </w:tabs>
            <w:rPr>
              <w:rFonts w:asciiTheme="minorHAnsi" w:hAnsiTheme="minorHAnsi"/>
              <w:noProof/>
              <w:szCs w:val="22"/>
            </w:rPr>
          </w:pPr>
          <w:hyperlink w:anchor="_Toc369262108" w:history="1">
            <w:r w:rsidRPr="00FC2490">
              <w:rPr>
                <w:rStyle w:val="Hyperlink"/>
                <w:noProof/>
              </w:rPr>
              <w:t>6</w:t>
            </w:r>
            <w:r>
              <w:rPr>
                <w:rFonts w:asciiTheme="minorHAnsi" w:hAnsiTheme="minorHAnsi"/>
                <w:noProof/>
                <w:szCs w:val="22"/>
              </w:rPr>
              <w:tab/>
            </w:r>
            <w:r w:rsidRPr="00FC2490">
              <w:rPr>
                <w:rStyle w:val="Hyperlink"/>
                <w:noProof/>
              </w:rPr>
              <w:t>Usage Guidelines</w:t>
            </w:r>
            <w:r>
              <w:rPr>
                <w:noProof/>
                <w:webHidden/>
              </w:rPr>
              <w:tab/>
            </w:r>
            <w:r>
              <w:rPr>
                <w:noProof/>
                <w:webHidden/>
              </w:rPr>
              <w:fldChar w:fldCharType="begin"/>
            </w:r>
            <w:r>
              <w:rPr>
                <w:noProof/>
                <w:webHidden/>
              </w:rPr>
              <w:instrText xml:space="preserve"> PAGEREF _Toc369262108 \h </w:instrText>
            </w:r>
            <w:r>
              <w:rPr>
                <w:noProof/>
                <w:webHidden/>
              </w:rPr>
            </w:r>
            <w:r>
              <w:rPr>
                <w:noProof/>
                <w:webHidden/>
              </w:rPr>
              <w:fldChar w:fldCharType="separate"/>
            </w:r>
            <w:r>
              <w:rPr>
                <w:noProof/>
                <w:webHidden/>
              </w:rPr>
              <w:t>59</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109" w:history="1">
            <w:r w:rsidRPr="00FC2490">
              <w:rPr>
                <w:rStyle w:val="Hyperlink"/>
                <w:noProof/>
              </w:rPr>
              <w:t>6.1</w:t>
            </w:r>
            <w:r>
              <w:rPr>
                <w:rFonts w:asciiTheme="minorHAnsi" w:hAnsiTheme="minorHAnsi"/>
                <w:noProof/>
                <w:szCs w:val="22"/>
              </w:rPr>
              <w:tab/>
            </w:r>
            <w:r w:rsidRPr="00FC2490">
              <w:rPr>
                <w:rStyle w:val="Hyperlink"/>
                <w:noProof/>
              </w:rPr>
              <w:t>Identifier encodings</w:t>
            </w:r>
            <w:r>
              <w:rPr>
                <w:noProof/>
                <w:webHidden/>
              </w:rPr>
              <w:tab/>
            </w:r>
            <w:r>
              <w:rPr>
                <w:noProof/>
                <w:webHidden/>
              </w:rPr>
              <w:fldChar w:fldCharType="begin"/>
            </w:r>
            <w:r>
              <w:rPr>
                <w:noProof/>
                <w:webHidden/>
              </w:rPr>
              <w:instrText xml:space="preserve"> PAGEREF _Toc369262109 \h </w:instrText>
            </w:r>
            <w:r>
              <w:rPr>
                <w:noProof/>
                <w:webHidden/>
              </w:rPr>
            </w:r>
            <w:r>
              <w:rPr>
                <w:noProof/>
                <w:webHidden/>
              </w:rPr>
              <w:fldChar w:fldCharType="separate"/>
            </w:r>
            <w:r>
              <w:rPr>
                <w:noProof/>
                <w:webHidden/>
              </w:rPr>
              <w:t>59</w:t>
            </w:r>
            <w:r>
              <w:rPr>
                <w:noProof/>
                <w:webHidden/>
              </w:rPr>
              <w:fldChar w:fldCharType="end"/>
            </w:r>
          </w:hyperlink>
        </w:p>
        <w:p w:rsidR="008500E1" w:rsidRDefault="008500E1">
          <w:pPr>
            <w:pStyle w:val="TOC1"/>
            <w:tabs>
              <w:tab w:val="left" w:pos="440"/>
              <w:tab w:val="right" w:leader="dot" w:pos="8299"/>
            </w:tabs>
            <w:rPr>
              <w:rFonts w:asciiTheme="minorHAnsi" w:hAnsiTheme="minorHAnsi"/>
              <w:noProof/>
              <w:szCs w:val="22"/>
            </w:rPr>
          </w:pPr>
          <w:hyperlink w:anchor="_Toc369262110" w:history="1">
            <w:r w:rsidRPr="00FC2490">
              <w:rPr>
                <w:rStyle w:val="Hyperlink"/>
                <w:noProof/>
              </w:rPr>
              <w:t>7</w:t>
            </w:r>
            <w:r>
              <w:rPr>
                <w:rFonts w:asciiTheme="minorHAnsi" w:hAnsiTheme="minorHAnsi"/>
                <w:noProof/>
                <w:szCs w:val="22"/>
              </w:rPr>
              <w:tab/>
            </w:r>
            <w:r w:rsidRPr="00FC2490">
              <w:rPr>
                <w:rStyle w:val="Hyperlink"/>
                <w:noProof/>
              </w:rPr>
              <w:t>Examples</w:t>
            </w:r>
            <w:r>
              <w:rPr>
                <w:noProof/>
                <w:webHidden/>
              </w:rPr>
              <w:tab/>
            </w:r>
            <w:r>
              <w:rPr>
                <w:noProof/>
                <w:webHidden/>
              </w:rPr>
              <w:fldChar w:fldCharType="begin"/>
            </w:r>
            <w:r>
              <w:rPr>
                <w:noProof/>
                <w:webHidden/>
              </w:rPr>
              <w:instrText xml:space="preserve"> PAGEREF _Toc369262110 \h </w:instrText>
            </w:r>
            <w:r>
              <w:rPr>
                <w:noProof/>
                <w:webHidden/>
              </w:rPr>
            </w:r>
            <w:r>
              <w:rPr>
                <w:noProof/>
                <w:webHidden/>
              </w:rPr>
              <w:fldChar w:fldCharType="separate"/>
            </w:r>
            <w:r>
              <w:rPr>
                <w:noProof/>
                <w:webHidden/>
              </w:rPr>
              <w:t>60</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111" w:history="1">
            <w:r w:rsidRPr="00FC2490">
              <w:rPr>
                <w:rStyle w:val="Hyperlink"/>
                <w:noProof/>
              </w:rPr>
              <w:t>7.1</w:t>
            </w:r>
            <w:r>
              <w:rPr>
                <w:rFonts w:asciiTheme="minorHAnsi" w:hAnsiTheme="minorHAnsi"/>
                <w:noProof/>
                <w:szCs w:val="22"/>
              </w:rPr>
              <w:tab/>
            </w:r>
            <w:r w:rsidRPr="00FC2490">
              <w:rPr>
                <w:rStyle w:val="Hyperlink"/>
                <w:noProof/>
              </w:rPr>
              <w:t>Flat, fixed-length message</w:t>
            </w:r>
            <w:r>
              <w:rPr>
                <w:noProof/>
                <w:webHidden/>
              </w:rPr>
              <w:tab/>
            </w:r>
            <w:r>
              <w:rPr>
                <w:noProof/>
                <w:webHidden/>
              </w:rPr>
              <w:fldChar w:fldCharType="begin"/>
            </w:r>
            <w:r>
              <w:rPr>
                <w:noProof/>
                <w:webHidden/>
              </w:rPr>
              <w:instrText xml:space="preserve"> PAGEREF _Toc369262111 \h </w:instrText>
            </w:r>
            <w:r>
              <w:rPr>
                <w:noProof/>
                <w:webHidden/>
              </w:rPr>
            </w:r>
            <w:r>
              <w:rPr>
                <w:noProof/>
                <w:webHidden/>
              </w:rPr>
              <w:fldChar w:fldCharType="separate"/>
            </w:r>
            <w:r>
              <w:rPr>
                <w:noProof/>
                <w:webHidden/>
              </w:rPr>
              <w:t>60</w:t>
            </w:r>
            <w:r>
              <w:rPr>
                <w:noProof/>
                <w:webHidden/>
              </w:rPr>
              <w:fldChar w:fldCharType="end"/>
            </w:r>
          </w:hyperlink>
        </w:p>
        <w:p w:rsidR="008500E1" w:rsidRDefault="008500E1">
          <w:pPr>
            <w:pStyle w:val="TOC2"/>
            <w:tabs>
              <w:tab w:val="left" w:pos="880"/>
              <w:tab w:val="right" w:leader="dot" w:pos="8299"/>
            </w:tabs>
            <w:rPr>
              <w:rFonts w:asciiTheme="minorHAnsi" w:hAnsiTheme="minorHAnsi"/>
              <w:noProof/>
              <w:szCs w:val="22"/>
            </w:rPr>
          </w:pPr>
          <w:hyperlink w:anchor="_Toc369262112" w:history="1">
            <w:r w:rsidRPr="00FC2490">
              <w:rPr>
                <w:rStyle w:val="Hyperlink"/>
                <w:noProof/>
              </w:rPr>
              <w:t>7.2</w:t>
            </w:r>
            <w:r>
              <w:rPr>
                <w:rFonts w:asciiTheme="minorHAnsi" w:hAnsiTheme="minorHAnsi"/>
                <w:noProof/>
                <w:szCs w:val="22"/>
              </w:rPr>
              <w:tab/>
            </w:r>
            <w:r w:rsidRPr="00FC2490">
              <w:rPr>
                <w:rStyle w:val="Hyperlink"/>
                <w:noProof/>
              </w:rPr>
              <w:t>Message with repeating group</w:t>
            </w:r>
            <w:r>
              <w:rPr>
                <w:noProof/>
                <w:webHidden/>
              </w:rPr>
              <w:tab/>
            </w:r>
            <w:r>
              <w:rPr>
                <w:noProof/>
                <w:webHidden/>
              </w:rPr>
              <w:fldChar w:fldCharType="begin"/>
            </w:r>
            <w:r>
              <w:rPr>
                <w:noProof/>
                <w:webHidden/>
              </w:rPr>
              <w:instrText xml:space="preserve"> PAGEREF _Toc369262112 \h </w:instrText>
            </w:r>
            <w:r>
              <w:rPr>
                <w:noProof/>
                <w:webHidden/>
              </w:rPr>
            </w:r>
            <w:r>
              <w:rPr>
                <w:noProof/>
                <w:webHidden/>
              </w:rPr>
              <w:fldChar w:fldCharType="separate"/>
            </w:r>
            <w:r>
              <w:rPr>
                <w:noProof/>
                <w:webHidden/>
              </w:rPr>
              <w:t>62</w:t>
            </w:r>
            <w:r>
              <w:rPr>
                <w:noProof/>
                <w:webHidden/>
              </w:rPr>
              <w:fldChar w:fldCharType="end"/>
            </w:r>
          </w:hyperlink>
        </w:p>
        <w:p w:rsidR="005925E2" w:rsidRDefault="00C11753">
          <w:pPr>
            <w:rPr>
              <w:b/>
              <w:bCs/>
              <w:noProof/>
            </w:rPr>
          </w:pPr>
          <w:r>
            <w:rPr>
              <w:b/>
              <w:bCs/>
              <w:noProof/>
            </w:rPr>
            <w:fldChar w:fldCharType="end"/>
          </w:r>
        </w:p>
      </w:sdtContent>
    </w:sdt>
    <w:p w:rsidR="00C11753" w:rsidRDefault="00C11753">
      <w:r>
        <w:br w:type="page"/>
      </w:r>
    </w:p>
    <w:p w:rsidR="00D03747" w:rsidRPr="00D03747" w:rsidRDefault="00D03747">
      <w:pPr>
        <w:rPr>
          <w:rStyle w:val="Strong"/>
        </w:rPr>
      </w:pPr>
      <w:r w:rsidRPr="00D03747">
        <w:rPr>
          <w:rStyle w:val="Strong"/>
        </w:rPr>
        <w:lastRenderedPageBreak/>
        <w:t>Document History</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33"/>
        <w:gridCol w:w="1414"/>
        <w:gridCol w:w="1871"/>
        <w:gridCol w:w="4007"/>
      </w:tblGrid>
      <w:tr w:rsidR="00D03747" w:rsidTr="00151A89">
        <w:trPr>
          <w:trHeight w:val="458"/>
          <w:tblHeader/>
        </w:trPr>
        <w:tc>
          <w:tcPr>
            <w:tcW w:w="1233" w:type="dxa"/>
            <w:shd w:val="clear" w:color="auto" w:fill="99CCFF"/>
          </w:tcPr>
          <w:p w:rsidR="00D03747" w:rsidRDefault="00D03747" w:rsidP="00F96F30">
            <w:pPr>
              <w:keepNext/>
              <w:keepLines/>
            </w:pPr>
            <w:r>
              <w:t>Revision</w:t>
            </w:r>
          </w:p>
        </w:tc>
        <w:tc>
          <w:tcPr>
            <w:tcW w:w="1414" w:type="dxa"/>
            <w:shd w:val="clear" w:color="auto" w:fill="99CCFF"/>
          </w:tcPr>
          <w:p w:rsidR="00D03747" w:rsidRDefault="00D03747" w:rsidP="00F96F30">
            <w:pPr>
              <w:keepNext/>
              <w:keepLines/>
            </w:pPr>
            <w:r>
              <w:t>Date</w:t>
            </w:r>
          </w:p>
        </w:tc>
        <w:tc>
          <w:tcPr>
            <w:tcW w:w="1871" w:type="dxa"/>
            <w:shd w:val="clear" w:color="auto" w:fill="99CCFF"/>
          </w:tcPr>
          <w:p w:rsidR="00D03747" w:rsidRDefault="00D03747" w:rsidP="00F96F30">
            <w:pPr>
              <w:keepNext/>
              <w:keepLines/>
            </w:pPr>
            <w:r>
              <w:t>Author</w:t>
            </w:r>
          </w:p>
        </w:tc>
        <w:tc>
          <w:tcPr>
            <w:tcW w:w="4007" w:type="dxa"/>
            <w:shd w:val="clear" w:color="auto" w:fill="99CCFF"/>
          </w:tcPr>
          <w:p w:rsidR="00D03747" w:rsidRDefault="00D03747" w:rsidP="00F96F30">
            <w:pPr>
              <w:keepNext/>
              <w:keepLines/>
            </w:pPr>
            <w:r>
              <w:t>Revision comments</w:t>
            </w:r>
          </w:p>
        </w:tc>
      </w:tr>
      <w:tr w:rsidR="00151A89" w:rsidTr="00151A89">
        <w:tc>
          <w:tcPr>
            <w:tcW w:w="1233" w:type="dxa"/>
          </w:tcPr>
          <w:p w:rsidR="00151A89" w:rsidRDefault="00151A89" w:rsidP="00182206">
            <w:r>
              <w:rPr>
                <w:rFonts w:ascii="Calibri" w:hAnsi="Calibri" w:cs="Calibri"/>
                <w:szCs w:val="22"/>
              </w:rPr>
              <w:t>0.9.2 RC1</w:t>
            </w:r>
          </w:p>
        </w:tc>
        <w:tc>
          <w:tcPr>
            <w:tcW w:w="1414" w:type="dxa"/>
          </w:tcPr>
          <w:p w:rsidR="00151A89" w:rsidRDefault="00151A89" w:rsidP="00151A89">
            <w:r>
              <w:t>April 1</w:t>
            </w:r>
            <w:r>
              <w:rPr>
                <w:rFonts w:ascii="Calibri" w:hAnsi="Calibri" w:cs="Calibri"/>
                <w:szCs w:val="22"/>
              </w:rPr>
              <w:t>, 2013</w:t>
            </w:r>
          </w:p>
        </w:tc>
        <w:tc>
          <w:tcPr>
            <w:tcW w:w="1871" w:type="dxa"/>
          </w:tcPr>
          <w:p w:rsidR="00151A89" w:rsidRDefault="00151A89" w:rsidP="00182206">
            <w:pPr>
              <w:keepNext/>
              <w:keepLines/>
            </w:pPr>
            <w:r>
              <w:t>Don Mendelson</w:t>
            </w:r>
          </w:p>
          <w:p w:rsidR="00151A89" w:rsidRDefault="00151A89" w:rsidP="00182206">
            <w:pPr>
              <w:keepNext/>
              <w:keepLines/>
            </w:pPr>
            <w:r>
              <w:t>CME Group</w:t>
            </w:r>
          </w:p>
        </w:tc>
        <w:tc>
          <w:tcPr>
            <w:tcW w:w="4007" w:type="dxa"/>
          </w:tcPr>
          <w:p w:rsidR="00151A89" w:rsidRDefault="00151A89" w:rsidP="00151A89">
            <w:r>
              <w:rPr>
                <w:rFonts w:ascii="Calibri" w:hAnsi="Calibri" w:cs="Calibri"/>
                <w:szCs w:val="22"/>
              </w:rPr>
              <w:t>Promoted to Release Candidate 1 for public release.</w:t>
            </w:r>
          </w:p>
        </w:tc>
      </w:tr>
      <w:tr w:rsidR="00151A89" w:rsidTr="00151A89">
        <w:tc>
          <w:tcPr>
            <w:tcW w:w="1233" w:type="dxa"/>
          </w:tcPr>
          <w:p w:rsidR="00151A89" w:rsidRDefault="00151A89" w:rsidP="00F96F30"/>
        </w:tc>
        <w:tc>
          <w:tcPr>
            <w:tcW w:w="1414" w:type="dxa"/>
          </w:tcPr>
          <w:p w:rsidR="00151A89" w:rsidRDefault="00151A89" w:rsidP="00F96F30">
            <w:r>
              <w:t>April 1</w:t>
            </w:r>
            <w:r>
              <w:rPr>
                <w:rFonts w:ascii="Calibri" w:hAnsi="Calibri" w:cs="Calibri"/>
                <w:szCs w:val="22"/>
              </w:rPr>
              <w:t>May 28, 2013</w:t>
            </w:r>
          </w:p>
        </w:tc>
        <w:tc>
          <w:tcPr>
            <w:tcW w:w="1871" w:type="dxa"/>
          </w:tcPr>
          <w:p w:rsidR="00151A89" w:rsidRDefault="00151A89" w:rsidP="007D7248">
            <w:pPr>
              <w:keepNext/>
              <w:keepLines/>
            </w:pPr>
            <w:r>
              <w:t>Don Mendelson</w:t>
            </w:r>
          </w:p>
          <w:p w:rsidR="00151A89" w:rsidRDefault="00151A89" w:rsidP="00FB031A">
            <w:pPr>
              <w:keepNext/>
              <w:keepLines/>
            </w:pPr>
            <w:r>
              <w:t>CME Group</w:t>
            </w:r>
          </w:p>
        </w:tc>
        <w:tc>
          <w:tcPr>
            <w:tcW w:w="4007" w:type="dxa"/>
          </w:tcPr>
          <w:p w:rsidR="00151A89" w:rsidRDefault="00151A89" w:rsidP="00151A89">
            <w:r>
              <w:t>Add element</w:t>
            </w:r>
            <w:r>
              <w:rPr>
                <w:rFonts w:ascii="Calibri" w:hAnsi="Calibri" w:cs="Calibri"/>
                <w:szCs w:val="22"/>
              </w:rPr>
              <w:t xml:space="preserve"> to </w:t>
            </w:r>
            <w:r>
              <w:t>message</w:t>
            </w:r>
            <w:r>
              <w:rPr>
                <w:rFonts w:ascii="Calibri" w:hAnsi="Calibri" w:cs="Calibri"/>
                <w:szCs w:val="22"/>
              </w:rPr>
              <w:t xml:space="preserve"> for </w:t>
            </w:r>
            <w:r>
              <w:t>multi value choice encoding</w:t>
            </w:r>
            <w:r>
              <w:rPr>
                <w:rFonts w:ascii="Calibri" w:hAnsi="Calibri" w:cs="Calibri"/>
                <w:szCs w:val="22"/>
              </w:rPr>
              <w:t>.</w:t>
            </w:r>
          </w:p>
        </w:tc>
      </w:tr>
      <w:tr w:rsidR="00151A89" w:rsidTr="00151A89">
        <w:tc>
          <w:tcPr>
            <w:tcW w:w="0" w:type="auto"/>
          </w:tcPr>
          <w:p w:rsidR="00151A89" w:rsidRDefault="00151A89" w:rsidP="00F96F30"/>
        </w:tc>
        <w:tc>
          <w:tcPr>
            <w:tcW w:w="1414" w:type="dxa"/>
          </w:tcPr>
          <w:p w:rsidR="00151A89" w:rsidRDefault="00151A89" w:rsidP="00F96F30">
            <w:r>
              <w:t>June 19, 2013</w:t>
            </w:r>
          </w:p>
        </w:tc>
        <w:tc>
          <w:tcPr>
            <w:tcW w:w="1871" w:type="dxa"/>
          </w:tcPr>
          <w:p w:rsidR="00151A89" w:rsidRDefault="00151A89" w:rsidP="00E538E4">
            <w:pPr>
              <w:keepNext/>
              <w:keepLines/>
            </w:pPr>
            <w:r>
              <w:t>Don Mendelson</w:t>
            </w:r>
          </w:p>
          <w:p w:rsidR="00151A89" w:rsidRDefault="00151A89" w:rsidP="00E538E4">
            <w:pPr>
              <w:keepNext/>
              <w:keepLines/>
            </w:pPr>
            <w:r>
              <w:t>CME Group</w:t>
            </w:r>
          </w:p>
        </w:tc>
        <w:tc>
          <w:tcPr>
            <w:tcW w:w="4007" w:type="dxa"/>
          </w:tcPr>
          <w:p w:rsidR="00151A89" w:rsidRDefault="00151A89" w:rsidP="00322AB8">
            <w:r>
              <w:t>Corrected table of values for decimal data type.</w:t>
            </w:r>
          </w:p>
        </w:tc>
      </w:tr>
      <w:tr w:rsidR="00182206" w:rsidTr="00151A89">
        <w:tc>
          <w:tcPr>
            <w:tcW w:w="0" w:type="auto"/>
          </w:tcPr>
          <w:p w:rsidR="00182206" w:rsidRDefault="00182206" w:rsidP="00F96F30"/>
        </w:tc>
        <w:tc>
          <w:tcPr>
            <w:tcW w:w="1414" w:type="dxa"/>
          </w:tcPr>
          <w:p w:rsidR="00182206" w:rsidRDefault="006F4446" w:rsidP="00F96F30">
            <w:r>
              <w:t>August 5, 2013</w:t>
            </w:r>
          </w:p>
        </w:tc>
        <w:tc>
          <w:tcPr>
            <w:tcW w:w="1871" w:type="dxa"/>
          </w:tcPr>
          <w:p w:rsidR="006F4446" w:rsidRDefault="006F4446" w:rsidP="006F4446">
            <w:pPr>
              <w:keepNext/>
              <w:keepLines/>
            </w:pPr>
            <w:r>
              <w:t>Don Mendelson</w:t>
            </w:r>
          </w:p>
          <w:p w:rsidR="00182206" w:rsidRDefault="006F4446" w:rsidP="006F4446">
            <w:pPr>
              <w:keepNext/>
              <w:keepLines/>
            </w:pPr>
            <w:r>
              <w:t>CME Group</w:t>
            </w:r>
          </w:p>
        </w:tc>
        <w:tc>
          <w:tcPr>
            <w:tcW w:w="4007" w:type="dxa"/>
          </w:tcPr>
          <w:p w:rsidR="00182206" w:rsidRDefault="007B243C" w:rsidP="00322AB8">
            <w:r>
              <w:t>Schema extension mechanism added</w:t>
            </w:r>
            <w:r w:rsidR="00A31D0A">
              <w:t xml:space="preserve">. </w:t>
            </w:r>
            <w:proofErr w:type="spellStart"/>
            <w:r w:rsidR="00A31D0A">
              <w:t>ValueRef</w:t>
            </w:r>
            <w:proofErr w:type="spellEnd"/>
            <w:r w:rsidR="00A31D0A">
              <w:t xml:space="preserve"> attribute for constant of enumeration value.</w:t>
            </w:r>
          </w:p>
        </w:tc>
      </w:tr>
      <w:tr w:rsidR="00835C5B" w:rsidTr="00151A89">
        <w:tc>
          <w:tcPr>
            <w:tcW w:w="0" w:type="auto"/>
          </w:tcPr>
          <w:p w:rsidR="00835C5B" w:rsidRDefault="00835C5B" w:rsidP="00F96F30"/>
        </w:tc>
        <w:tc>
          <w:tcPr>
            <w:tcW w:w="1414" w:type="dxa"/>
          </w:tcPr>
          <w:p w:rsidR="00835C5B" w:rsidRDefault="00835C5B" w:rsidP="00F96F30">
            <w:r>
              <w:t>August 19, 2013</w:t>
            </w:r>
          </w:p>
        </w:tc>
        <w:tc>
          <w:tcPr>
            <w:tcW w:w="1871" w:type="dxa"/>
          </w:tcPr>
          <w:p w:rsidR="00835C5B" w:rsidRDefault="00835C5B" w:rsidP="00835C5B">
            <w:pPr>
              <w:keepNext/>
              <w:keepLines/>
            </w:pPr>
            <w:r>
              <w:t>Don Mendelson</w:t>
            </w:r>
          </w:p>
          <w:p w:rsidR="00835C5B" w:rsidRDefault="00835C5B" w:rsidP="00835C5B">
            <w:pPr>
              <w:keepNext/>
              <w:keepLines/>
            </w:pPr>
            <w:r>
              <w:t>CME Group</w:t>
            </w:r>
          </w:p>
        </w:tc>
        <w:tc>
          <w:tcPr>
            <w:tcW w:w="4007" w:type="dxa"/>
          </w:tcPr>
          <w:p w:rsidR="00835C5B" w:rsidRDefault="00835C5B" w:rsidP="00322AB8">
            <w:r>
              <w:t>Removed signature from message header.</w:t>
            </w:r>
          </w:p>
        </w:tc>
      </w:tr>
      <w:tr w:rsidR="00235ABB" w:rsidTr="00151A89">
        <w:tc>
          <w:tcPr>
            <w:tcW w:w="0" w:type="auto"/>
          </w:tcPr>
          <w:p w:rsidR="00235ABB" w:rsidRDefault="00235ABB" w:rsidP="00F96F30"/>
        </w:tc>
        <w:tc>
          <w:tcPr>
            <w:tcW w:w="1414" w:type="dxa"/>
          </w:tcPr>
          <w:p w:rsidR="00235ABB" w:rsidRDefault="00235ABB" w:rsidP="00F96F30">
            <w:r>
              <w:t>Sept. 11, 2013</w:t>
            </w:r>
          </w:p>
        </w:tc>
        <w:tc>
          <w:tcPr>
            <w:tcW w:w="1871" w:type="dxa"/>
          </w:tcPr>
          <w:p w:rsidR="00235ABB" w:rsidRDefault="00235ABB" w:rsidP="00717B3A">
            <w:pPr>
              <w:keepNext/>
              <w:keepLines/>
            </w:pPr>
            <w:r>
              <w:t>Don Mendelson</w:t>
            </w:r>
          </w:p>
          <w:p w:rsidR="00235ABB" w:rsidRDefault="00235ABB" w:rsidP="00835C5B">
            <w:pPr>
              <w:keepNext/>
              <w:keepLines/>
            </w:pPr>
            <w:r>
              <w:t>CME Group</w:t>
            </w:r>
          </w:p>
        </w:tc>
        <w:tc>
          <w:tcPr>
            <w:tcW w:w="4007" w:type="dxa"/>
          </w:tcPr>
          <w:p w:rsidR="00235ABB" w:rsidRDefault="00235ABB" w:rsidP="00CB2425">
            <w:r>
              <w:t xml:space="preserve">Clarified “template” terminology, </w:t>
            </w:r>
            <w:r w:rsidR="00CB2425">
              <w:t xml:space="preserve">added note about </w:t>
            </w:r>
            <w:proofErr w:type="spellStart"/>
            <w:r w:rsidR="00CB2425">
              <w:t>MsgType</w:t>
            </w:r>
            <w:proofErr w:type="spellEnd"/>
            <w:r w:rsidR="00CB2425">
              <w:t xml:space="preserve"> and changed </w:t>
            </w:r>
            <w:r>
              <w:t xml:space="preserve">constant string example to not use </w:t>
            </w:r>
            <w:proofErr w:type="spellStart"/>
            <w:r>
              <w:t>MsgType</w:t>
            </w:r>
            <w:proofErr w:type="spellEnd"/>
            <w:r>
              <w:t>.</w:t>
            </w:r>
          </w:p>
        </w:tc>
      </w:tr>
      <w:tr w:rsidR="00B3315B" w:rsidTr="00151A89">
        <w:tc>
          <w:tcPr>
            <w:tcW w:w="0" w:type="auto"/>
          </w:tcPr>
          <w:p w:rsidR="00B3315B" w:rsidRDefault="00B3315B" w:rsidP="00F96F30"/>
        </w:tc>
        <w:tc>
          <w:tcPr>
            <w:tcW w:w="1414" w:type="dxa"/>
          </w:tcPr>
          <w:p w:rsidR="00B3315B" w:rsidRDefault="00B3315B" w:rsidP="00F96F30">
            <w:r>
              <w:t>Sept. 18, 2013</w:t>
            </w:r>
          </w:p>
        </w:tc>
        <w:tc>
          <w:tcPr>
            <w:tcW w:w="1871" w:type="dxa"/>
          </w:tcPr>
          <w:p w:rsidR="00B3315B" w:rsidRDefault="00B3315B" w:rsidP="00384300">
            <w:pPr>
              <w:keepNext/>
              <w:keepLines/>
            </w:pPr>
            <w:r>
              <w:t>Don Mendelson</w:t>
            </w:r>
          </w:p>
          <w:p w:rsidR="00B3315B" w:rsidRDefault="00B3315B" w:rsidP="00717B3A">
            <w:pPr>
              <w:keepNext/>
              <w:keepLines/>
            </w:pPr>
            <w:r>
              <w:t>CME Group</w:t>
            </w:r>
          </w:p>
        </w:tc>
        <w:tc>
          <w:tcPr>
            <w:tcW w:w="4007" w:type="dxa"/>
          </w:tcPr>
          <w:p w:rsidR="00B3315B" w:rsidRDefault="00B3315B" w:rsidP="00CB2425">
            <w:r>
              <w:t>Added definition of mantissa and exponent, clarified that alternate encodings are required, not recommended.</w:t>
            </w:r>
          </w:p>
        </w:tc>
      </w:tr>
      <w:tr w:rsidR="00716371" w:rsidTr="00151A89">
        <w:tc>
          <w:tcPr>
            <w:tcW w:w="0" w:type="auto"/>
          </w:tcPr>
          <w:p w:rsidR="00716371" w:rsidRDefault="00716371" w:rsidP="00F96F30"/>
        </w:tc>
        <w:tc>
          <w:tcPr>
            <w:tcW w:w="1414" w:type="dxa"/>
          </w:tcPr>
          <w:p w:rsidR="00716371" w:rsidRDefault="00716371" w:rsidP="00F96F30">
            <w:r>
              <w:t>Sept. 23, 2013</w:t>
            </w:r>
          </w:p>
        </w:tc>
        <w:tc>
          <w:tcPr>
            <w:tcW w:w="1871" w:type="dxa"/>
          </w:tcPr>
          <w:p w:rsidR="00716371" w:rsidRDefault="00716371" w:rsidP="00660CD2">
            <w:pPr>
              <w:keepNext/>
              <w:keepLines/>
            </w:pPr>
            <w:r>
              <w:t>Don Mendelson</w:t>
            </w:r>
          </w:p>
          <w:p w:rsidR="00716371" w:rsidRDefault="00716371" w:rsidP="00384300">
            <w:pPr>
              <w:keepNext/>
              <w:keepLines/>
            </w:pPr>
            <w:r>
              <w:t>CME Group</w:t>
            </w:r>
          </w:p>
        </w:tc>
        <w:tc>
          <w:tcPr>
            <w:tcW w:w="4007" w:type="dxa"/>
          </w:tcPr>
          <w:p w:rsidR="00716371" w:rsidRDefault="00716371" w:rsidP="00CB2425">
            <w:r>
              <w:t>Float encoding added of IEEE floating point numbers</w:t>
            </w:r>
          </w:p>
        </w:tc>
      </w:tr>
      <w:tr w:rsidR="00660CD2" w:rsidTr="00151A89">
        <w:tc>
          <w:tcPr>
            <w:tcW w:w="0" w:type="auto"/>
          </w:tcPr>
          <w:p w:rsidR="00660CD2" w:rsidRDefault="00660CD2" w:rsidP="00F96F30"/>
        </w:tc>
        <w:tc>
          <w:tcPr>
            <w:tcW w:w="1414" w:type="dxa"/>
          </w:tcPr>
          <w:p w:rsidR="00660CD2" w:rsidRDefault="00660CD2" w:rsidP="00F96F30">
            <w:r>
              <w:t xml:space="preserve">Oct. </w:t>
            </w:r>
            <w:r w:rsidR="003542FA">
              <w:t>11</w:t>
            </w:r>
            <w:r>
              <w:t>, 2013</w:t>
            </w:r>
          </w:p>
        </w:tc>
        <w:tc>
          <w:tcPr>
            <w:tcW w:w="1871" w:type="dxa"/>
          </w:tcPr>
          <w:p w:rsidR="00660CD2" w:rsidRDefault="00660CD2" w:rsidP="00660CD2">
            <w:pPr>
              <w:keepNext/>
              <w:keepLines/>
            </w:pPr>
            <w:r>
              <w:t>Don Mendelson</w:t>
            </w:r>
          </w:p>
          <w:p w:rsidR="00660CD2" w:rsidRDefault="00660CD2" w:rsidP="00660CD2">
            <w:pPr>
              <w:keepNext/>
              <w:keepLines/>
            </w:pPr>
            <w:r>
              <w:t>CME Group</w:t>
            </w:r>
          </w:p>
        </w:tc>
        <w:tc>
          <w:tcPr>
            <w:tcW w:w="4007" w:type="dxa"/>
          </w:tcPr>
          <w:p w:rsidR="00660CD2" w:rsidRDefault="00660CD2" w:rsidP="003542FA">
            <w:r>
              <w:t xml:space="preserve">Updated XML </w:t>
            </w:r>
            <w:proofErr w:type="gramStart"/>
            <w:r>
              <w:t>schema</w:t>
            </w:r>
            <w:r w:rsidR="003542FA">
              <w:t xml:space="preserve">  and</w:t>
            </w:r>
            <w:proofErr w:type="gramEnd"/>
            <w:r w:rsidR="003542FA">
              <w:t xml:space="preserve"> wire format for variable </w:t>
            </w:r>
            <w:r w:rsidR="008500E1">
              <w:t>length data and repeating group</w:t>
            </w:r>
            <w:r w:rsidR="003542FA">
              <w:t>s</w:t>
            </w:r>
            <w:r w:rsidR="008500E1">
              <w:t>.</w:t>
            </w:r>
            <w:r w:rsidR="003542FA">
              <w:t xml:space="preserve"> Added example section. Numerous corrections.</w:t>
            </w:r>
          </w:p>
        </w:tc>
      </w:tr>
    </w:tbl>
    <w:p w:rsidR="00D03747" w:rsidRDefault="00D03747" w:rsidP="00D03747"/>
    <w:p w:rsidR="00D03747" w:rsidRDefault="00D03747">
      <w:pPr>
        <w:rPr>
          <w:rFonts w:eastAsiaTheme="majorEastAsia" w:cstheme="majorBidi"/>
          <w:b/>
          <w:bCs/>
          <w:color w:val="345A8A" w:themeColor="accent1" w:themeShade="B5"/>
          <w:sz w:val="32"/>
          <w:szCs w:val="32"/>
        </w:rPr>
      </w:pPr>
      <w:r>
        <w:br w:type="page"/>
      </w:r>
    </w:p>
    <w:p w:rsidR="005A7619" w:rsidRDefault="005A7619" w:rsidP="00E976CF">
      <w:pPr>
        <w:pStyle w:val="Heading1"/>
      </w:pPr>
      <w:bookmarkStart w:id="1" w:name="_Toc352230334"/>
      <w:bookmarkStart w:id="2" w:name="_Ref362348255"/>
      <w:bookmarkStart w:id="3" w:name="_Toc369262063"/>
      <w:r>
        <w:lastRenderedPageBreak/>
        <w:t>Introduction</w:t>
      </w:r>
      <w:bookmarkEnd w:id="1"/>
      <w:bookmarkEnd w:id="2"/>
      <w:bookmarkEnd w:id="3"/>
    </w:p>
    <w:p w:rsidR="005A7619" w:rsidRDefault="005A7619" w:rsidP="007C101C">
      <w:r>
        <w:t xml:space="preserve">FIX </w:t>
      </w:r>
      <w:r w:rsidR="00035E69">
        <w:t xml:space="preserve">Simple </w:t>
      </w:r>
      <w:r>
        <w:t xml:space="preserve">Binary </w:t>
      </w:r>
      <w:r w:rsidR="00035E69">
        <w:t>E</w:t>
      </w:r>
      <w:r>
        <w:t>ncoding</w:t>
      </w:r>
      <w:r w:rsidR="00035E69">
        <w:t xml:space="preserve"> (SBE)</w:t>
      </w:r>
      <w:r w:rsidR="00261FF4">
        <w:t xml:space="preserve"> targets high performance trading systems. It</w:t>
      </w:r>
      <w:r>
        <w:t xml:space="preserve"> is optimized for low latency </w:t>
      </w:r>
      <w:r w:rsidR="007C101C">
        <w:t>of encoding</w:t>
      </w:r>
      <w:r w:rsidR="00FC12E7">
        <w:t xml:space="preserve"> and decoding</w:t>
      </w:r>
      <w:r w:rsidR="007C101C">
        <w:t xml:space="preserve"> while keeping bandwidth utilization reasonably small.</w:t>
      </w:r>
      <w:r w:rsidR="00261FF4">
        <w:t xml:space="preserve"> For compatibility, it is intended to represent all FIX semantics. </w:t>
      </w:r>
    </w:p>
    <w:p w:rsidR="00261FF4" w:rsidRDefault="005A7619" w:rsidP="005A7619">
      <w:r>
        <w:t>This encoding specification</w:t>
      </w:r>
      <w:r w:rsidR="00FD64A2">
        <w:t xml:space="preserve"> describes the wire protocol for messages.</w:t>
      </w:r>
      <w:r w:rsidR="00261FF4">
        <w:t xml:space="preserve"> Thus, it provides a standard for interoperability between communicating parties. Users are fre</w:t>
      </w:r>
      <w:r w:rsidR="009003F5">
        <w:t>e to implement the standard in a</w:t>
      </w:r>
      <w:r w:rsidR="00261FF4">
        <w:t xml:space="preserve"> way that </w:t>
      </w:r>
      <w:r w:rsidR="009003F5">
        <w:t xml:space="preserve">best </w:t>
      </w:r>
      <w:r w:rsidR="00261FF4">
        <w:t>suits their needs.</w:t>
      </w:r>
    </w:p>
    <w:p w:rsidR="005A7619" w:rsidRDefault="00FD64A2" w:rsidP="005A7619">
      <w:r>
        <w:t xml:space="preserve"> </w:t>
      </w:r>
      <w:r w:rsidR="009003F5">
        <w:t>The encoding standard</w:t>
      </w:r>
      <w:r w:rsidR="005A7619">
        <w:t xml:space="preserve"> is complimentary to</w:t>
      </w:r>
      <w:r w:rsidR="006516CF">
        <w:t xml:space="preserve"> </w:t>
      </w:r>
      <w:r w:rsidR="009003F5">
        <w:t xml:space="preserve">other </w:t>
      </w:r>
      <w:r w:rsidR="006516CF">
        <w:t>FIX</w:t>
      </w:r>
      <w:r w:rsidR="005A7619">
        <w:t xml:space="preserve"> standards for session protocol and </w:t>
      </w:r>
      <w:r w:rsidR="00AD153F">
        <w:t>application</w:t>
      </w:r>
      <w:r w:rsidR="005A7619">
        <w:t xml:space="preserve"> level behavior.</w:t>
      </w:r>
      <w:r w:rsidR="00261FF4">
        <w:t xml:space="preserve"> </w:t>
      </w:r>
    </w:p>
    <w:p w:rsidR="002F6EA3" w:rsidRDefault="00261FF4" w:rsidP="007C101C">
      <w:pPr>
        <w:pStyle w:val="Heading2"/>
      </w:pPr>
      <w:bookmarkStart w:id="4" w:name="_Toc352230335"/>
      <w:bookmarkStart w:id="5" w:name="_Toc369262064"/>
      <w:r>
        <w:t>Binary t</w:t>
      </w:r>
      <w:r w:rsidR="002F6EA3">
        <w:t>ype system</w:t>
      </w:r>
      <w:bookmarkEnd w:id="4"/>
      <w:bookmarkEnd w:id="5"/>
    </w:p>
    <w:p w:rsidR="00FC12E7" w:rsidRPr="002F6EA3" w:rsidRDefault="002F6EA3" w:rsidP="00FC12E7">
      <w:r w:rsidRPr="00DB7EBF">
        <w:t xml:space="preserve">In order </w:t>
      </w:r>
      <w:r>
        <w:t>to support traditional FIX semantics, all the document</w:t>
      </w:r>
      <w:r w:rsidR="00FC12E7">
        <w:t xml:space="preserve">ed field types </w:t>
      </w:r>
      <w:r w:rsidR="00261FF4">
        <w:t>are</w:t>
      </w:r>
      <w:r w:rsidR="00FC12E7">
        <w:t xml:space="preserve"> supported.</w:t>
      </w:r>
      <w:r>
        <w:t xml:space="preserve"> </w:t>
      </w:r>
      <w:r w:rsidR="00FC12E7">
        <w:t>However, instead of printable character representations of tag-value encoding, the type system b</w:t>
      </w:r>
      <w:r w:rsidR="00FC12E7" w:rsidRPr="00B24D12">
        <w:t>ind</w:t>
      </w:r>
      <w:r w:rsidR="00FC12E7">
        <w:t>s</w:t>
      </w:r>
      <w:r w:rsidR="00FC12E7" w:rsidRPr="00B24D12">
        <w:t xml:space="preserve"> to native</w:t>
      </w:r>
      <w:r w:rsidR="00FC12E7">
        <w:t xml:space="preserve"> binary</w:t>
      </w:r>
      <w:r w:rsidR="00FC12E7" w:rsidRPr="00B24D12">
        <w:t xml:space="preserve"> </w:t>
      </w:r>
      <w:r w:rsidR="00FC12E7">
        <w:t xml:space="preserve">data types, and </w:t>
      </w:r>
      <w:r w:rsidR="00261FF4">
        <w:t>defines</w:t>
      </w:r>
      <w:r w:rsidR="00FC12E7">
        <w:t xml:space="preserve"> derived types as needed. </w:t>
      </w:r>
    </w:p>
    <w:p w:rsidR="002F6EA3" w:rsidRPr="00DB7EBF" w:rsidRDefault="002F6EA3" w:rsidP="002F6EA3">
      <w:r>
        <w:t xml:space="preserve">The </w:t>
      </w:r>
      <w:r w:rsidR="00FC12E7">
        <w:t xml:space="preserve">binary </w:t>
      </w:r>
      <w:r>
        <w:t>type system has been enhanced in these ways:</w:t>
      </w:r>
    </w:p>
    <w:p w:rsidR="002F6EA3" w:rsidRPr="00B24D12" w:rsidRDefault="002F6EA3" w:rsidP="004D194F">
      <w:pPr>
        <w:pStyle w:val="ListParagraph"/>
        <w:numPr>
          <w:ilvl w:val="0"/>
          <w:numId w:val="3"/>
        </w:numPr>
        <w:spacing w:before="0" w:after="200" w:line="276" w:lineRule="auto"/>
      </w:pPr>
      <w:r>
        <w:t>Provide</w:t>
      </w:r>
      <w:r w:rsidR="000D570F">
        <w:t>s</w:t>
      </w:r>
      <w:r>
        <w:t xml:space="preserve"> a means to specify precision of </w:t>
      </w:r>
      <w:r w:rsidR="00261FF4">
        <w:t>decimal</w:t>
      </w:r>
      <w:r w:rsidR="006516CF">
        <w:t xml:space="preserve"> </w:t>
      </w:r>
      <w:r>
        <w:t>numbers and timestamps</w:t>
      </w:r>
      <w:r w:rsidR="000D570F">
        <w:t>, as well as valid ranges of numbers</w:t>
      </w:r>
      <w:r>
        <w:t>.</w:t>
      </w:r>
    </w:p>
    <w:p w:rsidR="002F6EA3" w:rsidRDefault="006516CF" w:rsidP="004D194F">
      <w:pPr>
        <w:pStyle w:val="ListParagraph"/>
        <w:numPr>
          <w:ilvl w:val="0"/>
          <w:numId w:val="3"/>
        </w:numPr>
        <w:spacing w:before="0" w:after="200" w:line="276" w:lineRule="auto"/>
      </w:pPr>
      <w:r>
        <w:t xml:space="preserve">Differentiates fixed-length character arrays from variable-length strings. </w:t>
      </w:r>
      <w:r w:rsidR="002F6EA3">
        <w:t>Allow</w:t>
      </w:r>
      <w:r w:rsidR="000D570F">
        <w:t>s</w:t>
      </w:r>
      <w:r w:rsidR="002F6EA3">
        <w:t xml:space="preserve"> a </w:t>
      </w:r>
      <w:r w:rsidR="000D570F">
        <w:t>way to</w:t>
      </w:r>
      <w:r w:rsidR="002F6EA3">
        <w:t xml:space="preserve"> s</w:t>
      </w:r>
      <w:r w:rsidR="002F6EA3" w:rsidRPr="00B24D12">
        <w:t xml:space="preserve">pecify </w:t>
      </w:r>
      <w:r w:rsidR="002F6EA3">
        <w:t xml:space="preserve">the </w:t>
      </w:r>
      <w:r w:rsidR="000D570F">
        <w:t>min</w:t>
      </w:r>
      <w:r w:rsidR="002F6EA3">
        <w:t xml:space="preserve">imum and </w:t>
      </w:r>
      <w:r w:rsidR="002F6EA3" w:rsidRPr="00B24D12">
        <w:t>maxi</w:t>
      </w:r>
      <w:r w:rsidR="002F6EA3">
        <w:t xml:space="preserve">mum </w:t>
      </w:r>
      <w:r w:rsidR="000D570F">
        <w:t>length</w:t>
      </w:r>
      <w:r w:rsidR="002F6EA3">
        <w:t xml:space="preserve"> of </w:t>
      </w:r>
      <w:r>
        <w:t>strings</w:t>
      </w:r>
      <w:r w:rsidR="002F6EA3">
        <w:t xml:space="preserve"> that </w:t>
      </w:r>
      <w:r w:rsidR="000D570F">
        <w:t>an application</w:t>
      </w:r>
      <w:r w:rsidR="002F6EA3">
        <w:t xml:space="preserve"> can accept</w:t>
      </w:r>
      <w:r w:rsidR="000D570F">
        <w:t>.</w:t>
      </w:r>
    </w:p>
    <w:p w:rsidR="006516CF" w:rsidRPr="00B24D12" w:rsidRDefault="006516CF" w:rsidP="004D194F">
      <w:pPr>
        <w:pStyle w:val="ListParagraph"/>
        <w:numPr>
          <w:ilvl w:val="0"/>
          <w:numId w:val="3"/>
        </w:numPr>
        <w:spacing w:before="0" w:after="200" w:line="276" w:lineRule="auto"/>
      </w:pPr>
      <w:r>
        <w:t>Provides a consistent system of enumerations, Boolean switches and multiple-choice fields.</w:t>
      </w:r>
    </w:p>
    <w:p w:rsidR="007C101C" w:rsidRDefault="007C101C" w:rsidP="007C101C">
      <w:pPr>
        <w:pStyle w:val="Heading2"/>
      </w:pPr>
      <w:bookmarkStart w:id="6" w:name="_Toc352230336"/>
      <w:bookmarkStart w:id="7" w:name="_Toc369262065"/>
      <w:r>
        <w:t>Design principles</w:t>
      </w:r>
      <w:bookmarkEnd w:id="6"/>
      <w:bookmarkEnd w:id="7"/>
    </w:p>
    <w:p w:rsidR="007C101C" w:rsidRDefault="007C101C" w:rsidP="007C101C">
      <w:r>
        <w:t>The</w:t>
      </w:r>
      <w:r w:rsidR="006516CF">
        <w:t xml:space="preserve"> message</w:t>
      </w:r>
      <w:r>
        <w:t xml:space="preserve"> design strives for direct data access without complex transformations or conditional logic. This is achieved by:</w:t>
      </w:r>
    </w:p>
    <w:p w:rsidR="000D570F" w:rsidRDefault="00FC12E7" w:rsidP="004D194F">
      <w:pPr>
        <w:pStyle w:val="ListParagraph"/>
        <w:numPr>
          <w:ilvl w:val="0"/>
          <w:numId w:val="2"/>
        </w:numPr>
        <w:spacing w:before="0" w:after="200" w:line="276" w:lineRule="auto"/>
      </w:pPr>
      <w:r>
        <w:t>U</w:t>
      </w:r>
      <w:r w:rsidR="00467017">
        <w:t>sage</w:t>
      </w:r>
      <w:r w:rsidR="000D570F">
        <w:t xml:space="preserve"> of </w:t>
      </w:r>
      <w:r w:rsidR="006516CF">
        <w:t xml:space="preserve">native binary data types and </w:t>
      </w:r>
      <w:r w:rsidR="008C37F5">
        <w:t>simple</w:t>
      </w:r>
      <w:r w:rsidR="006516CF">
        <w:t xml:space="preserve"> types</w:t>
      </w:r>
      <w:r w:rsidR="008C37F5">
        <w:t xml:space="preserve"> derived from native binaries</w:t>
      </w:r>
      <w:r w:rsidR="006516CF">
        <w:t>, such as prices and timestamps.</w:t>
      </w:r>
    </w:p>
    <w:p w:rsidR="00FD64A2" w:rsidRDefault="007C101C" w:rsidP="004D194F">
      <w:pPr>
        <w:pStyle w:val="ListParagraph"/>
        <w:numPr>
          <w:ilvl w:val="0"/>
          <w:numId w:val="2"/>
        </w:numPr>
        <w:spacing w:before="0" w:after="200" w:line="276" w:lineRule="auto"/>
      </w:pPr>
      <w:r>
        <w:t>Preference for fixed positions and fixed length fields</w:t>
      </w:r>
      <w:r w:rsidR="00FC12E7">
        <w:t xml:space="preserve">, supporting direct access to data and </w:t>
      </w:r>
      <w:r>
        <w:t>avoiding the need for management of heaps of variable-length elements</w:t>
      </w:r>
      <w:r w:rsidR="00261FF4">
        <w:t xml:space="preserve"> which must be sequentially processed</w:t>
      </w:r>
      <w:r>
        <w:t>.</w:t>
      </w:r>
    </w:p>
    <w:p w:rsidR="00FD64A2" w:rsidRDefault="009003F5" w:rsidP="00FD64A2">
      <w:pPr>
        <w:pStyle w:val="Heading2"/>
      </w:pPr>
      <w:bookmarkStart w:id="8" w:name="_Toc352230337"/>
      <w:bookmarkStart w:id="9" w:name="_Toc369262066"/>
      <w:r>
        <w:t>Message schema</w:t>
      </w:r>
      <w:bookmarkEnd w:id="8"/>
      <w:bookmarkEnd w:id="9"/>
    </w:p>
    <w:p w:rsidR="00FD64A2" w:rsidRDefault="00FD64A2" w:rsidP="00FD64A2">
      <w:r>
        <w:t xml:space="preserve">This standard describes how fields are encoded and the general structure of messages. The content of a message type is specified by a message schema. </w:t>
      </w:r>
      <w:r w:rsidR="00C31558">
        <w:t>A</w:t>
      </w:r>
      <w:r>
        <w:t xml:space="preserve"> message schema tells which fields belong to a message</w:t>
      </w:r>
      <w:r w:rsidR="008C37F5">
        <w:t xml:space="preserve"> and their location within a message</w:t>
      </w:r>
      <w:r>
        <w:t xml:space="preserve">. Additionally, </w:t>
      </w:r>
      <w:r w:rsidR="009003F5">
        <w:t xml:space="preserve">the </w:t>
      </w:r>
      <w:r>
        <w:t>metadata describes</w:t>
      </w:r>
      <w:r w:rsidR="008C37F5">
        <w:t xml:space="preserve"> valid value ranges and</w:t>
      </w:r>
      <w:r>
        <w:t xml:space="preserve"> information that </w:t>
      </w:r>
      <w:r w:rsidR="008C37F5">
        <w:t>need</w:t>
      </w:r>
      <w:r>
        <w:t xml:space="preserve"> not </w:t>
      </w:r>
      <w:r w:rsidR="008C37F5">
        <w:t xml:space="preserve">be </w:t>
      </w:r>
      <w:r>
        <w:t xml:space="preserve">sent on the wire, such </w:t>
      </w:r>
      <w:r w:rsidR="008C37F5">
        <w:t>as</w:t>
      </w:r>
      <w:r w:rsidR="00060222">
        <w:t xml:space="preserve"> constant values.</w:t>
      </w:r>
    </w:p>
    <w:p w:rsidR="009003F5" w:rsidRDefault="009003F5" w:rsidP="009003F5">
      <w:r>
        <w:t>Message schemas may be based on standard FIX message specifications, or may be customized as needed by agreement between counterparties.</w:t>
      </w:r>
    </w:p>
    <w:p w:rsidR="00261FF4" w:rsidRPr="00727FB3" w:rsidRDefault="00261FF4" w:rsidP="00727FB3"/>
    <w:p w:rsidR="00FD64A2" w:rsidRDefault="00C720E0" w:rsidP="00C720E0">
      <w:pPr>
        <w:pStyle w:val="Heading2"/>
      </w:pPr>
      <w:bookmarkStart w:id="10" w:name="_Toc352230338"/>
      <w:bookmarkStart w:id="11" w:name="_Toc369262067"/>
      <w:r>
        <w:t>Glossary</w:t>
      </w:r>
      <w:bookmarkEnd w:id="10"/>
      <w:bookmarkEnd w:id="11"/>
    </w:p>
    <w:p w:rsidR="00C720E0" w:rsidRDefault="00C720E0" w:rsidP="0013020D">
      <w:pPr>
        <w:pStyle w:val="ListParagraph"/>
      </w:pPr>
      <w:r w:rsidRPr="00C720E0">
        <w:rPr>
          <w:b/>
        </w:rPr>
        <w:t>Data type</w:t>
      </w:r>
      <w:r>
        <w:t xml:space="preserve"> – A </w:t>
      </w:r>
      <w:r w:rsidRPr="0013020D">
        <w:t>field</w:t>
      </w:r>
      <w:r>
        <w:t xml:space="preserve"> type with its associated encoding attributes, including backing primitive types and valid values or range. Some types have additional attributes, e.g. </w:t>
      </w:r>
      <w:r w:rsidR="007873E7">
        <w:t>epoch of a date</w:t>
      </w:r>
      <w:r>
        <w:t>.</w:t>
      </w:r>
    </w:p>
    <w:p w:rsidR="00CB38A9" w:rsidRDefault="00CB38A9" w:rsidP="0013020D">
      <w:pPr>
        <w:pStyle w:val="ListParagraph"/>
      </w:pPr>
    </w:p>
    <w:p w:rsidR="00CB38A9" w:rsidRDefault="00CB38A9" w:rsidP="0013020D">
      <w:pPr>
        <w:pStyle w:val="ListParagraph"/>
      </w:pPr>
      <w:r w:rsidRPr="00CB38A9">
        <w:rPr>
          <w:b/>
        </w:rPr>
        <w:lastRenderedPageBreak/>
        <w:t>Encoding</w:t>
      </w:r>
      <w:r>
        <w:t>—a message format for interchange.  The term is commonly used to mean the conversion of one data format to another, such as text to binary. However, Simple Binary Encoding strives to use native binary data types in order to make conversion unnecessary</w:t>
      </w:r>
      <w:r w:rsidR="00F93E67">
        <w:t>, or at least</w:t>
      </w:r>
      <w:r w:rsidR="00F93E67" w:rsidRPr="00F93E67">
        <w:t xml:space="preserve"> </w:t>
      </w:r>
      <w:r w:rsidR="00F93E67">
        <w:t>trivial</w:t>
      </w:r>
      <w:r>
        <w:t>. Encoding also refers to the act of formatting a message, as opposed to decoding</w:t>
      </w:r>
      <w:r w:rsidR="00F93E67">
        <w:t>.</w:t>
      </w:r>
    </w:p>
    <w:p w:rsidR="00C720E0" w:rsidRDefault="00C720E0" w:rsidP="00C720E0">
      <w:pPr>
        <w:pStyle w:val="ListParagraph"/>
      </w:pPr>
    </w:p>
    <w:p w:rsidR="002F6EA3" w:rsidRDefault="00C720E0" w:rsidP="0013020D">
      <w:pPr>
        <w:pStyle w:val="ListParagraph"/>
      </w:pPr>
      <w:proofErr w:type="gramStart"/>
      <w:r w:rsidRPr="0013020D">
        <w:rPr>
          <w:b/>
        </w:rPr>
        <w:t>Message schema</w:t>
      </w:r>
      <w:r>
        <w:t xml:space="preserve"> – metadata that specifies </w:t>
      </w:r>
      <w:r w:rsidR="00747A7B">
        <w:t xml:space="preserve">messages </w:t>
      </w:r>
      <w:r>
        <w:t>and their data types and identifiers.</w:t>
      </w:r>
      <w:proofErr w:type="gramEnd"/>
      <w:r>
        <w:t xml:space="preserve"> Message schemas may be disseminated out of band.</w:t>
      </w:r>
      <w:r w:rsidR="009003F5">
        <w:t xml:space="preserve"> For Simple Binary Encoding, message schemas are expressed as an XML </w:t>
      </w:r>
      <w:r w:rsidR="00747A7B">
        <w:t xml:space="preserve">document </w:t>
      </w:r>
      <w:r w:rsidR="009003F5">
        <w:t>that conforms to an XML schema that is published as part of this standard.</w:t>
      </w:r>
      <w:r w:rsidR="00CB38A9">
        <w:t xml:space="preserve"> </w:t>
      </w:r>
    </w:p>
    <w:p w:rsidR="00747A7B" w:rsidRDefault="00747A7B" w:rsidP="0013020D">
      <w:pPr>
        <w:pStyle w:val="ListParagraph"/>
      </w:pPr>
    </w:p>
    <w:p w:rsidR="00F62421" w:rsidRDefault="00747A7B" w:rsidP="00A70953">
      <w:pPr>
        <w:pStyle w:val="ListParagraph"/>
      </w:pPr>
      <w:proofErr w:type="gramStart"/>
      <w:r w:rsidRPr="0013020D">
        <w:rPr>
          <w:b/>
        </w:rPr>
        <w:t xml:space="preserve">Message </w:t>
      </w:r>
      <w:r>
        <w:rPr>
          <w:b/>
        </w:rPr>
        <w:t>template</w:t>
      </w:r>
      <w:r>
        <w:t xml:space="preserve"> – metadata that specifies the fields that belong to one particular message type.</w:t>
      </w:r>
      <w:proofErr w:type="gramEnd"/>
      <w:r>
        <w:t xml:space="preserve"> A message template is contained by a message schema.</w:t>
      </w:r>
    </w:p>
    <w:p w:rsidR="00EF7BF4" w:rsidRDefault="00EF7BF4" w:rsidP="00717B3A"/>
    <w:p w:rsidR="00F62421" w:rsidRDefault="00F62421" w:rsidP="0013020D">
      <w:pPr>
        <w:pStyle w:val="ListParagraph"/>
      </w:pPr>
      <w:r w:rsidRPr="00F62421">
        <w:rPr>
          <w:b/>
        </w:rPr>
        <w:t>Session protocol</w:t>
      </w:r>
      <w:r>
        <w:t xml:space="preserve">—a protocol concerned with the reliable delivery of messages over a transport. FIX protocol makes a distinction between session protocol and the encoding of a message payload, as described by this document. See the specifications section of FIX protocol web site for supported protocols. The original FIX session protocol is known as FIXT. </w:t>
      </w:r>
    </w:p>
    <w:p w:rsidR="00CB38A9" w:rsidRDefault="00CB38A9" w:rsidP="0013020D">
      <w:pPr>
        <w:pStyle w:val="ListParagraph"/>
        <w:rPr>
          <w:b/>
        </w:rPr>
      </w:pPr>
    </w:p>
    <w:p w:rsidR="009003F5" w:rsidRDefault="009003F5" w:rsidP="0013020D">
      <w:pPr>
        <w:pStyle w:val="ListParagraph"/>
      </w:pPr>
      <w:r w:rsidRPr="00CB38A9">
        <w:rPr>
          <w:b/>
        </w:rPr>
        <w:t>XML schema</w:t>
      </w:r>
      <w:r w:rsidR="00CB38A9">
        <w:t>—defines the elements and attributes that may appear in an XML document.</w:t>
      </w:r>
      <w:r w:rsidR="00F93E67">
        <w:t xml:space="preserve"> The SBE message schema is defined in W3C (XSD) schema language since it is the most widely adopted format for XML schemas.</w:t>
      </w:r>
    </w:p>
    <w:p w:rsidR="00790A37" w:rsidRDefault="00790A37" w:rsidP="00790A37">
      <w:pPr>
        <w:pStyle w:val="Heading2"/>
      </w:pPr>
      <w:bookmarkStart w:id="12" w:name="_Toc352230339"/>
      <w:bookmarkStart w:id="13" w:name="_Toc369262068"/>
      <w:r>
        <w:t>Documentation</w:t>
      </w:r>
      <w:bookmarkEnd w:id="12"/>
      <w:bookmarkEnd w:id="13"/>
    </w:p>
    <w:p w:rsidR="00790A37" w:rsidRDefault="00790A37" w:rsidP="00790A37">
      <w:r>
        <w:t>This document explains:</w:t>
      </w:r>
    </w:p>
    <w:p w:rsidR="007873E7" w:rsidRDefault="007873E7" w:rsidP="007873E7">
      <w:pPr>
        <w:pStyle w:val="ListParagraph"/>
        <w:numPr>
          <w:ilvl w:val="0"/>
          <w:numId w:val="6"/>
        </w:numPr>
      </w:pPr>
      <w:r>
        <w:t>The binary type system for field encoding</w:t>
      </w:r>
    </w:p>
    <w:p w:rsidR="00FC3A0D" w:rsidRPr="00790A37" w:rsidRDefault="00FC3A0D" w:rsidP="004D194F">
      <w:pPr>
        <w:pStyle w:val="ListParagraph"/>
        <w:numPr>
          <w:ilvl w:val="0"/>
          <w:numId w:val="6"/>
        </w:numPr>
      </w:pPr>
      <w:r>
        <w:t>Message structure, including field arrangement, repeating groups, and relationship to a message header that may be provided by a session protocol.</w:t>
      </w:r>
    </w:p>
    <w:p w:rsidR="00790A37" w:rsidRPr="00953F1E" w:rsidRDefault="00790A37" w:rsidP="004D194F">
      <w:pPr>
        <w:pStyle w:val="ListParagraph"/>
        <w:numPr>
          <w:ilvl w:val="0"/>
          <w:numId w:val="6"/>
        </w:numPr>
        <w:rPr>
          <w:rStyle w:val="Hyperlink"/>
          <w:color w:val="auto"/>
          <w:u w:val="none"/>
        </w:rPr>
      </w:pPr>
      <w:r>
        <w:t xml:space="preserve">The Simple Binary </w:t>
      </w:r>
      <w:r w:rsidR="007873E7">
        <w:t xml:space="preserve">Encoding </w:t>
      </w:r>
      <w:r>
        <w:t>message schema</w:t>
      </w:r>
      <w:r w:rsidR="00806DC8">
        <w:t xml:space="preserve">. </w:t>
      </w:r>
    </w:p>
    <w:p w:rsidR="00AE7336" w:rsidRDefault="00AE7336" w:rsidP="00AE7336">
      <w:pPr>
        <w:pStyle w:val="Heading3"/>
      </w:pPr>
      <w:r>
        <w:t>Specification terms</w:t>
      </w:r>
    </w:p>
    <w:p w:rsidR="00AE7336" w:rsidRDefault="000C65C1" w:rsidP="00AE7336">
      <w:r>
        <w:t>The</w:t>
      </w:r>
      <w:r w:rsidR="00DA686B">
        <w:t>se</w:t>
      </w:r>
      <w:r>
        <w:t xml:space="preserve"> key words </w:t>
      </w:r>
      <w:r w:rsidRPr="00DA686B">
        <w:t>in</w:t>
      </w:r>
      <w:r>
        <w:t xml:space="preserve"> this document are to be interpreted as described </w:t>
      </w:r>
      <w:hyperlink r:id="rId11" w:history="1">
        <w:r w:rsidRPr="00DA686B">
          <w:rPr>
            <w:rStyle w:val="Hyperlink"/>
          </w:rPr>
          <w:t xml:space="preserve">in </w:t>
        </w:r>
        <w:r w:rsidR="00DA686B" w:rsidRPr="00DA686B">
          <w:rPr>
            <w:rStyle w:val="Hyperlink"/>
          </w:rPr>
          <w:t xml:space="preserve">Internet Engineering </w:t>
        </w:r>
        <w:r w:rsidR="00DA686B" w:rsidRPr="00AE1870">
          <w:rPr>
            <w:rStyle w:val="Hyperlink"/>
          </w:rPr>
          <w:t xml:space="preserve">Task Force </w:t>
        </w:r>
        <w:r w:rsidRPr="00AE1870">
          <w:rPr>
            <w:rStyle w:val="Hyperlink"/>
          </w:rPr>
          <w:t>RFC 2119</w:t>
        </w:r>
      </w:hyperlink>
      <w:r>
        <w:t xml:space="preserve">. </w:t>
      </w:r>
      <w:r w:rsidR="00AE7336">
        <w:t>These terms indicate an absolute requirement for implementations of the standard: “</w:t>
      </w:r>
      <w:r w:rsidR="00AE7336" w:rsidRPr="00F915D5">
        <w:rPr>
          <w:b/>
        </w:rPr>
        <w:t>must</w:t>
      </w:r>
      <w:r w:rsidR="00AE7336">
        <w:t>”</w:t>
      </w:r>
      <w:r w:rsidR="003721F5">
        <w:t xml:space="preserve">, or </w:t>
      </w:r>
      <w:r w:rsidR="00AE7336">
        <w:t>“</w:t>
      </w:r>
      <w:r w:rsidR="00AE7336" w:rsidRPr="00F915D5">
        <w:rPr>
          <w:b/>
        </w:rPr>
        <w:t>required</w:t>
      </w:r>
      <w:r w:rsidR="00AE7336">
        <w:t>”</w:t>
      </w:r>
      <w:r w:rsidR="00DA686B">
        <w:t>.</w:t>
      </w:r>
    </w:p>
    <w:p w:rsidR="00AE7336" w:rsidRDefault="003721F5" w:rsidP="00AE7336">
      <w:r>
        <w:t>This term</w:t>
      </w:r>
      <w:r w:rsidR="00AE7336">
        <w:t xml:space="preserve"> indicate</w:t>
      </w:r>
      <w:r>
        <w:t>s</w:t>
      </w:r>
      <w:r w:rsidR="00AE7336">
        <w:t xml:space="preserve"> an absolute prohibition: “</w:t>
      </w:r>
      <w:r w:rsidR="00AE7336" w:rsidRPr="00F915D5">
        <w:rPr>
          <w:b/>
        </w:rPr>
        <w:t>must not</w:t>
      </w:r>
      <w:r w:rsidR="00AE7336">
        <w:t>”</w:t>
      </w:r>
      <w:r w:rsidR="00DA686B">
        <w:t>.</w:t>
      </w:r>
    </w:p>
    <w:p w:rsidR="00DA686B" w:rsidRDefault="00DA686B" w:rsidP="00AE7336">
      <w:r>
        <w:t>These terms indicate that a feature is allowed by the standard by not required: “</w:t>
      </w:r>
      <w:r w:rsidRPr="00DA686B">
        <w:rPr>
          <w:b/>
        </w:rPr>
        <w:t>may</w:t>
      </w:r>
      <w:r>
        <w:t>”, “</w:t>
      </w:r>
      <w:r w:rsidRPr="00DA686B">
        <w:rPr>
          <w:b/>
        </w:rPr>
        <w:t>optional</w:t>
      </w:r>
      <w:r>
        <w:t>”. An implementation that does not provide an optional feature must be prepared to interoperate with one that does.</w:t>
      </w:r>
    </w:p>
    <w:p w:rsidR="00AE7336" w:rsidRDefault="00AE7336" w:rsidP="00AE7336">
      <w:r>
        <w:t>These terms give guidance, recommendation or best practices: “</w:t>
      </w:r>
      <w:r w:rsidRPr="00AE7336">
        <w:rPr>
          <w:b/>
        </w:rPr>
        <w:t>should</w:t>
      </w:r>
      <w:r>
        <w:t>” or “</w:t>
      </w:r>
      <w:r w:rsidRPr="00AE7336">
        <w:rPr>
          <w:b/>
        </w:rPr>
        <w:t>recommended</w:t>
      </w:r>
      <w:r>
        <w:t>”.</w:t>
      </w:r>
      <w:r w:rsidR="007873E7">
        <w:t xml:space="preserve">  A recommended choice among alternatives is described as “</w:t>
      </w:r>
      <w:r w:rsidR="007873E7" w:rsidRPr="00C82EC7">
        <w:rPr>
          <w:b/>
        </w:rPr>
        <w:t>preferred</w:t>
      </w:r>
      <w:r w:rsidR="007873E7">
        <w:t>”.</w:t>
      </w:r>
    </w:p>
    <w:p w:rsidR="00AE7336" w:rsidRPr="00F915D5" w:rsidRDefault="00AE7336" w:rsidP="00AE7336">
      <w:r>
        <w:t>These terms give guidance that a practice is not recommended: “</w:t>
      </w:r>
      <w:r w:rsidRPr="00AE7336">
        <w:rPr>
          <w:b/>
        </w:rPr>
        <w:t>should not</w:t>
      </w:r>
      <w:r>
        <w:t>” or “</w:t>
      </w:r>
      <w:r w:rsidRPr="00AE7336">
        <w:rPr>
          <w:b/>
        </w:rPr>
        <w:t>not recommended</w:t>
      </w:r>
      <w:r>
        <w:t>”.</w:t>
      </w:r>
    </w:p>
    <w:p w:rsidR="00953F1E" w:rsidRPr="00953F1E" w:rsidRDefault="00953F1E" w:rsidP="00953F1E">
      <w:pPr>
        <w:pStyle w:val="Heading3"/>
        <w:rPr>
          <w:rStyle w:val="Hyperlink"/>
          <w:color w:val="4F81BD" w:themeColor="accent1"/>
          <w:u w:val="none"/>
        </w:rPr>
      </w:pPr>
      <w:r w:rsidRPr="00953F1E">
        <w:rPr>
          <w:rStyle w:val="Hyperlink"/>
          <w:color w:val="4F81BD" w:themeColor="accent1"/>
          <w:u w:val="none"/>
        </w:rPr>
        <w:t>Document format</w:t>
      </w:r>
    </w:p>
    <w:p w:rsidR="00953F1E" w:rsidRDefault="00953F1E" w:rsidP="00953F1E">
      <w:r>
        <w:t>In this document, these formats are used for technical specifications and data examples.</w:t>
      </w:r>
    </w:p>
    <w:p w:rsidR="00953F1E" w:rsidRDefault="00953F1E" w:rsidP="00953F1E">
      <w:pPr>
        <w:pStyle w:val="TextExample"/>
      </w:pPr>
      <w:r>
        <w:t xml:space="preserve">This is a sample </w:t>
      </w:r>
      <w:r w:rsidR="00472852">
        <w:t xml:space="preserve">encoding </w:t>
      </w:r>
      <w:r>
        <w:t xml:space="preserve">specification </w:t>
      </w:r>
    </w:p>
    <w:p w:rsidR="00953F1E" w:rsidRPr="00953F1E" w:rsidRDefault="00953F1E" w:rsidP="00953F1E">
      <w:pPr>
        <w:pStyle w:val="CodeExample"/>
      </w:pPr>
      <w:r w:rsidRPr="00953F1E">
        <w:t>&lt;type name="</w:t>
      </w:r>
      <w:r w:rsidRPr="00953F1E">
        <w:rPr>
          <w:rStyle w:val="DataExample"/>
          <w:rFonts w:ascii="Courier New" w:hAnsi="Courier New" w:cstheme="minorBidi"/>
          <w:iCs/>
          <w:spacing w:val="0"/>
          <w:sz w:val="20"/>
          <w:szCs w:val="24"/>
          <w:shd w:val="clear" w:color="auto" w:fill="auto"/>
          <w14:textOutline w14:w="0" w14:cap="rnd" w14:cmpd="sng" w14:algn="ctr">
            <w14:noFill/>
            <w14:prstDash w14:val="solid"/>
            <w14:bevel/>
          </w14:textOutline>
          <w14:numSpacing w14:val="default"/>
        </w:rPr>
        <w:t>short</w:t>
      </w:r>
      <w:r w:rsidRPr="00953F1E">
        <w:t xml:space="preserve">" primitiveType="int16" </w:t>
      </w:r>
      <w:r w:rsidR="00A348B7">
        <w:t>semanticType</w:t>
      </w:r>
      <w:r w:rsidRPr="00953F1E">
        <w:t>="int" /&gt;</w:t>
      </w:r>
    </w:p>
    <w:p w:rsidR="00953F1E" w:rsidRPr="00953F1E" w:rsidRDefault="00953F1E" w:rsidP="00953F1E"/>
    <w:p w:rsidR="00953F1E" w:rsidRDefault="00953F1E" w:rsidP="002406DC">
      <w:pPr>
        <w:pStyle w:val="TextExample"/>
        <w:keepNext/>
        <w:keepLines/>
      </w:pPr>
      <w:r>
        <w:lastRenderedPageBreak/>
        <w:t>This is sample data</w:t>
      </w:r>
      <w:r w:rsidR="00F44D9E">
        <w:t xml:space="preserve"> as it would be transmitted on the wire</w:t>
      </w:r>
    </w:p>
    <w:p w:rsidR="003C488C" w:rsidRDefault="003C488C" w:rsidP="002406DC">
      <w:pPr>
        <w:pStyle w:val="TextExample"/>
        <w:keepNext/>
        <w:keepLines/>
      </w:pPr>
      <w:r w:rsidRPr="00F44D9E">
        <w:rPr>
          <w:rStyle w:val="DataExample"/>
        </w:rPr>
        <w:t>10270000</w:t>
      </w:r>
    </w:p>
    <w:p w:rsidR="00790A37" w:rsidRDefault="00790A37" w:rsidP="00DA686B">
      <w:pPr>
        <w:pStyle w:val="Heading2"/>
      </w:pPr>
      <w:bookmarkStart w:id="14" w:name="_Toc352226893"/>
      <w:bookmarkStart w:id="15" w:name="_Toc352230340"/>
      <w:bookmarkStart w:id="16" w:name="_Toc369262069"/>
      <w:bookmarkEnd w:id="14"/>
      <w:r>
        <w:t>References</w:t>
      </w:r>
      <w:bookmarkEnd w:id="15"/>
      <w:bookmarkEnd w:id="16"/>
    </w:p>
    <w:p w:rsidR="00790A37" w:rsidRDefault="00790A37" w:rsidP="00790A37">
      <w:r>
        <w:t>For FIX semantics, see the current FIX message specification, which is currently</w:t>
      </w:r>
      <w:hyperlink r:id="rId12" w:history="1">
        <w:r w:rsidRPr="00261FF4">
          <w:rPr>
            <w:rStyle w:val="Hyperlink"/>
          </w:rPr>
          <w:t xml:space="preserve"> FIX </w:t>
        </w:r>
        <w:proofErr w:type="gramStart"/>
        <w:r w:rsidRPr="00261FF4">
          <w:rPr>
            <w:rStyle w:val="Hyperlink"/>
          </w:rPr>
          <w:t>Version  5.0</w:t>
        </w:r>
        <w:proofErr w:type="gramEnd"/>
        <w:r w:rsidRPr="00261FF4">
          <w:rPr>
            <w:rStyle w:val="Hyperlink"/>
          </w:rPr>
          <w:t xml:space="preserve"> Service Pack 2</w:t>
        </w:r>
      </w:hyperlink>
      <w:r>
        <w:t>.</w:t>
      </w:r>
    </w:p>
    <w:p w:rsidR="00472852" w:rsidRDefault="00472852" w:rsidP="00790A37"/>
    <w:p w:rsidR="00472852" w:rsidRDefault="00472852" w:rsidP="00790A37">
      <w:r>
        <w:t xml:space="preserve">XML 1.1 schema standards are located here </w:t>
      </w:r>
      <w:hyperlink r:id="rId13" w:anchor="dev" w:history="1">
        <w:r>
          <w:rPr>
            <w:rStyle w:val="Hyperlink"/>
          </w:rPr>
          <w:t>W3C XML Schema</w:t>
        </w:r>
      </w:hyperlink>
    </w:p>
    <w:p w:rsidR="00472852" w:rsidRDefault="00472852" w:rsidP="00790A37"/>
    <w:p w:rsidR="00695A31" w:rsidRDefault="00695A31" w:rsidP="00E976CF">
      <w:pPr>
        <w:pStyle w:val="Heading1"/>
      </w:pPr>
      <w:bookmarkStart w:id="17" w:name="_Ref344878107"/>
      <w:bookmarkStart w:id="18" w:name="_Toc352230341"/>
      <w:bookmarkStart w:id="19" w:name="_Toc369262070"/>
      <w:r>
        <w:t>Field Encoding</w:t>
      </w:r>
      <w:bookmarkEnd w:id="0"/>
      <w:bookmarkEnd w:id="17"/>
      <w:bookmarkEnd w:id="18"/>
      <w:bookmarkEnd w:id="19"/>
    </w:p>
    <w:p w:rsidR="00F44D9E" w:rsidRDefault="00F44D9E" w:rsidP="00F44D9E">
      <w:pPr>
        <w:pStyle w:val="Heading2"/>
      </w:pPr>
      <w:bookmarkStart w:id="20" w:name="_Toc352230342"/>
      <w:bookmarkStart w:id="21" w:name="_Toc369262071"/>
      <w:r>
        <w:t>Field aspects</w:t>
      </w:r>
      <w:bookmarkEnd w:id="20"/>
      <w:bookmarkEnd w:id="21"/>
    </w:p>
    <w:p w:rsidR="00F44D9E" w:rsidRDefault="00F44D9E" w:rsidP="00F44D9E">
      <w:r>
        <w:t xml:space="preserve">A field is a unit of data contained by a FIX message. Every field has </w:t>
      </w:r>
      <w:r w:rsidR="00412F8D">
        <w:t>the following aspects</w:t>
      </w:r>
      <w:r w:rsidR="00C82EC7">
        <w:t>: semantic data type, encoding, and metadata</w:t>
      </w:r>
      <w:r w:rsidR="00412F8D">
        <w:t>. They will be specified in more detail in the sections are data type encoding and message schema but are introduced here as an overview.</w:t>
      </w:r>
    </w:p>
    <w:p w:rsidR="00F44D9E" w:rsidRDefault="00C82EC7" w:rsidP="00F44D9E">
      <w:pPr>
        <w:pStyle w:val="Heading3"/>
      </w:pPr>
      <w:r>
        <w:t>Semantic</w:t>
      </w:r>
      <w:r w:rsidR="00F44D9E">
        <w:t xml:space="preserve"> data type</w:t>
      </w:r>
    </w:p>
    <w:p w:rsidR="00F44D9E" w:rsidRDefault="00393582" w:rsidP="00F44D9E">
      <w:r>
        <w:t>The</w:t>
      </w:r>
      <w:r w:rsidR="00F44D9E">
        <w:t xml:space="preserve"> </w:t>
      </w:r>
      <w:r w:rsidR="00412F8D">
        <w:t xml:space="preserve">FIX </w:t>
      </w:r>
      <w:r w:rsidR="00F44D9E">
        <w:t>semantic data type</w:t>
      </w:r>
      <w:r w:rsidR="00412F8D">
        <w:t xml:space="preserve"> of a field </w:t>
      </w:r>
      <w:r w:rsidR="00F44D9E">
        <w:t xml:space="preserve">tells </w:t>
      </w:r>
      <w:r w:rsidR="00FC2943">
        <w:t>a</w:t>
      </w:r>
      <w:r w:rsidR="00F44D9E">
        <w:t xml:space="preserve"> data domain in a broad sense, for example, whether</w:t>
      </w:r>
      <w:r>
        <w:t xml:space="preserve"> it is numeric or character data, or whether it represents a time or price. Simple Binary Encoding represents all of the semantic data types that FIX protocol has defined across all encodings.  In message specifications, FIX data type is declared with attribute </w:t>
      </w:r>
      <w:proofErr w:type="spellStart"/>
      <w:r w:rsidR="00A348B7">
        <w:rPr>
          <w:rStyle w:val="Code"/>
        </w:rPr>
        <w:t>semanticType</w:t>
      </w:r>
      <w:proofErr w:type="spellEnd"/>
      <w:r>
        <w:t xml:space="preserve">. See the section </w:t>
      </w:r>
      <w:r w:rsidR="00412F8D">
        <w:fldChar w:fldCharType="begin"/>
      </w:r>
      <w:r w:rsidR="00412F8D">
        <w:instrText xml:space="preserve"> REF _Ref346786854 \w \p \h </w:instrText>
      </w:r>
      <w:r w:rsidR="00412F8D">
        <w:fldChar w:fldCharType="separate"/>
      </w:r>
      <w:r w:rsidR="00412F8D">
        <w:t>2.2 below</w:t>
      </w:r>
      <w:r w:rsidR="00412F8D">
        <w:fldChar w:fldCharType="end"/>
      </w:r>
      <w:r w:rsidR="00412F8D">
        <w:t xml:space="preserve"> </w:t>
      </w:r>
      <w:r>
        <w:t>for a listing of those FIX types.</w:t>
      </w:r>
    </w:p>
    <w:p w:rsidR="00393582" w:rsidRDefault="00393582" w:rsidP="00393582">
      <w:pPr>
        <w:pStyle w:val="Heading3"/>
      </w:pPr>
      <w:r>
        <w:t>Encoding</w:t>
      </w:r>
    </w:p>
    <w:p w:rsidR="00393582" w:rsidRDefault="00393582" w:rsidP="00393582">
      <w:r>
        <w:t xml:space="preserve">Encoding tells how a field of a specific data type is encoded on the wire. An encoding maps a FIX data type to either a simple, primitive data type, such as a 32 bit signed integer, or to a composite type. A composite type is composed of two or more simple types. For example, </w:t>
      </w:r>
      <w:r w:rsidR="00FC2943">
        <w:t xml:space="preserve">the </w:t>
      </w:r>
      <w:r>
        <w:t xml:space="preserve">FIX </w:t>
      </w:r>
      <w:r w:rsidR="00412F8D">
        <w:t xml:space="preserve">data </w:t>
      </w:r>
      <w:r>
        <w:t xml:space="preserve">type Price </w:t>
      </w:r>
      <w:r w:rsidR="00571524">
        <w:t>is</w:t>
      </w:r>
      <w:r>
        <w:t xml:space="preserve"> encoded as a decimal, a composite type containing a mantissa and </w:t>
      </w:r>
      <w:r w:rsidR="00FC2943">
        <w:t xml:space="preserve">an </w:t>
      </w:r>
      <w:r>
        <w:t xml:space="preserve">exponent. </w:t>
      </w:r>
      <w:r w:rsidR="00FC2943">
        <w:t xml:space="preserve">Note that many fields may share a data type and an encoding. </w:t>
      </w:r>
      <w:r>
        <w:t>The sections that follow explain the valid encodings for each data type.</w:t>
      </w:r>
    </w:p>
    <w:p w:rsidR="00FC2943" w:rsidRDefault="00C82EC7" w:rsidP="00FC2943">
      <w:pPr>
        <w:pStyle w:val="Heading3"/>
      </w:pPr>
      <w:r>
        <w:t>Metadata</w:t>
      </w:r>
    </w:p>
    <w:p w:rsidR="00FC2943" w:rsidRDefault="00FC2943" w:rsidP="00FC2943">
      <w:r>
        <w:t xml:space="preserve">Field </w:t>
      </w:r>
      <w:r w:rsidR="00C82EC7">
        <w:t>metadata</w:t>
      </w:r>
      <w:r>
        <w:t xml:space="preserve">, part of a message schema, describes a field to application developers. </w:t>
      </w:r>
      <w:r w:rsidR="00C625D5">
        <w:t xml:space="preserve">Elements of field </w:t>
      </w:r>
      <w:r w:rsidR="00C82EC7">
        <w:t>metadata</w:t>
      </w:r>
      <w:r w:rsidR="00C625D5">
        <w:t xml:space="preserve"> are:</w:t>
      </w:r>
    </w:p>
    <w:p w:rsidR="00C625D5" w:rsidRDefault="00C625D5" w:rsidP="004D194F">
      <w:pPr>
        <w:pStyle w:val="ListParagraph"/>
        <w:numPr>
          <w:ilvl w:val="0"/>
          <w:numId w:val="9"/>
        </w:numPr>
      </w:pPr>
      <w:r>
        <w:t>Field ID, also known as FIX tag, is a unique identifier of a field for semantic purposes. For example, tag 55</w:t>
      </w:r>
      <w:r w:rsidR="00920166">
        <w:t xml:space="preserve"> identifies the</w:t>
      </w:r>
      <w:r>
        <w:t xml:space="preserve"> Symbol field of an order.</w:t>
      </w:r>
    </w:p>
    <w:p w:rsidR="00C625D5" w:rsidRDefault="0026261A" w:rsidP="004D194F">
      <w:pPr>
        <w:pStyle w:val="ListParagraph"/>
        <w:numPr>
          <w:ilvl w:val="0"/>
          <w:numId w:val="9"/>
        </w:numPr>
      </w:pPr>
      <w:r>
        <w:t>Field name, as it is known in FIX specifications</w:t>
      </w:r>
    </w:p>
    <w:p w:rsidR="0026261A" w:rsidRDefault="0026261A" w:rsidP="004D194F">
      <w:pPr>
        <w:pStyle w:val="ListParagraph"/>
        <w:numPr>
          <w:ilvl w:val="0"/>
          <w:numId w:val="9"/>
        </w:numPr>
      </w:pPr>
      <w:r>
        <w:t xml:space="preserve">The FIX semantic data type </w:t>
      </w:r>
      <w:r w:rsidR="00571524">
        <w:t xml:space="preserve">and encoding type </w:t>
      </w:r>
      <w:r>
        <w:t>that it maps to</w:t>
      </w:r>
    </w:p>
    <w:p w:rsidR="0026261A" w:rsidRDefault="0026261A" w:rsidP="004D194F">
      <w:pPr>
        <w:pStyle w:val="ListParagraph"/>
        <w:numPr>
          <w:ilvl w:val="0"/>
          <w:numId w:val="9"/>
        </w:numPr>
      </w:pPr>
      <w:r>
        <w:t>Valid values or data range accepted</w:t>
      </w:r>
    </w:p>
    <w:p w:rsidR="00920166" w:rsidRDefault="00920166" w:rsidP="004D194F">
      <w:pPr>
        <w:pStyle w:val="ListParagraph"/>
        <w:numPr>
          <w:ilvl w:val="0"/>
          <w:numId w:val="9"/>
        </w:numPr>
      </w:pPr>
      <w:r>
        <w:t>Documentation</w:t>
      </w:r>
    </w:p>
    <w:p w:rsidR="00FC2943" w:rsidRDefault="00C82EC7" w:rsidP="00FC2943">
      <w:r>
        <w:t>Metadata</w:t>
      </w:r>
      <w:r w:rsidR="00FC2943">
        <w:t xml:space="preserve"> is normally </w:t>
      </w:r>
      <w:r w:rsidR="00FC2943" w:rsidRPr="00FC2943">
        <w:rPr>
          <w:i/>
        </w:rPr>
        <w:t>not</w:t>
      </w:r>
      <w:r w:rsidR="00FC2943">
        <w:t xml:space="preserve"> sent on the wire with </w:t>
      </w:r>
      <w:r w:rsidR="00745321">
        <w:t xml:space="preserve">Simple Binary Encoding </w:t>
      </w:r>
      <w:r w:rsidR="00FC2943">
        <w:t xml:space="preserve">messages. It is necessary to possess the message schema that was used to encode a message in order to decode </w:t>
      </w:r>
      <w:r w:rsidR="00C625D5">
        <w:t>it</w:t>
      </w:r>
      <w:r w:rsidR="00FC2943">
        <w:t xml:space="preserve">. In other words, Simple Binary Encoding messages are not self-describing. Rather, message schemas are </w:t>
      </w:r>
      <w:r w:rsidR="00920166">
        <w:t xml:space="preserve">typically </w:t>
      </w:r>
      <w:r w:rsidR="00FC2943">
        <w:t>exchanged out-of-band between counterparties.</w:t>
      </w:r>
    </w:p>
    <w:p w:rsidR="0026261A" w:rsidRDefault="0026261A" w:rsidP="00FC2943">
      <w:r>
        <w:t xml:space="preserve">See section </w:t>
      </w:r>
      <w:r w:rsidR="00A03240">
        <w:fldChar w:fldCharType="begin"/>
      </w:r>
      <w:r w:rsidR="00A03240">
        <w:instrText xml:space="preserve"> REF _Ref346783957 \w \p \h </w:instrText>
      </w:r>
      <w:r w:rsidR="00A03240">
        <w:fldChar w:fldCharType="separate"/>
      </w:r>
      <w:r w:rsidR="00A03240">
        <w:t>4 below</w:t>
      </w:r>
      <w:r w:rsidR="00A03240">
        <w:fldChar w:fldCharType="end"/>
      </w:r>
      <w:r>
        <w:t xml:space="preserve"> for a detailed</w:t>
      </w:r>
      <w:r w:rsidR="00745321">
        <w:t xml:space="preserve"> message schema </w:t>
      </w:r>
      <w:r>
        <w:t>specification.</w:t>
      </w:r>
      <w:r w:rsidR="00A03240">
        <w:t xml:space="preserve"> </w:t>
      </w:r>
    </w:p>
    <w:p w:rsidR="00C828DD" w:rsidRDefault="00C828DD" w:rsidP="00C828DD">
      <w:pPr>
        <w:pStyle w:val="Heading3"/>
      </w:pPr>
      <w:r>
        <w:lastRenderedPageBreak/>
        <w:t>Field presence</w:t>
      </w:r>
    </w:p>
    <w:p w:rsidR="00C828DD" w:rsidRDefault="00C828DD" w:rsidP="00C828DD">
      <w:r>
        <w:t xml:space="preserve">By default, fields are assumed to be required in a message. However, </w:t>
      </w:r>
      <w:r w:rsidR="00412F8D">
        <w:t xml:space="preserve">fields may be specified as optional. To indicate that a value is not set, a special null indicator value is sent on the wire. The null value varies according to </w:t>
      </w:r>
      <w:r w:rsidR="00745321">
        <w:t xml:space="preserve">data type and </w:t>
      </w:r>
      <w:r w:rsidR="00412F8D">
        <w:t xml:space="preserve">encoding. Global defaults for null value may be overridden in a message schema by explicitly specifying the value that indicates </w:t>
      </w:r>
      <w:proofErr w:type="spellStart"/>
      <w:r w:rsidR="00412F8D">
        <w:t>nullness</w:t>
      </w:r>
      <w:proofErr w:type="spellEnd"/>
      <w:r w:rsidR="00412F8D">
        <w:t>.</w:t>
      </w:r>
    </w:p>
    <w:p w:rsidR="00412F8D" w:rsidRPr="00C828DD" w:rsidRDefault="00412F8D" w:rsidP="00C828DD">
      <w:r>
        <w:t>Alternatively, fields may be</w:t>
      </w:r>
      <w:r w:rsidR="00920166">
        <w:t xml:space="preserve"> specified as constant. In that case, the data is not sent on the wire, but may be treated as constants by applications.</w:t>
      </w:r>
    </w:p>
    <w:p w:rsidR="00E76D0E" w:rsidRDefault="00E76D0E" w:rsidP="00920166">
      <w:pPr>
        <w:pStyle w:val="Heading2"/>
      </w:pPr>
      <w:bookmarkStart w:id="22" w:name="_Ref346786837"/>
      <w:bookmarkStart w:id="23" w:name="_Ref346786854"/>
      <w:bookmarkStart w:id="24" w:name="_Toc352230343"/>
      <w:bookmarkStart w:id="25" w:name="_Toc369262072"/>
      <w:r>
        <w:t>FIX data type summary</w:t>
      </w:r>
      <w:bookmarkEnd w:id="22"/>
      <w:bookmarkEnd w:id="23"/>
      <w:bookmarkEnd w:id="24"/>
      <w:bookmarkEnd w:id="25"/>
    </w:p>
    <w:p w:rsidR="00B201E6" w:rsidRDefault="00B201E6" w:rsidP="00920166">
      <w:pPr>
        <w:keepNext/>
        <w:keepLines/>
      </w:pPr>
      <w:r>
        <w:t>FIX semantic types are mapped to binary</w:t>
      </w:r>
      <w:r w:rsidR="00C31558">
        <w:t xml:space="preserve"> field</w:t>
      </w:r>
      <w:r>
        <w:t xml:space="preserve"> encoding</w:t>
      </w:r>
      <w:r w:rsidR="00C31558">
        <w:t>s</w:t>
      </w:r>
      <w:r>
        <w:t xml:space="preserve"> as follows.</w:t>
      </w:r>
      <w:r w:rsidR="007265FF">
        <w:t xml:space="preserve"> See sections below for more detail </w:t>
      </w:r>
      <w:r w:rsidR="00C31558">
        <w:t>about each type.</w:t>
      </w:r>
    </w:p>
    <w:p w:rsidR="00181490" w:rsidRPr="00EF18B3" w:rsidRDefault="00181490" w:rsidP="00920166">
      <w:pPr>
        <w:keepNext/>
        <w:keepLines/>
        <w:rPr>
          <w:color w:val="0000FF"/>
          <w:u w:val="single"/>
        </w:rPr>
      </w:pPr>
      <w:r>
        <w:t xml:space="preserve">Schema attributes </w:t>
      </w:r>
      <w:r w:rsidR="00C31558">
        <w:t xml:space="preserve">may </w:t>
      </w:r>
      <w:r w:rsidR="006F2C59">
        <w:t>restrict</w:t>
      </w:r>
      <w:r>
        <w:t xml:space="preserve"> the range of valid values for a field. See </w:t>
      </w:r>
      <w:r w:rsidRPr="006F2C59">
        <w:rPr>
          <w:rStyle w:val="Hyperlink"/>
        </w:rPr>
        <w:fldChar w:fldCharType="begin"/>
      </w:r>
      <w:r w:rsidRPr="006F2C59">
        <w:rPr>
          <w:rStyle w:val="Hyperlink"/>
        </w:rPr>
        <w:instrText xml:space="preserve"> REF _Ref336323817 \h  \* MERGEFORMAT </w:instrText>
      </w:r>
      <w:r w:rsidRPr="006F2C59">
        <w:rPr>
          <w:rStyle w:val="Hyperlink"/>
        </w:rPr>
      </w:r>
      <w:r w:rsidRPr="006F2C59">
        <w:rPr>
          <w:rStyle w:val="Hyperlink"/>
        </w:rPr>
        <w:fldChar w:fldCharType="separate"/>
      </w:r>
      <w:r w:rsidRPr="006F2C59" w:rsidDel="004C3D21">
        <w:rPr>
          <w:rStyle w:val="Hyperlink"/>
        </w:rPr>
        <w:t>Common schema attributes</w:t>
      </w:r>
      <w:r w:rsidRPr="006F2C59">
        <w:rPr>
          <w:rStyle w:val="Hyperlink"/>
        </w:rPr>
        <w:fldChar w:fldCharType="end"/>
      </w:r>
      <w:r>
        <w:t xml:space="preserve"> below.</w:t>
      </w:r>
    </w:p>
    <w:p w:rsidR="00B201E6" w:rsidRPr="00B201E6" w:rsidRDefault="00B201E6" w:rsidP="00B201E6"/>
    <w:tbl>
      <w:tblPr>
        <w:tblStyle w:val="LightList-Accent11"/>
        <w:tblW w:w="0" w:type="auto"/>
        <w:tblBorders>
          <w:insideH w:val="single" w:sz="8" w:space="0" w:color="4F81BD" w:themeColor="accent1"/>
          <w:insideV w:val="single" w:sz="4" w:space="0" w:color="4F81BD"/>
        </w:tblBorders>
        <w:tblLook w:val="04A0" w:firstRow="1" w:lastRow="0" w:firstColumn="1" w:lastColumn="0" w:noHBand="0" w:noVBand="1"/>
      </w:tblPr>
      <w:tblGrid>
        <w:gridCol w:w="2189"/>
        <w:gridCol w:w="2225"/>
        <w:gridCol w:w="876"/>
        <w:gridCol w:w="3235"/>
      </w:tblGrid>
      <w:tr w:rsidR="00094C41" w:rsidTr="00094C4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4F81BD" w:themeColor="accent1"/>
              <w:left w:val="single" w:sz="8" w:space="0" w:color="4F81BD" w:themeColor="accent1"/>
              <w:bottom w:val="single" w:sz="8" w:space="0" w:color="4F81BD" w:themeColor="accent1"/>
              <w:right w:val="single" w:sz="4" w:space="0" w:color="4F81BD" w:themeColor="accent1"/>
            </w:tcBorders>
            <w:shd w:val="clear" w:color="auto" w:fill="C6D9F1"/>
            <w:hideMark/>
          </w:tcPr>
          <w:p w:rsidR="00094C41" w:rsidRDefault="00094C41">
            <w:pPr>
              <w:keepNext/>
              <w:keepLines/>
              <w:autoSpaceDE w:val="0"/>
              <w:autoSpaceDN w:val="0"/>
              <w:adjustRightInd w:val="0"/>
              <w:spacing w:after="200" w:line="276" w:lineRule="auto"/>
              <w:rPr>
                <w:rFonts w:eastAsia="Times New Roman" w:cs="Calibri"/>
                <w:b w:val="0"/>
                <w:color w:val="auto"/>
                <w:szCs w:val="22"/>
              </w:rPr>
            </w:pPr>
            <w:r>
              <w:rPr>
                <w:rFonts w:eastAsia="Times New Roman" w:cs="Calibri"/>
                <w:b w:val="0"/>
                <w:color w:val="auto"/>
                <w:szCs w:val="22"/>
              </w:rPr>
              <w:t>FIX semantic type</w:t>
            </w:r>
          </w:p>
        </w:tc>
        <w:tc>
          <w:tcPr>
            <w:tcW w:w="0" w:type="auto"/>
            <w:tcBorders>
              <w:top w:val="single" w:sz="8" w:space="0" w:color="4F81BD" w:themeColor="accent1"/>
              <w:left w:val="single" w:sz="4" w:space="0" w:color="4F81BD"/>
              <w:bottom w:val="single" w:sz="8" w:space="0" w:color="4F81BD" w:themeColor="accent1"/>
              <w:right w:val="single" w:sz="4" w:space="0" w:color="4F81BD"/>
            </w:tcBorders>
            <w:shd w:val="clear" w:color="auto" w:fill="C6D9F1"/>
            <w:hideMark/>
          </w:tcPr>
          <w:p w:rsidR="00094C41" w:rsidRDefault="00094C41">
            <w:pPr>
              <w:keepNext/>
              <w:keepLines/>
              <w:autoSpaceDE w:val="0"/>
              <w:autoSpaceDN w:val="0"/>
              <w:adjustRightInd w:val="0"/>
              <w:spacing w:after="200" w:line="276" w:lineRule="auto"/>
              <w:cnfStyle w:val="100000000000" w:firstRow="1" w:lastRow="0" w:firstColumn="0" w:lastColumn="0" w:oddVBand="0" w:evenVBand="0" w:oddHBand="0" w:evenHBand="0" w:firstRowFirstColumn="0" w:firstRowLastColumn="0" w:lastRowFirstColumn="0" w:lastRowLastColumn="0"/>
              <w:rPr>
                <w:rFonts w:eastAsia="Times New Roman" w:cs="Calibri"/>
                <w:b w:val="0"/>
                <w:color w:val="auto"/>
                <w:szCs w:val="22"/>
              </w:rPr>
            </w:pPr>
            <w:r>
              <w:rPr>
                <w:rFonts w:eastAsia="Times New Roman" w:cs="Calibri"/>
                <w:b w:val="0"/>
                <w:color w:val="auto"/>
                <w:szCs w:val="22"/>
              </w:rPr>
              <w:t>Binary type</w:t>
            </w:r>
          </w:p>
        </w:tc>
        <w:tc>
          <w:tcPr>
            <w:tcW w:w="0" w:type="auto"/>
            <w:tcBorders>
              <w:top w:val="single" w:sz="8" w:space="0" w:color="4F81BD" w:themeColor="accent1"/>
              <w:left w:val="single" w:sz="4" w:space="0" w:color="4F81BD"/>
              <w:bottom w:val="single" w:sz="8" w:space="0" w:color="4F81BD" w:themeColor="accent1"/>
              <w:right w:val="single" w:sz="4" w:space="0" w:color="4F81BD"/>
            </w:tcBorders>
            <w:shd w:val="clear" w:color="auto" w:fill="C6D9F1"/>
            <w:hideMark/>
          </w:tcPr>
          <w:p w:rsidR="00094C41" w:rsidRDefault="00094C41">
            <w:pPr>
              <w:keepNext/>
              <w:keepLines/>
              <w:autoSpaceDE w:val="0"/>
              <w:autoSpaceDN w:val="0"/>
              <w:adjustRightInd w:val="0"/>
              <w:spacing w:after="200" w:line="276" w:lineRule="auto"/>
              <w:cnfStyle w:val="100000000000" w:firstRow="1" w:lastRow="0" w:firstColumn="0" w:lastColumn="0" w:oddVBand="0" w:evenVBand="0" w:oddHBand="0" w:evenHBand="0" w:firstRowFirstColumn="0" w:firstRowLastColumn="0" w:lastRowFirstColumn="0" w:lastRowLastColumn="0"/>
              <w:rPr>
                <w:rFonts w:eastAsia="Times New Roman" w:cs="Calibri"/>
                <w:b w:val="0"/>
                <w:szCs w:val="22"/>
              </w:rPr>
            </w:pPr>
            <w:r>
              <w:rPr>
                <w:rFonts w:eastAsia="Times New Roman" w:cs="Calibri"/>
                <w:b w:val="0"/>
                <w:color w:val="auto"/>
                <w:szCs w:val="22"/>
              </w:rPr>
              <w:t>Section</w:t>
            </w:r>
          </w:p>
        </w:tc>
        <w:tc>
          <w:tcPr>
            <w:tcW w:w="0" w:type="auto"/>
            <w:tcBorders>
              <w:top w:val="single" w:sz="8" w:space="0" w:color="4F81BD" w:themeColor="accent1"/>
              <w:left w:val="single" w:sz="4" w:space="0" w:color="4F81BD" w:themeColor="accent1"/>
              <w:bottom w:val="single" w:sz="8" w:space="0" w:color="4F81BD" w:themeColor="accent1"/>
              <w:right w:val="single" w:sz="8" w:space="0" w:color="4F81BD" w:themeColor="accent1"/>
            </w:tcBorders>
            <w:shd w:val="clear" w:color="auto" w:fill="C6D9F1"/>
            <w:hideMark/>
          </w:tcPr>
          <w:p w:rsidR="00094C41" w:rsidRDefault="00094C41">
            <w:pPr>
              <w:keepNext/>
              <w:keepLines/>
              <w:autoSpaceDE w:val="0"/>
              <w:autoSpaceDN w:val="0"/>
              <w:adjustRightInd w:val="0"/>
              <w:spacing w:after="200" w:line="276" w:lineRule="auto"/>
              <w:cnfStyle w:val="100000000000" w:firstRow="1" w:lastRow="0" w:firstColumn="0" w:lastColumn="0" w:oddVBand="0" w:evenVBand="0" w:oddHBand="0" w:evenHBand="0" w:firstRowFirstColumn="0" w:firstRowLastColumn="0" w:lastRowFirstColumn="0" w:lastRowLastColumn="0"/>
              <w:rPr>
                <w:rFonts w:eastAsia="Times New Roman" w:cs="Calibri"/>
                <w:b w:val="0"/>
                <w:color w:val="auto"/>
                <w:szCs w:val="22"/>
              </w:rPr>
            </w:pPr>
            <w:r>
              <w:rPr>
                <w:rFonts w:eastAsia="Times New Roman" w:cs="Calibri"/>
                <w:b w:val="0"/>
                <w:color w:val="auto"/>
                <w:szCs w:val="22"/>
              </w:rPr>
              <w:t>Description</w:t>
            </w:r>
          </w:p>
        </w:tc>
      </w:tr>
      <w:tr w:rsidR="00094C41" w:rsidTr="00094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94C41" w:rsidRDefault="00094C41">
            <w:pPr>
              <w:rPr>
                <w:sz w:val="24"/>
              </w:rPr>
            </w:pPr>
            <w:proofErr w:type="spellStart"/>
            <w:r>
              <w:t>int</w:t>
            </w:r>
            <w:proofErr w:type="spellEnd"/>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rStyle w:val="Hyperlink"/>
              </w:rPr>
            </w:pPr>
            <w:r>
              <w:rPr>
                <w:rStyle w:val="Hyperlink"/>
              </w:rPr>
              <w:fldChar w:fldCharType="begin"/>
            </w:r>
            <w:r>
              <w:rPr>
                <w:rStyle w:val="Hyperlink"/>
              </w:rPr>
              <w:instrText xml:space="preserve"> REF _Ref336265271 \h  \* MERGEFORMAT </w:instrText>
            </w:r>
            <w:r>
              <w:rPr>
                <w:rStyle w:val="Hyperlink"/>
              </w:rPr>
            </w:r>
            <w:r>
              <w:rPr>
                <w:rStyle w:val="Hyperlink"/>
              </w:rPr>
              <w:fldChar w:fldCharType="separate"/>
            </w:r>
            <w:r>
              <w:rPr>
                <w:rStyle w:val="Hyperlink"/>
              </w:rPr>
              <w:t>Integer encoding</w:t>
            </w:r>
            <w:r>
              <w:rPr>
                <w:rStyle w:val="Hyperlink"/>
              </w:rPr>
              <w:fldChar w:fldCharType="end"/>
            </w:r>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pPr>
            <w:r>
              <w:rPr>
                <w:rStyle w:val="Hyperlink"/>
              </w:rPr>
              <w:fldChar w:fldCharType="begin"/>
            </w:r>
            <w:r>
              <w:rPr>
                <w:rStyle w:val="Hyperlink"/>
              </w:rPr>
              <w:instrText xml:space="preserve"> REF _Ref336521059 \w \h </w:instrText>
            </w:r>
            <w:r>
              <w:rPr>
                <w:rStyle w:val="Hyperlink"/>
              </w:rPr>
            </w:r>
            <w:r>
              <w:rPr>
                <w:rStyle w:val="Hyperlink"/>
              </w:rPr>
              <w:fldChar w:fldCharType="separate"/>
            </w:r>
            <w:r>
              <w:rPr>
                <w:rStyle w:val="Hyperlink"/>
              </w:rPr>
              <w:t>2.4</w:t>
            </w:r>
            <w:r>
              <w:rPr>
                <w:rStyle w:val="Hyperlink"/>
              </w:rPr>
              <w:fldChar w:fldCharType="end"/>
            </w:r>
          </w:p>
        </w:tc>
        <w:tc>
          <w:tcPr>
            <w:tcW w:w="0" w:type="auto"/>
            <w:tcBorders>
              <w:lef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sz w:val="24"/>
              </w:rPr>
            </w:pPr>
            <w:r>
              <w:t>An integer number</w:t>
            </w:r>
          </w:p>
        </w:tc>
      </w:tr>
      <w:tr w:rsidR="00094C41" w:rsidTr="00094C41">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4F81BD" w:themeColor="accent1"/>
              <w:left w:val="single" w:sz="8" w:space="0" w:color="4F81BD" w:themeColor="accent1"/>
              <w:bottom w:val="single" w:sz="8" w:space="0" w:color="4F81BD" w:themeColor="accent1"/>
              <w:right w:val="single" w:sz="4" w:space="0" w:color="4F81BD" w:themeColor="accent1"/>
            </w:tcBorders>
            <w:hideMark/>
          </w:tcPr>
          <w:p w:rsidR="00094C41" w:rsidRDefault="00094C41">
            <w:pPr>
              <w:rPr>
                <w:sz w:val="24"/>
              </w:rPr>
            </w:pPr>
            <w:r>
              <w:t>Length</w:t>
            </w:r>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rStyle w:val="Hyperlink"/>
              </w:rPr>
            </w:pPr>
            <w:r>
              <w:rPr>
                <w:rStyle w:val="Hyperlink"/>
              </w:rPr>
              <w:fldChar w:fldCharType="begin"/>
            </w:r>
            <w:r>
              <w:rPr>
                <w:rStyle w:val="Hyperlink"/>
              </w:rPr>
              <w:instrText xml:space="preserve"> REF _Ref336265271 \h  \* MERGEFORMAT </w:instrText>
            </w:r>
            <w:r>
              <w:rPr>
                <w:rStyle w:val="Hyperlink"/>
              </w:rPr>
            </w:r>
            <w:r>
              <w:rPr>
                <w:rStyle w:val="Hyperlink"/>
              </w:rPr>
              <w:fldChar w:fldCharType="separate"/>
            </w:r>
            <w:r>
              <w:rPr>
                <w:rStyle w:val="Hyperlink"/>
              </w:rPr>
              <w:t>Integer encoding</w:t>
            </w:r>
            <w:r>
              <w:rPr>
                <w:rStyle w:val="Hyperlink"/>
              </w:rPr>
              <w:fldChar w:fldCharType="end"/>
            </w:r>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094C41">
            <w:pPr>
              <w:cnfStyle w:val="000000000000" w:firstRow="0" w:lastRow="0" w:firstColumn="0" w:lastColumn="0" w:oddVBand="0" w:evenVBand="0" w:oddHBand="0" w:evenHBand="0" w:firstRowFirstColumn="0" w:firstRowLastColumn="0" w:lastRowFirstColumn="0" w:lastRowLastColumn="0"/>
            </w:pPr>
            <w:r>
              <w:rPr>
                <w:rStyle w:val="Hyperlink"/>
              </w:rPr>
              <w:fldChar w:fldCharType="begin"/>
            </w:r>
            <w:r>
              <w:rPr>
                <w:rStyle w:val="Hyperlink"/>
              </w:rPr>
              <w:instrText xml:space="preserve"> REF _Ref336521059 \w \h </w:instrText>
            </w:r>
            <w:r>
              <w:rPr>
                <w:rStyle w:val="Hyperlink"/>
              </w:rPr>
            </w:r>
            <w:r>
              <w:rPr>
                <w:rStyle w:val="Hyperlink"/>
              </w:rPr>
              <w:fldChar w:fldCharType="separate"/>
            </w:r>
            <w:r>
              <w:rPr>
                <w:rStyle w:val="Hyperlink"/>
              </w:rPr>
              <w:t>2.4</w:t>
            </w:r>
            <w:r>
              <w:rPr>
                <w:rStyle w:val="Hyperlink"/>
              </w:rPr>
              <w:fldChar w:fldCharType="end"/>
            </w:r>
          </w:p>
        </w:tc>
        <w:tc>
          <w:tcPr>
            <w:tcW w:w="0" w:type="auto"/>
            <w:tcBorders>
              <w:top w:val="single" w:sz="8" w:space="0" w:color="4F81BD" w:themeColor="accent1"/>
              <w:left w:val="single" w:sz="4" w:space="0" w:color="4F81BD"/>
              <w:bottom w:val="single" w:sz="8" w:space="0" w:color="4F81BD" w:themeColor="accent1"/>
              <w:right w:val="single" w:sz="8" w:space="0" w:color="4F81BD" w:themeColor="accent1"/>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b/>
                <w:bCs/>
                <w:sz w:val="24"/>
              </w:rPr>
            </w:pPr>
            <w:r>
              <w:t>Field length in octets. Value must be non-negative.</w:t>
            </w:r>
          </w:p>
        </w:tc>
      </w:tr>
      <w:tr w:rsidR="00094C41" w:rsidTr="00094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94C41" w:rsidRDefault="00094C41">
            <w:pPr>
              <w:rPr>
                <w:sz w:val="24"/>
              </w:rPr>
            </w:pPr>
            <w:proofErr w:type="spellStart"/>
            <w:r>
              <w:t>TagNum</w:t>
            </w:r>
            <w:proofErr w:type="spellEnd"/>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rStyle w:val="Hyperlink"/>
              </w:rPr>
            </w:pPr>
            <w:r>
              <w:rPr>
                <w:rStyle w:val="Hyperlink"/>
              </w:rPr>
              <w:fldChar w:fldCharType="begin"/>
            </w:r>
            <w:r>
              <w:rPr>
                <w:rStyle w:val="Hyperlink"/>
              </w:rPr>
              <w:instrText xml:space="preserve"> REF _Ref336265271 \h  \* MERGEFORMAT </w:instrText>
            </w:r>
            <w:r>
              <w:rPr>
                <w:rStyle w:val="Hyperlink"/>
              </w:rPr>
            </w:r>
            <w:r>
              <w:rPr>
                <w:rStyle w:val="Hyperlink"/>
              </w:rPr>
              <w:fldChar w:fldCharType="separate"/>
            </w:r>
            <w:r>
              <w:rPr>
                <w:rStyle w:val="Hyperlink"/>
              </w:rPr>
              <w:t>Integer encoding</w:t>
            </w:r>
            <w:r>
              <w:rPr>
                <w:rStyle w:val="Hyperlink"/>
              </w:rPr>
              <w:fldChar w:fldCharType="end"/>
            </w:r>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pPr>
            <w:r>
              <w:rPr>
                <w:rStyle w:val="Hyperlink"/>
              </w:rPr>
              <w:fldChar w:fldCharType="begin"/>
            </w:r>
            <w:r>
              <w:rPr>
                <w:rStyle w:val="Hyperlink"/>
              </w:rPr>
              <w:instrText xml:space="preserve"> REF _Ref336521059 \w \h </w:instrText>
            </w:r>
            <w:r>
              <w:rPr>
                <w:rStyle w:val="Hyperlink"/>
              </w:rPr>
            </w:r>
            <w:r>
              <w:rPr>
                <w:rStyle w:val="Hyperlink"/>
              </w:rPr>
              <w:fldChar w:fldCharType="separate"/>
            </w:r>
            <w:r>
              <w:rPr>
                <w:rStyle w:val="Hyperlink"/>
              </w:rPr>
              <w:t>2.4</w:t>
            </w:r>
            <w:r>
              <w:rPr>
                <w:rStyle w:val="Hyperlink"/>
              </w:rPr>
              <w:fldChar w:fldCharType="end"/>
            </w:r>
          </w:p>
        </w:tc>
        <w:tc>
          <w:tcPr>
            <w:tcW w:w="0" w:type="auto"/>
            <w:tcBorders>
              <w:lef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b/>
                <w:bCs/>
                <w:sz w:val="24"/>
              </w:rPr>
            </w:pPr>
            <w:r>
              <w:t>A field's tag number. Value must be positive.</w:t>
            </w:r>
          </w:p>
        </w:tc>
      </w:tr>
      <w:tr w:rsidR="00094C41" w:rsidTr="00094C41">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4F81BD" w:themeColor="accent1"/>
              <w:left w:val="single" w:sz="8" w:space="0" w:color="4F81BD" w:themeColor="accent1"/>
              <w:bottom w:val="single" w:sz="8" w:space="0" w:color="4F81BD" w:themeColor="accent1"/>
              <w:right w:val="single" w:sz="4" w:space="0" w:color="4F81BD" w:themeColor="accent1"/>
            </w:tcBorders>
            <w:hideMark/>
          </w:tcPr>
          <w:p w:rsidR="00094C41" w:rsidRDefault="00094C41">
            <w:pPr>
              <w:rPr>
                <w:sz w:val="24"/>
              </w:rPr>
            </w:pPr>
            <w:proofErr w:type="spellStart"/>
            <w:r>
              <w:t>SeqNum</w:t>
            </w:r>
            <w:proofErr w:type="spellEnd"/>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rStyle w:val="Hyperlink"/>
              </w:rPr>
            </w:pPr>
            <w:r>
              <w:rPr>
                <w:rStyle w:val="Hyperlink"/>
              </w:rPr>
              <w:fldChar w:fldCharType="begin"/>
            </w:r>
            <w:r>
              <w:rPr>
                <w:rStyle w:val="Hyperlink"/>
              </w:rPr>
              <w:instrText xml:space="preserve"> REF _Ref336265271 \h  \* MERGEFORMAT </w:instrText>
            </w:r>
            <w:r>
              <w:rPr>
                <w:rStyle w:val="Hyperlink"/>
              </w:rPr>
            </w:r>
            <w:r>
              <w:rPr>
                <w:rStyle w:val="Hyperlink"/>
              </w:rPr>
              <w:fldChar w:fldCharType="separate"/>
            </w:r>
            <w:r>
              <w:rPr>
                <w:rStyle w:val="Hyperlink"/>
              </w:rPr>
              <w:t>Integer encoding</w:t>
            </w:r>
            <w:r>
              <w:rPr>
                <w:rStyle w:val="Hyperlink"/>
              </w:rPr>
              <w:fldChar w:fldCharType="end"/>
            </w:r>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094C41">
            <w:pPr>
              <w:cnfStyle w:val="000000000000" w:firstRow="0" w:lastRow="0" w:firstColumn="0" w:lastColumn="0" w:oddVBand="0" w:evenVBand="0" w:oddHBand="0" w:evenHBand="0" w:firstRowFirstColumn="0" w:firstRowLastColumn="0" w:lastRowFirstColumn="0" w:lastRowLastColumn="0"/>
            </w:pPr>
            <w:r>
              <w:rPr>
                <w:rStyle w:val="Hyperlink"/>
              </w:rPr>
              <w:fldChar w:fldCharType="begin"/>
            </w:r>
            <w:r>
              <w:rPr>
                <w:rStyle w:val="Hyperlink"/>
              </w:rPr>
              <w:instrText xml:space="preserve"> REF _Ref336521059 \w \h </w:instrText>
            </w:r>
            <w:r>
              <w:rPr>
                <w:rStyle w:val="Hyperlink"/>
              </w:rPr>
            </w:r>
            <w:r>
              <w:rPr>
                <w:rStyle w:val="Hyperlink"/>
              </w:rPr>
              <w:fldChar w:fldCharType="separate"/>
            </w:r>
            <w:r>
              <w:rPr>
                <w:rStyle w:val="Hyperlink"/>
              </w:rPr>
              <w:t>2.4</w:t>
            </w:r>
            <w:r>
              <w:rPr>
                <w:rStyle w:val="Hyperlink"/>
              </w:rPr>
              <w:fldChar w:fldCharType="end"/>
            </w:r>
          </w:p>
        </w:tc>
        <w:tc>
          <w:tcPr>
            <w:tcW w:w="0" w:type="auto"/>
            <w:tcBorders>
              <w:top w:val="single" w:sz="8" w:space="0" w:color="4F81BD" w:themeColor="accent1"/>
              <w:left w:val="single" w:sz="4" w:space="0" w:color="4F81BD"/>
              <w:bottom w:val="single" w:sz="8" w:space="0" w:color="4F81BD" w:themeColor="accent1"/>
              <w:right w:val="single" w:sz="8" w:space="0" w:color="4F81BD" w:themeColor="accent1"/>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bCs/>
                <w:sz w:val="24"/>
              </w:rPr>
            </w:pPr>
            <w:r>
              <w:t>A field representing a message sequence number. Value must be positive</w:t>
            </w:r>
          </w:p>
        </w:tc>
      </w:tr>
      <w:tr w:rsidR="00094C41" w:rsidTr="00094C4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94C41" w:rsidRDefault="00094C41">
            <w:pPr>
              <w:rPr>
                <w:sz w:val="24"/>
              </w:rPr>
            </w:pPr>
            <w:proofErr w:type="spellStart"/>
            <w:r>
              <w:t>NumInGroup</w:t>
            </w:r>
            <w:proofErr w:type="spellEnd"/>
          </w:p>
        </w:tc>
        <w:tc>
          <w:tcPr>
            <w:tcW w:w="0" w:type="auto"/>
            <w:tcBorders>
              <w:left w:val="single" w:sz="4" w:space="0" w:color="4F81BD"/>
              <w:right w:val="single" w:sz="4" w:space="0" w:color="4F81BD"/>
            </w:tcBorders>
            <w:hideMark/>
          </w:tcPr>
          <w:p w:rsidR="00094C41" w:rsidRDefault="00885D1C">
            <w:pPr>
              <w:cnfStyle w:val="000000100000" w:firstRow="0" w:lastRow="0" w:firstColumn="0" w:lastColumn="0" w:oddVBand="0" w:evenVBand="0" w:oddHBand="1" w:evenHBand="0" w:firstRowFirstColumn="0" w:firstRowLastColumn="0" w:lastRowFirstColumn="0" w:lastRowLastColumn="0"/>
              <w:rPr>
                <w:rStyle w:val="Hyperlink"/>
              </w:rPr>
            </w:pPr>
            <w:r>
              <w:rPr>
                <w:rStyle w:val="Hyperlink"/>
              </w:rPr>
              <w:fldChar w:fldCharType="begin"/>
            </w:r>
            <w:r>
              <w:rPr>
                <w:rStyle w:val="Hyperlink"/>
              </w:rPr>
              <w:instrText xml:space="preserve"> REF _Ref369008916 \h </w:instrText>
            </w:r>
            <w:r>
              <w:rPr>
                <w:rStyle w:val="Hyperlink"/>
              </w:rPr>
            </w:r>
            <w:r>
              <w:rPr>
                <w:rStyle w:val="Hyperlink"/>
              </w:rPr>
              <w:fldChar w:fldCharType="separate"/>
            </w:r>
            <w:r>
              <w:t>Group dimension encoding</w:t>
            </w:r>
            <w:r>
              <w:rPr>
                <w:rStyle w:val="Hyperlink"/>
              </w:rPr>
              <w:fldChar w:fldCharType="end"/>
            </w:r>
          </w:p>
        </w:tc>
        <w:tc>
          <w:tcPr>
            <w:tcW w:w="0" w:type="auto"/>
            <w:tcBorders>
              <w:left w:val="single" w:sz="4" w:space="0" w:color="4F81BD"/>
              <w:right w:val="single" w:sz="4" w:space="0" w:color="4F81BD"/>
            </w:tcBorders>
            <w:hideMark/>
          </w:tcPr>
          <w:p w:rsidR="00094C41" w:rsidRDefault="00885D1C">
            <w:pPr>
              <w:cnfStyle w:val="000000100000" w:firstRow="0" w:lastRow="0" w:firstColumn="0" w:lastColumn="0" w:oddVBand="0" w:evenVBand="0" w:oddHBand="1" w:evenHBand="0" w:firstRowFirstColumn="0" w:firstRowLastColumn="0" w:lastRowFirstColumn="0" w:lastRowLastColumn="0"/>
            </w:pPr>
            <w:r>
              <w:rPr>
                <w:rStyle w:val="Hyperlink"/>
              </w:rPr>
              <w:fldChar w:fldCharType="begin"/>
            </w:r>
            <w:r>
              <w:rPr>
                <w:rStyle w:val="Hyperlink"/>
              </w:rPr>
              <w:instrText xml:space="preserve"> REF _Ref369008916 \r \h </w:instrText>
            </w:r>
            <w:r>
              <w:rPr>
                <w:rStyle w:val="Hyperlink"/>
              </w:rPr>
            </w:r>
            <w:r>
              <w:rPr>
                <w:rStyle w:val="Hyperlink"/>
              </w:rPr>
              <w:fldChar w:fldCharType="separate"/>
            </w:r>
            <w:r>
              <w:rPr>
                <w:rStyle w:val="Hyperlink"/>
              </w:rPr>
              <w:t>3.4.8</w:t>
            </w:r>
            <w:r>
              <w:rPr>
                <w:rStyle w:val="Hyperlink"/>
              </w:rPr>
              <w:fldChar w:fldCharType="end"/>
            </w:r>
          </w:p>
        </w:tc>
        <w:tc>
          <w:tcPr>
            <w:tcW w:w="0" w:type="auto"/>
            <w:tcBorders>
              <w:left w:val="single" w:sz="4" w:space="0" w:color="4F81BD"/>
            </w:tcBorders>
            <w:hideMark/>
          </w:tcPr>
          <w:p w:rsidR="00094C41" w:rsidRDefault="00094C41" w:rsidP="00885D1C">
            <w:pPr>
              <w:cnfStyle w:val="000000100000" w:firstRow="0" w:lastRow="0" w:firstColumn="0" w:lastColumn="0" w:oddVBand="0" w:evenVBand="0" w:oddHBand="1" w:evenHBand="0" w:firstRowFirstColumn="0" w:firstRowLastColumn="0" w:lastRowFirstColumn="0" w:lastRowLastColumn="0"/>
              <w:rPr>
                <w:bCs/>
                <w:sz w:val="24"/>
              </w:rPr>
            </w:pPr>
            <w:r>
              <w:t xml:space="preserve">A </w:t>
            </w:r>
            <w:r w:rsidR="00885D1C">
              <w:t xml:space="preserve">counter </w:t>
            </w:r>
            <w:r>
              <w:t>representing the number of entries in a repeating group.  Value must be positive.</w:t>
            </w:r>
          </w:p>
        </w:tc>
      </w:tr>
      <w:tr w:rsidR="00094C41" w:rsidTr="00094C41">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4F81BD" w:themeColor="accent1"/>
              <w:left w:val="single" w:sz="8" w:space="0" w:color="4F81BD" w:themeColor="accent1"/>
              <w:bottom w:val="single" w:sz="8" w:space="0" w:color="4F81BD" w:themeColor="accent1"/>
              <w:right w:val="single" w:sz="4" w:space="0" w:color="4F81BD" w:themeColor="accent1"/>
            </w:tcBorders>
            <w:hideMark/>
          </w:tcPr>
          <w:p w:rsidR="00094C41" w:rsidRDefault="00094C41">
            <w:pPr>
              <w:rPr>
                <w:sz w:val="24"/>
              </w:rPr>
            </w:pPr>
            <w:proofErr w:type="spellStart"/>
            <w:r>
              <w:t>DayOfMonth</w:t>
            </w:r>
            <w:proofErr w:type="spellEnd"/>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rStyle w:val="Hyperlink"/>
              </w:rPr>
            </w:pPr>
            <w:r>
              <w:rPr>
                <w:rStyle w:val="Hyperlink"/>
              </w:rPr>
              <w:fldChar w:fldCharType="begin"/>
            </w:r>
            <w:r>
              <w:rPr>
                <w:rStyle w:val="Hyperlink"/>
              </w:rPr>
              <w:instrText xml:space="preserve"> REF _Ref336265271 \h  \* MERGEFORMAT </w:instrText>
            </w:r>
            <w:r>
              <w:rPr>
                <w:rStyle w:val="Hyperlink"/>
              </w:rPr>
            </w:r>
            <w:r>
              <w:rPr>
                <w:rStyle w:val="Hyperlink"/>
              </w:rPr>
              <w:fldChar w:fldCharType="separate"/>
            </w:r>
            <w:r>
              <w:rPr>
                <w:rStyle w:val="Hyperlink"/>
              </w:rPr>
              <w:t>Integer encoding</w:t>
            </w:r>
            <w:r>
              <w:rPr>
                <w:rStyle w:val="Hyperlink"/>
              </w:rPr>
              <w:fldChar w:fldCharType="end"/>
            </w:r>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094C41">
            <w:pPr>
              <w:cnfStyle w:val="000000000000" w:firstRow="0" w:lastRow="0" w:firstColumn="0" w:lastColumn="0" w:oddVBand="0" w:evenVBand="0" w:oddHBand="0" w:evenHBand="0" w:firstRowFirstColumn="0" w:firstRowLastColumn="0" w:lastRowFirstColumn="0" w:lastRowLastColumn="0"/>
            </w:pPr>
            <w:r>
              <w:rPr>
                <w:rStyle w:val="Hyperlink"/>
              </w:rPr>
              <w:fldChar w:fldCharType="begin"/>
            </w:r>
            <w:r>
              <w:rPr>
                <w:rStyle w:val="Hyperlink"/>
              </w:rPr>
              <w:instrText xml:space="preserve"> REF _Ref336521059 \w \h </w:instrText>
            </w:r>
            <w:r>
              <w:rPr>
                <w:rStyle w:val="Hyperlink"/>
              </w:rPr>
            </w:r>
            <w:r>
              <w:rPr>
                <w:rStyle w:val="Hyperlink"/>
              </w:rPr>
              <w:fldChar w:fldCharType="separate"/>
            </w:r>
            <w:r>
              <w:rPr>
                <w:rStyle w:val="Hyperlink"/>
              </w:rPr>
              <w:t>2.4</w:t>
            </w:r>
            <w:r>
              <w:rPr>
                <w:rStyle w:val="Hyperlink"/>
              </w:rPr>
              <w:fldChar w:fldCharType="end"/>
            </w:r>
          </w:p>
        </w:tc>
        <w:tc>
          <w:tcPr>
            <w:tcW w:w="0" w:type="auto"/>
            <w:tcBorders>
              <w:top w:val="single" w:sz="8" w:space="0" w:color="4F81BD" w:themeColor="accent1"/>
              <w:left w:val="single" w:sz="4" w:space="0" w:color="4F81BD"/>
              <w:bottom w:val="single" w:sz="8" w:space="0" w:color="4F81BD" w:themeColor="accent1"/>
              <w:right w:val="single" w:sz="8" w:space="0" w:color="4F81BD" w:themeColor="accent1"/>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bCs/>
                <w:sz w:val="24"/>
              </w:rPr>
            </w:pPr>
            <w:r>
              <w:t>A field representing a day during a particular month (values 1 to 31).</w:t>
            </w:r>
          </w:p>
        </w:tc>
      </w:tr>
      <w:tr w:rsidR="00094C41" w:rsidTr="00094C4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94C41" w:rsidRDefault="00094C41">
            <w:pPr>
              <w:rPr>
                <w:sz w:val="24"/>
              </w:rPr>
            </w:pPr>
            <w:proofErr w:type="spellStart"/>
            <w:r>
              <w:t>Qty</w:t>
            </w:r>
            <w:proofErr w:type="spellEnd"/>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bCs/>
                <w:sz w:val="24"/>
              </w:rPr>
            </w:pPr>
            <w:r>
              <w:rPr>
                <w:rStyle w:val="Hyperlink"/>
              </w:rPr>
              <w:fldChar w:fldCharType="begin"/>
            </w:r>
            <w:r>
              <w:rPr>
                <w:rStyle w:val="Hyperlink"/>
              </w:rPr>
              <w:instrText xml:space="preserve"> REF _Ref337959802 \h </w:instrText>
            </w:r>
            <w:r>
              <w:rPr>
                <w:rStyle w:val="Hyperlink"/>
              </w:rPr>
            </w:r>
            <w:r>
              <w:rPr>
                <w:rStyle w:val="Hyperlink"/>
              </w:rPr>
              <w:fldChar w:fldCharType="separate"/>
            </w:r>
            <w:r>
              <w:t>Decimal encoding</w:t>
            </w:r>
            <w:r>
              <w:rPr>
                <w:rStyle w:val="Hyperlink"/>
              </w:rPr>
              <w:fldChar w:fldCharType="end"/>
            </w:r>
            <w:r>
              <w:rPr>
                <w:rStyle w:val="Hyperlink"/>
              </w:rPr>
              <w:t xml:space="preserve"> </w:t>
            </w:r>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bCs/>
              </w:rPr>
            </w:pPr>
            <w:r>
              <w:rPr>
                <w:bCs/>
              </w:rPr>
              <w:fldChar w:fldCharType="begin"/>
            </w:r>
            <w:r>
              <w:rPr>
                <w:bCs/>
              </w:rPr>
              <w:instrText xml:space="preserve"> REF _Ref347904215 \w \h </w:instrText>
            </w:r>
            <w:r>
              <w:rPr>
                <w:bCs/>
              </w:rPr>
            </w:r>
            <w:r>
              <w:rPr>
                <w:bCs/>
              </w:rPr>
              <w:fldChar w:fldCharType="separate"/>
            </w:r>
            <w:r>
              <w:rPr>
                <w:bCs/>
              </w:rPr>
              <w:t>2.5</w:t>
            </w:r>
            <w:r>
              <w:rPr>
                <w:bCs/>
              </w:rPr>
              <w:fldChar w:fldCharType="end"/>
            </w:r>
          </w:p>
        </w:tc>
        <w:tc>
          <w:tcPr>
            <w:tcW w:w="0" w:type="auto"/>
            <w:tcBorders>
              <w:lef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bCs/>
                <w:sz w:val="24"/>
              </w:rPr>
            </w:pPr>
            <w:r>
              <w:rPr>
                <w:bCs/>
              </w:rPr>
              <w:t>A number representing quantity of a security, such as shares.  The encoding may constrain values to integers, if desired.</w:t>
            </w:r>
          </w:p>
        </w:tc>
      </w:tr>
      <w:tr w:rsidR="00094C41" w:rsidTr="00094C41">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4F81BD" w:themeColor="accent1"/>
              <w:left w:val="single" w:sz="8" w:space="0" w:color="4F81BD" w:themeColor="accent1"/>
              <w:bottom w:val="single" w:sz="8" w:space="0" w:color="4F81BD" w:themeColor="accent1"/>
              <w:right w:val="single" w:sz="4" w:space="0" w:color="4F81BD" w:themeColor="accent1"/>
            </w:tcBorders>
            <w:hideMark/>
          </w:tcPr>
          <w:p w:rsidR="00094C41" w:rsidRDefault="00094C41">
            <w:pPr>
              <w:rPr>
                <w:sz w:val="24"/>
              </w:rPr>
            </w:pPr>
            <w:r>
              <w:t>float</w:t>
            </w:r>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7F599B">
            <w:pPr>
              <w:cnfStyle w:val="000000000000" w:firstRow="0" w:lastRow="0" w:firstColumn="0" w:lastColumn="0" w:oddVBand="0" w:evenVBand="0" w:oddHBand="0" w:evenHBand="0" w:firstRowFirstColumn="0" w:firstRowLastColumn="0" w:lastRowFirstColumn="0" w:lastRowLastColumn="0"/>
              <w:rPr>
                <w:bCs/>
                <w:sz w:val="24"/>
              </w:rPr>
            </w:pPr>
            <w:r>
              <w:rPr>
                <w:bCs/>
              </w:rPr>
              <w:fldChar w:fldCharType="begin"/>
            </w:r>
            <w:r>
              <w:rPr>
                <w:bCs/>
              </w:rPr>
              <w:instrText xml:space="preserve"> REF _Ref367711145 \h </w:instrText>
            </w:r>
            <w:r>
              <w:rPr>
                <w:bCs/>
              </w:rPr>
            </w:r>
            <w:r>
              <w:rPr>
                <w:bCs/>
              </w:rPr>
              <w:fldChar w:fldCharType="separate"/>
            </w:r>
            <w:r>
              <w:t>Float encoding</w:t>
            </w:r>
            <w:r>
              <w:rPr>
                <w:bCs/>
              </w:rPr>
              <w:fldChar w:fldCharType="end"/>
            </w:r>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7F599B" w:rsidP="007F599B">
            <w:pPr>
              <w:cnfStyle w:val="000000000000" w:firstRow="0" w:lastRow="0" w:firstColumn="0" w:lastColumn="0" w:oddVBand="0" w:evenVBand="0" w:oddHBand="0" w:evenHBand="0" w:firstRowFirstColumn="0" w:firstRowLastColumn="0" w:lastRowFirstColumn="0" w:lastRowLastColumn="0"/>
              <w:rPr>
                <w:bCs/>
              </w:rPr>
            </w:pPr>
            <w:r>
              <w:rPr>
                <w:bCs/>
              </w:rPr>
              <w:fldChar w:fldCharType="begin"/>
            </w:r>
            <w:r>
              <w:rPr>
                <w:bCs/>
              </w:rPr>
              <w:instrText xml:space="preserve"> REF _Ref347904221 \w \h </w:instrText>
            </w:r>
            <w:r>
              <w:rPr>
                <w:bCs/>
              </w:rPr>
            </w:r>
            <w:r>
              <w:rPr>
                <w:bCs/>
              </w:rPr>
              <w:fldChar w:fldCharType="separate"/>
            </w:r>
            <w:r>
              <w:rPr>
                <w:bCs/>
              </w:rPr>
              <w:t>2.6</w:t>
            </w:r>
            <w:r>
              <w:rPr>
                <w:bCs/>
              </w:rPr>
              <w:fldChar w:fldCharType="end"/>
            </w:r>
          </w:p>
        </w:tc>
        <w:tc>
          <w:tcPr>
            <w:tcW w:w="0" w:type="auto"/>
            <w:tcBorders>
              <w:top w:val="single" w:sz="8" w:space="0" w:color="4F81BD" w:themeColor="accent1"/>
              <w:left w:val="single" w:sz="4" w:space="0" w:color="4F81BD"/>
              <w:bottom w:val="single" w:sz="8" w:space="0" w:color="4F81BD" w:themeColor="accent1"/>
              <w:right w:val="single" w:sz="8" w:space="0" w:color="4F81BD" w:themeColor="accent1"/>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bCs/>
                <w:sz w:val="24"/>
              </w:rPr>
            </w:pPr>
            <w:r>
              <w:rPr>
                <w:bCs/>
              </w:rPr>
              <w:t>A fractional number</w:t>
            </w:r>
          </w:p>
        </w:tc>
      </w:tr>
      <w:tr w:rsidR="00094C41" w:rsidTr="00094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94C41" w:rsidRDefault="00094C41">
            <w:pPr>
              <w:rPr>
                <w:sz w:val="24"/>
              </w:rPr>
            </w:pPr>
            <w:r>
              <w:t>Price</w:t>
            </w:r>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bCs/>
                <w:sz w:val="24"/>
              </w:rPr>
            </w:pPr>
            <w:r>
              <w:rPr>
                <w:bCs/>
              </w:rPr>
              <w:fldChar w:fldCharType="begin"/>
            </w:r>
            <w:r>
              <w:rPr>
                <w:bCs/>
                <w:sz w:val="24"/>
              </w:rPr>
              <w:instrText xml:space="preserve"> REF _Ref336265779 \h </w:instrText>
            </w:r>
            <w:r>
              <w:rPr>
                <w:bCs/>
              </w:rPr>
              <w:instrText xml:space="preserve"> \* MERGEFORMAT </w:instrText>
            </w:r>
            <w:r>
              <w:rPr>
                <w:bCs/>
              </w:rPr>
            </w:r>
            <w:r>
              <w:rPr>
                <w:bCs/>
              </w:rPr>
              <w:fldChar w:fldCharType="separate"/>
            </w:r>
            <w:r>
              <w:t>Decimal encoding</w:t>
            </w:r>
            <w:r>
              <w:rPr>
                <w:bCs/>
              </w:rPr>
              <w:fldChar w:fldCharType="end"/>
            </w:r>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bCs/>
              </w:rPr>
            </w:pPr>
            <w:r>
              <w:rPr>
                <w:bCs/>
              </w:rPr>
              <w:fldChar w:fldCharType="begin"/>
            </w:r>
            <w:r>
              <w:rPr>
                <w:bCs/>
              </w:rPr>
              <w:instrText xml:space="preserve"> REF _Ref347904225 \w \h </w:instrText>
            </w:r>
            <w:r>
              <w:rPr>
                <w:bCs/>
              </w:rPr>
            </w:r>
            <w:r>
              <w:rPr>
                <w:bCs/>
              </w:rPr>
              <w:fldChar w:fldCharType="separate"/>
            </w:r>
            <w:r>
              <w:rPr>
                <w:bCs/>
              </w:rPr>
              <w:t>2.5</w:t>
            </w:r>
            <w:r>
              <w:rPr>
                <w:bCs/>
              </w:rPr>
              <w:fldChar w:fldCharType="end"/>
            </w:r>
          </w:p>
        </w:tc>
        <w:tc>
          <w:tcPr>
            <w:tcW w:w="0" w:type="auto"/>
            <w:tcBorders>
              <w:lef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bCs/>
                <w:sz w:val="24"/>
              </w:rPr>
            </w:pPr>
            <w:r>
              <w:rPr>
                <w:bCs/>
              </w:rPr>
              <w:t>A decimal number representing a price</w:t>
            </w:r>
          </w:p>
        </w:tc>
      </w:tr>
      <w:tr w:rsidR="00094C41" w:rsidTr="00094C41">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4F81BD" w:themeColor="accent1"/>
              <w:left w:val="single" w:sz="8" w:space="0" w:color="4F81BD" w:themeColor="accent1"/>
              <w:bottom w:val="single" w:sz="8" w:space="0" w:color="4F81BD" w:themeColor="accent1"/>
              <w:right w:val="single" w:sz="4" w:space="0" w:color="4F81BD" w:themeColor="accent1"/>
            </w:tcBorders>
            <w:hideMark/>
          </w:tcPr>
          <w:p w:rsidR="00094C41" w:rsidRDefault="00094C41">
            <w:pPr>
              <w:rPr>
                <w:sz w:val="24"/>
              </w:rPr>
            </w:pPr>
            <w:proofErr w:type="spellStart"/>
            <w:r>
              <w:t>PriceOffset</w:t>
            </w:r>
            <w:proofErr w:type="spellEnd"/>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bCs/>
                <w:sz w:val="24"/>
              </w:rPr>
            </w:pPr>
            <w:r>
              <w:rPr>
                <w:bCs/>
              </w:rPr>
              <w:fldChar w:fldCharType="begin"/>
            </w:r>
            <w:r>
              <w:rPr>
                <w:bCs/>
                <w:sz w:val="24"/>
              </w:rPr>
              <w:instrText xml:space="preserve"> REF _Ref336265779 \h </w:instrText>
            </w:r>
            <w:r>
              <w:rPr>
                <w:bCs/>
              </w:rPr>
              <w:instrText xml:space="preserve"> \* MERGEFORMAT </w:instrText>
            </w:r>
            <w:r>
              <w:rPr>
                <w:bCs/>
              </w:rPr>
            </w:r>
            <w:r>
              <w:rPr>
                <w:bCs/>
              </w:rPr>
              <w:fldChar w:fldCharType="separate"/>
            </w:r>
            <w:r>
              <w:t>Decimal encoding</w:t>
            </w:r>
            <w:r>
              <w:rPr>
                <w:bCs/>
              </w:rPr>
              <w:fldChar w:fldCharType="end"/>
            </w:r>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bCs/>
              </w:rPr>
            </w:pPr>
            <w:r>
              <w:rPr>
                <w:bCs/>
              </w:rPr>
              <w:fldChar w:fldCharType="begin"/>
            </w:r>
            <w:r>
              <w:rPr>
                <w:bCs/>
              </w:rPr>
              <w:instrText xml:space="preserve"> REF _Ref347904230 \w \h </w:instrText>
            </w:r>
            <w:r>
              <w:rPr>
                <w:bCs/>
              </w:rPr>
            </w:r>
            <w:r>
              <w:rPr>
                <w:bCs/>
              </w:rPr>
              <w:fldChar w:fldCharType="separate"/>
            </w:r>
            <w:r>
              <w:rPr>
                <w:bCs/>
              </w:rPr>
              <w:t>2.5</w:t>
            </w:r>
            <w:r>
              <w:rPr>
                <w:bCs/>
              </w:rPr>
              <w:fldChar w:fldCharType="end"/>
            </w:r>
          </w:p>
        </w:tc>
        <w:tc>
          <w:tcPr>
            <w:tcW w:w="0" w:type="auto"/>
            <w:tcBorders>
              <w:top w:val="single" w:sz="8" w:space="0" w:color="4F81BD" w:themeColor="accent1"/>
              <w:left w:val="single" w:sz="4" w:space="0" w:color="4F81BD"/>
              <w:bottom w:val="single" w:sz="8" w:space="0" w:color="4F81BD" w:themeColor="accent1"/>
              <w:right w:val="single" w:sz="8" w:space="0" w:color="4F81BD" w:themeColor="accent1"/>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bCs/>
                <w:sz w:val="24"/>
              </w:rPr>
            </w:pPr>
            <w:r>
              <w:rPr>
                <w:bCs/>
              </w:rPr>
              <w:t xml:space="preserve">A decimal number </w:t>
            </w:r>
            <w:r>
              <w:t>representing a price offset, which can be mathematically added to a Price.</w:t>
            </w:r>
          </w:p>
        </w:tc>
      </w:tr>
      <w:tr w:rsidR="00094C41" w:rsidTr="00094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94C41" w:rsidRDefault="00094C41">
            <w:pPr>
              <w:rPr>
                <w:sz w:val="24"/>
              </w:rPr>
            </w:pPr>
            <w:proofErr w:type="spellStart"/>
            <w:r>
              <w:t>Amt</w:t>
            </w:r>
            <w:proofErr w:type="spellEnd"/>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bCs/>
                <w:sz w:val="24"/>
              </w:rPr>
            </w:pPr>
            <w:r>
              <w:rPr>
                <w:bCs/>
              </w:rPr>
              <w:fldChar w:fldCharType="begin"/>
            </w:r>
            <w:r>
              <w:rPr>
                <w:bCs/>
                <w:sz w:val="24"/>
              </w:rPr>
              <w:instrText xml:space="preserve"> REF _Ref336265779 \h </w:instrText>
            </w:r>
            <w:r>
              <w:rPr>
                <w:bCs/>
              </w:rPr>
              <w:instrText xml:space="preserve"> \* MERGEFORMAT </w:instrText>
            </w:r>
            <w:r>
              <w:rPr>
                <w:bCs/>
              </w:rPr>
            </w:r>
            <w:r>
              <w:rPr>
                <w:bCs/>
              </w:rPr>
              <w:fldChar w:fldCharType="separate"/>
            </w:r>
            <w:r>
              <w:t>Decimal encoding</w:t>
            </w:r>
            <w:r>
              <w:rPr>
                <w:bCs/>
              </w:rPr>
              <w:fldChar w:fldCharType="end"/>
            </w:r>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_Ref347904235 \w \h </w:instrText>
            </w:r>
            <w:r>
              <w:fldChar w:fldCharType="separate"/>
            </w:r>
            <w:r>
              <w:t>2.5</w:t>
            </w:r>
            <w:r>
              <w:fldChar w:fldCharType="end"/>
            </w:r>
          </w:p>
        </w:tc>
        <w:tc>
          <w:tcPr>
            <w:tcW w:w="0" w:type="auto"/>
            <w:tcBorders>
              <w:lef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bCs/>
                <w:sz w:val="24"/>
              </w:rPr>
            </w:pPr>
            <w:r>
              <w:t>A field typically representing a Price times a Qty.</w:t>
            </w:r>
          </w:p>
        </w:tc>
      </w:tr>
      <w:tr w:rsidR="00094C41" w:rsidTr="00094C41">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4F81BD" w:themeColor="accent1"/>
              <w:left w:val="single" w:sz="8" w:space="0" w:color="4F81BD" w:themeColor="accent1"/>
              <w:bottom w:val="single" w:sz="8" w:space="0" w:color="4F81BD" w:themeColor="accent1"/>
              <w:right w:val="single" w:sz="4" w:space="0" w:color="4F81BD" w:themeColor="accent1"/>
            </w:tcBorders>
            <w:hideMark/>
          </w:tcPr>
          <w:p w:rsidR="00094C41" w:rsidRDefault="00094C41">
            <w:pPr>
              <w:rPr>
                <w:sz w:val="24"/>
              </w:rPr>
            </w:pPr>
            <w:r>
              <w:lastRenderedPageBreak/>
              <w:t>Percentage</w:t>
            </w:r>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bCs/>
                <w:sz w:val="24"/>
              </w:rPr>
            </w:pPr>
            <w:r>
              <w:rPr>
                <w:bCs/>
              </w:rPr>
              <w:fldChar w:fldCharType="begin"/>
            </w:r>
            <w:r>
              <w:rPr>
                <w:bCs/>
                <w:sz w:val="24"/>
              </w:rPr>
              <w:instrText xml:space="preserve"> REF _Ref336265779 \h </w:instrText>
            </w:r>
            <w:r>
              <w:rPr>
                <w:bCs/>
              </w:rPr>
              <w:instrText xml:space="preserve"> \* MERGEFORMAT </w:instrText>
            </w:r>
            <w:r>
              <w:rPr>
                <w:bCs/>
              </w:rPr>
            </w:r>
            <w:r>
              <w:rPr>
                <w:bCs/>
              </w:rPr>
              <w:fldChar w:fldCharType="separate"/>
            </w:r>
            <w:r>
              <w:t>Decimal encoding</w:t>
            </w:r>
            <w:r>
              <w:rPr>
                <w:bCs/>
              </w:rPr>
              <w:fldChar w:fldCharType="end"/>
            </w:r>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094C41">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_Ref347904239 \w \h </w:instrText>
            </w:r>
            <w:r>
              <w:fldChar w:fldCharType="separate"/>
            </w:r>
            <w:r>
              <w:t>2.5</w:t>
            </w:r>
            <w:r>
              <w:fldChar w:fldCharType="end"/>
            </w:r>
          </w:p>
        </w:tc>
        <w:tc>
          <w:tcPr>
            <w:tcW w:w="0" w:type="auto"/>
            <w:tcBorders>
              <w:top w:val="single" w:sz="8" w:space="0" w:color="4F81BD" w:themeColor="accent1"/>
              <w:left w:val="single" w:sz="4" w:space="0" w:color="4F81BD"/>
              <w:bottom w:val="single" w:sz="8" w:space="0" w:color="4F81BD" w:themeColor="accent1"/>
              <w:right w:val="single" w:sz="8" w:space="0" w:color="4F81BD" w:themeColor="accent1"/>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bCs/>
                <w:sz w:val="24"/>
              </w:rPr>
            </w:pPr>
            <w:r>
              <w:t>A field representing a percentage (e.g. 0.05 represents 5% and 0.9525 represents 95.25%).</w:t>
            </w:r>
          </w:p>
        </w:tc>
      </w:tr>
      <w:tr w:rsidR="00094C41" w:rsidTr="00094C4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94C41" w:rsidRDefault="00094C41">
            <w:pPr>
              <w:rPr>
                <w:sz w:val="24"/>
              </w:rPr>
            </w:pPr>
            <w:r>
              <w:t>char</w:t>
            </w:r>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b/>
                <w:bCs/>
                <w:sz w:val="24"/>
              </w:rPr>
            </w:pPr>
            <w:r>
              <w:rPr>
                <w:b/>
                <w:bCs/>
                <w:sz w:val="24"/>
              </w:rPr>
              <w:fldChar w:fldCharType="begin"/>
            </w:r>
            <w:r>
              <w:rPr>
                <w:b/>
                <w:bCs/>
                <w:sz w:val="24"/>
              </w:rPr>
              <w:instrText xml:space="preserve"> REF _Ref336266875 \h  \* MERGEFORMAT </w:instrText>
            </w:r>
            <w:r>
              <w:rPr>
                <w:b/>
                <w:bCs/>
                <w:sz w:val="24"/>
              </w:rPr>
            </w:r>
            <w:r>
              <w:rPr>
                <w:b/>
                <w:bCs/>
                <w:sz w:val="24"/>
              </w:rPr>
              <w:fldChar w:fldCharType="separate"/>
            </w:r>
            <w:r w:rsidR="009247E3">
              <w:t>Character</w:t>
            </w:r>
            <w:r>
              <w:rPr>
                <w:b/>
                <w:bCs/>
                <w:sz w:val="24"/>
              </w:rPr>
              <w:fldChar w:fldCharType="end"/>
            </w:r>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_Ref336266875 \w \h </w:instrText>
            </w:r>
            <w:r>
              <w:fldChar w:fldCharType="separate"/>
            </w:r>
            <w:r>
              <w:t>2.6.1</w:t>
            </w:r>
            <w:r>
              <w:fldChar w:fldCharType="end"/>
            </w:r>
          </w:p>
        </w:tc>
        <w:tc>
          <w:tcPr>
            <w:tcW w:w="0" w:type="auto"/>
            <w:tcBorders>
              <w:lef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pPr>
            <w:r>
              <w:t xml:space="preserve">Single ASCII character value. Can include any alphanumeric character or punctuation.  All char fields are case sensitive (i.e. </w:t>
            </w:r>
            <w:proofErr w:type="gramStart"/>
            <w:r>
              <w:t>m !</w:t>
            </w:r>
            <w:proofErr w:type="gramEnd"/>
            <w:r>
              <w:t>= M).</w:t>
            </w:r>
          </w:p>
        </w:tc>
      </w:tr>
      <w:tr w:rsidR="00094C41" w:rsidTr="00094C41">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4F81BD" w:themeColor="accent1"/>
              <w:left w:val="single" w:sz="8" w:space="0" w:color="4F81BD" w:themeColor="accent1"/>
              <w:bottom w:val="single" w:sz="8" w:space="0" w:color="4F81BD" w:themeColor="accent1"/>
              <w:right w:val="single" w:sz="4" w:space="0" w:color="4F81BD" w:themeColor="accent1"/>
            </w:tcBorders>
            <w:hideMark/>
          </w:tcPr>
          <w:p w:rsidR="00094C41" w:rsidRDefault="00094C41">
            <w:pPr>
              <w:rPr>
                <w:sz w:val="24"/>
              </w:rPr>
            </w:pPr>
            <w:r>
              <w:t>String</w:t>
            </w:r>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bCs/>
                <w:sz w:val="24"/>
              </w:rPr>
            </w:pPr>
            <w:r>
              <w:rPr>
                <w:bCs/>
                <w:sz w:val="24"/>
              </w:rPr>
              <w:fldChar w:fldCharType="begin"/>
            </w:r>
            <w:r>
              <w:rPr>
                <w:bCs/>
                <w:sz w:val="24"/>
              </w:rPr>
              <w:instrText xml:space="preserve"> REF _Ref336267588 \h </w:instrText>
            </w:r>
            <w:r>
              <w:rPr>
                <w:bCs/>
                <w:sz w:val="24"/>
              </w:rPr>
            </w:r>
            <w:r>
              <w:rPr>
                <w:bCs/>
                <w:sz w:val="24"/>
              </w:rPr>
              <w:fldChar w:fldCharType="separate"/>
            </w:r>
            <w:r>
              <w:t>Fixed size character array</w:t>
            </w:r>
            <w:r>
              <w:rPr>
                <w:bCs/>
                <w:sz w:val="24"/>
              </w:rPr>
              <w:fldChar w:fldCharType="end"/>
            </w:r>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094C41">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_Ref336267588 \w \h </w:instrText>
            </w:r>
            <w:r>
              <w:fldChar w:fldCharType="separate"/>
            </w:r>
            <w:r>
              <w:t>2.6.2</w:t>
            </w:r>
            <w:r>
              <w:fldChar w:fldCharType="end"/>
            </w:r>
          </w:p>
        </w:tc>
        <w:tc>
          <w:tcPr>
            <w:tcW w:w="0" w:type="auto"/>
            <w:tcBorders>
              <w:top w:val="single" w:sz="8" w:space="0" w:color="4F81BD" w:themeColor="accent1"/>
              <w:left w:val="single" w:sz="4" w:space="0" w:color="4F81BD"/>
              <w:bottom w:val="single" w:sz="8" w:space="0" w:color="4F81BD" w:themeColor="accent1"/>
              <w:right w:val="single" w:sz="8" w:space="0" w:color="4F81BD" w:themeColor="accent1"/>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bCs/>
                <w:sz w:val="24"/>
              </w:rPr>
            </w:pPr>
            <w:r>
              <w:t>A fixed-length character array of ASCII encoding</w:t>
            </w:r>
          </w:p>
        </w:tc>
      </w:tr>
      <w:tr w:rsidR="00094C41" w:rsidTr="00094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94C41" w:rsidRDefault="00094C41">
            <w:r>
              <w:t>String</w:t>
            </w:r>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_Ref336267647 \h </w:instrText>
            </w:r>
            <w:r>
              <w:fldChar w:fldCharType="separate"/>
            </w:r>
            <w:r>
              <w:t>Variable length string</w:t>
            </w:r>
            <w:r>
              <w:fldChar w:fldCharType="end"/>
            </w:r>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_Ref347904268 \w \h </w:instrText>
            </w:r>
            <w:r>
              <w:fldChar w:fldCharType="separate"/>
            </w:r>
            <w:r>
              <w:t>2.6.3</w:t>
            </w:r>
            <w:r>
              <w:fldChar w:fldCharType="end"/>
            </w:r>
          </w:p>
        </w:tc>
        <w:tc>
          <w:tcPr>
            <w:tcW w:w="0" w:type="auto"/>
            <w:tcBorders>
              <w:lef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bCs/>
                <w:sz w:val="24"/>
              </w:rPr>
            </w:pPr>
            <w:r>
              <w:t xml:space="preserve">Alpha-numeric free format strings can include any character or punctuation.  All String fields are case sensitive (i.e. </w:t>
            </w:r>
            <w:proofErr w:type="spellStart"/>
            <w:proofErr w:type="gramStart"/>
            <w:r>
              <w:t>morstatt</w:t>
            </w:r>
            <w:proofErr w:type="spellEnd"/>
            <w:r>
              <w:t xml:space="preserve"> !</w:t>
            </w:r>
            <w:proofErr w:type="gramEnd"/>
            <w:r>
              <w:t xml:space="preserve">= </w:t>
            </w:r>
            <w:proofErr w:type="spellStart"/>
            <w:r>
              <w:t>Morstatt</w:t>
            </w:r>
            <w:proofErr w:type="spellEnd"/>
            <w:r>
              <w:t>). ASCII encoding.</w:t>
            </w:r>
          </w:p>
        </w:tc>
      </w:tr>
      <w:tr w:rsidR="00094C41" w:rsidTr="00094C41">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4F81BD" w:themeColor="accent1"/>
              <w:left w:val="single" w:sz="8" w:space="0" w:color="4F81BD" w:themeColor="accent1"/>
              <w:bottom w:val="single" w:sz="8" w:space="0" w:color="4F81BD" w:themeColor="accent1"/>
              <w:right w:val="single" w:sz="4" w:space="0" w:color="4F81BD" w:themeColor="accent1"/>
            </w:tcBorders>
            <w:hideMark/>
          </w:tcPr>
          <w:p w:rsidR="00094C41" w:rsidRDefault="00094C41">
            <w:r>
              <w:t>String—</w:t>
            </w:r>
            <w:proofErr w:type="spellStart"/>
            <w:r>
              <w:t>EncodedText</w:t>
            </w:r>
            <w:proofErr w:type="spellEnd"/>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094C41">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_Ref336326253 \h </w:instrText>
            </w:r>
            <w:r>
              <w:fldChar w:fldCharType="separate"/>
            </w:r>
            <w:r>
              <w:t>String encoding</w:t>
            </w:r>
            <w:r>
              <w:fldChar w:fldCharType="end"/>
            </w:r>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094C41">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_Ref347904268 \w \h </w:instrText>
            </w:r>
            <w:r>
              <w:fldChar w:fldCharType="separate"/>
            </w:r>
            <w:r>
              <w:t>2.6.3</w:t>
            </w:r>
            <w:r>
              <w:fldChar w:fldCharType="end"/>
            </w:r>
          </w:p>
        </w:tc>
        <w:tc>
          <w:tcPr>
            <w:tcW w:w="0" w:type="auto"/>
            <w:tcBorders>
              <w:top w:val="single" w:sz="8" w:space="0" w:color="4F81BD" w:themeColor="accent1"/>
              <w:left w:val="single" w:sz="4" w:space="0" w:color="4F81BD"/>
              <w:bottom w:val="single" w:sz="8" w:space="0" w:color="4F81BD" w:themeColor="accent1"/>
              <w:right w:val="single" w:sz="8" w:space="0" w:color="4F81BD" w:themeColor="accent1"/>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color w:val="FF0000"/>
              </w:rPr>
            </w:pPr>
            <w:r>
              <w:t>Non-ASCII string. The character encoding may be specified by a schema attribute.</w:t>
            </w:r>
          </w:p>
        </w:tc>
      </w:tr>
      <w:tr w:rsidR="00094C41" w:rsidTr="00094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94C41" w:rsidRDefault="00094C41">
            <w:pPr>
              <w:rPr>
                <w:sz w:val="24"/>
              </w:rPr>
            </w:pPr>
            <w:r>
              <w:t>data</w:t>
            </w:r>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b/>
                <w:bCs/>
                <w:sz w:val="24"/>
              </w:rPr>
            </w:pPr>
            <w:r>
              <w:fldChar w:fldCharType="begin"/>
            </w:r>
            <w:r>
              <w:instrText xml:space="preserve"> REF _Ref336326253 \h </w:instrText>
            </w:r>
            <w:r>
              <w:fldChar w:fldCharType="separate"/>
            </w:r>
            <w:r>
              <w:t>String encoding</w:t>
            </w:r>
            <w:r>
              <w:fldChar w:fldCharType="end"/>
            </w:r>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_Ref347904268 \w \h </w:instrText>
            </w:r>
            <w:r>
              <w:fldChar w:fldCharType="separate"/>
            </w:r>
            <w:r>
              <w:t>2.6.3</w:t>
            </w:r>
            <w:r>
              <w:fldChar w:fldCharType="end"/>
            </w:r>
          </w:p>
        </w:tc>
        <w:tc>
          <w:tcPr>
            <w:tcW w:w="0" w:type="auto"/>
            <w:tcBorders>
              <w:lef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b/>
                <w:bCs/>
                <w:sz w:val="24"/>
              </w:rPr>
            </w:pPr>
            <w:r>
              <w:t>Variable-length data. Must be paired with a Length field.</w:t>
            </w:r>
          </w:p>
        </w:tc>
      </w:tr>
      <w:tr w:rsidR="00094C41" w:rsidTr="00094C41">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4F81BD" w:themeColor="accent1"/>
              <w:left w:val="single" w:sz="8" w:space="0" w:color="4F81BD" w:themeColor="accent1"/>
              <w:bottom w:val="single" w:sz="8" w:space="0" w:color="4F81BD" w:themeColor="accent1"/>
              <w:right w:val="single" w:sz="4" w:space="0" w:color="4F81BD" w:themeColor="accent1"/>
            </w:tcBorders>
            <w:hideMark/>
          </w:tcPr>
          <w:p w:rsidR="00094C41" w:rsidRDefault="00094C41">
            <w:pPr>
              <w:rPr>
                <w:sz w:val="24"/>
              </w:rPr>
            </w:pPr>
            <w:proofErr w:type="spellStart"/>
            <w:r>
              <w:t>XMLData</w:t>
            </w:r>
            <w:proofErr w:type="spellEnd"/>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b/>
                <w:bCs/>
                <w:sz w:val="24"/>
              </w:rPr>
            </w:pPr>
            <w:r>
              <w:fldChar w:fldCharType="begin"/>
            </w:r>
            <w:r>
              <w:instrText xml:space="preserve"> REF _Ref336326253 \h </w:instrText>
            </w:r>
            <w:r>
              <w:fldChar w:fldCharType="separate"/>
            </w:r>
            <w:r>
              <w:t>String encoding</w:t>
            </w:r>
            <w:r>
              <w:fldChar w:fldCharType="end"/>
            </w:r>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094C41">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_Ref347904268 \w \h </w:instrText>
            </w:r>
            <w:r>
              <w:fldChar w:fldCharType="separate"/>
            </w:r>
            <w:r>
              <w:t>2.6.3</w:t>
            </w:r>
            <w:r>
              <w:fldChar w:fldCharType="end"/>
            </w:r>
          </w:p>
        </w:tc>
        <w:tc>
          <w:tcPr>
            <w:tcW w:w="0" w:type="auto"/>
            <w:tcBorders>
              <w:top w:val="single" w:sz="8" w:space="0" w:color="4F81BD" w:themeColor="accent1"/>
              <w:left w:val="single" w:sz="4" w:space="0" w:color="4F81BD"/>
              <w:bottom w:val="single" w:sz="8" w:space="0" w:color="4F81BD" w:themeColor="accent1"/>
              <w:right w:val="single" w:sz="8" w:space="0" w:color="4F81BD" w:themeColor="accent1"/>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b/>
                <w:bCs/>
                <w:sz w:val="24"/>
              </w:rPr>
            </w:pPr>
            <w:r>
              <w:t>Variable-length XML. Must be paired with a Length field.</w:t>
            </w:r>
          </w:p>
        </w:tc>
      </w:tr>
      <w:tr w:rsidR="00094C41" w:rsidTr="00094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94C41" w:rsidRDefault="00094C41">
            <w:r>
              <w:t>Country</w:t>
            </w:r>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b/>
                <w:bCs/>
                <w:sz w:val="24"/>
              </w:rPr>
            </w:pPr>
            <w:r>
              <w:rPr>
                <w:bCs/>
                <w:sz w:val="24"/>
              </w:rPr>
              <w:fldChar w:fldCharType="begin"/>
            </w:r>
            <w:r>
              <w:rPr>
                <w:bCs/>
                <w:sz w:val="24"/>
              </w:rPr>
              <w:instrText xml:space="preserve"> REF _Ref336267588 \h  \* MERGEFORMAT </w:instrText>
            </w:r>
            <w:r>
              <w:rPr>
                <w:bCs/>
                <w:sz w:val="24"/>
              </w:rPr>
            </w:r>
            <w:r>
              <w:rPr>
                <w:bCs/>
                <w:sz w:val="24"/>
              </w:rPr>
              <w:fldChar w:fldCharType="separate"/>
            </w:r>
            <w:r>
              <w:t>Fixed length character array</w:t>
            </w:r>
            <w:r>
              <w:rPr>
                <w:bCs/>
                <w:sz w:val="24"/>
              </w:rPr>
              <w:fldChar w:fldCharType="end"/>
            </w:r>
            <w:r>
              <w:rPr>
                <w:bCs/>
                <w:sz w:val="24"/>
              </w:rPr>
              <w:t xml:space="preserve">; size = 2 or a subset of values may use </w:t>
            </w:r>
            <w:r>
              <w:rPr>
                <w:bCs/>
                <w:sz w:val="24"/>
              </w:rPr>
              <w:fldChar w:fldCharType="begin"/>
            </w:r>
            <w:r>
              <w:rPr>
                <w:bCs/>
                <w:sz w:val="24"/>
              </w:rPr>
              <w:instrText xml:space="preserve"> REF _Ref336326572 \h </w:instrText>
            </w:r>
            <w:r>
              <w:rPr>
                <w:bCs/>
                <w:sz w:val="24"/>
              </w:rPr>
            </w:r>
            <w:r>
              <w:rPr>
                <w:bCs/>
                <w:sz w:val="24"/>
              </w:rPr>
              <w:fldChar w:fldCharType="separate"/>
            </w:r>
            <w:r>
              <w:t>Enumeration encoding</w:t>
            </w:r>
            <w:r>
              <w:rPr>
                <w:bCs/>
                <w:sz w:val="24"/>
              </w:rPr>
              <w:fldChar w:fldCharType="end"/>
            </w:r>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_Ref336267588 \w \h </w:instrText>
            </w:r>
            <w:r>
              <w:fldChar w:fldCharType="separate"/>
            </w:r>
            <w:r>
              <w:t>2.6.2</w:t>
            </w:r>
            <w:r>
              <w:fldChar w:fldCharType="end"/>
            </w:r>
          </w:p>
        </w:tc>
        <w:tc>
          <w:tcPr>
            <w:tcW w:w="0" w:type="auto"/>
            <w:tcBorders>
              <w:lef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bCs/>
                <w:sz w:val="24"/>
              </w:rPr>
            </w:pPr>
            <w:r>
              <w:t>ISO 3166 Country code</w:t>
            </w:r>
          </w:p>
        </w:tc>
      </w:tr>
      <w:tr w:rsidR="00094C41" w:rsidTr="00094C41">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4F81BD" w:themeColor="accent1"/>
              <w:left w:val="single" w:sz="8" w:space="0" w:color="4F81BD" w:themeColor="accent1"/>
              <w:bottom w:val="single" w:sz="8" w:space="0" w:color="4F81BD" w:themeColor="accent1"/>
              <w:right w:val="single" w:sz="4" w:space="0" w:color="4F81BD" w:themeColor="accent1"/>
            </w:tcBorders>
            <w:hideMark/>
          </w:tcPr>
          <w:p w:rsidR="00094C41" w:rsidRDefault="00094C41">
            <w:r>
              <w:t>Currency</w:t>
            </w:r>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b/>
                <w:bCs/>
                <w:sz w:val="24"/>
              </w:rPr>
            </w:pPr>
            <w:r>
              <w:rPr>
                <w:bCs/>
                <w:sz w:val="24"/>
              </w:rPr>
              <w:fldChar w:fldCharType="begin"/>
            </w:r>
            <w:r>
              <w:rPr>
                <w:bCs/>
                <w:sz w:val="24"/>
              </w:rPr>
              <w:instrText xml:space="preserve"> REF _Ref336267588 \h  \* MERGEFORMAT </w:instrText>
            </w:r>
            <w:r>
              <w:rPr>
                <w:bCs/>
                <w:sz w:val="24"/>
              </w:rPr>
            </w:r>
            <w:r>
              <w:rPr>
                <w:bCs/>
                <w:sz w:val="24"/>
              </w:rPr>
              <w:fldChar w:fldCharType="separate"/>
            </w:r>
            <w:r>
              <w:t>Fixed length character array</w:t>
            </w:r>
            <w:r>
              <w:rPr>
                <w:bCs/>
                <w:sz w:val="24"/>
              </w:rPr>
              <w:fldChar w:fldCharType="end"/>
            </w:r>
            <w:r>
              <w:rPr>
                <w:bCs/>
                <w:sz w:val="24"/>
              </w:rPr>
              <w:t xml:space="preserve">; size = 3 or a subset of values may use </w:t>
            </w:r>
            <w:r>
              <w:rPr>
                <w:bCs/>
                <w:sz w:val="24"/>
              </w:rPr>
              <w:fldChar w:fldCharType="begin"/>
            </w:r>
            <w:r>
              <w:rPr>
                <w:bCs/>
                <w:sz w:val="24"/>
              </w:rPr>
              <w:instrText xml:space="preserve"> REF _Ref336326572 \h </w:instrText>
            </w:r>
            <w:r>
              <w:rPr>
                <w:bCs/>
                <w:sz w:val="24"/>
              </w:rPr>
            </w:r>
            <w:r>
              <w:rPr>
                <w:bCs/>
                <w:sz w:val="24"/>
              </w:rPr>
              <w:fldChar w:fldCharType="separate"/>
            </w:r>
            <w:r>
              <w:t>Enumeration encoding</w:t>
            </w:r>
            <w:r>
              <w:rPr>
                <w:bCs/>
                <w:sz w:val="24"/>
              </w:rPr>
              <w:fldChar w:fldCharType="end"/>
            </w:r>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094C41">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_Ref336267588 \w \h </w:instrText>
            </w:r>
            <w:r>
              <w:fldChar w:fldCharType="separate"/>
            </w:r>
            <w:r>
              <w:t>2.6.2</w:t>
            </w:r>
            <w:r>
              <w:fldChar w:fldCharType="end"/>
            </w:r>
          </w:p>
        </w:tc>
        <w:tc>
          <w:tcPr>
            <w:tcW w:w="0" w:type="auto"/>
            <w:tcBorders>
              <w:top w:val="single" w:sz="8" w:space="0" w:color="4F81BD" w:themeColor="accent1"/>
              <w:left w:val="single" w:sz="4" w:space="0" w:color="4F81BD"/>
              <w:bottom w:val="single" w:sz="8" w:space="0" w:color="4F81BD" w:themeColor="accent1"/>
              <w:right w:val="single" w:sz="8" w:space="0" w:color="4F81BD" w:themeColor="accent1"/>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bCs/>
                <w:sz w:val="24"/>
              </w:rPr>
            </w:pPr>
            <w:r>
              <w:t xml:space="preserve">ISO 4217 Currency code (3 character) </w:t>
            </w:r>
          </w:p>
        </w:tc>
      </w:tr>
      <w:tr w:rsidR="00094C41" w:rsidTr="00094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94C41" w:rsidRDefault="00094C41">
            <w:r>
              <w:t>Exchange</w:t>
            </w:r>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b/>
                <w:bCs/>
                <w:sz w:val="24"/>
              </w:rPr>
            </w:pPr>
            <w:r>
              <w:rPr>
                <w:bCs/>
                <w:sz w:val="24"/>
              </w:rPr>
              <w:fldChar w:fldCharType="begin"/>
            </w:r>
            <w:r>
              <w:rPr>
                <w:bCs/>
                <w:sz w:val="24"/>
              </w:rPr>
              <w:instrText xml:space="preserve"> REF _Ref336267588 \h  \* MERGEFORMAT </w:instrText>
            </w:r>
            <w:r>
              <w:rPr>
                <w:bCs/>
                <w:sz w:val="24"/>
              </w:rPr>
            </w:r>
            <w:r>
              <w:rPr>
                <w:bCs/>
                <w:sz w:val="24"/>
              </w:rPr>
              <w:fldChar w:fldCharType="separate"/>
            </w:r>
            <w:r>
              <w:t>Fixed length character array</w:t>
            </w:r>
            <w:r>
              <w:rPr>
                <w:bCs/>
                <w:sz w:val="24"/>
              </w:rPr>
              <w:fldChar w:fldCharType="end"/>
            </w:r>
            <w:r>
              <w:rPr>
                <w:bCs/>
                <w:sz w:val="24"/>
              </w:rPr>
              <w:t xml:space="preserve">; size = 4 or a subset of values may use </w:t>
            </w:r>
            <w:r>
              <w:rPr>
                <w:bCs/>
                <w:sz w:val="24"/>
              </w:rPr>
              <w:fldChar w:fldCharType="begin"/>
            </w:r>
            <w:r>
              <w:rPr>
                <w:bCs/>
                <w:sz w:val="24"/>
              </w:rPr>
              <w:instrText xml:space="preserve"> REF _Ref336326572 \h </w:instrText>
            </w:r>
            <w:r>
              <w:rPr>
                <w:bCs/>
                <w:sz w:val="24"/>
              </w:rPr>
            </w:r>
            <w:r>
              <w:rPr>
                <w:bCs/>
                <w:sz w:val="24"/>
              </w:rPr>
              <w:fldChar w:fldCharType="separate"/>
            </w:r>
            <w:r>
              <w:t>Enumeration encoding</w:t>
            </w:r>
            <w:r>
              <w:rPr>
                <w:bCs/>
                <w:sz w:val="24"/>
              </w:rPr>
              <w:fldChar w:fldCharType="end"/>
            </w:r>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_Ref336267588 \w \h </w:instrText>
            </w:r>
            <w:r>
              <w:fldChar w:fldCharType="separate"/>
            </w:r>
            <w:r>
              <w:t>2.6.2</w:t>
            </w:r>
            <w:r>
              <w:fldChar w:fldCharType="end"/>
            </w:r>
          </w:p>
        </w:tc>
        <w:tc>
          <w:tcPr>
            <w:tcW w:w="0" w:type="auto"/>
            <w:tcBorders>
              <w:lef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bCs/>
                <w:sz w:val="24"/>
              </w:rPr>
            </w:pPr>
            <w:r>
              <w:t xml:space="preserve">ISO 10383 Market Identifier Code (MIC) </w:t>
            </w:r>
          </w:p>
        </w:tc>
      </w:tr>
      <w:tr w:rsidR="00094C41" w:rsidTr="002406DC">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4F81BD" w:themeColor="accent1"/>
              <w:left w:val="single" w:sz="8" w:space="0" w:color="4F81BD" w:themeColor="accent1"/>
              <w:bottom w:val="single" w:sz="8" w:space="0" w:color="4F81BD" w:themeColor="accent1"/>
              <w:right w:val="single" w:sz="4" w:space="0" w:color="4F81BD" w:themeColor="accent1"/>
            </w:tcBorders>
            <w:hideMark/>
          </w:tcPr>
          <w:p w:rsidR="00094C41" w:rsidRDefault="00094C41">
            <w:pPr>
              <w:rPr>
                <w:sz w:val="24"/>
              </w:rPr>
            </w:pPr>
            <w:r>
              <w:lastRenderedPageBreak/>
              <w:t>Language</w:t>
            </w:r>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b/>
                <w:bCs/>
                <w:sz w:val="24"/>
              </w:rPr>
            </w:pPr>
            <w:r>
              <w:rPr>
                <w:bCs/>
                <w:sz w:val="24"/>
              </w:rPr>
              <w:fldChar w:fldCharType="begin"/>
            </w:r>
            <w:r>
              <w:rPr>
                <w:bCs/>
                <w:sz w:val="24"/>
              </w:rPr>
              <w:instrText xml:space="preserve"> REF _Ref336267588 \h  \* MERGEFORMAT </w:instrText>
            </w:r>
            <w:r>
              <w:rPr>
                <w:bCs/>
                <w:sz w:val="24"/>
              </w:rPr>
            </w:r>
            <w:r>
              <w:rPr>
                <w:bCs/>
                <w:sz w:val="24"/>
              </w:rPr>
              <w:fldChar w:fldCharType="separate"/>
            </w:r>
            <w:r>
              <w:t>Fixed length character array</w:t>
            </w:r>
            <w:r>
              <w:rPr>
                <w:bCs/>
                <w:sz w:val="24"/>
              </w:rPr>
              <w:fldChar w:fldCharType="end"/>
            </w:r>
            <w:r>
              <w:rPr>
                <w:bCs/>
                <w:sz w:val="24"/>
              </w:rPr>
              <w:t xml:space="preserve">; size = 2 or a subset of values may use </w:t>
            </w:r>
            <w:r>
              <w:rPr>
                <w:bCs/>
                <w:sz w:val="24"/>
              </w:rPr>
              <w:fldChar w:fldCharType="begin"/>
            </w:r>
            <w:r>
              <w:rPr>
                <w:bCs/>
                <w:sz w:val="24"/>
              </w:rPr>
              <w:instrText xml:space="preserve"> REF _Ref336326572 \h </w:instrText>
            </w:r>
            <w:r>
              <w:rPr>
                <w:bCs/>
                <w:sz w:val="24"/>
              </w:rPr>
            </w:r>
            <w:r>
              <w:rPr>
                <w:bCs/>
                <w:sz w:val="24"/>
              </w:rPr>
              <w:fldChar w:fldCharType="separate"/>
            </w:r>
            <w:r>
              <w:t>Enumeration encoding</w:t>
            </w:r>
            <w:r>
              <w:rPr>
                <w:bCs/>
                <w:sz w:val="24"/>
              </w:rPr>
              <w:fldChar w:fldCharType="end"/>
            </w:r>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094C41">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_Ref336267588 \w \h </w:instrText>
            </w:r>
            <w:r>
              <w:fldChar w:fldCharType="separate"/>
            </w:r>
            <w:r>
              <w:t>2.6.2</w:t>
            </w:r>
            <w:r>
              <w:fldChar w:fldCharType="end"/>
            </w:r>
          </w:p>
        </w:tc>
        <w:tc>
          <w:tcPr>
            <w:tcW w:w="0" w:type="auto"/>
            <w:tcBorders>
              <w:top w:val="single" w:sz="8" w:space="0" w:color="4F81BD" w:themeColor="accent1"/>
              <w:left w:val="single" w:sz="4" w:space="0" w:color="4F81BD"/>
              <w:bottom w:val="single" w:sz="8" w:space="0" w:color="4F81BD" w:themeColor="accent1"/>
              <w:right w:val="single" w:sz="8" w:space="0" w:color="4F81BD" w:themeColor="accent1"/>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bCs/>
                <w:sz w:val="24"/>
              </w:rPr>
            </w:pPr>
            <w:r>
              <w:t>National language - uses ISO 639-1 standard</w:t>
            </w:r>
          </w:p>
        </w:tc>
      </w:tr>
      <w:tr w:rsidR="00094C41" w:rsidTr="00094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94C41" w:rsidRDefault="00094C41">
            <w:r>
              <w:t xml:space="preserve">Implicit enumeration—char or </w:t>
            </w:r>
            <w:proofErr w:type="spellStart"/>
            <w:r>
              <w:t>int</w:t>
            </w:r>
            <w:proofErr w:type="spellEnd"/>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_Ref336326572 \h </w:instrText>
            </w:r>
            <w:r>
              <w:fldChar w:fldCharType="separate"/>
            </w:r>
            <w:r>
              <w:t>Enumeration encoding</w:t>
            </w:r>
            <w:r>
              <w:fldChar w:fldCharType="end"/>
            </w:r>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_Ref336326572 \w \h </w:instrText>
            </w:r>
            <w:r>
              <w:fldChar w:fldCharType="separate"/>
            </w:r>
            <w:r>
              <w:t>2.11</w:t>
            </w:r>
            <w:r>
              <w:fldChar w:fldCharType="end"/>
            </w:r>
          </w:p>
        </w:tc>
        <w:tc>
          <w:tcPr>
            <w:tcW w:w="0" w:type="auto"/>
            <w:tcBorders>
              <w:lef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color w:val="FF0000"/>
              </w:rPr>
            </w:pPr>
            <w:r>
              <w:t>A single choice of alternative values</w:t>
            </w:r>
          </w:p>
        </w:tc>
      </w:tr>
      <w:tr w:rsidR="00094C41" w:rsidTr="00094C41">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4F81BD" w:themeColor="accent1"/>
              <w:left w:val="single" w:sz="8" w:space="0" w:color="4F81BD" w:themeColor="accent1"/>
              <w:bottom w:val="single" w:sz="8" w:space="0" w:color="4F81BD" w:themeColor="accent1"/>
              <w:right w:val="single" w:sz="4" w:space="0" w:color="4F81BD" w:themeColor="accent1"/>
            </w:tcBorders>
            <w:hideMark/>
          </w:tcPr>
          <w:p w:rsidR="00094C41" w:rsidRDefault="00094C41">
            <w:r>
              <w:t>Boolean</w:t>
            </w:r>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bCs/>
                <w:sz w:val="24"/>
              </w:rPr>
            </w:pPr>
            <w:r>
              <w:rPr>
                <w:bCs/>
                <w:sz w:val="24"/>
              </w:rPr>
              <w:fldChar w:fldCharType="begin"/>
            </w:r>
            <w:r>
              <w:rPr>
                <w:bCs/>
                <w:sz w:val="24"/>
              </w:rPr>
              <w:instrText xml:space="preserve"> REF _Ref336267388 \h  \* MERGEFORMAT </w:instrText>
            </w:r>
            <w:r>
              <w:rPr>
                <w:bCs/>
                <w:sz w:val="24"/>
              </w:rPr>
            </w:r>
            <w:r>
              <w:rPr>
                <w:bCs/>
                <w:sz w:val="24"/>
              </w:rPr>
              <w:fldChar w:fldCharType="separate"/>
            </w:r>
            <w:r>
              <w:t>Boolean encoding</w:t>
            </w:r>
            <w:r>
              <w:rPr>
                <w:bCs/>
                <w:sz w:val="24"/>
              </w:rPr>
              <w:fldChar w:fldCharType="end"/>
            </w:r>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094C41">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_Ref336267388 \w \h </w:instrText>
            </w:r>
            <w:r>
              <w:fldChar w:fldCharType="separate"/>
            </w:r>
            <w:r>
              <w:t>2.11.5</w:t>
            </w:r>
            <w:r>
              <w:fldChar w:fldCharType="end"/>
            </w:r>
          </w:p>
        </w:tc>
        <w:tc>
          <w:tcPr>
            <w:tcW w:w="0" w:type="auto"/>
            <w:tcBorders>
              <w:top w:val="single" w:sz="8" w:space="0" w:color="4F81BD" w:themeColor="accent1"/>
              <w:left w:val="single" w:sz="4" w:space="0" w:color="4F81BD"/>
              <w:bottom w:val="single" w:sz="8" w:space="0" w:color="4F81BD" w:themeColor="accent1"/>
              <w:right w:val="single" w:sz="8" w:space="0" w:color="4F81BD" w:themeColor="accent1"/>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bCs/>
                <w:sz w:val="24"/>
              </w:rPr>
            </w:pPr>
            <w:r>
              <w:t>Values true or false</w:t>
            </w:r>
          </w:p>
        </w:tc>
      </w:tr>
      <w:tr w:rsidR="00094C41" w:rsidTr="00094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94C41" w:rsidRDefault="00094C41">
            <w:pPr>
              <w:rPr>
                <w:sz w:val="24"/>
              </w:rPr>
            </w:pPr>
            <w:proofErr w:type="spellStart"/>
            <w:r>
              <w:t>MultipleCharValue</w:t>
            </w:r>
            <w:proofErr w:type="spellEnd"/>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bCs/>
                <w:sz w:val="24"/>
              </w:rPr>
            </w:pPr>
            <w:r>
              <w:rPr>
                <w:bCs/>
                <w:sz w:val="24"/>
              </w:rPr>
              <w:fldChar w:fldCharType="begin"/>
            </w:r>
            <w:r>
              <w:rPr>
                <w:bCs/>
                <w:sz w:val="24"/>
              </w:rPr>
              <w:instrText xml:space="preserve"> REF _Ref336589607 \h </w:instrText>
            </w:r>
            <w:r>
              <w:rPr>
                <w:bCs/>
                <w:sz w:val="24"/>
              </w:rPr>
            </w:r>
            <w:r>
              <w:rPr>
                <w:bCs/>
                <w:sz w:val="24"/>
              </w:rPr>
              <w:fldChar w:fldCharType="separate"/>
            </w:r>
            <w:r>
              <w:t>Multi-value choice encoding</w:t>
            </w:r>
            <w:r>
              <w:rPr>
                <w:bCs/>
                <w:sz w:val="24"/>
              </w:rPr>
              <w:fldChar w:fldCharType="end"/>
            </w:r>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bCs/>
                <w:sz w:val="24"/>
              </w:rPr>
            </w:pPr>
            <w:r>
              <w:rPr>
                <w:bCs/>
                <w:sz w:val="24"/>
              </w:rPr>
              <w:fldChar w:fldCharType="begin"/>
            </w:r>
            <w:r>
              <w:rPr>
                <w:bCs/>
                <w:sz w:val="24"/>
              </w:rPr>
              <w:instrText xml:space="preserve"> REF _Ref347904356 \w \h </w:instrText>
            </w:r>
            <w:r>
              <w:rPr>
                <w:bCs/>
                <w:sz w:val="24"/>
              </w:rPr>
            </w:r>
            <w:r>
              <w:rPr>
                <w:bCs/>
                <w:sz w:val="24"/>
              </w:rPr>
              <w:fldChar w:fldCharType="separate"/>
            </w:r>
            <w:r>
              <w:rPr>
                <w:bCs/>
                <w:sz w:val="24"/>
              </w:rPr>
              <w:t>2.12</w:t>
            </w:r>
            <w:r>
              <w:rPr>
                <w:bCs/>
                <w:sz w:val="24"/>
              </w:rPr>
              <w:fldChar w:fldCharType="end"/>
            </w:r>
          </w:p>
        </w:tc>
        <w:tc>
          <w:tcPr>
            <w:tcW w:w="0" w:type="auto"/>
            <w:tcBorders>
              <w:lef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bCs/>
                <w:sz w:val="24"/>
              </w:rPr>
            </w:pPr>
            <w:r>
              <w:rPr>
                <w:bCs/>
                <w:sz w:val="24"/>
              </w:rPr>
              <w:t>Multiple choice of a set of values</w:t>
            </w:r>
          </w:p>
        </w:tc>
      </w:tr>
      <w:tr w:rsidR="00094C41" w:rsidTr="00094C41">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4F81BD" w:themeColor="accent1"/>
              <w:left w:val="single" w:sz="8" w:space="0" w:color="4F81BD" w:themeColor="accent1"/>
              <w:bottom w:val="single" w:sz="8" w:space="0" w:color="4F81BD" w:themeColor="accent1"/>
              <w:right w:val="single" w:sz="4" w:space="0" w:color="4F81BD" w:themeColor="accent1"/>
            </w:tcBorders>
            <w:hideMark/>
          </w:tcPr>
          <w:p w:rsidR="00094C41" w:rsidRDefault="00094C41">
            <w:pPr>
              <w:rPr>
                <w:sz w:val="24"/>
              </w:rPr>
            </w:pPr>
            <w:proofErr w:type="spellStart"/>
            <w:r>
              <w:t>MultipleStringValue</w:t>
            </w:r>
            <w:proofErr w:type="spellEnd"/>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b/>
                <w:bCs/>
                <w:sz w:val="24"/>
              </w:rPr>
            </w:pPr>
            <w:r>
              <w:rPr>
                <w:b/>
                <w:bCs/>
                <w:sz w:val="24"/>
              </w:rPr>
              <w:fldChar w:fldCharType="begin"/>
            </w:r>
            <w:r>
              <w:rPr>
                <w:b/>
                <w:bCs/>
                <w:sz w:val="24"/>
              </w:rPr>
              <w:instrText xml:space="preserve"> REF _Ref336589615 \h </w:instrText>
            </w:r>
            <w:r>
              <w:rPr>
                <w:b/>
                <w:bCs/>
                <w:sz w:val="24"/>
              </w:rPr>
            </w:r>
            <w:r>
              <w:rPr>
                <w:b/>
                <w:bCs/>
                <w:sz w:val="24"/>
              </w:rPr>
              <w:fldChar w:fldCharType="separate"/>
            </w:r>
            <w:r>
              <w:t>Multi-value choice encoding</w:t>
            </w:r>
            <w:r>
              <w:rPr>
                <w:b/>
                <w:bCs/>
                <w:sz w:val="24"/>
              </w:rPr>
              <w:fldChar w:fldCharType="end"/>
            </w:r>
            <w:r>
              <w:rPr>
                <w:b/>
                <w:bCs/>
                <w:sz w:val="24"/>
              </w:rPr>
              <w:t xml:space="preserve">. </w:t>
            </w:r>
            <w:r>
              <w:t xml:space="preserve">String choices must be mapped to </w:t>
            </w:r>
            <w:proofErr w:type="spellStart"/>
            <w:r>
              <w:t>int</w:t>
            </w:r>
            <w:proofErr w:type="spellEnd"/>
            <w:r>
              <w:t xml:space="preserve"> values.</w:t>
            </w:r>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bCs/>
                <w:sz w:val="24"/>
              </w:rPr>
            </w:pPr>
            <w:r>
              <w:rPr>
                <w:bCs/>
                <w:sz w:val="24"/>
              </w:rPr>
              <w:fldChar w:fldCharType="begin"/>
            </w:r>
            <w:r>
              <w:rPr>
                <w:bCs/>
                <w:sz w:val="24"/>
              </w:rPr>
              <w:instrText xml:space="preserve"> REF _Ref347904362 \w \h </w:instrText>
            </w:r>
            <w:r>
              <w:rPr>
                <w:bCs/>
                <w:sz w:val="24"/>
              </w:rPr>
            </w:r>
            <w:r>
              <w:rPr>
                <w:bCs/>
                <w:sz w:val="24"/>
              </w:rPr>
              <w:fldChar w:fldCharType="separate"/>
            </w:r>
            <w:r>
              <w:rPr>
                <w:bCs/>
                <w:sz w:val="24"/>
              </w:rPr>
              <w:t>2.12</w:t>
            </w:r>
            <w:r>
              <w:rPr>
                <w:bCs/>
                <w:sz w:val="24"/>
              </w:rPr>
              <w:fldChar w:fldCharType="end"/>
            </w:r>
          </w:p>
        </w:tc>
        <w:tc>
          <w:tcPr>
            <w:tcW w:w="0" w:type="auto"/>
            <w:tcBorders>
              <w:top w:val="single" w:sz="8" w:space="0" w:color="4F81BD" w:themeColor="accent1"/>
              <w:left w:val="single" w:sz="4" w:space="0" w:color="4F81BD"/>
              <w:bottom w:val="single" w:sz="8" w:space="0" w:color="4F81BD" w:themeColor="accent1"/>
              <w:right w:val="single" w:sz="8" w:space="0" w:color="4F81BD" w:themeColor="accent1"/>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bCs/>
                <w:sz w:val="24"/>
              </w:rPr>
            </w:pPr>
            <w:r>
              <w:rPr>
                <w:bCs/>
                <w:sz w:val="24"/>
              </w:rPr>
              <w:t>Multiple choice of a set of values</w:t>
            </w:r>
          </w:p>
        </w:tc>
      </w:tr>
      <w:tr w:rsidR="00094C41" w:rsidTr="00094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94C41" w:rsidRDefault="00094C41">
            <w:pPr>
              <w:rPr>
                <w:sz w:val="24"/>
              </w:rPr>
            </w:pPr>
            <w:proofErr w:type="spellStart"/>
            <w:r>
              <w:t>MonthYear</w:t>
            </w:r>
            <w:proofErr w:type="spellEnd"/>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b/>
                <w:bCs/>
                <w:sz w:val="24"/>
              </w:rPr>
            </w:pPr>
            <w:r>
              <w:rPr>
                <w:color w:val="FF0000"/>
              </w:rPr>
              <w:fldChar w:fldCharType="begin"/>
            </w:r>
            <w:r>
              <w:rPr>
                <w:color w:val="FF0000"/>
              </w:rPr>
              <w:instrText xml:space="preserve"> REF _Ref337961258 \h </w:instrText>
            </w:r>
            <w:r>
              <w:rPr>
                <w:color w:val="FF0000"/>
              </w:rPr>
            </w:r>
            <w:r>
              <w:rPr>
                <w:color w:val="FF0000"/>
              </w:rPr>
              <w:fldChar w:fldCharType="separate"/>
            </w:r>
            <w:proofErr w:type="spellStart"/>
            <w:r>
              <w:t>MonthYear</w:t>
            </w:r>
            <w:proofErr w:type="spellEnd"/>
            <w:r>
              <w:t xml:space="preserve"> encoding</w:t>
            </w:r>
            <w:r>
              <w:rPr>
                <w:color w:val="FF0000"/>
              </w:rPr>
              <w:fldChar w:fldCharType="end"/>
            </w:r>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_Ref337961258 \w \h </w:instrText>
            </w:r>
            <w:r>
              <w:fldChar w:fldCharType="separate"/>
            </w:r>
            <w:r>
              <w:t>2.7</w:t>
            </w:r>
            <w:r>
              <w:fldChar w:fldCharType="end"/>
            </w:r>
          </w:p>
        </w:tc>
        <w:tc>
          <w:tcPr>
            <w:tcW w:w="0" w:type="auto"/>
            <w:tcBorders>
              <w:lef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bCs/>
                <w:sz w:val="24"/>
              </w:rPr>
            </w:pPr>
            <w:r>
              <w:t>A flexible date format that must include month and year at least, but may also include day or week.</w:t>
            </w:r>
          </w:p>
        </w:tc>
      </w:tr>
      <w:tr w:rsidR="00094C41" w:rsidTr="00094C41">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4F81BD" w:themeColor="accent1"/>
              <w:left w:val="single" w:sz="8" w:space="0" w:color="4F81BD" w:themeColor="accent1"/>
              <w:bottom w:val="single" w:sz="8" w:space="0" w:color="4F81BD" w:themeColor="accent1"/>
              <w:right w:val="single" w:sz="4" w:space="0" w:color="4F81BD" w:themeColor="accent1"/>
            </w:tcBorders>
            <w:hideMark/>
          </w:tcPr>
          <w:p w:rsidR="00094C41" w:rsidRDefault="00094C41">
            <w:pPr>
              <w:rPr>
                <w:sz w:val="24"/>
              </w:rPr>
            </w:pPr>
            <w:proofErr w:type="spellStart"/>
            <w:r>
              <w:t>UTCTimestamp</w:t>
            </w:r>
            <w:proofErr w:type="spellEnd"/>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b/>
                <w:bCs/>
                <w:sz w:val="24"/>
              </w:rPr>
            </w:pPr>
            <w:r>
              <w:rPr>
                <w:b/>
                <w:bCs/>
                <w:sz w:val="24"/>
              </w:rPr>
              <w:fldChar w:fldCharType="begin"/>
            </w:r>
            <w:r>
              <w:rPr>
                <w:b/>
                <w:bCs/>
                <w:sz w:val="24"/>
              </w:rPr>
              <w:instrText xml:space="preserve"> REF _Ref336601003 \h </w:instrText>
            </w:r>
            <w:r>
              <w:rPr>
                <w:b/>
                <w:bCs/>
                <w:sz w:val="24"/>
              </w:rPr>
            </w:r>
            <w:r>
              <w:rPr>
                <w:b/>
                <w:bCs/>
                <w:sz w:val="24"/>
              </w:rPr>
              <w:fldChar w:fldCharType="separate"/>
            </w:r>
            <w:r>
              <w:t>Date and time encoding</w:t>
            </w:r>
            <w:r>
              <w:rPr>
                <w:b/>
                <w:bCs/>
                <w:sz w:val="24"/>
              </w:rPr>
              <w:fldChar w:fldCharType="end"/>
            </w:r>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094C41">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_Ref347904402 \w \h </w:instrText>
            </w:r>
            <w:r>
              <w:fldChar w:fldCharType="separate"/>
            </w:r>
            <w:r>
              <w:t>2.8</w:t>
            </w:r>
            <w:r>
              <w:fldChar w:fldCharType="end"/>
            </w:r>
          </w:p>
        </w:tc>
        <w:tc>
          <w:tcPr>
            <w:tcW w:w="0" w:type="auto"/>
            <w:tcBorders>
              <w:top w:val="single" w:sz="8" w:space="0" w:color="4F81BD" w:themeColor="accent1"/>
              <w:left w:val="single" w:sz="4" w:space="0" w:color="4F81BD"/>
              <w:bottom w:val="single" w:sz="8" w:space="0" w:color="4F81BD" w:themeColor="accent1"/>
              <w:right w:val="single" w:sz="8" w:space="0" w:color="4F81BD" w:themeColor="accent1"/>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bCs/>
                <w:sz w:val="24"/>
              </w:rPr>
            </w:pPr>
            <w:r>
              <w:t>Time/date combination represented in UTC (Universal Time Coordinated, also known as "GMT")</w:t>
            </w:r>
          </w:p>
        </w:tc>
      </w:tr>
      <w:tr w:rsidR="00094C41" w:rsidTr="00094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94C41" w:rsidRDefault="00094C41">
            <w:pPr>
              <w:rPr>
                <w:sz w:val="24"/>
              </w:rPr>
            </w:pPr>
            <w:proofErr w:type="spellStart"/>
            <w:r>
              <w:t>UTCTimeOnly</w:t>
            </w:r>
            <w:proofErr w:type="spellEnd"/>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b/>
                <w:bCs/>
                <w:sz w:val="24"/>
              </w:rPr>
            </w:pPr>
            <w:r>
              <w:rPr>
                <w:b/>
                <w:bCs/>
              </w:rPr>
              <w:fldChar w:fldCharType="begin"/>
            </w:r>
            <w:r>
              <w:rPr>
                <w:b/>
                <w:bCs/>
                <w:sz w:val="24"/>
              </w:rPr>
              <w:instrText xml:space="preserve"> REF _Ref336601008 \h </w:instrText>
            </w:r>
            <w:r>
              <w:rPr>
                <w:b/>
                <w:bCs/>
              </w:rPr>
            </w:r>
            <w:r>
              <w:rPr>
                <w:b/>
                <w:bCs/>
              </w:rPr>
              <w:fldChar w:fldCharType="separate"/>
            </w:r>
            <w:r>
              <w:t>Date and time encoding</w:t>
            </w:r>
            <w:r>
              <w:rPr>
                <w:b/>
                <w:bCs/>
              </w:rPr>
              <w:fldChar w:fldCharType="end"/>
            </w:r>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_Ref347904410 \w \h </w:instrText>
            </w:r>
            <w:r>
              <w:fldChar w:fldCharType="separate"/>
            </w:r>
            <w:r>
              <w:t>2.8</w:t>
            </w:r>
            <w:r>
              <w:fldChar w:fldCharType="end"/>
            </w:r>
          </w:p>
        </w:tc>
        <w:tc>
          <w:tcPr>
            <w:tcW w:w="0" w:type="auto"/>
            <w:tcBorders>
              <w:lef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bCs/>
                <w:sz w:val="24"/>
              </w:rPr>
            </w:pPr>
            <w:r>
              <w:t>Time-only represented in UTC (Universal Time Coordinated, also known as "GMT")</w:t>
            </w:r>
          </w:p>
        </w:tc>
      </w:tr>
      <w:tr w:rsidR="00094C41" w:rsidTr="00094C41">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4F81BD" w:themeColor="accent1"/>
              <w:left w:val="single" w:sz="8" w:space="0" w:color="4F81BD" w:themeColor="accent1"/>
              <w:bottom w:val="single" w:sz="8" w:space="0" w:color="4F81BD" w:themeColor="accent1"/>
              <w:right w:val="single" w:sz="4" w:space="0" w:color="4F81BD" w:themeColor="accent1"/>
            </w:tcBorders>
            <w:hideMark/>
          </w:tcPr>
          <w:p w:rsidR="00094C41" w:rsidRDefault="00094C41">
            <w:pPr>
              <w:rPr>
                <w:sz w:val="24"/>
              </w:rPr>
            </w:pPr>
            <w:proofErr w:type="spellStart"/>
            <w:r>
              <w:t>UTCDateOnly</w:t>
            </w:r>
            <w:proofErr w:type="spellEnd"/>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b/>
                <w:bCs/>
                <w:sz w:val="24"/>
              </w:rPr>
            </w:pPr>
            <w:r>
              <w:rPr>
                <w:b/>
                <w:bCs/>
              </w:rPr>
              <w:fldChar w:fldCharType="begin"/>
            </w:r>
            <w:r>
              <w:rPr>
                <w:b/>
                <w:bCs/>
                <w:sz w:val="24"/>
              </w:rPr>
              <w:instrText xml:space="preserve"> REF _Ref336601019 \h </w:instrText>
            </w:r>
            <w:r>
              <w:rPr>
                <w:b/>
                <w:bCs/>
              </w:rPr>
            </w:r>
            <w:r>
              <w:rPr>
                <w:b/>
                <w:bCs/>
              </w:rPr>
              <w:fldChar w:fldCharType="separate"/>
            </w:r>
            <w:r>
              <w:t>Date and time encoding</w:t>
            </w:r>
            <w:r>
              <w:rPr>
                <w:b/>
                <w:bCs/>
              </w:rPr>
              <w:fldChar w:fldCharType="end"/>
            </w:r>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094C41">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_Ref347904415 \w \h </w:instrText>
            </w:r>
            <w:r>
              <w:fldChar w:fldCharType="separate"/>
            </w:r>
            <w:r>
              <w:t>2.8</w:t>
            </w:r>
            <w:r>
              <w:fldChar w:fldCharType="end"/>
            </w:r>
          </w:p>
        </w:tc>
        <w:tc>
          <w:tcPr>
            <w:tcW w:w="0" w:type="auto"/>
            <w:tcBorders>
              <w:top w:val="single" w:sz="8" w:space="0" w:color="4F81BD" w:themeColor="accent1"/>
              <w:left w:val="single" w:sz="4" w:space="0" w:color="4F81BD"/>
              <w:bottom w:val="single" w:sz="8" w:space="0" w:color="4F81BD" w:themeColor="accent1"/>
              <w:right w:val="single" w:sz="8" w:space="0" w:color="4F81BD" w:themeColor="accent1"/>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bCs/>
                <w:sz w:val="24"/>
              </w:rPr>
            </w:pPr>
            <w:r>
              <w:t>Date represented in UTC (Universal Time Coordinated, also known as "GMT")</w:t>
            </w:r>
          </w:p>
        </w:tc>
      </w:tr>
      <w:tr w:rsidR="00094C41" w:rsidTr="00094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94C41" w:rsidRDefault="00094C41">
            <w:pPr>
              <w:rPr>
                <w:sz w:val="24"/>
              </w:rPr>
            </w:pPr>
            <w:proofErr w:type="spellStart"/>
            <w:r>
              <w:t>LocalMktDate</w:t>
            </w:r>
            <w:proofErr w:type="spellEnd"/>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b/>
                <w:bCs/>
                <w:sz w:val="24"/>
              </w:rPr>
            </w:pPr>
            <w:r>
              <w:rPr>
                <w:color w:val="FF0000"/>
              </w:rPr>
              <w:fldChar w:fldCharType="begin"/>
            </w:r>
            <w:r>
              <w:rPr>
                <w:color w:val="FF0000"/>
              </w:rPr>
              <w:instrText xml:space="preserve"> REF _Ref337964512 \h </w:instrText>
            </w:r>
            <w:r>
              <w:rPr>
                <w:color w:val="FF0000"/>
              </w:rPr>
            </w:r>
            <w:r>
              <w:rPr>
                <w:color w:val="FF0000"/>
              </w:rPr>
              <w:fldChar w:fldCharType="separate"/>
            </w:r>
            <w:r>
              <w:t>Local date encoding</w:t>
            </w:r>
            <w:r>
              <w:rPr>
                <w:color w:val="FF0000"/>
              </w:rPr>
              <w:fldChar w:fldCharType="end"/>
            </w:r>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_Ref347904434 \w \h </w:instrText>
            </w:r>
            <w:r>
              <w:fldChar w:fldCharType="separate"/>
            </w:r>
            <w:r>
              <w:t>2.8</w:t>
            </w:r>
            <w:r>
              <w:fldChar w:fldCharType="end"/>
            </w:r>
          </w:p>
        </w:tc>
        <w:tc>
          <w:tcPr>
            <w:tcW w:w="0" w:type="auto"/>
            <w:tcBorders>
              <w:lef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b/>
                <w:bCs/>
                <w:sz w:val="24"/>
              </w:rPr>
            </w:pPr>
            <w:r>
              <w:t>Local date(as oppose to UTC)</w:t>
            </w:r>
          </w:p>
        </w:tc>
      </w:tr>
      <w:tr w:rsidR="00094C41" w:rsidTr="00094C41">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4F81BD" w:themeColor="accent1"/>
              <w:left w:val="single" w:sz="8" w:space="0" w:color="4F81BD" w:themeColor="accent1"/>
              <w:bottom w:val="single" w:sz="8" w:space="0" w:color="4F81BD" w:themeColor="accent1"/>
              <w:right w:val="single" w:sz="4" w:space="0" w:color="4F81BD" w:themeColor="accent1"/>
            </w:tcBorders>
            <w:hideMark/>
          </w:tcPr>
          <w:p w:rsidR="00094C41" w:rsidRDefault="00094C41">
            <w:pPr>
              <w:rPr>
                <w:sz w:val="24"/>
              </w:rPr>
            </w:pPr>
            <w:proofErr w:type="spellStart"/>
            <w:r>
              <w:t>TZTimeOnly</w:t>
            </w:r>
            <w:proofErr w:type="spellEnd"/>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b/>
                <w:bCs/>
                <w:sz w:val="24"/>
              </w:rPr>
            </w:pPr>
            <w:r>
              <w:rPr>
                <w:color w:val="FF0000"/>
              </w:rPr>
              <w:fldChar w:fldCharType="begin"/>
            </w:r>
            <w:r>
              <w:rPr>
                <w:color w:val="FF0000"/>
              </w:rPr>
              <w:instrText xml:space="preserve"> REF _Ref337962624 \h </w:instrText>
            </w:r>
            <w:r>
              <w:rPr>
                <w:color w:val="FF0000"/>
              </w:rPr>
            </w:r>
            <w:r>
              <w:rPr>
                <w:color w:val="FF0000"/>
              </w:rPr>
              <w:fldChar w:fldCharType="separate"/>
            </w:r>
            <w:proofErr w:type="spellStart"/>
            <w:r>
              <w:t>TZTimeOnly</w:t>
            </w:r>
            <w:proofErr w:type="spellEnd"/>
            <w:r>
              <w:rPr>
                <w:color w:val="FF0000"/>
              </w:rPr>
              <w:fldChar w:fldCharType="end"/>
            </w:r>
          </w:p>
        </w:tc>
        <w:tc>
          <w:tcPr>
            <w:tcW w:w="0" w:type="auto"/>
            <w:tcBorders>
              <w:top w:val="single" w:sz="8" w:space="0" w:color="4F81BD" w:themeColor="accent1"/>
              <w:left w:val="single" w:sz="4" w:space="0" w:color="4F81BD"/>
              <w:bottom w:val="single" w:sz="8" w:space="0" w:color="4F81BD" w:themeColor="accent1"/>
              <w:right w:val="single" w:sz="4" w:space="0" w:color="4F81BD"/>
            </w:tcBorders>
            <w:hideMark/>
          </w:tcPr>
          <w:p w:rsidR="00094C41" w:rsidRDefault="00094C41">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_Ref347904443 \w \h </w:instrText>
            </w:r>
            <w:r>
              <w:fldChar w:fldCharType="separate"/>
            </w:r>
            <w:r>
              <w:t>2.10.3</w:t>
            </w:r>
            <w:r>
              <w:fldChar w:fldCharType="end"/>
            </w:r>
          </w:p>
        </w:tc>
        <w:tc>
          <w:tcPr>
            <w:tcW w:w="0" w:type="auto"/>
            <w:tcBorders>
              <w:top w:val="single" w:sz="8" w:space="0" w:color="4F81BD" w:themeColor="accent1"/>
              <w:left w:val="single" w:sz="4" w:space="0" w:color="4F81BD"/>
              <w:bottom w:val="single" w:sz="8" w:space="0" w:color="4F81BD" w:themeColor="accent1"/>
              <w:right w:val="single" w:sz="8" w:space="0" w:color="4F81BD" w:themeColor="accent1"/>
            </w:tcBorders>
            <w:hideMark/>
          </w:tcPr>
          <w:p w:rsidR="00094C41" w:rsidRDefault="00094C41">
            <w:pPr>
              <w:cnfStyle w:val="000000000000" w:firstRow="0" w:lastRow="0" w:firstColumn="0" w:lastColumn="0" w:oddVBand="0" w:evenVBand="0" w:oddHBand="0" w:evenHBand="0" w:firstRowFirstColumn="0" w:firstRowLastColumn="0" w:lastRowFirstColumn="0" w:lastRowLastColumn="0"/>
              <w:rPr>
                <w:b/>
                <w:bCs/>
                <w:sz w:val="24"/>
              </w:rPr>
            </w:pPr>
            <w:r>
              <w:t xml:space="preserve">Time of day </w:t>
            </w:r>
          </w:p>
        </w:tc>
      </w:tr>
      <w:tr w:rsidR="00094C41" w:rsidTr="00094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094C41" w:rsidRDefault="00094C41">
            <w:pPr>
              <w:rPr>
                <w:sz w:val="24"/>
              </w:rPr>
            </w:pPr>
            <w:proofErr w:type="spellStart"/>
            <w:r>
              <w:t>TZTimestamp</w:t>
            </w:r>
            <w:proofErr w:type="spellEnd"/>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b/>
                <w:bCs/>
                <w:sz w:val="24"/>
              </w:rPr>
            </w:pPr>
            <w:r>
              <w:rPr>
                <w:color w:val="FF0000"/>
              </w:rPr>
              <w:fldChar w:fldCharType="begin"/>
            </w:r>
            <w:r>
              <w:rPr>
                <w:color w:val="FF0000"/>
              </w:rPr>
              <w:instrText xml:space="preserve"> REF _Ref337962649 \h </w:instrText>
            </w:r>
            <w:r>
              <w:rPr>
                <w:color w:val="FF0000"/>
              </w:rPr>
            </w:r>
            <w:r>
              <w:rPr>
                <w:color w:val="FF0000"/>
              </w:rPr>
              <w:fldChar w:fldCharType="separate"/>
            </w:r>
            <w:proofErr w:type="spellStart"/>
            <w:r>
              <w:t>TZTimestamp</w:t>
            </w:r>
            <w:proofErr w:type="spellEnd"/>
            <w:r>
              <w:rPr>
                <w:color w:val="FF0000"/>
              </w:rPr>
              <w:fldChar w:fldCharType="end"/>
            </w:r>
          </w:p>
        </w:tc>
        <w:tc>
          <w:tcPr>
            <w:tcW w:w="0" w:type="auto"/>
            <w:tcBorders>
              <w:left w:val="single" w:sz="4" w:space="0" w:color="4F81BD"/>
              <w:righ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_Ref347904449 \w \h </w:instrText>
            </w:r>
            <w:r>
              <w:fldChar w:fldCharType="separate"/>
            </w:r>
            <w:r>
              <w:t>2.10.1</w:t>
            </w:r>
            <w:r>
              <w:fldChar w:fldCharType="end"/>
            </w:r>
          </w:p>
        </w:tc>
        <w:tc>
          <w:tcPr>
            <w:tcW w:w="0" w:type="auto"/>
            <w:tcBorders>
              <w:left w:val="single" w:sz="4" w:space="0" w:color="4F81BD"/>
            </w:tcBorders>
            <w:hideMark/>
          </w:tcPr>
          <w:p w:rsidR="00094C41" w:rsidRDefault="00094C41">
            <w:pPr>
              <w:cnfStyle w:val="000000100000" w:firstRow="0" w:lastRow="0" w:firstColumn="0" w:lastColumn="0" w:oddVBand="0" w:evenVBand="0" w:oddHBand="1" w:evenHBand="0" w:firstRowFirstColumn="0" w:firstRowLastColumn="0" w:lastRowFirstColumn="0" w:lastRowLastColumn="0"/>
              <w:rPr>
                <w:b/>
                <w:bCs/>
                <w:sz w:val="24"/>
              </w:rPr>
            </w:pPr>
            <w:proofErr w:type="spellStart"/>
            <w:r>
              <w:t>Tme</w:t>
            </w:r>
            <w:proofErr w:type="spellEnd"/>
            <w:r>
              <w:t xml:space="preserve">/date combination representing local time with an offset to UTC to allow identification of local time and </w:t>
            </w:r>
            <w:proofErr w:type="spellStart"/>
            <w:r>
              <w:t>timezone</w:t>
            </w:r>
            <w:proofErr w:type="spellEnd"/>
            <w:r>
              <w:t xml:space="preserve"> offset of that time. The representation is based on ISO 8601</w:t>
            </w:r>
          </w:p>
        </w:tc>
      </w:tr>
    </w:tbl>
    <w:p w:rsidR="00E76D0E" w:rsidRPr="00E76D0E" w:rsidRDefault="00E76D0E" w:rsidP="00E76D0E"/>
    <w:p w:rsidR="00E76D0E" w:rsidRPr="00E76D0E" w:rsidRDefault="00E76D0E" w:rsidP="00E76D0E"/>
    <w:p w:rsidR="00F219BE" w:rsidRDefault="00F219BE">
      <w:pPr>
        <w:rPr>
          <w:rFonts w:eastAsiaTheme="majorEastAsia" w:cstheme="majorBidi"/>
          <w:b/>
          <w:bCs/>
          <w:color w:val="4F81BD" w:themeColor="accent1"/>
          <w:sz w:val="26"/>
          <w:szCs w:val="26"/>
          <w:highlight w:val="lightGray"/>
        </w:rPr>
      </w:pPr>
      <w:bookmarkStart w:id="26" w:name="_Ref336323817"/>
      <w:bookmarkStart w:id="27" w:name="_Toc207110355"/>
      <w:bookmarkStart w:id="28" w:name="_Ref336265271"/>
      <w:r>
        <w:rPr>
          <w:highlight w:val="lightGray"/>
        </w:rPr>
        <w:br w:type="page"/>
      </w:r>
    </w:p>
    <w:p w:rsidR="00E5562D" w:rsidRDefault="00E5562D" w:rsidP="008D7C88">
      <w:pPr>
        <w:pStyle w:val="Heading2"/>
      </w:pPr>
      <w:bookmarkStart w:id="29" w:name="_Toc352230344"/>
      <w:bookmarkStart w:id="30" w:name="_Toc369262073"/>
      <w:r w:rsidRPr="008D7C88">
        <w:lastRenderedPageBreak/>
        <w:t>Common</w:t>
      </w:r>
      <w:r>
        <w:t xml:space="preserve"> </w:t>
      </w:r>
      <w:r w:rsidR="00EF4098">
        <w:t xml:space="preserve">field </w:t>
      </w:r>
      <w:r>
        <w:t>schema attributes</w:t>
      </w:r>
      <w:bookmarkEnd w:id="26"/>
      <w:bookmarkEnd w:id="29"/>
      <w:bookmarkEnd w:id="30"/>
    </w:p>
    <w:p w:rsidR="00E5562D" w:rsidRDefault="00E5562D" w:rsidP="00E5562D">
      <w:r>
        <w:t xml:space="preserve">Schema attributes alter the range of valid values for a field. </w:t>
      </w:r>
      <w:r w:rsidR="00181490">
        <w:t>Attributes</w:t>
      </w:r>
      <w:r>
        <w:t xml:space="preserve"> are optional unless specified otherwise.</w:t>
      </w:r>
    </w:p>
    <w:p w:rsidR="00EF4098" w:rsidRDefault="00EF4098" w:rsidP="00E5562D"/>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257"/>
        <w:gridCol w:w="6268"/>
      </w:tblGrid>
      <w:tr w:rsidR="00E5562D" w:rsidTr="007538A8">
        <w:trPr>
          <w:trHeight w:val="1"/>
          <w:tblHeader/>
        </w:trPr>
        <w:tc>
          <w:tcPr>
            <w:tcW w:w="0" w:type="auto"/>
            <w:tcBorders>
              <w:top w:val="single" w:sz="8" w:space="0" w:color="4F81BD"/>
              <w:left w:val="single" w:sz="8" w:space="0" w:color="4F81BD"/>
              <w:bottom w:val="single" w:sz="8" w:space="0" w:color="4F81BD"/>
              <w:right w:val="single" w:sz="8" w:space="0" w:color="4F81BD"/>
            </w:tcBorders>
            <w:shd w:val="clear" w:color="auto" w:fill="C6D9F1"/>
            <w:hideMark/>
          </w:tcPr>
          <w:p w:rsidR="00E5562D" w:rsidRDefault="00E5562D" w:rsidP="00AE0600">
            <w:pPr>
              <w:keepNext/>
              <w:keepLines/>
              <w:autoSpaceDE w:val="0"/>
              <w:autoSpaceDN w:val="0"/>
              <w:adjustRightInd w:val="0"/>
              <w:spacing w:after="200" w:line="276" w:lineRule="auto"/>
              <w:rPr>
                <w:rFonts w:eastAsia="Times New Roman" w:cs="Calibri"/>
                <w:szCs w:val="22"/>
              </w:rPr>
            </w:pPr>
            <w:r>
              <w:rPr>
                <w:rFonts w:eastAsia="Times New Roman" w:cs="Calibri"/>
              </w:rPr>
              <w:t>Schema attribute</w:t>
            </w:r>
          </w:p>
        </w:tc>
        <w:tc>
          <w:tcPr>
            <w:tcW w:w="0" w:type="auto"/>
            <w:tcBorders>
              <w:top w:val="single" w:sz="8" w:space="0" w:color="4F81BD"/>
              <w:left w:val="nil"/>
              <w:bottom w:val="single" w:sz="8" w:space="0" w:color="4F81BD"/>
              <w:right w:val="single" w:sz="4" w:space="0" w:color="auto"/>
            </w:tcBorders>
            <w:shd w:val="clear" w:color="auto" w:fill="C6D9F1"/>
            <w:hideMark/>
          </w:tcPr>
          <w:p w:rsidR="00E5562D" w:rsidRDefault="00E5562D" w:rsidP="00AE0600">
            <w:pPr>
              <w:keepNext/>
              <w:keepLines/>
              <w:autoSpaceDE w:val="0"/>
              <w:autoSpaceDN w:val="0"/>
              <w:adjustRightInd w:val="0"/>
              <w:spacing w:after="200" w:line="276" w:lineRule="auto"/>
              <w:rPr>
                <w:rFonts w:eastAsia="Times New Roman" w:cs="Calibri"/>
                <w:szCs w:val="22"/>
              </w:rPr>
            </w:pPr>
            <w:r>
              <w:rPr>
                <w:rFonts w:eastAsia="Times New Roman" w:cs="Calibri"/>
              </w:rPr>
              <w:t>Description</w:t>
            </w:r>
          </w:p>
        </w:tc>
      </w:tr>
      <w:tr w:rsidR="00EF4098" w:rsidTr="00441932">
        <w:trPr>
          <w:trHeight w:val="1"/>
        </w:trPr>
        <w:tc>
          <w:tcPr>
            <w:tcW w:w="0" w:type="auto"/>
            <w:tcBorders>
              <w:top w:val="single" w:sz="8" w:space="0" w:color="4F81BD"/>
              <w:left w:val="single" w:sz="8" w:space="0" w:color="4F81BD"/>
              <w:bottom w:val="single" w:sz="8" w:space="0" w:color="4F81BD"/>
              <w:right w:val="single" w:sz="8" w:space="0" w:color="4F81BD"/>
            </w:tcBorders>
          </w:tcPr>
          <w:p w:rsidR="00EF4098" w:rsidRPr="00C13ABF" w:rsidRDefault="00EF4098" w:rsidP="00441932">
            <w:pPr>
              <w:autoSpaceDE w:val="0"/>
              <w:autoSpaceDN w:val="0"/>
              <w:adjustRightInd w:val="0"/>
              <w:spacing w:after="200" w:line="276" w:lineRule="auto"/>
              <w:rPr>
                <w:rStyle w:val="Code"/>
              </w:rPr>
            </w:pPr>
            <w:r w:rsidRPr="00C13ABF">
              <w:rPr>
                <w:rStyle w:val="Code"/>
              </w:rPr>
              <w:t>presence=required</w:t>
            </w:r>
          </w:p>
        </w:tc>
        <w:tc>
          <w:tcPr>
            <w:tcW w:w="0" w:type="auto"/>
            <w:tcBorders>
              <w:top w:val="single" w:sz="8" w:space="0" w:color="4F81BD"/>
              <w:left w:val="nil"/>
              <w:bottom w:val="single" w:sz="8" w:space="0" w:color="4F81BD"/>
              <w:right w:val="single" w:sz="8" w:space="0" w:color="4F81BD"/>
            </w:tcBorders>
          </w:tcPr>
          <w:p w:rsidR="00EF4098" w:rsidRDefault="00EF4098" w:rsidP="00441932">
            <w:pPr>
              <w:autoSpaceDE w:val="0"/>
              <w:autoSpaceDN w:val="0"/>
              <w:adjustRightInd w:val="0"/>
              <w:spacing w:after="200" w:line="276" w:lineRule="auto"/>
              <w:rPr>
                <w:rFonts w:eastAsia="Times New Roman" w:cs="Calibri"/>
                <w:szCs w:val="22"/>
              </w:rPr>
            </w:pPr>
            <w:r>
              <w:rPr>
                <w:rFonts w:eastAsia="Times New Roman" w:cs="Calibri"/>
                <w:szCs w:val="22"/>
              </w:rPr>
              <w:t xml:space="preserve">The field must always be set. This is the default presence. Mutually exclusive with </w:t>
            </w:r>
            <w:proofErr w:type="spellStart"/>
            <w:r w:rsidRPr="006B14BF">
              <w:rPr>
                <w:rStyle w:val="Code"/>
              </w:rPr>
              <w:t>nullValue</w:t>
            </w:r>
            <w:proofErr w:type="spellEnd"/>
            <w:r>
              <w:rPr>
                <w:rFonts w:eastAsia="Times New Roman" w:cs="Calibri"/>
                <w:szCs w:val="22"/>
              </w:rPr>
              <w:t>.</w:t>
            </w:r>
          </w:p>
        </w:tc>
      </w:tr>
      <w:tr w:rsidR="00E5562D" w:rsidTr="007538A8">
        <w:trPr>
          <w:trHeight w:val="1"/>
        </w:trPr>
        <w:tc>
          <w:tcPr>
            <w:tcW w:w="0" w:type="auto"/>
            <w:tcBorders>
              <w:top w:val="single" w:sz="8" w:space="0" w:color="4F81BD"/>
              <w:left w:val="single" w:sz="8" w:space="0" w:color="4F81BD"/>
              <w:bottom w:val="single" w:sz="8" w:space="0" w:color="4F81BD"/>
              <w:right w:val="single" w:sz="8" w:space="0" w:color="4F81BD"/>
            </w:tcBorders>
          </w:tcPr>
          <w:p w:rsidR="00E5562D" w:rsidRPr="00C13ABF" w:rsidRDefault="00EF4098" w:rsidP="00AE0600">
            <w:pPr>
              <w:autoSpaceDE w:val="0"/>
              <w:autoSpaceDN w:val="0"/>
              <w:adjustRightInd w:val="0"/>
              <w:spacing w:after="200" w:line="276" w:lineRule="auto"/>
              <w:rPr>
                <w:rStyle w:val="Code"/>
              </w:rPr>
            </w:pPr>
            <w:r w:rsidRPr="00C13ABF">
              <w:rPr>
                <w:rStyle w:val="Code"/>
              </w:rPr>
              <w:t>presence=</w:t>
            </w:r>
            <w:r w:rsidR="00E5562D" w:rsidRPr="00C13ABF">
              <w:rPr>
                <w:rStyle w:val="Code"/>
              </w:rPr>
              <w:t>constant</w:t>
            </w:r>
          </w:p>
        </w:tc>
        <w:tc>
          <w:tcPr>
            <w:tcW w:w="0" w:type="auto"/>
            <w:tcBorders>
              <w:top w:val="single" w:sz="8" w:space="0" w:color="4F81BD"/>
              <w:left w:val="nil"/>
              <w:bottom w:val="single" w:sz="8" w:space="0" w:color="4F81BD"/>
              <w:right w:val="single" w:sz="8" w:space="0" w:color="4F81BD"/>
            </w:tcBorders>
          </w:tcPr>
          <w:p w:rsidR="00E5562D" w:rsidRDefault="00E5562D" w:rsidP="00EF4098">
            <w:pPr>
              <w:autoSpaceDE w:val="0"/>
              <w:autoSpaceDN w:val="0"/>
              <w:adjustRightInd w:val="0"/>
              <w:spacing w:after="200" w:line="276" w:lineRule="auto"/>
              <w:rPr>
                <w:rFonts w:eastAsia="Times New Roman" w:cs="Calibri"/>
                <w:szCs w:val="22"/>
              </w:rPr>
            </w:pPr>
            <w:r>
              <w:rPr>
                <w:rFonts w:eastAsia="Times New Roman" w:cs="Calibri"/>
                <w:szCs w:val="22"/>
              </w:rPr>
              <w:t xml:space="preserve">The field has a constant value that need not be transmitted on the wire. Mutually exclusive with </w:t>
            </w:r>
            <w:r w:rsidR="00EF4098">
              <w:rPr>
                <w:rFonts w:eastAsia="Times New Roman" w:cs="Calibri"/>
                <w:szCs w:val="22"/>
              </w:rPr>
              <w:t xml:space="preserve">value </w:t>
            </w:r>
            <w:r>
              <w:rPr>
                <w:rFonts w:eastAsia="Times New Roman" w:cs="Calibri"/>
                <w:szCs w:val="22"/>
              </w:rPr>
              <w:t>attributes.</w:t>
            </w:r>
          </w:p>
        </w:tc>
      </w:tr>
      <w:tr w:rsidR="00EF4098" w:rsidTr="00C720E0">
        <w:trPr>
          <w:trHeight w:val="1"/>
        </w:trPr>
        <w:tc>
          <w:tcPr>
            <w:tcW w:w="0" w:type="auto"/>
            <w:tcBorders>
              <w:top w:val="single" w:sz="8" w:space="0" w:color="4F81BD"/>
              <w:left w:val="single" w:sz="8" w:space="0" w:color="4F81BD"/>
              <w:bottom w:val="single" w:sz="8" w:space="0" w:color="4F81BD"/>
              <w:right w:val="single" w:sz="8" w:space="0" w:color="4F81BD"/>
            </w:tcBorders>
          </w:tcPr>
          <w:p w:rsidR="00EF4098" w:rsidRPr="00C13ABF" w:rsidRDefault="00EF4098" w:rsidP="00EF4098">
            <w:pPr>
              <w:autoSpaceDE w:val="0"/>
              <w:autoSpaceDN w:val="0"/>
              <w:adjustRightInd w:val="0"/>
              <w:spacing w:after="200" w:line="276" w:lineRule="auto"/>
              <w:rPr>
                <w:rStyle w:val="Code"/>
              </w:rPr>
            </w:pPr>
            <w:r w:rsidRPr="00C13ABF">
              <w:rPr>
                <w:rStyle w:val="Code"/>
              </w:rPr>
              <w:t>presence=optional</w:t>
            </w:r>
          </w:p>
        </w:tc>
        <w:tc>
          <w:tcPr>
            <w:tcW w:w="0" w:type="auto"/>
            <w:tcBorders>
              <w:top w:val="single" w:sz="8" w:space="0" w:color="4F81BD"/>
              <w:left w:val="nil"/>
              <w:bottom w:val="single" w:sz="8" w:space="0" w:color="4F81BD"/>
              <w:right w:val="single" w:sz="8" w:space="0" w:color="4F81BD"/>
            </w:tcBorders>
          </w:tcPr>
          <w:p w:rsidR="00EF4098" w:rsidRDefault="00EF4098" w:rsidP="00893DFD">
            <w:pPr>
              <w:autoSpaceDE w:val="0"/>
              <w:autoSpaceDN w:val="0"/>
              <w:adjustRightInd w:val="0"/>
              <w:spacing w:after="200" w:line="276" w:lineRule="auto"/>
              <w:rPr>
                <w:rFonts w:eastAsia="Times New Roman" w:cs="Calibri"/>
                <w:szCs w:val="22"/>
              </w:rPr>
            </w:pPr>
            <w:r>
              <w:rPr>
                <w:rFonts w:eastAsia="Times New Roman" w:cs="Calibri"/>
                <w:szCs w:val="22"/>
              </w:rPr>
              <w:t xml:space="preserve">The field has a constant value that need not be transmitted on the wire. </w:t>
            </w:r>
          </w:p>
        </w:tc>
      </w:tr>
      <w:tr w:rsidR="00EF4098" w:rsidTr="00AE5731">
        <w:trPr>
          <w:cantSplit/>
          <w:trHeight w:val="1"/>
        </w:trPr>
        <w:tc>
          <w:tcPr>
            <w:tcW w:w="0" w:type="auto"/>
            <w:tcBorders>
              <w:top w:val="single" w:sz="8" w:space="0" w:color="4F81BD"/>
              <w:left w:val="single" w:sz="8" w:space="0" w:color="4F81BD"/>
              <w:bottom w:val="single" w:sz="8" w:space="0" w:color="4F81BD"/>
              <w:right w:val="single" w:sz="8" w:space="0" w:color="4F81BD"/>
            </w:tcBorders>
          </w:tcPr>
          <w:p w:rsidR="00EF4098" w:rsidRPr="00C13ABF" w:rsidRDefault="00EF4098" w:rsidP="00C720E0">
            <w:pPr>
              <w:autoSpaceDE w:val="0"/>
              <w:autoSpaceDN w:val="0"/>
              <w:adjustRightInd w:val="0"/>
              <w:spacing w:after="200" w:line="276" w:lineRule="auto"/>
              <w:rPr>
                <w:rStyle w:val="Code"/>
              </w:rPr>
            </w:pPr>
            <w:proofErr w:type="spellStart"/>
            <w:r w:rsidRPr="00C13ABF">
              <w:rPr>
                <w:rStyle w:val="Code"/>
              </w:rPr>
              <w:t>nullValue</w:t>
            </w:r>
            <w:proofErr w:type="spellEnd"/>
          </w:p>
        </w:tc>
        <w:tc>
          <w:tcPr>
            <w:tcW w:w="0" w:type="auto"/>
            <w:tcBorders>
              <w:top w:val="single" w:sz="8" w:space="0" w:color="4F81BD"/>
              <w:left w:val="nil"/>
              <w:bottom w:val="single" w:sz="8" w:space="0" w:color="4F81BD"/>
              <w:right w:val="single" w:sz="8" w:space="0" w:color="4F81BD"/>
            </w:tcBorders>
          </w:tcPr>
          <w:p w:rsidR="00EF4098" w:rsidRDefault="00EF4098" w:rsidP="00C720E0">
            <w:pPr>
              <w:autoSpaceDE w:val="0"/>
              <w:autoSpaceDN w:val="0"/>
              <w:adjustRightInd w:val="0"/>
              <w:spacing w:after="200" w:line="276" w:lineRule="auto"/>
              <w:rPr>
                <w:rFonts w:eastAsia="Times New Roman" w:cs="Calibri"/>
                <w:szCs w:val="22"/>
              </w:rPr>
            </w:pPr>
            <w:r>
              <w:rPr>
                <w:rFonts w:eastAsia="Times New Roman" w:cs="Calibri"/>
                <w:szCs w:val="22"/>
              </w:rPr>
              <w:t xml:space="preserve">A special value that indicates that an optional value is not set. See encodings below for default </w:t>
            </w:r>
            <w:proofErr w:type="spellStart"/>
            <w:r w:rsidRPr="006B14BF">
              <w:rPr>
                <w:rStyle w:val="Code"/>
              </w:rPr>
              <w:t>nullValue</w:t>
            </w:r>
            <w:proofErr w:type="spellEnd"/>
            <w:r>
              <w:rPr>
                <w:rFonts w:eastAsia="Times New Roman" w:cs="Calibri"/>
                <w:szCs w:val="22"/>
              </w:rPr>
              <w:t xml:space="preserve"> for each type. Mutually exclusive with </w:t>
            </w:r>
            <w:r w:rsidR="00FF1364" w:rsidRPr="006B14BF">
              <w:rPr>
                <w:rStyle w:val="Code"/>
              </w:rPr>
              <w:t>presence=required</w:t>
            </w:r>
            <w:r w:rsidR="00FF1364" w:rsidRPr="00181490">
              <w:rPr>
                <w:rFonts w:eastAsia="Times New Roman" w:cs="Calibri"/>
                <w:szCs w:val="22"/>
              </w:rPr>
              <w:t xml:space="preserve"> </w:t>
            </w:r>
            <w:r w:rsidRPr="00181490">
              <w:rPr>
                <w:rFonts w:eastAsia="Times New Roman" w:cs="Calibri"/>
                <w:szCs w:val="22"/>
              </w:rPr>
              <w:t>and</w:t>
            </w:r>
            <w:r>
              <w:rPr>
                <w:rStyle w:val="HTMLCode"/>
              </w:rPr>
              <w:t xml:space="preserve"> </w:t>
            </w:r>
            <w:r w:rsidRPr="006B14BF">
              <w:rPr>
                <w:rStyle w:val="Code"/>
              </w:rPr>
              <w:t>constant</w:t>
            </w:r>
            <w:r>
              <w:rPr>
                <w:rFonts w:eastAsia="Times New Roman" w:cs="Calibri"/>
                <w:szCs w:val="22"/>
              </w:rPr>
              <w:t>.</w:t>
            </w:r>
          </w:p>
        </w:tc>
      </w:tr>
      <w:tr w:rsidR="00EF4098" w:rsidTr="007538A8">
        <w:trPr>
          <w:trHeight w:val="1"/>
        </w:trPr>
        <w:tc>
          <w:tcPr>
            <w:tcW w:w="0" w:type="auto"/>
            <w:tcBorders>
              <w:top w:val="single" w:sz="8" w:space="0" w:color="4F81BD"/>
              <w:left w:val="single" w:sz="8" w:space="0" w:color="4F81BD"/>
              <w:bottom w:val="single" w:sz="8" w:space="0" w:color="4F81BD"/>
              <w:right w:val="single" w:sz="8" w:space="0" w:color="4F81BD"/>
            </w:tcBorders>
          </w:tcPr>
          <w:p w:rsidR="00EF4098" w:rsidRPr="00C13ABF" w:rsidRDefault="00EF4098" w:rsidP="00AE0600">
            <w:pPr>
              <w:autoSpaceDE w:val="0"/>
              <w:autoSpaceDN w:val="0"/>
              <w:adjustRightInd w:val="0"/>
              <w:spacing w:after="200" w:line="276" w:lineRule="auto"/>
              <w:rPr>
                <w:rStyle w:val="Code"/>
              </w:rPr>
            </w:pPr>
            <w:proofErr w:type="spellStart"/>
            <w:r w:rsidRPr="00C13ABF">
              <w:rPr>
                <w:rStyle w:val="Code"/>
              </w:rPr>
              <w:t>minValue</w:t>
            </w:r>
            <w:proofErr w:type="spellEnd"/>
          </w:p>
        </w:tc>
        <w:tc>
          <w:tcPr>
            <w:tcW w:w="0" w:type="auto"/>
            <w:tcBorders>
              <w:top w:val="single" w:sz="8" w:space="0" w:color="4F81BD"/>
              <w:left w:val="nil"/>
              <w:bottom w:val="single" w:sz="8" w:space="0" w:color="4F81BD"/>
              <w:right w:val="single" w:sz="8" w:space="0" w:color="4F81BD"/>
            </w:tcBorders>
          </w:tcPr>
          <w:p w:rsidR="00EF4098" w:rsidRDefault="00EF4098" w:rsidP="00AE0600">
            <w:pPr>
              <w:autoSpaceDE w:val="0"/>
              <w:autoSpaceDN w:val="0"/>
              <w:adjustRightInd w:val="0"/>
              <w:spacing w:after="200" w:line="276" w:lineRule="auto"/>
              <w:rPr>
                <w:rFonts w:eastAsia="Times New Roman" w:cs="Calibri"/>
                <w:szCs w:val="22"/>
              </w:rPr>
            </w:pPr>
            <w:r>
              <w:rPr>
                <w:rFonts w:eastAsia="Times New Roman" w:cs="Calibri"/>
                <w:szCs w:val="22"/>
              </w:rPr>
              <w:t>The lowest valid value of a range.</w:t>
            </w:r>
            <w:r w:rsidR="00FF1364">
              <w:rPr>
                <w:rFonts w:eastAsia="Times New Roman" w:cs="Calibri"/>
                <w:szCs w:val="22"/>
              </w:rPr>
              <w:t xml:space="preserve"> Applies to scalar data types</w:t>
            </w:r>
            <w:r w:rsidR="00314F18">
              <w:rPr>
                <w:rFonts w:eastAsia="Times New Roman" w:cs="Calibri"/>
                <w:szCs w:val="22"/>
              </w:rPr>
              <w:t xml:space="preserve">, but not to </w:t>
            </w:r>
            <w:r w:rsidR="00314F18" w:rsidRPr="00314F18">
              <w:rPr>
                <w:rStyle w:val="Code"/>
              </w:rPr>
              <w:t>String</w:t>
            </w:r>
            <w:r w:rsidR="00314F18">
              <w:rPr>
                <w:rFonts w:eastAsia="Times New Roman" w:cs="Calibri"/>
                <w:szCs w:val="22"/>
              </w:rPr>
              <w:t xml:space="preserve"> or </w:t>
            </w:r>
            <w:r w:rsidR="00314F18" w:rsidRPr="00314F18">
              <w:rPr>
                <w:rStyle w:val="Code"/>
              </w:rPr>
              <w:t>data</w:t>
            </w:r>
            <w:r w:rsidR="00314F18">
              <w:rPr>
                <w:rFonts w:eastAsia="Times New Roman" w:cs="Calibri"/>
                <w:szCs w:val="22"/>
              </w:rPr>
              <w:t xml:space="preserve"> types</w:t>
            </w:r>
            <w:r w:rsidR="00FF1364">
              <w:rPr>
                <w:rFonts w:eastAsia="Times New Roman" w:cs="Calibri"/>
                <w:szCs w:val="22"/>
              </w:rPr>
              <w:t>.</w:t>
            </w:r>
          </w:p>
        </w:tc>
      </w:tr>
      <w:tr w:rsidR="00EF4098" w:rsidTr="007538A8">
        <w:trPr>
          <w:trHeight w:val="1"/>
        </w:trPr>
        <w:tc>
          <w:tcPr>
            <w:tcW w:w="0" w:type="auto"/>
            <w:tcBorders>
              <w:top w:val="single" w:sz="8" w:space="0" w:color="4F81BD"/>
              <w:left w:val="single" w:sz="8" w:space="0" w:color="4F81BD"/>
              <w:bottom w:val="single" w:sz="8" w:space="0" w:color="4F81BD"/>
              <w:right w:val="single" w:sz="8" w:space="0" w:color="4F81BD"/>
            </w:tcBorders>
          </w:tcPr>
          <w:p w:rsidR="00EF4098" w:rsidRPr="00C13ABF" w:rsidRDefault="00EF4098" w:rsidP="00AE0600">
            <w:pPr>
              <w:autoSpaceDE w:val="0"/>
              <w:autoSpaceDN w:val="0"/>
              <w:adjustRightInd w:val="0"/>
              <w:spacing w:after="200" w:line="276" w:lineRule="auto"/>
              <w:rPr>
                <w:rStyle w:val="Code"/>
              </w:rPr>
            </w:pPr>
            <w:proofErr w:type="spellStart"/>
            <w:r w:rsidRPr="00C13ABF">
              <w:rPr>
                <w:rStyle w:val="Code"/>
              </w:rPr>
              <w:t>maxValue</w:t>
            </w:r>
            <w:proofErr w:type="spellEnd"/>
          </w:p>
        </w:tc>
        <w:tc>
          <w:tcPr>
            <w:tcW w:w="0" w:type="auto"/>
            <w:tcBorders>
              <w:top w:val="single" w:sz="8" w:space="0" w:color="4F81BD"/>
              <w:left w:val="nil"/>
              <w:bottom w:val="single" w:sz="8" w:space="0" w:color="4F81BD"/>
              <w:right w:val="single" w:sz="8" w:space="0" w:color="4F81BD"/>
            </w:tcBorders>
          </w:tcPr>
          <w:p w:rsidR="00EF4098" w:rsidRDefault="00EF4098" w:rsidP="00E5562D">
            <w:pPr>
              <w:autoSpaceDE w:val="0"/>
              <w:autoSpaceDN w:val="0"/>
              <w:adjustRightInd w:val="0"/>
              <w:spacing w:after="200" w:line="276" w:lineRule="auto"/>
              <w:rPr>
                <w:rFonts w:eastAsia="Times New Roman" w:cs="Calibri"/>
                <w:szCs w:val="22"/>
              </w:rPr>
            </w:pPr>
            <w:r>
              <w:rPr>
                <w:rFonts w:eastAsia="Times New Roman" w:cs="Calibri"/>
                <w:szCs w:val="22"/>
              </w:rPr>
              <w:t>The highest valid value of a range (inclusive unless specified otherwise).</w:t>
            </w:r>
            <w:r w:rsidR="00FF1364">
              <w:rPr>
                <w:rFonts w:eastAsia="Times New Roman" w:cs="Calibri"/>
                <w:szCs w:val="22"/>
              </w:rPr>
              <w:t xml:space="preserve"> </w:t>
            </w:r>
            <w:r w:rsidR="00314F18">
              <w:rPr>
                <w:rFonts w:eastAsia="Times New Roman" w:cs="Calibri"/>
                <w:szCs w:val="22"/>
              </w:rPr>
              <w:t xml:space="preserve">Applies to scalar data types, but not to </w:t>
            </w:r>
            <w:r w:rsidR="00314F18" w:rsidRPr="00314F18">
              <w:rPr>
                <w:rStyle w:val="Code"/>
              </w:rPr>
              <w:t>String</w:t>
            </w:r>
            <w:r w:rsidR="00314F18">
              <w:rPr>
                <w:rFonts w:eastAsia="Times New Roman" w:cs="Calibri"/>
                <w:szCs w:val="22"/>
              </w:rPr>
              <w:t xml:space="preserve"> or </w:t>
            </w:r>
            <w:r w:rsidR="00314F18" w:rsidRPr="00314F18">
              <w:rPr>
                <w:rStyle w:val="Code"/>
              </w:rPr>
              <w:t>data</w:t>
            </w:r>
            <w:r w:rsidR="00314F18">
              <w:rPr>
                <w:rFonts w:eastAsia="Times New Roman" w:cs="Calibri"/>
                <w:szCs w:val="22"/>
              </w:rPr>
              <w:t xml:space="preserve"> types.</w:t>
            </w:r>
          </w:p>
        </w:tc>
      </w:tr>
      <w:tr w:rsidR="00EF4098" w:rsidTr="007538A8">
        <w:trPr>
          <w:trHeight w:val="1"/>
        </w:trPr>
        <w:tc>
          <w:tcPr>
            <w:tcW w:w="0" w:type="auto"/>
            <w:tcBorders>
              <w:top w:val="single" w:sz="8" w:space="0" w:color="4F81BD"/>
              <w:left w:val="single" w:sz="8" w:space="0" w:color="4F81BD"/>
              <w:bottom w:val="single" w:sz="8" w:space="0" w:color="4F81BD"/>
              <w:right w:val="single" w:sz="8" w:space="0" w:color="4F81BD"/>
            </w:tcBorders>
          </w:tcPr>
          <w:p w:rsidR="00EF4098" w:rsidRPr="00C13ABF" w:rsidRDefault="00A348B7" w:rsidP="00AE0600">
            <w:pPr>
              <w:autoSpaceDE w:val="0"/>
              <w:autoSpaceDN w:val="0"/>
              <w:adjustRightInd w:val="0"/>
              <w:spacing w:after="200" w:line="276" w:lineRule="auto"/>
              <w:rPr>
                <w:rStyle w:val="Code"/>
              </w:rPr>
            </w:pPr>
            <w:proofErr w:type="spellStart"/>
            <w:r>
              <w:rPr>
                <w:rStyle w:val="Code"/>
              </w:rPr>
              <w:t>semanticType</w:t>
            </w:r>
            <w:proofErr w:type="spellEnd"/>
          </w:p>
        </w:tc>
        <w:tc>
          <w:tcPr>
            <w:tcW w:w="0" w:type="auto"/>
            <w:tcBorders>
              <w:top w:val="single" w:sz="8" w:space="0" w:color="4F81BD"/>
              <w:left w:val="nil"/>
              <w:bottom w:val="single" w:sz="8" w:space="0" w:color="4F81BD"/>
              <w:right w:val="single" w:sz="8" w:space="0" w:color="4F81BD"/>
            </w:tcBorders>
          </w:tcPr>
          <w:p w:rsidR="00EF4098" w:rsidRDefault="00EF4098" w:rsidP="00293100">
            <w:pPr>
              <w:autoSpaceDE w:val="0"/>
              <w:autoSpaceDN w:val="0"/>
              <w:adjustRightInd w:val="0"/>
              <w:spacing w:after="200" w:line="276" w:lineRule="auto"/>
              <w:rPr>
                <w:rFonts w:eastAsia="Times New Roman" w:cs="Calibri"/>
                <w:szCs w:val="22"/>
              </w:rPr>
            </w:pPr>
            <w:r>
              <w:rPr>
                <w:rFonts w:eastAsia="Times New Roman" w:cs="Calibri"/>
                <w:szCs w:val="22"/>
              </w:rPr>
              <w:t xml:space="preserve">Tells the FIX semantic type of a field or encoding. </w:t>
            </w:r>
            <w:r w:rsidR="006B14BF">
              <w:rPr>
                <w:rFonts w:eastAsia="Times New Roman" w:cs="Calibri"/>
                <w:szCs w:val="22"/>
              </w:rPr>
              <w:t xml:space="preserve"> It </w:t>
            </w:r>
            <w:r w:rsidR="00293100">
              <w:rPr>
                <w:rFonts w:eastAsia="Times New Roman" w:cs="Calibri"/>
                <w:szCs w:val="22"/>
              </w:rPr>
              <w:t xml:space="preserve">may </w:t>
            </w:r>
            <w:r w:rsidR="006B14BF">
              <w:rPr>
                <w:rFonts w:eastAsia="Times New Roman" w:cs="Calibri"/>
                <w:szCs w:val="22"/>
              </w:rPr>
              <w:t>be specified on either a field or its encoding.</w:t>
            </w:r>
          </w:p>
        </w:tc>
      </w:tr>
    </w:tbl>
    <w:p w:rsidR="00E5562D" w:rsidRDefault="00E5562D" w:rsidP="00E5562D"/>
    <w:p w:rsidR="00EF4098" w:rsidRPr="00B201E6" w:rsidRDefault="00EF4098" w:rsidP="00EF4098">
      <w:pPr>
        <w:pStyle w:val="Heading3"/>
      </w:pPr>
      <w:r>
        <w:t>Inherited attributes</w:t>
      </w:r>
    </w:p>
    <w:p w:rsidR="00E5562D" w:rsidRDefault="00CD24C1" w:rsidP="00E5562D">
      <w:pPr>
        <w:rPr>
          <w:rFonts w:eastAsia="Times New Roman" w:cs="Calibri"/>
          <w:szCs w:val="22"/>
        </w:rPr>
      </w:pPr>
      <w:r>
        <w:rPr>
          <w:rFonts w:eastAsia="Times New Roman" w:cs="Calibri"/>
          <w:szCs w:val="22"/>
        </w:rPr>
        <w:t>The</w:t>
      </w:r>
      <w:r w:rsidR="00EF4098">
        <w:rPr>
          <w:rFonts w:eastAsia="Times New Roman" w:cs="Calibri"/>
          <w:szCs w:val="22"/>
        </w:rPr>
        <w:t xml:space="preserve"> attributes </w:t>
      </w:r>
      <w:r>
        <w:rPr>
          <w:rFonts w:eastAsia="Times New Roman" w:cs="Calibri"/>
          <w:szCs w:val="22"/>
        </w:rPr>
        <w:t xml:space="preserve">listed above </w:t>
      </w:r>
      <w:r w:rsidR="00EF4098">
        <w:rPr>
          <w:rFonts w:eastAsia="Times New Roman" w:cs="Calibri"/>
          <w:szCs w:val="22"/>
        </w:rPr>
        <w:t xml:space="preserve">apply to a field element or </w:t>
      </w:r>
      <w:r w:rsidR="00893DFD">
        <w:rPr>
          <w:rFonts w:eastAsia="Times New Roman" w:cs="Calibri"/>
          <w:szCs w:val="22"/>
        </w:rPr>
        <w:t>its</w:t>
      </w:r>
      <w:r w:rsidR="00EF4098">
        <w:rPr>
          <w:rFonts w:eastAsia="Times New Roman" w:cs="Calibri"/>
          <w:szCs w:val="22"/>
        </w:rPr>
        <w:t xml:space="preserve"> encoding</w:t>
      </w:r>
      <w:r w:rsidR="00893DFD">
        <w:rPr>
          <w:rFonts w:eastAsia="Times New Roman" w:cs="Calibri"/>
          <w:szCs w:val="22"/>
        </w:rPr>
        <w:t xml:space="preserve"> (wire format)</w:t>
      </w:r>
      <w:r w:rsidR="00EF4098">
        <w:rPr>
          <w:rFonts w:eastAsia="Times New Roman" w:cs="Calibri"/>
          <w:szCs w:val="22"/>
        </w:rPr>
        <w:t>.  Any</w:t>
      </w:r>
      <w:r>
        <w:rPr>
          <w:rFonts w:eastAsia="Times New Roman" w:cs="Calibri"/>
          <w:szCs w:val="22"/>
        </w:rPr>
        <w:t xml:space="preserve"> attributes</w:t>
      </w:r>
      <w:r w:rsidR="00EF4098">
        <w:rPr>
          <w:rFonts w:eastAsia="Times New Roman" w:cs="Calibri"/>
          <w:szCs w:val="22"/>
        </w:rPr>
        <w:t xml:space="preserve"> specified on an encoding are inherited by fields</w:t>
      </w:r>
      <w:r w:rsidR="00F56ECF">
        <w:rPr>
          <w:rFonts w:eastAsia="Times New Roman" w:cs="Calibri"/>
          <w:szCs w:val="22"/>
        </w:rPr>
        <w:t xml:space="preserve"> that use</w:t>
      </w:r>
      <w:r w:rsidR="00EF4098">
        <w:rPr>
          <w:rFonts w:eastAsia="Times New Roman" w:cs="Calibri"/>
          <w:szCs w:val="22"/>
        </w:rPr>
        <w:t xml:space="preserve"> that encoding.</w:t>
      </w:r>
    </w:p>
    <w:p w:rsidR="00EF4098" w:rsidRPr="00E5562D" w:rsidRDefault="00EF4098" w:rsidP="00E5562D"/>
    <w:p w:rsidR="00695A31" w:rsidRDefault="00E76D0E" w:rsidP="00E976CF">
      <w:pPr>
        <w:pStyle w:val="Heading2"/>
      </w:pPr>
      <w:bookmarkStart w:id="31" w:name="_Ref336521059"/>
      <w:bookmarkStart w:id="32" w:name="_Toc352230345"/>
      <w:bookmarkStart w:id="33" w:name="_Toc369262074"/>
      <w:r>
        <w:t>Integer</w:t>
      </w:r>
      <w:r w:rsidR="00695A31">
        <w:t xml:space="preserve"> encoding</w:t>
      </w:r>
      <w:bookmarkEnd w:id="27"/>
      <w:bookmarkEnd w:id="28"/>
      <w:bookmarkEnd w:id="31"/>
      <w:bookmarkEnd w:id="32"/>
      <w:bookmarkEnd w:id="33"/>
    </w:p>
    <w:p w:rsidR="00AE7336" w:rsidRPr="00AE7336" w:rsidRDefault="00AE7336" w:rsidP="00AE7336">
      <w:r>
        <w:t xml:space="preserve">Integer </w:t>
      </w:r>
      <w:r w:rsidR="008405E0">
        <w:t xml:space="preserve">encodings should be </w:t>
      </w:r>
      <w:r>
        <w:t>used</w:t>
      </w:r>
      <w:r w:rsidR="006B14BF">
        <w:t xml:space="preserve"> for cardinal or ordinal number fields</w:t>
      </w:r>
      <w:r>
        <w:t>.</w:t>
      </w:r>
    </w:p>
    <w:p w:rsidR="00CD24C1" w:rsidRDefault="00CD24C1" w:rsidP="00CD24C1">
      <w:pPr>
        <w:pStyle w:val="Heading3"/>
      </w:pPr>
      <w:r>
        <w:t>Primitive type encodings</w:t>
      </w:r>
    </w:p>
    <w:p w:rsidR="00CD24C1" w:rsidRDefault="00CD24C1" w:rsidP="00CD24C1">
      <w:r>
        <w:t xml:space="preserve">Numeric data types may be specified by </w:t>
      </w:r>
      <w:r w:rsidR="006B14BF">
        <w:t>range</w:t>
      </w:r>
      <w:r>
        <w:t xml:space="preserve"> and signed or unsigned attribute.  Integer types are intended to convey common platform primitive data types as they reside in memory. An integer type should be selected to hold the maximum range of values that a field is expected to hold. </w:t>
      </w:r>
    </w:p>
    <w:p w:rsidR="00CD24C1" w:rsidRPr="00CD24C1" w:rsidRDefault="00CD24C1" w:rsidP="00CD24C1"/>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465"/>
        <w:gridCol w:w="3566"/>
        <w:gridCol w:w="902"/>
      </w:tblGrid>
      <w:tr w:rsidR="00CD24C1" w:rsidTr="00F96F30">
        <w:trPr>
          <w:trHeight w:val="1"/>
          <w:tblHeader/>
        </w:trPr>
        <w:tc>
          <w:tcPr>
            <w:tcW w:w="0" w:type="auto"/>
            <w:shd w:val="clear" w:color="auto" w:fill="C6D9F1"/>
            <w:hideMark/>
          </w:tcPr>
          <w:p w:rsidR="00CD24C1" w:rsidRDefault="00CD24C1" w:rsidP="00441932">
            <w:pPr>
              <w:keepNext/>
              <w:keepLines/>
              <w:autoSpaceDE w:val="0"/>
              <w:autoSpaceDN w:val="0"/>
              <w:adjustRightInd w:val="0"/>
              <w:spacing w:after="200" w:line="276" w:lineRule="auto"/>
              <w:rPr>
                <w:rFonts w:eastAsia="Times New Roman" w:cs="Calibri"/>
                <w:szCs w:val="22"/>
              </w:rPr>
            </w:pPr>
            <w:r>
              <w:rPr>
                <w:rFonts w:eastAsia="Times New Roman" w:cs="Calibri"/>
              </w:rPr>
              <w:lastRenderedPageBreak/>
              <w:t>Primitive type</w:t>
            </w:r>
          </w:p>
        </w:tc>
        <w:tc>
          <w:tcPr>
            <w:tcW w:w="0" w:type="auto"/>
            <w:shd w:val="clear" w:color="auto" w:fill="C6D9F1"/>
            <w:hideMark/>
          </w:tcPr>
          <w:p w:rsidR="00CD24C1" w:rsidRDefault="00CD24C1" w:rsidP="00441932">
            <w:pPr>
              <w:keepNext/>
              <w:keepLines/>
              <w:autoSpaceDE w:val="0"/>
              <w:autoSpaceDN w:val="0"/>
              <w:adjustRightInd w:val="0"/>
              <w:spacing w:after="200" w:line="276" w:lineRule="auto"/>
              <w:rPr>
                <w:rFonts w:eastAsia="Times New Roman" w:cs="Calibri"/>
                <w:szCs w:val="22"/>
              </w:rPr>
            </w:pPr>
            <w:r>
              <w:rPr>
                <w:rFonts w:eastAsia="Times New Roman" w:cs="Calibri"/>
              </w:rPr>
              <w:t>Description</w:t>
            </w:r>
          </w:p>
        </w:tc>
        <w:tc>
          <w:tcPr>
            <w:tcW w:w="840" w:type="dxa"/>
            <w:shd w:val="clear" w:color="auto" w:fill="C6D9F1"/>
            <w:hideMark/>
          </w:tcPr>
          <w:p w:rsidR="00CD24C1" w:rsidRDefault="00CD24C1" w:rsidP="00CD24C1">
            <w:pPr>
              <w:keepNext/>
              <w:keepLines/>
              <w:autoSpaceDE w:val="0"/>
              <w:autoSpaceDN w:val="0"/>
              <w:adjustRightInd w:val="0"/>
              <w:spacing w:after="200" w:line="276" w:lineRule="auto"/>
              <w:jc w:val="right"/>
              <w:rPr>
                <w:rFonts w:eastAsia="Times New Roman" w:cs="Calibri"/>
                <w:szCs w:val="22"/>
              </w:rPr>
            </w:pPr>
            <w:r>
              <w:rPr>
                <w:rFonts w:eastAsia="Times New Roman" w:cs="Calibri"/>
              </w:rPr>
              <w:t>Length (octets)</w:t>
            </w:r>
          </w:p>
        </w:tc>
      </w:tr>
      <w:tr w:rsidR="00CD24C1" w:rsidTr="00F96F30">
        <w:trPr>
          <w:trHeight w:val="1"/>
        </w:trPr>
        <w:tc>
          <w:tcPr>
            <w:tcW w:w="0" w:type="auto"/>
            <w:hideMark/>
          </w:tcPr>
          <w:p w:rsidR="00CD24C1" w:rsidRPr="00C13ABF" w:rsidRDefault="00C747AF" w:rsidP="00441932">
            <w:pPr>
              <w:autoSpaceDE w:val="0"/>
              <w:autoSpaceDN w:val="0"/>
              <w:adjustRightInd w:val="0"/>
              <w:spacing w:after="200" w:line="276" w:lineRule="auto"/>
              <w:rPr>
                <w:rStyle w:val="Code"/>
              </w:rPr>
            </w:pPr>
            <w:r>
              <w:rPr>
                <w:rStyle w:val="Code"/>
              </w:rPr>
              <w:t>int8</w:t>
            </w:r>
          </w:p>
        </w:tc>
        <w:tc>
          <w:tcPr>
            <w:tcW w:w="0" w:type="auto"/>
            <w:hideMark/>
          </w:tcPr>
          <w:p w:rsidR="00CD24C1" w:rsidRDefault="00CD24C1" w:rsidP="00441932">
            <w:pPr>
              <w:autoSpaceDE w:val="0"/>
              <w:autoSpaceDN w:val="0"/>
              <w:adjustRightInd w:val="0"/>
              <w:spacing w:after="200" w:line="276" w:lineRule="auto"/>
              <w:rPr>
                <w:rFonts w:eastAsia="Times New Roman" w:cs="Calibri"/>
                <w:szCs w:val="22"/>
              </w:rPr>
            </w:pPr>
            <w:r>
              <w:rPr>
                <w:rFonts w:eastAsia="Times New Roman" w:cs="Calibri"/>
              </w:rPr>
              <w:t>Signed byte</w:t>
            </w:r>
          </w:p>
        </w:tc>
        <w:tc>
          <w:tcPr>
            <w:tcW w:w="840" w:type="dxa"/>
            <w:hideMark/>
          </w:tcPr>
          <w:p w:rsidR="00CD24C1" w:rsidRDefault="00CD24C1" w:rsidP="00441932">
            <w:pPr>
              <w:autoSpaceDE w:val="0"/>
              <w:autoSpaceDN w:val="0"/>
              <w:adjustRightInd w:val="0"/>
              <w:spacing w:after="200" w:line="276" w:lineRule="auto"/>
              <w:jc w:val="right"/>
              <w:rPr>
                <w:rFonts w:eastAsia="Times New Roman" w:cs="Calibri"/>
                <w:szCs w:val="22"/>
              </w:rPr>
            </w:pPr>
            <w:r>
              <w:rPr>
                <w:rFonts w:eastAsia="Times New Roman" w:cs="Calibri"/>
              </w:rPr>
              <w:t>1</w:t>
            </w:r>
          </w:p>
        </w:tc>
      </w:tr>
      <w:tr w:rsidR="00CD24C1" w:rsidTr="00F96F30">
        <w:trPr>
          <w:trHeight w:val="1"/>
        </w:trPr>
        <w:tc>
          <w:tcPr>
            <w:tcW w:w="0" w:type="auto"/>
            <w:hideMark/>
          </w:tcPr>
          <w:p w:rsidR="00CD24C1" w:rsidRPr="00C13ABF" w:rsidRDefault="00AE1870" w:rsidP="00441932">
            <w:pPr>
              <w:autoSpaceDE w:val="0"/>
              <w:autoSpaceDN w:val="0"/>
              <w:adjustRightInd w:val="0"/>
              <w:spacing w:after="200" w:line="276" w:lineRule="auto"/>
              <w:rPr>
                <w:rStyle w:val="Code"/>
              </w:rPr>
            </w:pPr>
            <w:r>
              <w:rPr>
                <w:rStyle w:val="Code"/>
              </w:rPr>
              <w:t>uint8</w:t>
            </w:r>
          </w:p>
        </w:tc>
        <w:tc>
          <w:tcPr>
            <w:tcW w:w="0" w:type="auto"/>
            <w:hideMark/>
          </w:tcPr>
          <w:p w:rsidR="00CD24C1" w:rsidRDefault="00CD24C1" w:rsidP="00441932">
            <w:pPr>
              <w:autoSpaceDE w:val="0"/>
              <w:autoSpaceDN w:val="0"/>
              <w:adjustRightInd w:val="0"/>
              <w:spacing w:after="200" w:line="276" w:lineRule="auto"/>
              <w:rPr>
                <w:rFonts w:eastAsia="Times New Roman" w:cs="Calibri"/>
                <w:szCs w:val="22"/>
              </w:rPr>
            </w:pPr>
            <w:r>
              <w:rPr>
                <w:rFonts w:eastAsia="Times New Roman" w:cs="Calibri"/>
              </w:rPr>
              <w:t>Unsigned byte / single-byte character</w:t>
            </w:r>
          </w:p>
        </w:tc>
        <w:tc>
          <w:tcPr>
            <w:tcW w:w="840" w:type="dxa"/>
            <w:hideMark/>
          </w:tcPr>
          <w:p w:rsidR="00CD24C1" w:rsidRDefault="00CD24C1" w:rsidP="00441932">
            <w:pPr>
              <w:autoSpaceDE w:val="0"/>
              <w:autoSpaceDN w:val="0"/>
              <w:adjustRightInd w:val="0"/>
              <w:spacing w:after="200" w:line="276" w:lineRule="auto"/>
              <w:jc w:val="right"/>
              <w:rPr>
                <w:rFonts w:eastAsia="Times New Roman" w:cs="Calibri"/>
                <w:szCs w:val="22"/>
              </w:rPr>
            </w:pPr>
            <w:r>
              <w:rPr>
                <w:rFonts w:eastAsia="Times New Roman" w:cs="Calibri"/>
              </w:rPr>
              <w:t>1</w:t>
            </w:r>
          </w:p>
        </w:tc>
      </w:tr>
      <w:tr w:rsidR="00CD24C1" w:rsidTr="00F96F30">
        <w:trPr>
          <w:trHeight w:val="1"/>
        </w:trPr>
        <w:tc>
          <w:tcPr>
            <w:tcW w:w="0" w:type="auto"/>
            <w:hideMark/>
          </w:tcPr>
          <w:p w:rsidR="00CD24C1" w:rsidRPr="00C13ABF" w:rsidRDefault="00C747AF" w:rsidP="00441932">
            <w:pPr>
              <w:autoSpaceDE w:val="0"/>
              <w:autoSpaceDN w:val="0"/>
              <w:adjustRightInd w:val="0"/>
              <w:spacing w:after="200" w:line="276" w:lineRule="auto"/>
              <w:rPr>
                <w:rStyle w:val="Code"/>
              </w:rPr>
            </w:pPr>
            <w:r>
              <w:rPr>
                <w:rStyle w:val="Code"/>
              </w:rPr>
              <w:t>int16</w:t>
            </w:r>
          </w:p>
        </w:tc>
        <w:tc>
          <w:tcPr>
            <w:tcW w:w="0" w:type="auto"/>
            <w:hideMark/>
          </w:tcPr>
          <w:p w:rsidR="00CD24C1" w:rsidRDefault="00CD24C1" w:rsidP="00441932">
            <w:pPr>
              <w:autoSpaceDE w:val="0"/>
              <w:autoSpaceDN w:val="0"/>
              <w:adjustRightInd w:val="0"/>
              <w:spacing w:after="200" w:line="276" w:lineRule="auto"/>
              <w:rPr>
                <w:rFonts w:eastAsia="Times New Roman" w:cs="Calibri"/>
                <w:szCs w:val="22"/>
              </w:rPr>
            </w:pPr>
            <w:r>
              <w:rPr>
                <w:rFonts w:eastAsia="Times New Roman" w:cs="Calibri"/>
              </w:rPr>
              <w:t>16-bit signed integer</w:t>
            </w:r>
          </w:p>
        </w:tc>
        <w:tc>
          <w:tcPr>
            <w:tcW w:w="840" w:type="dxa"/>
            <w:hideMark/>
          </w:tcPr>
          <w:p w:rsidR="00CD24C1" w:rsidRDefault="00CD24C1" w:rsidP="00441932">
            <w:pPr>
              <w:autoSpaceDE w:val="0"/>
              <w:autoSpaceDN w:val="0"/>
              <w:adjustRightInd w:val="0"/>
              <w:spacing w:after="200" w:line="276" w:lineRule="auto"/>
              <w:jc w:val="right"/>
              <w:rPr>
                <w:rFonts w:eastAsia="Times New Roman" w:cs="Calibri"/>
                <w:szCs w:val="22"/>
              </w:rPr>
            </w:pPr>
            <w:r>
              <w:rPr>
                <w:rFonts w:eastAsia="Times New Roman" w:cs="Calibri"/>
              </w:rPr>
              <w:t>2</w:t>
            </w:r>
          </w:p>
        </w:tc>
      </w:tr>
      <w:tr w:rsidR="00CD24C1" w:rsidTr="00F96F30">
        <w:trPr>
          <w:trHeight w:val="1"/>
        </w:trPr>
        <w:tc>
          <w:tcPr>
            <w:tcW w:w="0" w:type="auto"/>
            <w:hideMark/>
          </w:tcPr>
          <w:p w:rsidR="00CD24C1" w:rsidRPr="00C13ABF" w:rsidRDefault="00AE1870" w:rsidP="00441932">
            <w:pPr>
              <w:autoSpaceDE w:val="0"/>
              <w:autoSpaceDN w:val="0"/>
              <w:adjustRightInd w:val="0"/>
              <w:spacing w:after="200" w:line="276" w:lineRule="auto"/>
              <w:rPr>
                <w:rStyle w:val="Code"/>
              </w:rPr>
            </w:pPr>
            <w:r>
              <w:rPr>
                <w:rStyle w:val="Code"/>
              </w:rPr>
              <w:t>uint16</w:t>
            </w:r>
          </w:p>
        </w:tc>
        <w:tc>
          <w:tcPr>
            <w:tcW w:w="0" w:type="auto"/>
            <w:hideMark/>
          </w:tcPr>
          <w:p w:rsidR="00CD24C1" w:rsidRDefault="00CD24C1" w:rsidP="00441932">
            <w:pPr>
              <w:autoSpaceDE w:val="0"/>
              <w:autoSpaceDN w:val="0"/>
              <w:adjustRightInd w:val="0"/>
              <w:spacing w:after="200" w:line="276" w:lineRule="auto"/>
              <w:rPr>
                <w:rFonts w:eastAsia="Times New Roman" w:cs="Calibri"/>
                <w:szCs w:val="22"/>
              </w:rPr>
            </w:pPr>
            <w:r>
              <w:rPr>
                <w:rFonts w:eastAsia="Times New Roman" w:cs="Calibri"/>
              </w:rPr>
              <w:t>16-bit unsigned integer</w:t>
            </w:r>
          </w:p>
        </w:tc>
        <w:tc>
          <w:tcPr>
            <w:tcW w:w="840" w:type="dxa"/>
            <w:hideMark/>
          </w:tcPr>
          <w:p w:rsidR="00CD24C1" w:rsidRDefault="00CD24C1" w:rsidP="00441932">
            <w:pPr>
              <w:autoSpaceDE w:val="0"/>
              <w:autoSpaceDN w:val="0"/>
              <w:adjustRightInd w:val="0"/>
              <w:spacing w:after="200" w:line="276" w:lineRule="auto"/>
              <w:jc w:val="right"/>
              <w:rPr>
                <w:rFonts w:eastAsia="Times New Roman" w:cs="Calibri"/>
                <w:szCs w:val="22"/>
              </w:rPr>
            </w:pPr>
            <w:r>
              <w:rPr>
                <w:rFonts w:eastAsia="Times New Roman" w:cs="Calibri"/>
              </w:rPr>
              <w:t>2</w:t>
            </w:r>
          </w:p>
        </w:tc>
      </w:tr>
      <w:tr w:rsidR="00CD24C1" w:rsidTr="00F96F30">
        <w:trPr>
          <w:trHeight w:val="1"/>
        </w:trPr>
        <w:tc>
          <w:tcPr>
            <w:tcW w:w="0" w:type="auto"/>
            <w:hideMark/>
          </w:tcPr>
          <w:p w:rsidR="00CD24C1" w:rsidRPr="00C13ABF" w:rsidRDefault="00CD24C1" w:rsidP="00441932">
            <w:pPr>
              <w:autoSpaceDE w:val="0"/>
              <w:autoSpaceDN w:val="0"/>
              <w:adjustRightInd w:val="0"/>
              <w:spacing w:after="200" w:line="276" w:lineRule="auto"/>
              <w:rPr>
                <w:rStyle w:val="Code"/>
              </w:rPr>
            </w:pPr>
            <w:r w:rsidRPr="00C13ABF">
              <w:rPr>
                <w:rStyle w:val="Code"/>
              </w:rPr>
              <w:t>int32</w:t>
            </w:r>
          </w:p>
        </w:tc>
        <w:tc>
          <w:tcPr>
            <w:tcW w:w="0" w:type="auto"/>
            <w:hideMark/>
          </w:tcPr>
          <w:p w:rsidR="00CD24C1" w:rsidRDefault="00CD24C1" w:rsidP="00441932">
            <w:pPr>
              <w:autoSpaceDE w:val="0"/>
              <w:autoSpaceDN w:val="0"/>
              <w:adjustRightInd w:val="0"/>
              <w:spacing w:after="200" w:line="276" w:lineRule="auto"/>
              <w:rPr>
                <w:rFonts w:eastAsia="Times New Roman" w:cs="Calibri"/>
                <w:szCs w:val="22"/>
              </w:rPr>
            </w:pPr>
            <w:r>
              <w:rPr>
                <w:rFonts w:eastAsia="Times New Roman" w:cs="Calibri"/>
              </w:rPr>
              <w:t>32-bit signed integer</w:t>
            </w:r>
          </w:p>
        </w:tc>
        <w:tc>
          <w:tcPr>
            <w:tcW w:w="840" w:type="dxa"/>
            <w:hideMark/>
          </w:tcPr>
          <w:p w:rsidR="00CD24C1" w:rsidRDefault="00CD24C1" w:rsidP="00441932">
            <w:pPr>
              <w:autoSpaceDE w:val="0"/>
              <w:autoSpaceDN w:val="0"/>
              <w:adjustRightInd w:val="0"/>
              <w:spacing w:after="200" w:line="276" w:lineRule="auto"/>
              <w:jc w:val="right"/>
              <w:rPr>
                <w:rFonts w:eastAsia="Times New Roman" w:cs="Calibri"/>
                <w:szCs w:val="22"/>
              </w:rPr>
            </w:pPr>
            <w:r>
              <w:rPr>
                <w:rFonts w:eastAsia="Times New Roman" w:cs="Calibri"/>
              </w:rPr>
              <w:t>4</w:t>
            </w:r>
          </w:p>
        </w:tc>
      </w:tr>
      <w:tr w:rsidR="00CD24C1" w:rsidTr="00F96F30">
        <w:trPr>
          <w:trHeight w:val="1"/>
        </w:trPr>
        <w:tc>
          <w:tcPr>
            <w:tcW w:w="0" w:type="auto"/>
            <w:hideMark/>
          </w:tcPr>
          <w:p w:rsidR="00CD24C1" w:rsidRPr="00C13ABF" w:rsidRDefault="00AE1870" w:rsidP="00441932">
            <w:pPr>
              <w:autoSpaceDE w:val="0"/>
              <w:autoSpaceDN w:val="0"/>
              <w:adjustRightInd w:val="0"/>
              <w:spacing w:after="200" w:line="276" w:lineRule="auto"/>
              <w:rPr>
                <w:rStyle w:val="Code"/>
              </w:rPr>
            </w:pPr>
            <w:r>
              <w:rPr>
                <w:rStyle w:val="Code"/>
              </w:rPr>
              <w:t>uint32</w:t>
            </w:r>
          </w:p>
        </w:tc>
        <w:tc>
          <w:tcPr>
            <w:tcW w:w="0" w:type="auto"/>
            <w:hideMark/>
          </w:tcPr>
          <w:p w:rsidR="00CD24C1" w:rsidRDefault="00CD24C1" w:rsidP="00441932">
            <w:pPr>
              <w:autoSpaceDE w:val="0"/>
              <w:autoSpaceDN w:val="0"/>
              <w:adjustRightInd w:val="0"/>
              <w:spacing w:after="200" w:line="276" w:lineRule="auto"/>
              <w:rPr>
                <w:rFonts w:eastAsia="Times New Roman" w:cs="Calibri"/>
                <w:szCs w:val="22"/>
              </w:rPr>
            </w:pPr>
            <w:r>
              <w:rPr>
                <w:rFonts w:eastAsia="Times New Roman" w:cs="Calibri"/>
              </w:rPr>
              <w:t>32-bit unsigned integer</w:t>
            </w:r>
          </w:p>
        </w:tc>
        <w:tc>
          <w:tcPr>
            <w:tcW w:w="840" w:type="dxa"/>
            <w:hideMark/>
          </w:tcPr>
          <w:p w:rsidR="00CD24C1" w:rsidRDefault="00CD24C1" w:rsidP="00441932">
            <w:pPr>
              <w:autoSpaceDE w:val="0"/>
              <w:autoSpaceDN w:val="0"/>
              <w:adjustRightInd w:val="0"/>
              <w:spacing w:after="200" w:line="276" w:lineRule="auto"/>
              <w:jc w:val="right"/>
              <w:rPr>
                <w:rFonts w:eastAsia="Times New Roman" w:cs="Calibri"/>
                <w:szCs w:val="22"/>
              </w:rPr>
            </w:pPr>
            <w:r>
              <w:rPr>
                <w:rFonts w:eastAsia="Times New Roman" w:cs="Calibri"/>
              </w:rPr>
              <w:t>4</w:t>
            </w:r>
          </w:p>
        </w:tc>
      </w:tr>
      <w:tr w:rsidR="00CD24C1" w:rsidTr="00F96F30">
        <w:trPr>
          <w:trHeight w:val="1"/>
        </w:trPr>
        <w:tc>
          <w:tcPr>
            <w:tcW w:w="0" w:type="auto"/>
            <w:hideMark/>
          </w:tcPr>
          <w:p w:rsidR="00CD24C1" w:rsidRPr="00C13ABF" w:rsidRDefault="00CD24C1" w:rsidP="00441932">
            <w:pPr>
              <w:autoSpaceDE w:val="0"/>
              <w:autoSpaceDN w:val="0"/>
              <w:adjustRightInd w:val="0"/>
              <w:spacing w:after="200" w:line="276" w:lineRule="auto"/>
              <w:rPr>
                <w:rStyle w:val="Code"/>
              </w:rPr>
            </w:pPr>
            <w:r w:rsidRPr="00C13ABF">
              <w:rPr>
                <w:rStyle w:val="Code"/>
              </w:rPr>
              <w:t>int64</w:t>
            </w:r>
          </w:p>
        </w:tc>
        <w:tc>
          <w:tcPr>
            <w:tcW w:w="0" w:type="auto"/>
            <w:hideMark/>
          </w:tcPr>
          <w:p w:rsidR="00CD24C1" w:rsidRDefault="00CD24C1" w:rsidP="00441932">
            <w:pPr>
              <w:autoSpaceDE w:val="0"/>
              <w:autoSpaceDN w:val="0"/>
              <w:adjustRightInd w:val="0"/>
              <w:spacing w:after="200" w:line="276" w:lineRule="auto"/>
              <w:rPr>
                <w:rFonts w:eastAsia="Times New Roman" w:cs="Calibri"/>
                <w:szCs w:val="22"/>
              </w:rPr>
            </w:pPr>
            <w:r>
              <w:rPr>
                <w:rFonts w:eastAsia="Times New Roman" w:cs="Calibri"/>
              </w:rPr>
              <w:t>64-bit signed integer</w:t>
            </w:r>
          </w:p>
        </w:tc>
        <w:tc>
          <w:tcPr>
            <w:tcW w:w="840" w:type="dxa"/>
            <w:hideMark/>
          </w:tcPr>
          <w:p w:rsidR="00CD24C1" w:rsidRDefault="00CD24C1" w:rsidP="00441932">
            <w:pPr>
              <w:autoSpaceDE w:val="0"/>
              <w:autoSpaceDN w:val="0"/>
              <w:adjustRightInd w:val="0"/>
              <w:spacing w:after="200" w:line="276" w:lineRule="auto"/>
              <w:jc w:val="right"/>
              <w:rPr>
                <w:rFonts w:eastAsia="Times New Roman" w:cs="Calibri"/>
                <w:szCs w:val="22"/>
              </w:rPr>
            </w:pPr>
            <w:r>
              <w:rPr>
                <w:rFonts w:eastAsia="Times New Roman" w:cs="Calibri"/>
              </w:rPr>
              <w:t>8</w:t>
            </w:r>
          </w:p>
        </w:tc>
      </w:tr>
      <w:tr w:rsidR="00CD24C1" w:rsidTr="00F96F30">
        <w:trPr>
          <w:trHeight w:val="1"/>
        </w:trPr>
        <w:tc>
          <w:tcPr>
            <w:tcW w:w="0" w:type="auto"/>
            <w:hideMark/>
          </w:tcPr>
          <w:p w:rsidR="00CD24C1" w:rsidRPr="00C13ABF" w:rsidRDefault="00AE1870" w:rsidP="00441932">
            <w:pPr>
              <w:autoSpaceDE w:val="0"/>
              <w:autoSpaceDN w:val="0"/>
              <w:adjustRightInd w:val="0"/>
              <w:spacing w:after="200" w:line="276" w:lineRule="auto"/>
              <w:rPr>
                <w:rStyle w:val="Code"/>
              </w:rPr>
            </w:pPr>
            <w:r>
              <w:rPr>
                <w:rStyle w:val="Code"/>
              </w:rPr>
              <w:t>uint64</w:t>
            </w:r>
          </w:p>
        </w:tc>
        <w:tc>
          <w:tcPr>
            <w:tcW w:w="0" w:type="auto"/>
            <w:hideMark/>
          </w:tcPr>
          <w:p w:rsidR="00CD24C1" w:rsidRDefault="00CD24C1" w:rsidP="00441932">
            <w:pPr>
              <w:autoSpaceDE w:val="0"/>
              <w:autoSpaceDN w:val="0"/>
              <w:adjustRightInd w:val="0"/>
              <w:spacing w:after="200" w:line="276" w:lineRule="auto"/>
              <w:rPr>
                <w:rFonts w:eastAsia="Times New Roman" w:cs="Calibri"/>
                <w:szCs w:val="22"/>
              </w:rPr>
            </w:pPr>
            <w:r>
              <w:rPr>
                <w:rFonts w:eastAsia="Times New Roman" w:cs="Calibri"/>
              </w:rPr>
              <w:t>64-bit unsigned integer</w:t>
            </w:r>
          </w:p>
        </w:tc>
        <w:tc>
          <w:tcPr>
            <w:tcW w:w="840" w:type="dxa"/>
            <w:hideMark/>
          </w:tcPr>
          <w:p w:rsidR="00CD24C1" w:rsidRDefault="00CD24C1" w:rsidP="00441932">
            <w:pPr>
              <w:autoSpaceDE w:val="0"/>
              <w:autoSpaceDN w:val="0"/>
              <w:adjustRightInd w:val="0"/>
              <w:spacing w:after="200" w:line="276" w:lineRule="auto"/>
              <w:jc w:val="right"/>
              <w:rPr>
                <w:rFonts w:eastAsia="Times New Roman" w:cs="Calibri"/>
                <w:szCs w:val="22"/>
              </w:rPr>
            </w:pPr>
            <w:r>
              <w:rPr>
                <w:rFonts w:eastAsia="Times New Roman" w:cs="Calibri"/>
              </w:rPr>
              <w:t>8</w:t>
            </w:r>
          </w:p>
        </w:tc>
      </w:tr>
    </w:tbl>
    <w:p w:rsidR="00CD24C1" w:rsidRDefault="00CD24C1" w:rsidP="00CD24C1"/>
    <w:p w:rsidR="00CD24C1" w:rsidRDefault="00CD24C1" w:rsidP="00CD24C1">
      <w:pPr>
        <w:pStyle w:val="Heading3"/>
      </w:pPr>
      <w:bookmarkStart w:id="34" w:name="_Ref369095937"/>
      <w:r>
        <w:t>Range attributes for integer fields</w:t>
      </w:r>
      <w:bookmarkEnd w:id="34"/>
    </w:p>
    <w:p w:rsidR="00CD24C1" w:rsidRDefault="00CD24C1" w:rsidP="00CD24C1">
      <w:r>
        <w:t>The default data ranges and null indicator are listed below for each integer encoding.</w:t>
      </w:r>
    </w:p>
    <w:p w:rsidR="006B14BF" w:rsidRDefault="00CD24C1" w:rsidP="00CD24C1">
      <w:r>
        <w:t xml:space="preserve">A message schema may optionally specify a more restricted range of valid values for a field. </w:t>
      </w:r>
    </w:p>
    <w:p w:rsidR="00CD24C1" w:rsidRDefault="00CD24C1" w:rsidP="00CD24C1">
      <w:r>
        <w:t xml:space="preserve">For optional fields, a special </w:t>
      </w:r>
      <w:r w:rsidR="006B14BF">
        <w:t xml:space="preserve">null </w:t>
      </w:r>
      <w:r>
        <w:t>value is used to indicate that a field value is not set.</w:t>
      </w:r>
      <w:r w:rsidR="006B14BF">
        <w:t xml:space="preserve"> The default null indicator may also be overridden by a message schema.</w:t>
      </w:r>
    </w:p>
    <w:p w:rsidR="00DA5D7B" w:rsidRDefault="00DA5D7B" w:rsidP="00CD24C1">
      <w:r>
        <w:t>Required and optional fields of the same primitive type have the same data range. The null value must not be set for a required field.</w:t>
      </w:r>
    </w:p>
    <w:tbl>
      <w:tblPr>
        <w:tblW w:w="0" w:type="auto"/>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1298"/>
        <w:gridCol w:w="891"/>
        <w:gridCol w:w="901"/>
        <w:gridCol w:w="901"/>
        <w:gridCol w:w="911"/>
        <w:gridCol w:w="901"/>
        <w:gridCol w:w="910"/>
        <w:gridCol w:w="901"/>
        <w:gridCol w:w="911"/>
      </w:tblGrid>
      <w:tr w:rsidR="00EF18B3" w:rsidTr="006B14BF">
        <w:trPr>
          <w:trHeight w:val="1"/>
          <w:tblHeader/>
        </w:trPr>
        <w:tc>
          <w:tcPr>
            <w:tcW w:w="1298" w:type="dxa"/>
            <w:shd w:val="clear" w:color="auto" w:fill="C6D9F1"/>
            <w:hideMark/>
          </w:tcPr>
          <w:p w:rsidR="00CD24C1" w:rsidRDefault="00CD24C1" w:rsidP="00441932">
            <w:pPr>
              <w:keepNext/>
              <w:keepLines/>
              <w:autoSpaceDE w:val="0"/>
              <w:autoSpaceDN w:val="0"/>
              <w:adjustRightInd w:val="0"/>
              <w:spacing w:after="200" w:line="276" w:lineRule="auto"/>
              <w:rPr>
                <w:rFonts w:eastAsia="Times New Roman" w:cs="Calibri"/>
              </w:rPr>
            </w:pPr>
            <w:r>
              <w:rPr>
                <w:rFonts w:eastAsia="Times New Roman" w:cs="Calibri"/>
              </w:rPr>
              <w:t>Type:</w:t>
            </w:r>
          </w:p>
          <w:p w:rsidR="00CD24C1" w:rsidRDefault="00CD24C1" w:rsidP="00441932">
            <w:pPr>
              <w:keepNext/>
              <w:keepLines/>
              <w:autoSpaceDE w:val="0"/>
              <w:autoSpaceDN w:val="0"/>
              <w:adjustRightInd w:val="0"/>
              <w:spacing w:after="200" w:line="276" w:lineRule="auto"/>
              <w:rPr>
                <w:rFonts w:eastAsia="Times New Roman" w:cs="Calibri"/>
                <w:szCs w:val="22"/>
              </w:rPr>
            </w:pPr>
            <w:r>
              <w:rPr>
                <w:rFonts w:eastAsia="Times New Roman" w:cs="Calibri"/>
              </w:rPr>
              <w:t>Schema attribute</w:t>
            </w:r>
          </w:p>
        </w:tc>
        <w:tc>
          <w:tcPr>
            <w:tcW w:w="891" w:type="dxa"/>
            <w:shd w:val="clear" w:color="auto" w:fill="C6D9F1"/>
          </w:tcPr>
          <w:p w:rsidR="00CD24C1" w:rsidRPr="000344CD" w:rsidRDefault="00C747AF" w:rsidP="00441932">
            <w:pPr>
              <w:autoSpaceDE w:val="0"/>
              <w:autoSpaceDN w:val="0"/>
              <w:adjustRightInd w:val="0"/>
              <w:spacing w:after="200" w:line="276" w:lineRule="auto"/>
              <w:rPr>
                <w:rStyle w:val="HTMLCode"/>
              </w:rPr>
            </w:pPr>
            <w:r>
              <w:rPr>
                <w:rStyle w:val="HTMLCode"/>
              </w:rPr>
              <w:t>int8</w:t>
            </w:r>
          </w:p>
        </w:tc>
        <w:tc>
          <w:tcPr>
            <w:tcW w:w="901" w:type="dxa"/>
            <w:shd w:val="clear" w:color="auto" w:fill="C6D9F1"/>
          </w:tcPr>
          <w:p w:rsidR="00CD24C1" w:rsidRPr="000344CD" w:rsidRDefault="00AE1870" w:rsidP="00441932">
            <w:pPr>
              <w:autoSpaceDE w:val="0"/>
              <w:autoSpaceDN w:val="0"/>
              <w:adjustRightInd w:val="0"/>
              <w:spacing w:after="200" w:line="276" w:lineRule="auto"/>
              <w:rPr>
                <w:rStyle w:val="HTMLCode"/>
              </w:rPr>
            </w:pPr>
            <w:r>
              <w:rPr>
                <w:rStyle w:val="HTMLCode"/>
              </w:rPr>
              <w:t>uint8</w:t>
            </w:r>
          </w:p>
        </w:tc>
        <w:tc>
          <w:tcPr>
            <w:tcW w:w="901" w:type="dxa"/>
            <w:shd w:val="clear" w:color="auto" w:fill="C6D9F1"/>
          </w:tcPr>
          <w:p w:rsidR="00CD24C1" w:rsidRPr="000344CD" w:rsidRDefault="00C747AF" w:rsidP="00441932">
            <w:pPr>
              <w:autoSpaceDE w:val="0"/>
              <w:autoSpaceDN w:val="0"/>
              <w:adjustRightInd w:val="0"/>
              <w:spacing w:after="200" w:line="276" w:lineRule="auto"/>
              <w:rPr>
                <w:rStyle w:val="HTMLCode"/>
              </w:rPr>
            </w:pPr>
            <w:r>
              <w:rPr>
                <w:rStyle w:val="HTMLCode"/>
              </w:rPr>
              <w:t>int16</w:t>
            </w:r>
          </w:p>
        </w:tc>
        <w:tc>
          <w:tcPr>
            <w:tcW w:w="911" w:type="dxa"/>
            <w:shd w:val="clear" w:color="auto" w:fill="C6D9F1"/>
          </w:tcPr>
          <w:p w:rsidR="00CD24C1" w:rsidRPr="000344CD" w:rsidRDefault="00AE1870" w:rsidP="00441932">
            <w:pPr>
              <w:autoSpaceDE w:val="0"/>
              <w:autoSpaceDN w:val="0"/>
              <w:adjustRightInd w:val="0"/>
              <w:spacing w:after="200" w:line="276" w:lineRule="auto"/>
              <w:rPr>
                <w:rStyle w:val="HTMLCode"/>
              </w:rPr>
            </w:pPr>
            <w:r>
              <w:rPr>
                <w:rStyle w:val="HTMLCode"/>
              </w:rPr>
              <w:t>uint16</w:t>
            </w:r>
          </w:p>
        </w:tc>
        <w:tc>
          <w:tcPr>
            <w:tcW w:w="901" w:type="dxa"/>
            <w:shd w:val="clear" w:color="auto" w:fill="C6D9F1"/>
          </w:tcPr>
          <w:p w:rsidR="00CD24C1" w:rsidRPr="000344CD" w:rsidRDefault="00CD24C1" w:rsidP="00441932">
            <w:pPr>
              <w:autoSpaceDE w:val="0"/>
              <w:autoSpaceDN w:val="0"/>
              <w:adjustRightInd w:val="0"/>
              <w:spacing w:after="200" w:line="276" w:lineRule="auto"/>
              <w:rPr>
                <w:rStyle w:val="HTMLCode"/>
              </w:rPr>
            </w:pPr>
            <w:r w:rsidRPr="008303C6">
              <w:rPr>
                <w:rStyle w:val="HTMLCode"/>
              </w:rPr>
              <w:t>int32</w:t>
            </w:r>
          </w:p>
        </w:tc>
        <w:tc>
          <w:tcPr>
            <w:tcW w:w="910" w:type="dxa"/>
            <w:shd w:val="clear" w:color="auto" w:fill="C6D9F1"/>
          </w:tcPr>
          <w:p w:rsidR="00CD24C1" w:rsidRPr="008303C6" w:rsidRDefault="00AE1870" w:rsidP="00441932">
            <w:pPr>
              <w:autoSpaceDE w:val="0"/>
              <w:autoSpaceDN w:val="0"/>
              <w:adjustRightInd w:val="0"/>
              <w:spacing w:after="200" w:line="276" w:lineRule="auto"/>
              <w:rPr>
                <w:rStyle w:val="HTMLCode"/>
              </w:rPr>
            </w:pPr>
            <w:r>
              <w:rPr>
                <w:rStyle w:val="HTMLCode"/>
              </w:rPr>
              <w:t>uint32</w:t>
            </w:r>
          </w:p>
        </w:tc>
        <w:tc>
          <w:tcPr>
            <w:tcW w:w="901" w:type="dxa"/>
            <w:shd w:val="clear" w:color="auto" w:fill="C6D9F1"/>
          </w:tcPr>
          <w:p w:rsidR="00CD24C1" w:rsidRPr="008303C6" w:rsidRDefault="00CD24C1" w:rsidP="00441932">
            <w:pPr>
              <w:autoSpaceDE w:val="0"/>
              <w:autoSpaceDN w:val="0"/>
              <w:adjustRightInd w:val="0"/>
              <w:spacing w:after="200" w:line="276" w:lineRule="auto"/>
              <w:rPr>
                <w:rStyle w:val="HTMLCode"/>
              </w:rPr>
            </w:pPr>
            <w:r w:rsidRPr="008303C6">
              <w:rPr>
                <w:rStyle w:val="HTMLCode"/>
              </w:rPr>
              <w:t>int64</w:t>
            </w:r>
          </w:p>
        </w:tc>
        <w:tc>
          <w:tcPr>
            <w:tcW w:w="911" w:type="dxa"/>
            <w:shd w:val="clear" w:color="auto" w:fill="C6D9F1"/>
          </w:tcPr>
          <w:p w:rsidR="00CD24C1" w:rsidRPr="008303C6" w:rsidRDefault="00AE1870" w:rsidP="00441932">
            <w:pPr>
              <w:autoSpaceDE w:val="0"/>
              <w:autoSpaceDN w:val="0"/>
              <w:adjustRightInd w:val="0"/>
              <w:spacing w:after="200" w:line="276" w:lineRule="auto"/>
              <w:rPr>
                <w:rStyle w:val="HTMLCode"/>
              </w:rPr>
            </w:pPr>
            <w:r>
              <w:rPr>
                <w:rStyle w:val="HTMLCode"/>
              </w:rPr>
              <w:t>uint64</w:t>
            </w:r>
          </w:p>
        </w:tc>
      </w:tr>
      <w:tr w:rsidR="00CD24C1" w:rsidTr="006B14BF">
        <w:trPr>
          <w:trHeight w:val="1"/>
        </w:trPr>
        <w:tc>
          <w:tcPr>
            <w:tcW w:w="1298" w:type="dxa"/>
          </w:tcPr>
          <w:p w:rsidR="00CD24C1" w:rsidRPr="00C13ABF" w:rsidRDefault="00CD24C1" w:rsidP="00441932">
            <w:pPr>
              <w:autoSpaceDE w:val="0"/>
              <w:autoSpaceDN w:val="0"/>
              <w:adjustRightInd w:val="0"/>
              <w:spacing w:after="200" w:line="276" w:lineRule="auto"/>
              <w:rPr>
                <w:rStyle w:val="Code"/>
              </w:rPr>
            </w:pPr>
            <w:proofErr w:type="spellStart"/>
            <w:r w:rsidRPr="00C13ABF">
              <w:rPr>
                <w:rStyle w:val="Code"/>
              </w:rPr>
              <w:t>minValue</w:t>
            </w:r>
            <w:proofErr w:type="spellEnd"/>
          </w:p>
        </w:tc>
        <w:tc>
          <w:tcPr>
            <w:tcW w:w="891" w:type="dxa"/>
          </w:tcPr>
          <w:p w:rsidR="00CD24C1" w:rsidRDefault="00CD24C1" w:rsidP="00441932">
            <w:pPr>
              <w:autoSpaceDE w:val="0"/>
              <w:autoSpaceDN w:val="0"/>
              <w:adjustRightInd w:val="0"/>
              <w:spacing w:after="200" w:line="276" w:lineRule="auto"/>
              <w:jc w:val="right"/>
              <w:rPr>
                <w:rFonts w:eastAsia="Times New Roman" w:cs="Calibri"/>
                <w:szCs w:val="22"/>
              </w:rPr>
            </w:pPr>
            <w:r>
              <w:rPr>
                <w:rFonts w:eastAsia="Times New Roman" w:cs="Calibri"/>
                <w:szCs w:val="22"/>
              </w:rPr>
              <w:t>–127</w:t>
            </w:r>
          </w:p>
        </w:tc>
        <w:tc>
          <w:tcPr>
            <w:tcW w:w="901" w:type="dxa"/>
          </w:tcPr>
          <w:p w:rsidR="00CD24C1" w:rsidRDefault="00CD24C1" w:rsidP="00441932">
            <w:pPr>
              <w:autoSpaceDE w:val="0"/>
              <w:autoSpaceDN w:val="0"/>
              <w:adjustRightInd w:val="0"/>
              <w:spacing w:after="200" w:line="276" w:lineRule="auto"/>
              <w:jc w:val="right"/>
              <w:rPr>
                <w:rFonts w:eastAsia="Times New Roman" w:cs="Calibri"/>
                <w:szCs w:val="22"/>
              </w:rPr>
            </w:pPr>
            <w:r>
              <w:rPr>
                <w:rFonts w:eastAsia="Times New Roman" w:cs="Calibri"/>
                <w:szCs w:val="22"/>
              </w:rPr>
              <w:t>0</w:t>
            </w:r>
          </w:p>
        </w:tc>
        <w:tc>
          <w:tcPr>
            <w:tcW w:w="901" w:type="dxa"/>
          </w:tcPr>
          <w:p w:rsidR="00CD24C1" w:rsidRDefault="00CD24C1" w:rsidP="00441932">
            <w:pPr>
              <w:autoSpaceDE w:val="0"/>
              <w:autoSpaceDN w:val="0"/>
              <w:adjustRightInd w:val="0"/>
              <w:spacing w:after="200" w:line="276" w:lineRule="auto"/>
              <w:jc w:val="right"/>
              <w:rPr>
                <w:rFonts w:eastAsia="Times New Roman" w:cs="Calibri"/>
                <w:szCs w:val="22"/>
              </w:rPr>
            </w:pPr>
            <w:r>
              <w:rPr>
                <w:rFonts w:eastAsia="Times New Roman" w:cs="Calibri"/>
                <w:szCs w:val="22"/>
              </w:rPr>
              <w:t>–32767</w:t>
            </w:r>
          </w:p>
        </w:tc>
        <w:tc>
          <w:tcPr>
            <w:tcW w:w="911" w:type="dxa"/>
          </w:tcPr>
          <w:p w:rsidR="00CD24C1" w:rsidRDefault="00CD24C1" w:rsidP="00441932">
            <w:pPr>
              <w:autoSpaceDE w:val="0"/>
              <w:autoSpaceDN w:val="0"/>
              <w:adjustRightInd w:val="0"/>
              <w:spacing w:after="200" w:line="276" w:lineRule="auto"/>
              <w:jc w:val="right"/>
              <w:rPr>
                <w:rFonts w:eastAsia="Times New Roman" w:cs="Calibri"/>
                <w:szCs w:val="22"/>
              </w:rPr>
            </w:pPr>
            <w:r>
              <w:rPr>
                <w:rFonts w:eastAsia="Times New Roman" w:cs="Calibri"/>
                <w:szCs w:val="22"/>
              </w:rPr>
              <w:t>0</w:t>
            </w:r>
          </w:p>
        </w:tc>
        <w:tc>
          <w:tcPr>
            <w:tcW w:w="901" w:type="dxa"/>
          </w:tcPr>
          <w:p w:rsidR="00CD24C1" w:rsidRPr="00B53E53" w:rsidRDefault="00CD24C1" w:rsidP="00441932">
            <w:pPr>
              <w:autoSpaceDE w:val="0"/>
              <w:autoSpaceDN w:val="0"/>
              <w:adjustRightInd w:val="0"/>
              <w:spacing w:after="200" w:line="276" w:lineRule="auto"/>
              <w:jc w:val="right"/>
              <w:rPr>
                <w:rFonts w:eastAsia="Times New Roman" w:cs="Calibri"/>
                <w:szCs w:val="22"/>
              </w:rPr>
            </w:pPr>
            <w:r>
              <w:rPr>
                <w:rFonts w:eastAsia="Times New Roman" w:cs="Calibri"/>
                <w:szCs w:val="22"/>
              </w:rPr>
              <w:t>–2</w:t>
            </w:r>
            <w:r>
              <w:rPr>
                <w:rFonts w:eastAsia="Times New Roman" w:cs="Calibri"/>
                <w:szCs w:val="22"/>
                <w:vertAlign w:val="superscript"/>
              </w:rPr>
              <w:t xml:space="preserve">31 </w:t>
            </w:r>
            <w:r>
              <w:rPr>
                <w:rFonts w:eastAsia="Times New Roman" w:cs="Calibri"/>
                <w:szCs w:val="22"/>
              </w:rPr>
              <w:t>+ 1</w:t>
            </w:r>
          </w:p>
        </w:tc>
        <w:tc>
          <w:tcPr>
            <w:tcW w:w="910" w:type="dxa"/>
          </w:tcPr>
          <w:p w:rsidR="00CD24C1" w:rsidRDefault="00CD24C1" w:rsidP="00441932">
            <w:pPr>
              <w:autoSpaceDE w:val="0"/>
              <w:autoSpaceDN w:val="0"/>
              <w:adjustRightInd w:val="0"/>
              <w:spacing w:after="200" w:line="276" w:lineRule="auto"/>
              <w:jc w:val="right"/>
              <w:rPr>
                <w:rFonts w:eastAsia="Times New Roman" w:cs="Calibri"/>
                <w:szCs w:val="22"/>
              </w:rPr>
            </w:pPr>
            <w:r>
              <w:rPr>
                <w:rFonts w:eastAsia="Times New Roman" w:cs="Calibri"/>
                <w:szCs w:val="22"/>
              </w:rPr>
              <w:t>0</w:t>
            </w:r>
          </w:p>
        </w:tc>
        <w:tc>
          <w:tcPr>
            <w:tcW w:w="901" w:type="dxa"/>
          </w:tcPr>
          <w:p w:rsidR="00CD24C1" w:rsidRDefault="00CD24C1" w:rsidP="00441932">
            <w:pPr>
              <w:autoSpaceDE w:val="0"/>
              <w:autoSpaceDN w:val="0"/>
              <w:adjustRightInd w:val="0"/>
              <w:spacing w:after="200" w:line="276" w:lineRule="auto"/>
              <w:jc w:val="right"/>
              <w:rPr>
                <w:rFonts w:eastAsia="Times New Roman" w:cs="Calibri"/>
                <w:szCs w:val="22"/>
              </w:rPr>
            </w:pPr>
            <w:r>
              <w:rPr>
                <w:rFonts w:eastAsia="Times New Roman" w:cs="Calibri"/>
                <w:szCs w:val="22"/>
              </w:rPr>
              <w:t>–2</w:t>
            </w:r>
            <w:r>
              <w:rPr>
                <w:rFonts w:eastAsia="Times New Roman" w:cs="Calibri"/>
                <w:szCs w:val="22"/>
                <w:vertAlign w:val="superscript"/>
              </w:rPr>
              <w:t>6</w:t>
            </w:r>
            <w:r w:rsidR="00AE1870">
              <w:rPr>
                <w:rFonts w:eastAsia="Times New Roman" w:cs="Calibri"/>
                <w:szCs w:val="22"/>
                <w:vertAlign w:val="superscript"/>
              </w:rPr>
              <w:t>3</w:t>
            </w:r>
            <w:r>
              <w:rPr>
                <w:rFonts w:eastAsia="Times New Roman" w:cs="Calibri"/>
                <w:szCs w:val="22"/>
                <w:vertAlign w:val="superscript"/>
              </w:rPr>
              <w:t xml:space="preserve"> </w:t>
            </w:r>
            <w:r>
              <w:rPr>
                <w:rFonts w:eastAsia="Times New Roman" w:cs="Calibri"/>
                <w:szCs w:val="22"/>
              </w:rPr>
              <w:t>+ 1</w:t>
            </w:r>
          </w:p>
        </w:tc>
        <w:tc>
          <w:tcPr>
            <w:tcW w:w="911" w:type="dxa"/>
          </w:tcPr>
          <w:p w:rsidR="00CD24C1" w:rsidRDefault="00CD24C1" w:rsidP="00441932">
            <w:pPr>
              <w:autoSpaceDE w:val="0"/>
              <w:autoSpaceDN w:val="0"/>
              <w:adjustRightInd w:val="0"/>
              <w:spacing w:after="200" w:line="276" w:lineRule="auto"/>
              <w:jc w:val="right"/>
              <w:rPr>
                <w:rFonts w:eastAsia="Times New Roman" w:cs="Calibri"/>
                <w:szCs w:val="22"/>
              </w:rPr>
            </w:pPr>
            <w:r>
              <w:rPr>
                <w:rFonts w:eastAsia="Times New Roman" w:cs="Calibri"/>
                <w:szCs w:val="22"/>
              </w:rPr>
              <w:t>0</w:t>
            </w:r>
          </w:p>
        </w:tc>
      </w:tr>
      <w:tr w:rsidR="00CD24C1" w:rsidTr="006B14BF">
        <w:trPr>
          <w:trHeight w:val="1"/>
        </w:trPr>
        <w:tc>
          <w:tcPr>
            <w:tcW w:w="1298" w:type="dxa"/>
          </w:tcPr>
          <w:p w:rsidR="00CD24C1" w:rsidRPr="00C13ABF" w:rsidRDefault="00CD24C1" w:rsidP="00441932">
            <w:pPr>
              <w:autoSpaceDE w:val="0"/>
              <w:autoSpaceDN w:val="0"/>
              <w:adjustRightInd w:val="0"/>
              <w:spacing w:after="200" w:line="276" w:lineRule="auto"/>
              <w:rPr>
                <w:rStyle w:val="Code"/>
              </w:rPr>
            </w:pPr>
            <w:proofErr w:type="spellStart"/>
            <w:r w:rsidRPr="00C13ABF">
              <w:rPr>
                <w:rStyle w:val="Code"/>
              </w:rPr>
              <w:t>maxValue</w:t>
            </w:r>
            <w:proofErr w:type="spellEnd"/>
          </w:p>
        </w:tc>
        <w:tc>
          <w:tcPr>
            <w:tcW w:w="891" w:type="dxa"/>
          </w:tcPr>
          <w:p w:rsidR="00CD24C1" w:rsidRDefault="00CD24C1" w:rsidP="00441932">
            <w:pPr>
              <w:autoSpaceDE w:val="0"/>
              <w:autoSpaceDN w:val="0"/>
              <w:adjustRightInd w:val="0"/>
              <w:spacing w:after="200" w:line="276" w:lineRule="auto"/>
              <w:jc w:val="right"/>
              <w:rPr>
                <w:rFonts w:eastAsia="Times New Roman" w:cs="Calibri"/>
                <w:szCs w:val="22"/>
              </w:rPr>
            </w:pPr>
            <w:r>
              <w:rPr>
                <w:rFonts w:eastAsia="Times New Roman" w:cs="Calibri"/>
                <w:szCs w:val="22"/>
              </w:rPr>
              <w:t>127</w:t>
            </w:r>
          </w:p>
        </w:tc>
        <w:tc>
          <w:tcPr>
            <w:tcW w:w="901" w:type="dxa"/>
          </w:tcPr>
          <w:p w:rsidR="00CD24C1" w:rsidRDefault="00CD24C1" w:rsidP="00441932">
            <w:pPr>
              <w:autoSpaceDE w:val="0"/>
              <w:autoSpaceDN w:val="0"/>
              <w:adjustRightInd w:val="0"/>
              <w:spacing w:after="200" w:line="276" w:lineRule="auto"/>
              <w:jc w:val="right"/>
              <w:rPr>
                <w:rFonts w:eastAsia="Times New Roman" w:cs="Calibri"/>
                <w:szCs w:val="22"/>
              </w:rPr>
            </w:pPr>
            <w:r>
              <w:rPr>
                <w:rFonts w:eastAsia="Times New Roman" w:cs="Calibri"/>
                <w:szCs w:val="22"/>
              </w:rPr>
              <w:t>254</w:t>
            </w:r>
          </w:p>
        </w:tc>
        <w:tc>
          <w:tcPr>
            <w:tcW w:w="901" w:type="dxa"/>
          </w:tcPr>
          <w:p w:rsidR="00CD24C1" w:rsidRDefault="00CD24C1" w:rsidP="00441932">
            <w:pPr>
              <w:autoSpaceDE w:val="0"/>
              <w:autoSpaceDN w:val="0"/>
              <w:adjustRightInd w:val="0"/>
              <w:spacing w:after="200" w:line="276" w:lineRule="auto"/>
              <w:jc w:val="right"/>
              <w:rPr>
                <w:rFonts w:eastAsia="Times New Roman" w:cs="Calibri"/>
                <w:szCs w:val="22"/>
              </w:rPr>
            </w:pPr>
            <w:r>
              <w:rPr>
                <w:rFonts w:eastAsia="Times New Roman" w:cs="Calibri"/>
                <w:szCs w:val="22"/>
              </w:rPr>
              <w:t>32767</w:t>
            </w:r>
          </w:p>
        </w:tc>
        <w:tc>
          <w:tcPr>
            <w:tcW w:w="911" w:type="dxa"/>
          </w:tcPr>
          <w:p w:rsidR="00CD24C1" w:rsidRDefault="00CD24C1" w:rsidP="00441932">
            <w:pPr>
              <w:autoSpaceDE w:val="0"/>
              <w:autoSpaceDN w:val="0"/>
              <w:adjustRightInd w:val="0"/>
              <w:spacing w:after="200" w:line="276" w:lineRule="auto"/>
              <w:jc w:val="right"/>
              <w:rPr>
                <w:rFonts w:eastAsia="Times New Roman" w:cs="Calibri"/>
                <w:szCs w:val="22"/>
              </w:rPr>
            </w:pPr>
            <w:r>
              <w:rPr>
                <w:rFonts w:eastAsia="Times New Roman" w:cs="Calibri"/>
                <w:szCs w:val="22"/>
              </w:rPr>
              <w:t>65534</w:t>
            </w:r>
          </w:p>
        </w:tc>
        <w:tc>
          <w:tcPr>
            <w:tcW w:w="901" w:type="dxa"/>
          </w:tcPr>
          <w:p w:rsidR="00CD24C1" w:rsidRDefault="00CD24C1" w:rsidP="00441932">
            <w:pPr>
              <w:autoSpaceDE w:val="0"/>
              <w:autoSpaceDN w:val="0"/>
              <w:adjustRightInd w:val="0"/>
              <w:spacing w:after="200" w:line="276" w:lineRule="auto"/>
              <w:jc w:val="right"/>
              <w:rPr>
                <w:rFonts w:eastAsia="Times New Roman" w:cs="Calibri"/>
                <w:szCs w:val="22"/>
              </w:rPr>
            </w:pPr>
            <w:r>
              <w:rPr>
                <w:rFonts w:eastAsia="Times New Roman" w:cs="Calibri"/>
                <w:szCs w:val="22"/>
              </w:rPr>
              <w:t>2</w:t>
            </w:r>
            <w:r>
              <w:rPr>
                <w:rFonts w:eastAsia="Times New Roman" w:cs="Calibri"/>
                <w:szCs w:val="22"/>
                <w:vertAlign w:val="superscript"/>
              </w:rPr>
              <w:t xml:space="preserve">31 </w:t>
            </w:r>
            <w:r>
              <w:rPr>
                <w:rFonts w:eastAsia="Times New Roman" w:cs="Calibri"/>
                <w:szCs w:val="22"/>
              </w:rPr>
              <w:t>– 1</w:t>
            </w:r>
          </w:p>
        </w:tc>
        <w:tc>
          <w:tcPr>
            <w:tcW w:w="910" w:type="dxa"/>
          </w:tcPr>
          <w:p w:rsidR="00CD24C1" w:rsidRDefault="00CD24C1" w:rsidP="00441932">
            <w:pPr>
              <w:autoSpaceDE w:val="0"/>
              <w:autoSpaceDN w:val="0"/>
              <w:adjustRightInd w:val="0"/>
              <w:spacing w:after="200" w:line="276" w:lineRule="auto"/>
              <w:jc w:val="right"/>
              <w:rPr>
                <w:rFonts w:eastAsia="Times New Roman" w:cs="Calibri"/>
                <w:szCs w:val="22"/>
              </w:rPr>
            </w:pPr>
            <w:r>
              <w:rPr>
                <w:rFonts w:eastAsia="Times New Roman" w:cs="Calibri"/>
                <w:szCs w:val="22"/>
              </w:rPr>
              <w:t>2</w:t>
            </w:r>
            <w:r>
              <w:rPr>
                <w:rFonts w:eastAsia="Times New Roman" w:cs="Calibri"/>
                <w:szCs w:val="22"/>
                <w:vertAlign w:val="superscript"/>
              </w:rPr>
              <w:t xml:space="preserve">32 </w:t>
            </w:r>
            <w:r>
              <w:rPr>
                <w:rFonts w:eastAsia="Times New Roman" w:cs="Calibri"/>
                <w:szCs w:val="22"/>
              </w:rPr>
              <w:t>– 2</w:t>
            </w:r>
          </w:p>
        </w:tc>
        <w:tc>
          <w:tcPr>
            <w:tcW w:w="901" w:type="dxa"/>
          </w:tcPr>
          <w:p w:rsidR="00CD24C1" w:rsidRDefault="00CD24C1" w:rsidP="00AE1870">
            <w:pPr>
              <w:autoSpaceDE w:val="0"/>
              <w:autoSpaceDN w:val="0"/>
              <w:adjustRightInd w:val="0"/>
              <w:spacing w:after="200" w:line="276" w:lineRule="auto"/>
              <w:jc w:val="right"/>
              <w:rPr>
                <w:rFonts w:eastAsia="Times New Roman" w:cs="Calibri"/>
                <w:szCs w:val="22"/>
              </w:rPr>
            </w:pPr>
            <w:r>
              <w:rPr>
                <w:rFonts w:eastAsia="Times New Roman" w:cs="Calibri"/>
                <w:szCs w:val="22"/>
              </w:rPr>
              <w:t>2</w:t>
            </w:r>
            <w:r>
              <w:rPr>
                <w:rFonts w:eastAsia="Times New Roman" w:cs="Calibri"/>
                <w:szCs w:val="22"/>
                <w:vertAlign w:val="superscript"/>
              </w:rPr>
              <w:t>6</w:t>
            </w:r>
            <w:r w:rsidR="00AE1870">
              <w:rPr>
                <w:rFonts w:eastAsia="Times New Roman" w:cs="Calibri"/>
                <w:szCs w:val="22"/>
                <w:vertAlign w:val="superscript"/>
              </w:rPr>
              <w:t>3</w:t>
            </w:r>
            <w:r>
              <w:rPr>
                <w:rFonts w:eastAsia="Times New Roman" w:cs="Calibri"/>
                <w:szCs w:val="22"/>
                <w:vertAlign w:val="superscript"/>
              </w:rPr>
              <w:t xml:space="preserve"> </w:t>
            </w:r>
            <w:r>
              <w:rPr>
                <w:rFonts w:eastAsia="Times New Roman" w:cs="Calibri"/>
                <w:szCs w:val="22"/>
              </w:rPr>
              <w:t>– 1</w:t>
            </w:r>
          </w:p>
        </w:tc>
        <w:tc>
          <w:tcPr>
            <w:tcW w:w="911" w:type="dxa"/>
          </w:tcPr>
          <w:p w:rsidR="00CD24C1" w:rsidRDefault="00CD24C1" w:rsidP="00441932">
            <w:pPr>
              <w:autoSpaceDE w:val="0"/>
              <w:autoSpaceDN w:val="0"/>
              <w:adjustRightInd w:val="0"/>
              <w:spacing w:after="200" w:line="276" w:lineRule="auto"/>
              <w:jc w:val="right"/>
              <w:rPr>
                <w:rFonts w:eastAsia="Times New Roman" w:cs="Calibri"/>
                <w:szCs w:val="22"/>
              </w:rPr>
            </w:pPr>
            <w:r>
              <w:rPr>
                <w:rFonts w:eastAsia="Times New Roman" w:cs="Calibri"/>
                <w:szCs w:val="22"/>
              </w:rPr>
              <w:t>2</w:t>
            </w:r>
            <w:r>
              <w:rPr>
                <w:rFonts w:eastAsia="Times New Roman" w:cs="Calibri"/>
                <w:szCs w:val="22"/>
                <w:vertAlign w:val="superscript"/>
              </w:rPr>
              <w:t xml:space="preserve">64 </w:t>
            </w:r>
            <w:r>
              <w:rPr>
                <w:rFonts w:eastAsia="Times New Roman" w:cs="Calibri"/>
                <w:szCs w:val="22"/>
              </w:rPr>
              <w:t>– 2</w:t>
            </w:r>
          </w:p>
        </w:tc>
      </w:tr>
      <w:tr w:rsidR="00CD24C1" w:rsidTr="006B14BF">
        <w:trPr>
          <w:trHeight w:val="1"/>
        </w:trPr>
        <w:tc>
          <w:tcPr>
            <w:tcW w:w="1298" w:type="dxa"/>
          </w:tcPr>
          <w:p w:rsidR="00CD24C1" w:rsidRPr="00C13ABF" w:rsidRDefault="00CD24C1" w:rsidP="00441932">
            <w:pPr>
              <w:autoSpaceDE w:val="0"/>
              <w:autoSpaceDN w:val="0"/>
              <w:adjustRightInd w:val="0"/>
              <w:spacing w:after="200" w:line="276" w:lineRule="auto"/>
              <w:rPr>
                <w:rStyle w:val="Code"/>
              </w:rPr>
            </w:pPr>
            <w:proofErr w:type="spellStart"/>
            <w:r w:rsidRPr="00C13ABF">
              <w:rPr>
                <w:rStyle w:val="Code"/>
              </w:rPr>
              <w:t>nullValue</w:t>
            </w:r>
            <w:proofErr w:type="spellEnd"/>
          </w:p>
        </w:tc>
        <w:tc>
          <w:tcPr>
            <w:tcW w:w="891" w:type="dxa"/>
          </w:tcPr>
          <w:p w:rsidR="00CD24C1" w:rsidRPr="00094292" w:rsidRDefault="00CD24C1" w:rsidP="00441932">
            <w:pPr>
              <w:autoSpaceDE w:val="0"/>
              <w:autoSpaceDN w:val="0"/>
              <w:adjustRightInd w:val="0"/>
              <w:spacing w:after="200" w:line="276" w:lineRule="auto"/>
              <w:jc w:val="right"/>
              <w:rPr>
                <w:rFonts w:eastAsia="Times New Roman" w:cs="Calibri"/>
                <w:szCs w:val="22"/>
              </w:rPr>
            </w:pPr>
            <w:r>
              <w:rPr>
                <w:rFonts w:eastAsia="Times New Roman" w:cs="Calibri"/>
                <w:szCs w:val="22"/>
              </w:rPr>
              <w:t>–128</w:t>
            </w:r>
          </w:p>
        </w:tc>
        <w:tc>
          <w:tcPr>
            <w:tcW w:w="901" w:type="dxa"/>
          </w:tcPr>
          <w:p w:rsidR="00CD24C1" w:rsidRPr="00094292" w:rsidRDefault="00CD24C1" w:rsidP="00441932">
            <w:pPr>
              <w:autoSpaceDE w:val="0"/>
              <w:autoSpaceDN w:val="0"/>
              <w:adjustRightInd w:val="0"/>
              <w:spacing w:after="200" w:line="276" w:lineRule="auto"/>
              <w:jc w:val="right"/>
              <w:rPr>
                <w:rFonts w:eastAsia="Times New Roman" w:cs="Calibri"/>
                <w:szCs w:val="22"/>
              </w:rPr>
            </w:pPr>
            <w:r>
              <w:rPr>
                <w:rFonts w:eastAsia="Times New Roman" w:cs="Calibri"/>
                <w:szCs w:val="22"/>
              </w:rPr>
              <w:t>255</w:t>
            </w:r>
          </w:p>
        </w:tc>
        <w:tc>
          <w:tcPr>
            <w:tcW w:w="901" w:type="dxa"/>
          </w:tcPr>
          <w:p w:rsidR="00CD24C1" w:rsidRPr="00094292" w:rsidRDefault="00CD24C1" w:rsidP="00441932">
            <w:pPr>
              <w:autoSpaceDE w:val="0"/>
              <w:autoSpaceDN w:val="0"/>
              <w:adjustRightInd w:val="0"/>
              <w:spacing w:after="200" w:line="276" w:lineRule="auto"/>
              <w:jc w:val="right"/>
              <w:rPr>
                <w:rFonts w:eastAsia="Times New Roman" w:cs="Calibri"/>
                <w:szCs w:val="22"/>
              </w:rPr>
            </w:pPr>
            <w:r>
              <w:rPr>
                <w:rFonts w:eastAsia="Times New Roman" w:cs="Calibri"/>
                <w:szCs w:val="22"/>
              </w:rPr>
              <w:t>–32768</w:t>
            </w:r>
          </w:p>
        </w:tc>
        <w:tc>
          <w:tcPr>
            <w:tcW w:w="911" w:type="dxa"/>
          </w:tcPr>
          <w:p w:rsidR="00CD24C1" w:rsidRPr="00662008" w:rsidRDefault="00CD24C1" w:rsidP="00441932">
            <w:pPr>
              <w:autoSpaceDE w:val="0"/>
              <w:autoSpaceDN w:val="0"/>
              <w:adjustRightInd w:val="0"/>
              <w:spacing w:after="200" w:line="276" w:lineRule="auto"/>
              <w:jc w:val="right"/>
              <w:rPr>
                <w:rFonts w:eastAsia="Times New Roman" w:cs="Calibri"/>
                <w:szCs w:val="22"/>
              </w:rPr>
            </w:pPr>
            <w:r>
              <w:rPr>
                <w:rFonts w:eastAsia="Times New Roman" w:cs="Calibri"/>
                <w:szCs w:val="22"/>
              </w:rPr>
              <w:t>65535</w:t>
            </w:r>
          </w:p>
        </w:tc>
        <w:tc>
          <w:tcPr>
            <w:tcW w:w="901" w:type="dxa"/>
          </w:tcPr>
          <w:p w:rsidR="00CD24C1" w:rsidRPr="00662008" w:rsidRDefault="00CD24C1" w:rsidP="00441932">
            <w:pPr>
              <w:autoSpaceDE w:val="0"/>
              <w:autoSpaceDN w:val="0"/>
              <w:adjustRightInd w:val="0"/>
              <w:spacing w:after="200" w:line="276" w:lineRule="auto"/>
              <w:jc w:val="right"/>
              <w:rPr>
                <w:rFonts w:eastAsia="Times New Roman" w:cs="Calibri"/>
                <w:szCs w:val="22"/>
                <w:vertAlign w:val="superscript"/>
              </w:rPr>
            </w:pPr>
            <w:r>
              <w:rPr>
                <w:rFonts w:eastAsia="Times New Roman" w:cs="Calibri"/>
                <w:szCs w:val="22"/>
              </w:rPr>
              <w:t>–2</w:t>
            </w:r>
            <w:r>
              <w:rPr>
                <w:rFonts w:eastAsia="Times New Roman" w:cs="Calibri"/>
                <w:szCs w:val="22"/>
                <w:vertAlign w:val="superscript"/>
              </w:rPr>
              <w:t>31</w:t>
            </w:r>
          </w:p>
        </w:tc>
        <w:tc>
          <w:tcPr>
            <w:tcW w:w="910" w:type="dxa"/>
          </w:tcPr>
          <w:p w:rsidR="00CD24C1" w:rsidRPr="00094292" w:rsidRDefault="00CD24C1" w:rsidP="00441932">
            <w:pPr>
              <w:autoSpaceDE w:val="0"/>
              <w:autoSpaceDN w:val="0"/>
              <w:adjustRightInd w:val="0"/>
              <w:spacing w:after="200" w:line="276" w:lineRule="auto"/>
              <w:jc w:val="right"/>
              <w:rPr>
                <w:rFonts w:eastAsia="Times New Roman" w:cs="Calibri"/>
                <w:szCs w:val="22"/>
              </w:rPr>
            </w:pPr>
            <w:r>
              <w:rPr>
                <w:rFonts w:eastAsia="Times New Roman" w:cs="Calibri"/>
                <w:szCs w:val="22"/>
              </w:rPr>
              <w:t>2</w:t>
            </w:r>
            <w:r>
              <w:rPr>
                <w:rFonts w:eastAsia="Times New Roman" w:cs="Calibri"/>
                <w:szCs w:val="22"/>
                <w:vertAlign w:val="superscript"/>
              </w:rPr>
              <w:t xml:space="preserve">32 </w:t>
            </w:r>
            <w:r>
              <w:rPr>
                <w:rFonts w:eastAsia="Times New Roman" w:cs="Calibri"/>
                <w:szCs w:val="22"/>
              </w:rPr>
              <w:t>– 1</w:t>
            </w:r>
          </w:p>
        </w:tc>
        <w:tc>
          <w:tcPr>
            <w:tcW w:w="901" w:type="dxa"/>
          </w:tcPr>
          <w:p w:rsidR="00CD24C1" w:rsidRPr="00662008" w:rsidRDefault="00CD24C1" w:rsidP="00441932">
            <w:pPr>
              <w:autoSpaceDE w:val="0"/>
              <w:autoSpaceDN w:val="0"/>
              <w:adjustRightInd w:val="0"/>
              <w:spacing w:after="200" w:line="276" w:lineRule="auto"/>
              <w:jc w:val="right"/>
              <w:rPr>
                <w:rFonts w:eastAsia="Times New Roman" w:cs="Calibri"/>
                <w:szCs w:val="22"/>
                <w:vertAlign w:val="superscript"/>
              </w:rPr>
            </w:pPr>
            <w:r>
              <w:rPr>
                <w:rFonts w:eastAsia="Times New Roman" w:cs="Calibri"/>
                <w:szCs w:val="22"/>
              </w:rPr>
              <w:t>–2</w:t>
            </w:r>
            <w:r>
              <w:rPr>
                <w:rFonts w:eastAsia="Times New Roman" w:cs="Calibri"/>
                <w:szCs w:val="22"/>
                <w:vertAlign w:val="superscript"/>
              </w:rPr>
              <w:t>6</w:t>
            </w:r>
            <w:r w:rsidR="00AE1870">
              <w:rPr>
                <w:rFonts w:eastAsia="Times New Roman" w:cs="Calibri"/>
                <w:szCs w:val="22"/>
                <w:vertAlign w:val="superscript"/>
              </w:rPr>
              <w:t>3</w:t>
            </w:r>
          </w:p>
        </w:tc>
        <w:tc>
          <w:tcPr>
            <w:tcW w:w="911" w:type="dxa"/>
          </w:tcPr>
          <w:p w:rsidR="00CD24C1" w:rsidRPr="00094292" w:rsidRDefault="00CD24C1" w:rsidP="00441932">
            <w:pPr>
              <w:autoSpaceDE w:val="0"/>
              <w:autoSpaceDN w:val="0"/>
              <w:adjustRightInd w:val="0"/>
              <w:spacing w:after="200" w:line="276" w:lineRule="auto"/>
              <w:jc w:val="right"/>
              <w:rPr>
                <w:rFonts w:eastAsia="Times New Roman" w:cs="Calibri"/>
                <w:szCs w:val="22"/>
              </w:rPr>
            </w:pPr>
            <w:r>
              <w:rPr>
                <w:rFonts w:eastAsia="Times New Roman" w:cs="Calibri"/>
                <w:szCs w:val="22"/>
              </w:rPr>
              <w:t>2</w:t>
            </w:r>
            <w:r>
              <w:rPr>
                <w:rFonts w:eastAsia="Times New Roman" w:cs="Calibri"/>
                <w:szCs w:val="22"/>
                <w:vertAlign w:val="superscript"/>
              </w:rPr>
              <w:t xml:space="preserve">64 </w:t>
            </w:r>
            <w:r>
              <w:rPr>
                <w:rFonts w:eastAsia="Times New Roman" w:cs="Calibri"/>
                <w:szCs w:val="22"/>
              </w:rPr>
              <w:t>– 1</w:t>
            </w:r>
          </w:p>
        </w:tc>
      </w:tr>
    </w:tbl>
    <w:p w:rsidR="00CD24C1" w:rsidRPr="00B201E6" w:rsidRDefault="00CD24C1" w:rsidP="00CD24C1"/>
    <w:p w:rsidR="00CD24C1" w:rsidRDefault="00CD24C1" w:rsidP="00CD24C1">
      <w:pPr>
        <w:pStyle w:val="Heading3"/>
      </w:pPr>
      <w:r w:rsidRPr="007C0B53">
        <w:t>Byte order</w:t>
      </w:r>
    </w:p>
    <w:p w:rsidR="00CD24C1" w:rsidRDefault="00CD24C1" w:rsidP="00CD24C1">
      <w:pPr>
        <w:rPr>
          <w:color w:val="FF0000"/>
        </w:rPr>
      </w:pPr>
      <w:r>
        <w:t>The byte order of integer fields</w:t>
      </w:r>
      <w:r w:rsidR="00EF540E">
        <w:t>,</w:t>
      </w:r>
      <w:r>
        <w:t xml:space="preserve"> and</w:t>
      </w:r>
      <w:r w:rsidR="00EF540E">
        <w:t xml:space="preserve"> for</w:t>
      </w:r>
      <w:r>
        <w:t xml:space="preserve"> deriv</w:t>
      </w:r>
      <w:r w:rsidR="00EF540E">
        <w:t xml:space="preserve">ed types that use integer </w:t>
      </w:r>
      <w:r>
        <w:t>component</w:t>
      </w:r>
      <w:r w:rsidR="00EF540E">
        <w:t>s,</w:t>
      </w:r>
      <w:r>
        <w:t xml:space="preserve"> is specified globally in a message schema. Little-Endian o</w:t>
      </w:r>
      <w:r w:rsidR="00EF540E">
        <w:t xml:space="preserve">rder is the default encoding, meaning that </w:t>
      </w:r>
      <w:r>
        <w:t>the least significant byte is serialized first on the wire</w:t>
      </w:r>
      <w:r w:rsidRPr="000F0AC2">
        <w:rPr>
          <w:color w:val="FF0000"/>
        </w:rPr>
        <w:t xml:space="preserve">. </w:t>
      </w:r>
    </w:p>
    <w:p w:rsidR="00CD24C1" w:rsidRDefault="00CD24C1" w:rsidP="00CD24C1">
      <w:r>
        <w:lastRenderedPageBreak/>
        <w:t xml:space="preserve">See section </w:t>
      </w:r>
      <w:r>
        <w:fldChar w:fldCharType="begin"/>
      </w:r>
      <w:r>
        <w:instrText xml:space="preserve"> REF _Ref346788452 \w \h </w:instrText>
      </w:r>
      <w:r>
        <w:fldChar w:fldCharType="separate"/>
      </w:r>
      <w:r>
        <w:t>4.2.1</w:t>
      </w:r>
      <w:r>
        <w:fldChar w:fldCharType="end"/>
      </w:r>
      <w:r>
        <w:t xml:space="preserve"> for specification of message schema attributes, including </w:t>
      </w:r>
      <w:proofErr w:type="spellStart"/>
      <w:r w:rsidRPr="00344610">
        <w:rPr>
          <w:rStyle w:val="Code"/>
        </w:rPr>
        <w:t>byteOrder</w:t>
      </w:r>
      <w:proofErr w:type="spellEnd"/>
      <w:r>
        <w:t>.</w:t>
      </w:r>
      <w:r w:rsidR="00AE7336">
        <w:t xml:space="preserve"> Message schema designers should specify the byte order most appropriate to their system architecture and that of their counterparties.</w:t>
      </w:r>
    </w:p>
    <w:p w:rsidR="00CD24C1" w:rsidRPr="007C0B53" w:rsidRDefault="00CD24C1" w:rsidP="00CD24C1"/>
    <w:p w:rsidR="00C32F07" w:rsidRDefault="00EF540E" w:rsidP="00F65F8D">
      <w:pPr>
        <w:pStyle w:val="Heading3"/>
      </w:pPr>
      <w:r>
        <w:t>Integer e</w:t>
      </w:r>
      <w:r w:rsidR="00F65F8D">
        <w:t>ncoding specifications</w:t>
      </w:r>
    </w:p>
    <w:p w:rsidR="0003024A" w:rsidRDefault="00F65F8D" w:rsidP="0003024A">
      <w:pPr>
        <w:rPr>
          <w:rFonts w:ascii="Calibri" w:hAnsi="Calibri"/>
          <w:szCs w:val="22"/>
        </w:rPr>
      </w:pPr>
      <w:r>
        <w:rPr>
          <w:rFonts w:ascii="Calibri" w:hAnsi="Calibri"/>
          <w:szCs w:val="22"/>
        </w:rPr>
        <w:t>By nature, integers map to simple encodings. These are valid encoding specifications for</w:t>
      </w:r>
      <w:r w:rsidR="00FF1364">
        <w:rPr>
          <w:rFonts w:ascii="Calibri" w:hAnsi="Calibri"/>
          <w:szCs w:val="22"/>
        </w:rPr>
        <w:t xml:space="preserve"> each of the</w:t>
      </w:r>
      <w:r>
        <w:rPr>
          <w:rFonts w:ascii="Calibri" w:hAnsi="Calibri"/>
          <w:szCs w:val="22"/>
        </w:rPr>
        <w:t xml:space="preserve"> integer </w:t>
      </w:r>
      <w:r w:rsidR="00FF1364">
        <w:rPr>
          <w:rFonts w:ascii="Calibri" w:hAnsi="Calibri"/>
          <w:szCs w:val="22"/>
        </w:rPr>
        <w:t xml:space="preserve">primitive </w:t>
      </w:r>
      <w:r>
        <w:rPr>
          <w:rFonts w:ascii="Calibri" w:hAnsi="Calibri"/>
          <w:szCs w:val="22"/>
        </w:rPr>
        <w:t>types.</w:t>
      </w:r>
      <w:r w:rsidR="00893DFD">
        <w:rPr>
          <w:rFonts w:ascii="Calibri" w:hAnsi="Calibri"/>
          <w:szCs w:val="22"/>
        </w:rPr>
        <w:t xml:space="preserve"> </w:t>
      </w:r>
    </w:p>
    <w:p w:rsidR="00E559DE" w:rsidRPr="00E559DE" w:rsidRDefault="00E559DE" w:rsidP="00E559DE">
      <w:pPr>
        <w:pStyle w:val="CodeExample"/>
      </w:pPr>
      <w:r w:rsidRPr="00E559DE">
        <w:t>&lt;type name="int8" primitiveType="int8" /&gt;</w:t>
      </w:r>
    </w:p>
    <w:p w:rsidR="00E559DE" w:rsidRPr="00E559DE" w:rsidRDefault="00E559DE" w:rsidP="00E559DE">
      <w:pPr>
        <w:pStyle w:val="CodeExample"/>
      </w:pPr>
      <w:r w:rsidRPr="00E559DE">
        <w:t>&lt;type name="int16" primitiveType="int16" /&gt;</w:t>
      </w:r>
    </w:p>
    <w:p w:rsidR="00E559DE" w:rsidRPr="00E559DE" w:rsidRDefault="00E559DE" w:rsidP="00E559DE">
      <w:pPr>
        <w:pStyle w:val="CodeExample"/>
      </w:pPr>
      <w:r w:rsidRPr="00E559DE">
        <w:t>&lt;type name="int32" primitiveType="int32" /&gt;</w:t>
      </w:r>
    </w:p>
    <w:p w:rsidR="00E559DE" w:rsidRPr="00E559DE" w:rsidRDefault="00E559DE" w:rsidP="00E559DE">
      <w:pPr>
        <w:pStyle w:val="CodeExample"/>
      </w:pPr>
      <w:r w:rsidRPr="00E559DE">
        <w:t>&lt;type name="int64" primitiveType="int64" /&gt;</w:t>
      </w:r>
    </w:p>
    <w:p w:rsidR="00E559DE" w:rsidRPr="00E559DE" w:rsidRDefault="00E559DE" w:rsidP="00E559DE">
      <w:pPr>
        <w:pStyle w:val="CodeExample"/>
      </w:pPr>
      <w:r w:rsidRPr="00E559DE">
        <w:t>&lt;type name="</w:t>
      </w:r>
      <w:r w:rsidR="00AE1870">
        <w:t>uint8</w:t>
      </w:r>
      <w:r w:rsidRPr="00E559DE">
        <w:t>" primitiveType="</w:t>
      </w:r>
      <w:r w:rsidR="00AE1870">
        <w:t>uint8</w:t>
      </w:r>
      <w:r w:rsidRPr="00E559DE">
        <w:t>" /&gt;</w:t>
      </w:r>
    </w:p>
    <w:p w:rsidR="00E559DE" w:rsidRPr="00E559DE" w:rsidRDefault="00E559DE" w:rsidP="00E559DE">
      <w:pPr>
        <w:pStyle w:val="CodeExample"/>
      </w:pPr>
      <w:r w:rsidRPr="00E559DE">
        <w:t>&lt;type name="</w:t>
      </w:r>
      <w:r w:rsidR="00AE1870">
        <w:t>uint16</w:t>
      </w:r>
      <w:r w:rsidRPr="00E559DE">
        <w:t>" primitiveType="</w:t>
      </w:r>
      <w:r w:rsidR="00AE1870">
        <w:t>uint16</w:t>
      </w:r>
      <w:r w:rsidRPr="00E559DE">
        <w:t>" /&gt;</w:t>
      </w:r>
    </w:p>
    <w:p w:rsidR="00E559DE" w:rsidRPr="00E559DE" w:rsidRDefault="00E559DE" w:rsidP="00E559DE">
      <w:pPr>
        <w:pStyle w:val="CodeExample"/>
      </w:pPr>
      <w:r w:rsidRPr="00E559DE">
        <w:t>&lt;type name="</w:t>
      </w:r>
      <w:r w:rsidR="00AE1870">
        <w:t>uint32</w:t>
      </w:r>
      <w:r w:rsidRPr="00E559DE">
        <w:t>" primitiveType="</w:t>
      </w:r>
      <w:r w:rsidR="00AE1870">
        <w:t>uint32</w:t>
      </w:r>
      <w:r w:rsidRPr="00E559DE">
        <w:t>" /&gt;</w:t>
      </w:r>
    </w:p>
    <w:p w:rsidR="00E559DE" w:rsidRDefault="00E559DE" w:rsidP="00E559DE">
      <w:pPr>
        <w:pStyle w:val="CodeExample"/>
      </w:pPr>
      <w:r w:rsidRPr="00E559DE">
        <w:t>&lt;type name="</w:t>
      </w:r>
      <w:r w:rsidR="00AE1870">
        <w:t>uint64</w:t>
      </w:r>
      <w:r w:rsidRPr="00E559DE">
        <w:t>" primitiveType="</w:t>
      </w:r>
      <w:r w:rsidR="00AE1870">
        <w:t>uint64</w:t>
      </w:r>
      <w:r w:rsidRPr="00E559DE">
        <w:t>" /&gt;</w:t>
      </w:r>
    </w:p>
    <w:p w:rsidR="00E36C78" w:rsidRDefault="00E36C78" w:rsidP="00E36C78"/>
    <w:p w:rsidR="00F65F8D" w:rsidRDefault="00F65F8D" w:rsidP="00F65F8D">
      <w:pPr>
        <w:pStyle w:val="Heading3"/>
      </w:pPr>
      <w:r>
        <w:t>Examples of integer field</w:t>
      </w:r>
      <w:r w:rsidR="00893DFD">
        <w:t>s</w:t>
      </w:r>
    </w:p>
    <w:p w:rsidR="00F65F8D" w:rsidRDefault="00F65F8D" w:rsidP="00F65F8D">
      <w:pPr>
        <w:keepNext/>
        <w:keepLines/>
      </w:pPr>
      <w:r>
        <w:t xml:space="preserve">Examples show </w:t>
      </w:r>
      <w:r w:rsidR="00E36C78">
        <w:t xml:space="preserve">example schemas and </w:t>
      </w:r>
      <w:r>
        <w:t>e</w:t>
      </w:r>
      <w:r w:rsidRPr="00FF7E6F">
        <w:t>ncoded</w:t>
      </w:r>
      <w:r>
        <w:t xml:space="preserve"> bytes on the wire as hexadecimal digits in Little-Endian byte order.</w:t>
      </w:r>
    </w:p>
    <w:p w:rsidR="00E559DE" w:rsidRDefault="00E559DE" w:rsidP="00F65F8D">
      <w:pPr>
        <w:keepNext/>
        <w:keepLines/>
      </w:pPr>
    </w:p>
    <w:p w:rsidR="00E559DE" w:rsidRDefault="00E559DE" w:rsidP="00F65F8D">
      <w:pPr>
        <w:pStyle w:val="TextExample"/>
        <w:keepNext/>
        <w:keepLines/>
      </w:pPr>
      <w:r>
        <w:t>Example integer field specification</w:t>
      </w:r>
    </w:p>
    <w:p w:rsidR="00D0366D" w:rsidRPr="00D0366D" w:rsidRDefault="00D0366D" w:rsidP="00F65F8D">
      <w:pPr>
        <w:pStyle w:val="CodeExample"/>
        <w:keepNext/>
        <w:keepLines/>
      </w:pPr>
      <w:r w:rsidRPr="00D0366D">
        <w:t>&lt;field type="</w:t>
      </w:r>
      <w:r w:rsidR="00AE1870">
        <w:t>uint32</w:t>
      </w:r>
      <w:r w:rsidRPr="00D0366D">
        <w:t xml:space="preserve">" name="ListSeqNo" id="67" </w:t>
      </w:r>
      <w:r w:rsidR="00A348B7">
        <w:t>semanticType</w:t>
      </w:r>
      <w:r w:rsidRPr="00E559DE">
        <w:t>="int"</w:t>
      </w:r>
    </w:p>
    <w:p w:rsidR="00E559DE" w:rsidRDefault="00C828DD" w:rsidP="00F65F8D">
      <w:pPr>
        <w:pStyle w:val="CodeExample"/>
        <w:keepNext/>
        <w:keepLines/>
      </w:pPr>
      <w:r>
        <w:tab/>
      </w:r>
      <w:r w:rsidR="00D0366D" w:rsidRPr="00D0366D">
        <w:t>description="Order number within the list" /&gt;</w:t>
      </w:r>
    </w:p>
    <w:p w:rsidR="00F65F8D" w:rsidRDefault="00F65F8D" w:rsidP="00F65F8D">
      <w:pPr>
        <w:pStyle w:val="CodeExample"/>
        <w:keepNext/>
        <w:keepLines/>
      </w:pPr>
    </w:p>
    <w:p w:rsidR="007462EC" w:rsidRDefault="007462EC" w:rsidP="00F65F8D">
      <w:pPr>
        <w:pStyle w:val="TextExample"/>
        <w:keepNext/>
        <w:keepLines/>
      </w:pPr>
      <w:proofErr w:type="gramStart"/>
      <w:r>
        <w:t xml:space="preserve">Value on the wire - </w:t>
      </w:r>
      <w:r w:rsidR="00AE1870">
        <w:t>uint32</w:t>
      </w:r>
      <w:r>
        <w:t xml:space="preserve"> value decimal 10</w:t>
      </w:r>
      <w:r w:rsidR="00CD24C1">
        <w:t>,</w:t>
      </w:r>
      <w:r>
        <w:t>000, hexadecimal 2710.</w:t>
      </w:r>
      <w:proofErr w:type="gramEnd"/>
    </w:p>
    <w:p w:rsidR="007462EC" w:rsidRDefault="007462EC" w:rsidP="00097239">
      <w:pPr>
        <w:pStyle w:val="TextExample"/>
        <w:rPr>
          <w:rStyle w:val="DataExample"/>
        </w:rPr>
      </w:pPr>
      <w:r w:rsidRPr="00953F1E">
        <w:rPr>
          <w:rStyle w:val="DataExample"/>
        </w:rPr>
        <w:t>10270000</w:t>
      </w:r>
    </w:p>
    <w:p w:rsidR="007462EC" w:rsidRPr="00953F1E" w:rsidRDefault="007462EC" w:rsidP="007462EC">
      <w:pPr>
        <w:autoSpaceDE w:val="0"/>
        <w:autoSpaceDN w:val="0"/>
        <w:adjustRightInd w:val="0"/>
        <w:spacing w:before="0" w:after="0" w:line="276" w:lineRule="auto"/>
        <w:ind w:left="360" w:right="360"/>
        <w:rPr>
          <w:rStyle w:val="DataExample"/>
        </w:rPr>
      </w:pPr>
    </w:p>
    <w:p w:rsidR="00C828DD" w:rsidRDefault="00920166" w:rsidP="00C828DD">
      <w:pPr>
        <w:pStyle w:val="TextExample"/>
      </w:pPr>
      <w:r>
        <w:t>Optional field with a valid range</w:t>
      </w:r>
      <w:r w:rsidR="00D94528">
        <w:t xml:space="preserve"> 0–6</w:t>
      </w:r>
    </w:p>
    <w:p w:rsidR="00160828" w:rsidRDefault="00160828" w:rsidP="00160828">
      <w:pPr>
        <w:pStyle w:val="CodeExample"/>
      </w:pPr>
      <w:r w:rsidRPr="00D0366D">
        <w:t>&lt;type</w:t>
      </w:r>
      <w:r>
        <w:t xml:space="preserve"> name</w:t>
      </w:r>
      <w:r w:rsidRPr="00D0366D">
        <w:t>=</w:t>
      </w:r>
      <w:r>
        <w:t>"range06</w:t>
      </w:r>
      <w:r w:rsidRPr="00D0366D">
        <w:t>"</w:t>
      </w:r>
      <w:r>
        <w:t xml:space="preserve"> primitiveType=”uint8” maxValue=”6”</w:t>
      </w:r>
      <w:r w:rsidRPr="00D0366D">
        <w:t xml:space="preserve"> </w:t>
      </w:r>
      <w:r>
        <w:tab/>
        <w:t xml:space="preserve">presence=”optional” nullValue=”255” </w:t>
      </w:r>
      <w:r w:rsidRPr="00D0366D">
        <w:t>/&gt;</w:t>
      </w:r>
    </w:p>
    <w:p w:rsidR="00C828DD" w:rsidRDefault="00C828DD" w:rsidP="00C828DD">
      <w:pPr>
        <w:pStyle w:val="CodeExample"/>
      </w:pPr>
      <w:r w:rsidRPr="00D0366D">
        <w:t>&lt;field type=</w:t>
      </w:r>
      <w:r>
        <w:t>"</w:t>
      </w:r>
      <w:r w:rsidR="00160828">
        <w:t>range06</w:t>
      </w:r>
      <w:r w:rsidRPr="00D0366D">
        <w:t>" name="</w:t>
      </w:r>
      <w:r>
        <w:t>MaxPriceLevels</w:t>
      </w:r>
      <w:r w:rsidRPr="00D0366D">
        <w:t>" id="</w:t>
      </w:r>
      <w:r>
        <w:t>1090</w:t>
      </w:r>
      <w:r w:rsidRPr="00D0366D">
        <w:t xml:space="preserve">" </w:t>
      </w:r>
      <w:r>
        <w:tab/>
      </w:r>
      <w:r w:rsidR="00A348B7">
        <w:t>semanticType</w:t>
      </w:r>
      <w:r w:rsidRPr="00E559DE">
        <w:t>="int"</w:t>
      </w:r>
      <w:r w:rsidRPr="00D0366D">
        <w:t>/&gt;</w:t>
      </w:r>
    </w:p>
    <w:p w:rsidR="00F65F8D" w:rsidRDefault="00F65F8D" w:rsidP="00C828DD">
      <w:pPr>
        <w:pStyle w:val="CodeExample"/>
      </w:pPr>
    </w:p>
    <w:p w:rsidR="007462EC" w:rsidRDefault="00410ED5" w:rsidP="007462EC">
      <w:pPr>
        <w:pStyle w:val="TextExample"/>
      </w:pPr>
      <w:r>
        <w:t>Wire format of</w:t>
      </w:r>
      <w:r w:rsidR="007462EC">
        <w:t xml:space="preserve"> </w:t>
      </w:r>
      <w:r w:rsidR="00AE1870">
        <w:t>uint8</w:t>
      </w:r>
      <w:r w:rsidR="007462EC">
        <w:t xml:space="preserve"> value decimal 3.</w:t>
      </w:r>
    </w:p>
    <w:p w:rsidR="007462EC" w:rsidRDefault="007462EC" w:rsidP="00097239">
      <w:pPr>
        <w:pStyle w:val="TextExample"/>
        <w:rPr>
          <w:rStyle w:val="DataExample"/>
        </w:rPr>
      </w:pPr>
      <w:r w:rsidRPr="00953F1E">
        <w:rPr>
          <w:rStyle w:val="DataExample"/>
        </w:rPr>
        <w:t>0</w:t>
      </w:r>
      <w:r>
        <w:rPr>
          <w:rStyle w:val="DataExample"/>
        </w:rPr>
        <w:t>3</w:t>
      </w:r>
    </w:p>
    <w:p w:rsidR="007462EC" w:rsidRDefault="007462EC" w:rsidP="007462EC">
      <w:pPr>
        <w:autoSpaceDE w:val="0"/>
        <w:autoSpaceDN w:val="0"/>
        <w:adjustRightInd w:val="0"/>
        <w:spacing w:before="0" w:after="0" w:line="276" w:lineRule="auto"/>
        <w:ind w:left="360" w:right="360"/>
        <w:rPr>
          <w:rStyle w:val="DataExample"/>
        </w:rPr>
      </w:pPr>
    </w:p>
    <w:p w:rsidR="00920166" w:rsidRDefault="00344610" w:rsidP="00920166">
      <w:pPr>
        <w:pStyle w:val="TextExample"/>
      </w:pPr>
      <w:r>
        <w:t>Sequence number</w:t>
      </w:r>
      <w:r w:rsidR="00920166">
        <w:t xml:space="preserve"> field with integer encoding</w:t>
      </w:r>
    </w:p>
    <w:p w:rsidR="00920166" w:rsidRDefault="00920166" w:rsidP="00C828DD">
      <w:pPr>
        <w:pStyle w:val="CodeExample"/>
      </w:pPr>
      <w:r w:rsidRPr="00920166">
        <w:t>&lt;field type=</w:t>
      </w:r>
      <w:r w:rsidRPr="00920166">
        <w:rPr>
          <w:i/>
        </w:rPr>
        <w:t>"</w:t>
      </w:r>
      <w:r w:rsidR="00AE1870">
        <w:t>uint64</w:t>
      </w:r>
      <w:r w:rsidRPr="00920166">
        <w:rPr>
          <w:i/>
        </w:rPr>
        <w:t>"</w:t>
      </w:r>
      <w:r w:rsidRPr="00920166">
        <w:t xml:space="preserve"> name=</w:t>
      </w:r>
      <w:r w:rsidRPr="00920166">
        <w:rPr>
          <w:i/>
        </w:rPr>
        <w:t>"</w:t>
      </w:r>
      <w:r w:rsidR="00344610">
        <w:rPr>
          <w:i/>
        </w:rPr>
        <w:t>MsgSeqNum</w:t>
      </w:r>
      <w:r w:rsidRPr="00920166">
        <w:rPr>
          <w:i/>
        </w:rPr>
        <w:t>"</w:t>
      </w:r>
      <w:r w:rsidRPr="00920166">
        <w:t xml:space="preserve"> id=</w:t>
      </w:r>
      <w:r w:rsidR="00344610">
        <w:rPr>
          <w:i/>
        </w:rPr>
        <w:t>"34</w:t>
      </w:r>
      <w:r w:rsidRPr="00920166">
        <w:rPr>
          <w:i/>
        </w:rPr>
        <w:t>"</w:t>
      </w:r>
      <w:r w:rsidR="00E80ED6">
        <w:tab/>
      </w:r>
      <w:r w:rsidR="00A348B7">
        <w:t>semanticType</w:t>
      </w:r>
      <w:r w:rsidRPr="00E559DE">
        <w:t>="</w:t>
      </w:r>
      <w:r w:rsidR="00344610">
        <w:t>SeqNum</w:t>
      </w:r>
      <w:r w:rsidRPr="00E559DE">
        <w:t>"</w:t>
      </w:r>
      <w:r>
        <w:t xml:space="preserve"> </w:t>
      </w:r>
      <w:r w:rsidRPr="00920166">
        <w:t>/&gt;</w:t>
      </w:r>
    </w:p>
    <w:p w:rsidR="00F65F8D" w:rsidRDefault="00F65F8D" w:rsidP="00C828DD">
      <w:pPr>
        <w:pStyle w:val="CodeExample"/>
      </w:pPr>
    </w:p>
    <w:p w:rsidR="007462EC" w:rsidRDefault="00410ED5" w:rsidP="007462EC">
      <w:pPr>
        <w:pStyle w:val="TextExample"/>
      </w:pPr>
      <w:r>
        <w:t xml:space="preserve">Wire format of </w:t>
      </w:r>
      <w:r w:rsidR="00AE1870">
        <w:t>uint64</w:t>
      </w:r>
      <w:r w:rsidR="007462EC">
        <w:t xml:space="preserve"> value decimal </w:t>
      </w:r>
      <w:r w:rsidR="007462EC" w:rsidRPr="007462EC">
        <w:t>100</w:t>
      </w:r>
      <w:r w:rsidR="00CD24C1">
        <w:t>,</w:t>
      </w:r>
      <w:r w:rsidR="007462EC" w:rsidRPr="007462EC">
        <w:t>000</w:t>
      </w:r>
      <w:r w:rsidR="00CD24C1">
        <w:t>,</w:t>
      </w:r>
      <w:r w:rsidR="007462EC" w:rsidRPr="007462EC">
        <w:t>000</w:t>
      </w:r>
      <w:r w:rsidR="00CD24C1">
        <w:t>,</w:t>
      </w:r>
      <w:r w:rsidR="007462EC" w:rsidRPr="007462EC">
        <w:t>000</w:t>
      </w:r>
      <w:r w:rsidR="007462EC">
        <w:t xml:space="preserve">, hexadecimal </w:t>
      </w:r>
      <w:r w:rsidR="00CD24C1" w:rsidRPr="00CD24C1">
        <w:t>174876E800</w:t>
      </w:r>
      <w:r w:rsidR="007462EC">
        <w:t>.</w:t>
      </w:r>
    </w:p>
    <w:p w:rsidR="007462EC" w:rsidRDefault="007462EC" w:rsidP="00097239">
      <w:pPr>
        <w:pStyle w:val="TextExample"/>
        <w:rPr>
          <w:rStyle w:val="DataExample"/>
        </w:rPr>
      </w:pPr>
      <w:r w:rsidRPr="00953F1E">
        <w:rPr>
          <w:rStyle w:val="DataExample"/>
        </w:rPr>
        <w:t>00</w:t>
      </w:r>
      <w:r w:rsidR="00CD24C1">
        <w:rPr>
          <w:rStyle w:val="DataExample"/>
        </w:rPr>
        <w:t>e8764817000000</w:t>
      </w:r>
    </w:p>
    <w:p w:rsidR="007462EC" w:rsidRDefault="007462EC" w:rsidP="007462EC"/>
    <w:p w:rsidR="007462EC" w:rsidRDefault="00410ED5" w:rsidP="007462EC">
      <w:pPr>
        <w:pStyle w:val="TextExample"/>
      </w:pPr>
      <w:r>
        <w:t xml:space="preserve">Wire format of </w:t>
      </w:r>
      <w:r w:rsidR="00AE1870">
        <w:t>uint16</w:t>
      </w:r>
      <w:r w:rsidR="007462EC">
        <w:t xml:space="preserve"> value decimal 10000, hexadecimal 2710.</w:t>
      </w:r>
    </w:p>
    <w:p w:rsidR="007462EC" w:rsidRDefault="007462EC" w:rsidP="00097239">
      <w:pPr>
        <w:pStyle w:val="TextExample"/>
        <w:rPr>
          <w:rStyle w:val="DataExample"/>
        </w:rPr>
      </w:pPr>
      <w:r>
        <w:rPr>
          <w:rStyle w:val="DataExample"/>
        </w:rPr>
        <w:t>1027</w:t>
      </w:r>
    </w:p>
    <w:p w:rsidR="007462EC" w:rsidRDefault="007462EC" w:rsidP="007462EC">
      <w:pPr>
        <w:autoSpaceDE w:val="0"/>
        <w:autoSpaceDN w:val="0"/>
        <w:adjustRightInd w:val="0"/>
        <w:spacing w:before="0" w:after="0" w:line="276" w:lineRule="auto"/>
        <w:ind w:left="360" w:right="360"/>
        <w:rPr>
          <w:rStyle w:val="DataExample"/>
        </w:rPr>
      </w:pPr>
    </w:p>
    <w:p w:rsidR="007462EC" w:rsidRPr="00D166CE" w:rsidRDefault="00410ED5" w:rsidP="00101EC6">
      <w:pPr>
        <w:pStyle w:val="TextExample"/>
        <w:keepNext/>
        <w:keepLines/>
      </w:pPr>
      <w:r>
        <w:t xml:space="preserve">Wire format of </w:t>
      </w:r>
      <w:r w:rsidR="00AE1870">
        <w:t>uint32</w:t>
      </w:r>
      <w:r w:rsidR="007462EC">
        <w:t xml:space="preserve"> null value </w:t>
      </w:r>
      <w:r w:rsidR="007462EC">
        <w:rPr>
          <w:rFonts w:eastAsia="Times New Roman" w:cs="Calibri"/>
          <w:szCs w:val="22"/>
        </w:rPr>
        <w:t>2</w:t>
      </w:r>
      <w:r w:rsidR="007462EC">
        <w:rPr>
          <w:rFonts w:eastAsia="Times New Roman" w:cs="Calibri"/>
          <w:szCs w:val="22"/>
          <w:vertAlign w:val="superscript"/>
        </w:rPr>
        <w:t xml:space="preserve">32 </w:t>
      </w:r>
      <w:r w:rsidR="007462EC">
        <w:rPr>
          <w:rFonts w:eastAsia="Times New Roman" w:cs="Calibri"/>
          <w:szCs w:val="22"/>
        </w:rPr>
        <w:t>– 1</w:t>
      </w:r>
    </w:p>
    <w:p w:rsidR="007462EC" w:rsidRDefault="007462EC" w:rsidP="00101EC6">
      <w:pPr>
        <w:pStyle w:val="TextExample"/>
        <w:keepNext/>
        <w:keepLines/>
        <w:rPr>
          <w:rStyle w:val="DataExample"/>
        </w:rPr>
      </w:pPr>
      <w:r w:rsidRPr="00D166CE">
        <w:rPr>
          <w:rStyle w:val="DataExample"/>
        </w:rPr>
        <w:t>ffffffff</w:t>
      </w:r>
    </w:p>
    <w:p w:rsidR="00E559DE" w:rsidRPr="00E559DE" w:rsidRDefault="00E559DE" w:rsidP="00E559DE"/>
    <w:p w:rsidR="00D166CE" w:rsidRPr="00D166CE" w:rsidRDefault="00D166CE" w:rsidP="00D166CE">
      <w:pPr>
        <w:autoSpaceDE w:val="0"/>
        <w:autoSpaceDN w:val="0"/>
        <w:adjustRightInd w:val="0"/>
        <w:spacing w:after="200" w:line="276" w:lineRule="auto"/>
        <w:rPr>
          <w:rStyle w:val="DataExample"/>
        </w:rPr>
      </w:pPr>
    </w:p>
    <w:p w:rsidR="00695A31" w:rsidRDefault="003643CE" w:rsidP="00D94528">
      <w:pPr>
        <w:pStyle w:val="Heading2"/>
      </w:pPr>
      <w:bookmarkStart w:id="35" w:name="_Toc207110356"/>
      <w:bookmarkStart w:id="36" w:name="_Ref336265779"/>
      <w:bookmarkStart w:id="37" w:name="_Ref337959802"/>
      <w:bookmarkStart w:id="38" w:name="_Ref347904215"/>
      <w:bookmarkStart w:id="39" w:name="_Ref347904221"/>
      <w:bookmarkStart w:id="40" w:name="_Ref347904225"/>
      <w:bookmarkStart w:id="41" w:name="_Ref347904230"/>
      <w:bookmarkStart w:id="42" w:name="_Ref347904235"/>
      <w:bookmarkStart w:id="43" w:name="_Ref347904239"/>
      <w:bookmarkStart w:id="44" w:name="_Toc352230346"/>
      <w:bookmarkStart w:id="45" w:name="_Ref367707925"/>
      <w:bookmarkStart w:id="46" w:name="_Toc369262075"/>
      <w:r>
        <w:t>Decimal</w:t>
      </w:r>
      <w:r w:rsidR="00695A31">
        <w:t xml:space="preserve"> encoding</w:t>
      </w:r>
      <w:bookmarkEnd w:id="35"/>
      <w:bookmarkEnd w:id="36"/>
      <w:bookmarkEnd w:id="37"/>
      <w:bookmarkEnd w:id="38"/>
      <w:bookmarkEnd w:id="39"/>
      <w:bookmarkEnd w:id="40"/>
      <w:bookmarkEnd w:id="41"/>
      <w:bookmarkEnd w:id="42"/>
      <w:bookmarkEnd w:id="43"/>
      <w:bookmarkEnd w:id="44"/>
      <w:bookmarkEnd w:id="45"/>
      <w:bookmarkEnd w:id="46"/>
    </w:p>
    <w:p w:rsidR="00F10BB6" w:rsidRDefault="008405E0" w:rsidP="00D94528">
      <w:pPr>
        <w:keepNext/>
        <w:keepLines/>
      </w:pPr>
      <w:r>
        <w:t xml:space="preserve">Decimal encodings should be used for prices and related monetary data types like </w:t>
      </w:r>
      <w:proofErr w:type="spellStart"/>
      <w:r w:rsidRPr="008405E0">
        <w:rPr>
          <w:rStyle w:val="Code"/>
        </w:rPr>
        <w:t>PriceOffset</w:t>
      </w:r>
      <w:proofErr w:type="spellEnd"/>
      <w:r>
        <w:t xml:space="preserve"> and </w:t>
      </w:r>
      <w:r w:rsidRPr="008405E0">
        <w:rPr>
          <w:rStyle w:val="Code"/>
        </w:rPr>
        <w:t>Amt</w:t>
      </w:r>
      <w:r>
        <w:t xml:space="preserve">. </w:t>
      </w:r>
    </w:p>
    <w:p w:rsidR="008405E0" w:rsidRDefault="008405E0" w:rsidP="00D94528">
      <w:pPr>
        <w:keepNext/>
        <w:keepLines/>
      </w:pPr>
      <w:r>
        <w:t xml:space="preserve">FIX specifies </w:t>
      </w:r>
      <w:proofErr w:type="spellStart"/>
      <w:r w:rsidRPr="00F10BB6">
        <w:rPr>
          <w:rStyle w:val="Code"/>
        </w:rPr>
        <w:t>Qty</w:t>
      </w:r>
      <w:proofErr w:type="spellEnd"/>
      <w:r>
        <w:t xml:space="preserve"> as a </w:t>
      </w:r>
      <w:r w:rsidR="00FF1364">
        <w:t>float</w:t>
      </w:r>
      <w:r>
        <w:t xml:space="preserve"> type</w:t>
      </w:r>
      <w:r w:rsidR="00FF1364">
        <w:t xml:space="preserve"> to support fractional quantities</w:t>
      </w:r>
      <w:r>
        <w:t xml:space="preserve">. However, </w:t>
      </w:r>
      <w:r w:rsidR="00FF1364">
        <w:t>decimal encoding</w:t>
      </w:r>
      <w:r>
        <w:t xml:space="preserve"> may be constrained to integer values if that is appropriate to the application</w:t>
      </w:r>
      <w:r w:rsidR="00E05599">
        <w:t xml:space="preserve"> or market</w:t>
      </w:r>
      <w:r>
        <w:t>.</w:t>
      </w:r>
    </w:p>
    <w:p w:rsidR="00044874" w:rsidRDefault="00044874" w:rsidP="00044874">
      <w:pPr>
        <w:pStyle w:val="Heading3"/>
      </w:pPr>
      <w:r>
        <w:t>Composite encodings</w:t>
      </w:r>
    </w:p>
    <w:p w:rsidR="00A70953" w:rsidRDefault="003643CE" w:rsidP="00D800F7">
      <w:r>
        <w:t>P</w:t>
      </w:r>
      <w:r w:rsidR="00867614">
        <w:t xml:space="preserve">rices are encoded as a scaled decimal, consisting of a signed integer mantissa and signed exponent. </w:t>
      </w:r>
      <w:r w:rsidR="00A70953">
        <w:t>For example, a mantissa of 123456 and exponent of -4 represents the decimal number 12.3456.</w:t>
      </w:r>
    </w:p>
    <w:p w:rsidR="00A70953" w:rsidRDefault="00A70953" w:rsidP="00A70953">
      <w:pPr>
        <w:pStyle w:val="Heading4"/>
      </w:pPr>
      <w:r>
        <w:t>Mantissa</w:t>
      </w:r>
    </w:p>
    <w:p w:rsidR="00A70953" w:rsidRDefault="00A70953" w:rsidP="00A70953">
      <w:r>
        <w:t xml:space="preserve">Mantissa represents the significant digits of a decimal number. Mantissa is a commonly used term in computing, but it is properly known in mathematics as </w:t>
      </w:r>
      <w:r w:rsidRPr="007C275E">
        <w:t>significand</w:t>
      </w:r>
      <w:r>
        <w:t xml:space="preserve"> or coefficient.</w:t>
      </w:r>
    </w:p>
    <w:p w:rsidR="00A70953" w:rsidRDefault="00A70953" w:rsidP="00A70953">
      <w:pPr>
        <w:pStyle w:val="Heading4"/>
      </w:pPr>
      <w:r>
        <w:t>Exponent</w:t>
      </w:r>
    </w:p>
    <w:p w:rsidR="00A70953" w:rsidRDefault="007C275E" w:rsidP="00A70953">
      <w:r>
        <w:t xml:space="preserve">Exponent </w:t>
      </w:r>
      <w:r w:rsidR="00A70953" w:rsidRPr="00A70953">
        <w:t>represents scale</w:t>
      </w:r>
      <w:r w:rsidR="00A70953">
        <w:t xml:space="preserve"> of a decimal number</w:t>
      </w:r>
      <w:r w:rsidR="00A70953" w:rsidRPr="00A70953">
        <w:t xml:space="preserve"> as a power of 10.</w:t>
      </w:r>
    </w:p>
    <w:p w:rsidR="007C275E" w:rsidRDefault="007C275E" w:rsidP="007C275E">
      <w:pPr>
        <w:pStyle w:val="Heading4"/>
      </w:pPr>
      <w:r>
        <w:t>Floating point and fixed point encodings</w:t>
      </w:r>
    </w:p>
    <w:p w:rsidR="0058194E" w:rsidRDefault="0058194E" w:rsidP="00867614">
      <w:r>
        <w:t xml:space="preserve">A floating-point decimal transmits the exponent on the wire while a fixed-point decimal specifies </w:t>
      </w:r>
      <w:r w:rsidR="00FF1364">
        <w:t>a</w:t>
      </w:r>
      <w:r>
        <w:t xml:space="preserve"> fixed exponent in a message schema.</w:t>
      </w:r>
      <w:r w:rsidR="00F10BB6">
        <w:t xml:space="preserve"> A constant negative exponent specifies a </w:t>
      </w:r>
      <w:r w:rsidR="009A5AA2">
        <w:t>number of assumed decimal places to the right of the decimal point.</w:t>
      </w:r>
    </w:p>
    <w:p w:rsidR="00867614" w:rsidRPr="00867614" w:rsidRDefault="00F915D5" w:rsidP="00867614">
      <w:r>
        <w:t>Implementations should support both 32 bit and 64 bit mantissa. The usage depends on the data range that must be represented for a particular application. It is expected that an 8 bit exponent should be sufficient for all FIX uses.</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468"/>
        <w:gridCol w:w="1520"/>
        <w:gridCol w:w="1928"/>
        <w:gridCol w:w="922"/>
      </w:tblGrid>
      <w:tr w:rsidR="00650C32" w:rsidTr="00650C32">
        <w:trPr>
          <w:trHeight w:val="1"/>
          <w:tblHeader/>
        </w:trPr>
        <w:tc>
          <w:tcPr>
            <w:tcW w:w="1468" w:type="dxa"/>
            <w:shd w:val="clear" w:color="auto" w:fill="C6D9F1"/>
            <w:hideMark/>
          </w:tcPr>
          <w:p w:rsidR="00650C32" w:rsidRDefault="00044874" w:rsidP="000F0AC2">
            <w:pPr>
              <w:keepNext/>
              <w:keepLines/>
              <w:autoSpaceDE w:val="0"/>
              <w:autoSpaceDN w:val="0"/>
              <w:adjustRightInd w:val="0"/>
              <w:spacing w:after="200" w:line="276" w:lineRule="auto"/>
              <w:rPr>
                <w:rFonts w:eastAsia="Times New Roman" w:cs="Calibri"/>
                <w:szCs w:val="22"/>
              </w:rPr>
            </w:pPr>
            <w:r>
              <w:rPr>
                <w:rFonts w:eastAsia="Times New Roman" w:cs="Calibri"/>
              </w:rPr>
              <w:t xml:space="preserve">Encoding </w:t>
            </w:r>
            <w:r w:rsidR="00650C32">
              <w:rPr>
                <w:rFonts w:eastAsia="Times New Roman" w:cs="Calibri"/>
              </w:rPr>
              <w:t>type</w:t>
            </w:r>
          </w:p>
        </w:tc>
        <w:tc>
          <w:tcPr>
            <w:tcW w:w="1520" w:type="dxa"/>
            <w:shd w:val="clear" w:color="auto" w:fill="C6D9F1"/>
            <w:hideMark/>
          </w:tcPr>
          <w:p w:rsidR="00650C32" w:rsidRDefault="00650C32" w:rsidP="000F0AC2">
            <w:pPr>
              <w:keepNext/>
              <w:keepLines/>
              <w:autoSpaceDE w:val="0"/>
              <w:autoSpaceDN w:val="0"/>
              <w:adjustRightInd w:val="0"/>
              <w:spacing w:after="200" w:line="276" w:lineRule="auto"/>
              <w:rPr>
                <w:rFonts w:eastAsia="Times New Roman" w:cs="Calibri"/>
                <w:szCs w:val="22"/>
              </w:rPr>
            </w:pPr>
            <w:r>
              <w:rPr>
                <w:rFonts w:eastAsia="Times New Roman" w:cs="Calibri"/>
              </w:rPr>
              <w:t>Description</w:t>
            </w:r>
          </w:p>
        </w:tc>
        <w:tc>
          <w:tcPr>
            <w:tcW w:w="1928" w:type="dxa"/>
            <w:shd w:val="clear" w:color="auto" w:fill="C6D9F1"/>
            <w:hideMark/>
          </w:tcPr>
          <w:p w:rsidR="00650C32" w:rsidRDefault="00650C32" w:rsidP="000F0AC2">
            <w:pPr>
              <w:keepNext/>
              <w:keepLines/>
              <w:autoSpaceDE w:val="0"/>
              <w:autoSpaceDN w:val="0"/>
              <w:adjustRightInd w:val="0"/>
              <w:spacing w:after="200" w:line="276" w:lineRule="auto"/>
              <w:rPr>
                <w:rFonts w:eastAsia="Times New Roman" w:cs="Calibri"/>
                <w:szCs w:val="22"/>
              </w:rPr>
            </w:pPr>
            <w:r>
              <w:rPr>
                <w:rFonts w:eastAsia="Times New Roman" w:cs="Calibri"/>
              </w:rPr>
              <w:t>Backing primitives</w:t>
            </w:r>
          </w:p>
        </w:tc>
        <w:tc>
          <w:tcPr>
            <w:tcW w:w="922" w:type="dxa"/>
            <w:shd w:val="clear" w:color="auto" w:fill="C6D9F1"/>
            <w:hideMark/>
          </w:tcPr>
          <w:p w:rsidR="00650C32" w:rsidRDefault="00650C32" w:rsidP="00044874">
            <w:pPr>
              <w:keepNext/>
              <w:keepLines/>
              <w:autoSpaceDE w:val="0"/>
              <w:autoSpaceDN w:val="0"/>
              <w:adjustRightInd w:val="0"/>
              <w:spacing w:after="200" w:line="276" w:lineRule="auto"/>
              <w:jc w:val="right"/>
              <w:rPr>
                <w:rFonts w:eastAsia="Times New Roman" w:cs="Calibri"/>
                <w:szCs w:val="22"/>
              </w:rPr>
            </w:pPr>
            <w:r>
              <w:rPr>
                <w:rFonts w:eastAsia="Times New Roman" w:cs="Calibri"/>
              </w:rPr>
              <w:t>Length (</w:t>
            </w:r>
            <w:r w:rsidR="00044874">
              <w:rPr>
                <w:rFonts w:eastAsia="Times New Roman" w:cs="Calibri"/>
              </w:rPr>
              <w:t>octets</w:t>
            </w:r>
            <w:r>
              <w:rPr>
                <w:rFonts w:eastAsia="Times New Roman" w:cs="Calibri"/>
              </w:rPr>
              <w:t>)</w:t>
            </w:r>
          </w:p>
        </w:tc>
      </w:tr>
      <w:tr w:rsidR="00650C32" w:rsidTr="00650C32">
        <w:trPr>
          <w:cantSplit/>
          <w:trHeight w:val="1"/>
        </w:trPr>
        <w:tc>
          <w:tcPr>
            <w:tcW w:w="1468" w:type="dxa"/>
            <w:hideMark/>
          </w:tcPr>
          <w:p w:rsidR="00650C32" w:rsidRPr="008303C6" w:rsidRDefault="00650C32" w:rsidP="000F0AC2">
            <w:pPr>
              <w:keepNext/>
              <w:keepLines/>
              <w:autoSpaceDE w:val="0"/>
              <w:autoSpaceDN w:val="0"/>
              <w:adjustRightInd w:val="0"/>
              <w:spacing w:after="200" w:line="276" w:lineRule="auto"/>
              <w:rPr>
                <w:rStyle w:val="HTMLCode"/>
              </w:rPr>
            </w:pPr>
            <w:r w:rsidRPr="008303C6">
              <w:rPr>
                <w:rStyle w:val="HTMLCode"/>
              </w:rPr>
              <w:t>decimal</w:t>
            </w:r>
          </w:p>
        </w:tc>
        <w:tc>
          <w:tcPr>
            <w:tcW w:w="1520" w:type="dxa"/>
            <w:hideMark/>
          </w:tcPr>
          <w:p w:rsidR="00650C32" w:rsidRDefault="0058194E" w:rsidP="000F0AC2">
            <w:pPr>
              <w:keepNext/>
              <w:keepLines/>
              <w:autoSpaceDE w:val="0"/>
              <w:autoSpaceDN w:val="0"/>
              <w:adjustRightInd w:val="0"/>
              <w:spacing w:after="200" w:line="276" w:lineRule="auto"/>
              <w:rPr>
                <w:rFonts w:eastAsia="Times New Roman" w:cs="Calibri"/>
                <w:szCs w:val="22"/>
              </w:rPr>
            </w:pPr>
            <w:r>
              <w:rPr>
                <w:rFonts w:eastAsia="Times New Roman" w:cs="Calibri"/>
              </w:rPr>
              <w:t>Floating-</w:t>
            </w:r>
            <w:r w:rsidR="00650C32">
              <w:rPr>
                <w:rFonts w:eastAsia="Times New Roman" w:cs="Calibri"/>
              </w:rPr>
              <w:t>point decimal</w:t>
            </w:r>
          </w:p>
        </w:tc>
        <w:tc>
          <w:tcPr>
            <w:tcW w:w="1928" w:type="dxa"/>
            <w:hideMark/>
          </w:tcPr>
          <w:p w:rsidR="00650C32" w:rsidRDefault="00044874" w:rsidP="000F0AC2">
            <w:pPr>
              <w:keepNext/>
              <w:keepLines/>
              <w:autoSpaceDE w:val="0"/>
              <w:autoSpaceDN w:val="0"/>
              <w:adjustRightInd w:val="0"/>
              <w:rPr>
                <w:rFonts w:eastAsia="Times New Roman" w:cs="Calibri"/>
                <w:szCs w:val="22"/>
              </w:rPr>
            </w:pPr>
            <w:r>
              <w:rPr>
                <w:rFonts w:eastAsia="Times New Roman" w:cs="Calibri"/>
              </w:rPr>
              <w:t>Composite</w:t>
            </w:r>
            <w:r w:rsidR="00650C32">
              <w:rPr>
                <w:rFonts w:eastAsia="Times New Roman" w:cs="Calibri"/>
              </w:rPr>
              <w:t>:</w:t>
            </w:r>
          </w:p>
          <w:p w:rsidR="00650C32" w:rsidRDefault="00C747AF" w:rsidP="000F0AC2">
            <w:pPr>
              <w:keepNext/>
              <w:keepLines/>
              <w:autoSpaceDE w:val="0"/>
              <w:autoSpaceDN w:val="0"/>
              <w:adjustRightInd w:val="0"/>
              <w:rPr>
                <w:rFonts w:eastAsia="Times New Roman" w:cs="Calibri"/>
              </w:rPr>
            </w:pPr>
            <w:r>
              <w:rPr>
                <w:rFonts w:eastAsia="Times New Roman" w:cs="Calibri"/>
              </w:rPr>
              <w:t>int64</w:t>
            </w:r>
            <w:r w:rsidR="00650C32">
              <w:rPr>
                <w:rFonts w:eastAsia="Times New Roman" w:cs="Calibri"/>
              </w:rPr>
              <w:t xml:space="preserve"> mantissa</w:t>
            </w:r>
          </w:p>
          <w:p w:rsidR="00650C32" w:rsidRPr="0088529F" w:rsidRDefault="00C747AF" w:rsidP="000F0AC2">
            <w:pPr>
              <w:keepNext/>
              <w:keepLines/>
              <w:autoSpaceDE w:val="0"/>
              <w:autoSpaceDN w:val="0"/>
              <w:adjustRightInd w:val="0"/>
              <w:rPr>
                <w:rFonts w:eastAsia="Times New Roman" w:cs="Calibri"/>
              </w:rPr>
            </w:pPr>
            <w:r>
              <w:rPr>
                <w:rFonts w:eastAsia="Times New Roman" w:cs="Calibri"/>
              </w:rPr>
              <w:t>int8</w:t>
            </w:r>
            <w:r w:rsidR="00650C32">
              <w:rPr>
                <w:rFonts w:eastAsia="Times New Roman" w:cs="Calibri"/>
              </w:rPr>
              <w:t xml:space="preserve"> exponent</w:t>
            </w:r>
          </w:p>
        </w:tc>
        <w:tc>
          <w:tcPr>
            <w:tcW w:w="922" w:type="dxa"/>
            <w:hideMark/>
          </w:tcPr>
          <w:p w:rsidR="00650C32" w:rsidRDefault="00650C32" w:rsidP="000F0AC2">
            <w:pPr>
              <w:keepNext/>
              <w:keepLines/>
              <w:autoSpaceDE w:val="0"/>
              <w:autoSpaceDN w:val="0"/>
              <w:adjustRightInd w:val="0"/>
              <w:spacing w:after="200" w:line="276" w:lineRule="auto"/>
              <w:jc w:val="right"/>
              <w:rPr>
                <w:rFonts w:eastAsia="Times New Roman" w:cs="Calibri"/>
                <w:szCs w:val="22"/>
              </w:rPr>
            </w:pPr>
            <w:r>
              <w:rPr>
                <w:rFonts w:eastAsia="Times New Roman" w:cs="Calibri"/>
              </w:rPr>
              <w:t>9</w:t>
            </w:r>
          </w:p>
        </w:tc>
      </w:tr>
      <w:tr w:rsidR="00650C32" w:rsidTr="00650C32">
        <w:trPr>
          <w:cantSplit/>
          <w:trHeight w:val="1"/>
        </w:trPr>
        <w:tc>
          <w:tcPr>
            <w:tcW w:w="1468" w:type="dxa"/>
            <w:hideMark/>
          </w:tcPr>
          <w:p w:rsidR="00650C32" w:rsidRPr="008303C6" w:rsidRDefault="00650C32" w:rsidP="000F0AC2">
            <w:pPr>
              <w:keepNext/>
              <w:keepLines/>
              <w:autoSpaceDE w:val="0"/>
              <w:autoSpaceDN w:val="0"/>
              <w:adjustRightInd w:val="0"/>
              <w:spacing w:after="200" w:line="276" w:lineRule="auto"/>
              <w:rPr>
                <w:rStyle w:val="HTMLCode"/>
              </w:rPr>
            </w:pPr>
            <w:r w:rsidRPr="008303C6">
              <w:rPr>
                <w:rStyle w:val="HTMLCode"/>
              </w:rPr>
              <w:t>decimal64</w:t>
            </w:r>
          </w:p>
        </w:tc>
        <w:tc>
          <w:tcPr>
            <w:tcW w:w="1520" w:type="dxa"/>
            <w:hideMark/>
          </w:tcPr>
          <w:p w:rsidR="00650C32" w:rsidRDefault="0058194E" w:rsidP="000F0AC2">
            <w:pPr>
              <w:keepNext/>
              <w:keepLines/>
              <w:autoSpaceDE w:val="0"/>
              <w:autoSpaceDN w:val="0"/>
              <w:adjustRightInd w:val="0"/>
              <w:spacing w:after="200" w:line="276" w:lineRule="auto"/>
              <w:rPr>
                <w:rFonts w:eastAsia="Times New Roman" w:cs="Calibri"/>
                <w:szCs w:val="22"/>
              </w:rPr>
            </w:pPr>
            <w:r>
              <w:rPr>
                <w:rFonts w:eastAsia="Times New Roman" w:cs="Calibri"/>
              </w:rPr>
              <w:t>Fixed-</w:t>
            </w:r>
            <w:r w:rsidR="00650C32">
              <w:rPr>
                <w:rFonts w:eastAsia="Times New Roman" w:cs="Calibri"/>
              </w:rPr>
              <w:t>point decimal</w:t>
            </w:r>
          </w:p>
        </w:tc>
        <w:tc>
          <w:tcPr>
            <w:tcW w:w="1928" w:type="dxa"/>
            <w:hideMark/>
          </w:tcPr>
          <w:p w:rsidR="00650C32" w:rsidRDefault="00C747AF" w:rsidP="000F0AC2">
            <w:pPr>
              <w:keepNext/>
              <w:keepLines/>
              <w:autoSpaceDE w:val="0"/>
              <w:autoSpaceDN w:val="0"/>
              <w:adjustRightInd w:val="0"/>
              <w:rPr>
                <w:rFonts w:eastAsia="Times New Roman" w:cs="Calibri"/>
              </w:rPr>
            </w:pPr>
            <w:r>
              <w:rPr>
                <w:rFonts w:eastAsia="Times New Roman" w:cs="Calibri"/>
              </w:rPr>
              <w:t>int64</w:t>
            </w:r>
            <w:r w:rsidR="00650C32">
              <w:rPr>
                <w:rFonts w:eastAsia="Times New Roman" w:cs="Calibri"/>
              </w:rPr>
              <w:t xml:space="preserve"> mantissa</w:t>
            </w:r>
          </w:p>
          <w:p w:rsidR="00044874" w:rsidRPr="00867614" w:rsidRDefault="00044874" w:rsidP="000F0AC2">
            <w:pPr>
              <w:keepNext/>
              <w:keepLines/>
              <w:autoSpaceDE w:val="0"/>
              <w:autoSpaceDN w:val="0"/>
              <w:adjustRightInd w:val="0"/>
              <w:rPr>
                <w:rFonts w:eastAsia="Times New Roman" w:cs="Calibri"/>
              </w:rPr>
            </w:pPr>
            <w:r>
              <w:rPr>
                <w:rFonts w:eastAsia="Times New Roman" w:cs="Calibri"/>
              </w:rPr>
              <w:t>constant exponent</w:t>
            </w:r>
          </w:p>
        </w:tc>
        <w:tc>
          <w:tcPr>
            <w:tcW w:w="922" w:type="dxa"/>
            <w:hideMark/>
          </w:tcPr>
          <w:p w:rsidR="00650C32" w:rsidRDefault="00650C32" w:rsidP="000F0AC2">
            <w:pPr>
              <w:keepNext/>
              <w:keepLines/>
              <w:autoSpaceDE w:val="0"/>
              <w:autoSpaceDN w:val="0"/>
              <w:adjustRightInd w:val="0"/>
              <w:spacing w:after="200" w:line="276" w:lineRule="auto"/>
              <w:jc w:val="right"/>
              <w:rPr>
                <w:rFonts w:eastAsia="Times New Roman" w:cs="Calibri"/>
                <w:szCs w:val="22"/>
              </w:rPr>
            </w:pPr>
            <w:r>
              <w:rPr>
                <w:rFonts w:eastAsia="Times New Roman" w:cs="Calibri"/>
              </w:rPr>
              <w:t>8</w:t>
            </w:r>
          </w:p>
        </w:tc>
      </w:tr>
      <w:tr w:rsidR="00650C32" w:rsidTr="00650C32">
        <w:trPr>
          <w:cantSplit/>
          <w:trHeight w:val="1"/>
        </w:trPr>
        <w:tc>
          <w:tcPr>
            <w:tcW w:w="1468" w:type="dxa"/>
            <w:hideMark/>
          </w:tcPr>
          <w:p w:rsidR="00650C32" w:rsidRPr="008303C6" w:rsidRDefault="00650C32" w:rsidP="000F0AC2">
            <w:pPr>
              <w:keepNext/>
              <w:keepLines/>
              <w:autoSpaceDE w:val="0"/>
              <w:autoSpaceDN w:val="0"/>
              <w:adjustRightInd w:val="0"/>
              <w:spacing w:after="200" w:line="276" w:lineRule="auto"/>
              <w:rPr>
                <w:rStyle w:val="HTMLCode"/>
              </w:rPr>
            </w:pPr>
            <w:r w:rsidRPr="008303C6">
              <w:rPr>
                <w:rStyle w:val="HTMLCode"/>
              </w:rPr>
              <w:t>decimal32</w:t>
            </w:r>
          </w:p>
        </w:tc>
        <w:tc>
          <w:tcPr>
            <w:tcW w:w="1520" w:type="dxa"/>
            <w:hideMark/>
          </w:tcPr>
          <w:p w:rsidR="00650C32" w:rsidRDefault="0058194E" w:rsidP="000F0AC2">
            <w:pPr>
              <w:keepNext/>
              <w:keepLines/>
              <w:autoSpaceDE w:val="0"/>
              <w:autoSpaceDN w:val="0"/>
              <w:adjustRightInd w:val="0"/>
              <w:spacing w:after="200" w:line="276" w:lineRule="auto"/>
              <w:rPr>
                <w:rFonts w:eastAsia="Times New Roman" w:cs="Calibri"/>
                <w:szCs w:val="22"/>
              </w:rPr>
            </w:pPr>
            <w:r>
              <w:rPr>
                <w:rFonts w:eastAsia="Times New Roman" w:cs="Calibri"/>
              </w:rPr>
              <w:t>Fixed-</w:t>
            </w:r>
            <w:r w:rsidR="00650C32">
              <w:rPr>
                <w:rFonts w:eastAsia="Times New Roman" w:cs="Calibri"/>
              </w:rPr>
              <w:t>point decimal</w:t>
            </w:r>
          </w:p>
        </w:tc>
        <w:tc>
          <w:tcPr>
            <w:tcW w:w="1928" w:type="dxa"/>
            <w:hideMark/>
          </w:tcPr>
          <w:p w:rsidR="00650C32" w:rsidRDefault="00C747AF" w:rsidP="000F0AC2">
            <w:pPr>
              <w:keepNext/>
              <w:keepLines/>
              <w:autoSpaceDE w:val="0"/>
              <w:autoSpaceDN w:val="0"/>
              <w:adjustRightInd w:val="0"/>
              <w:rPr>
                <w:rFonts w:eastAsia="Times New Roman" w:cs="Calibri"/>
              </w:rPr>
            </w:pPr>
            <w:r>
              <w:rPr>
                <w:rFonts w:eastAsia="Times New Roman" w:cs="Calibri"/>
              </w:rPr>
              <w:t>int32</w:t>
            </w:r>
            <w:r w:rsidR="00650C32">
              <w:rPr>
                <w:rFonts w:eastAsia="Times New Roman" w:cs="Calibri"/>
              </w:rPr>
              <w:t xml:space="preserve"> mantissa</w:t>
            </w:r>
          </w:p>
          <w:p w:rsidR="00650C32" w:rsidRDefault="00044874" w:rsidP="000F0AC2">
            <w:pPr>
              <w:keepNext/>
              <w:keepLines/>
              <w:autoSpaceDE w:val="0"/>
              <w:autoSpaceDN w:val="0"/>
              <w:adjustRightInd w:val="0"/>
              <w:rPr>
                <w:rFonts w:eastAsia="Times New Roman" w:cs="Calibri"/>
                <w:szCs w:val="22"/>
              </w:rPr>
            </w:pPr>
            <w:r>
              <w:rPr>
                <w:rFonts w:eastAsia="Times New Roman" w:cs="Calibri"/>
                <w:szCs w:val="22"/>
              </w:rPr>
              <w:t>constant exponent</w:t>
            </w:r>
          </w:p>
        </w:tc>
        <w:tc>
          <w:tcPr>
            <w:tcW w:w="922" w:type="dxa"/>
            <w:hideMark/>
          </w:tcPr>
          <w:p w:rsidR="00650C32" w:rsidRDefault="00650C32" w:rsidP="000F0AC2">
            <w:pPr>
              <w:keepNext/>
              <w:keepLines/>
              <w:autoSpaceDE w:val="0"/>
              <w:autoSpaceDN w:val="0"/>
              <w:adjustRightInd w:val="0"/>
              <w:spacing w:after="200" w:line="276" w:lineRule="auto"/>
              <w:jc w:val="right"/>
              <w:rPr>
                <w:rFonts w:eastAsia="Times New Roman" w:cs="Calibri"/>
                <w:szCs w:val="22"/>
              </w:rPr>
            </w:pPr>
            <w:r>
              <w:rPr>
                <w:rFonts w:eastAsia="Times New Roman" w:cs="Calibri"/>
              </w:rPr>
              <w:t>4</w:t>
            </w:r>
          </w:p>
        </w:tc>
      </w:tr>
    </w:tbl>
    <w:p w:rsidR="00A80987" w:rsidRDefault="00A80987" w:rsidP="00A80987"/>
    <w:p w:rsidR="00A80987" w:rsidRPr="00867614" w:rsidRDefault="00A80987" w:rsidP="00A80987">
      <w:r>
        <w:t>Optionally, implementations may support any</w:t>
      </w:r>
      <w:r w:rsidR="007C275E">
        <w:t xml:space="preserve"> other</w:t>
      </w:r>
      <w:r>
        <w:t xml:space="preserve"> signed integer types for mantissa and exponent.</w:t>
      </w:r>
    </w:p>
    <w:p w:rsidR="009A5AA2" w:rsidRDefault="009A5AA2" w:rsidP="009A5AA2"/>
    <w:p w:rsidR="00650C32" w:rsidRDefault="001B6B8B" w:rsidP="00650C32">
      <w:pPr>
        <w:pStyle w:val="Heading3"/>
      </w:pPr>
      <w:r>
        <w:t xml:space="preserve">Range attributes for </w:t>
      </w:r>
      <w:r w:rsidR="00650C32">
        <w:t>decimal fields</w:t>
      </w:r>
    </w:p>
    <w:p w:rsidR="00B870EA" w:rsidRDefault="00B870EA" w:rsidP="00B870EA">
      <w:r>
        <w:t>The default data ranges and null indicator are listed below for each decimal encoding.</w:t>
      </w:r>
    </w:p>
    <w:p w:rsidR="00B870EA" w:rsidRDefault="00B870EA" w:rsidP="00B870EA">
      <w:r>
        <w:t xml:space="preserve">A message schema may optionally specify a more restricted range of valid values for a field. For optional fields, a special </w:t>
      </w:r>
      <w:r w:rsidR="009A5AA2">
        <w:t>mantissa value</w:t>
      </w:r>
      <w:r>
        <w:t xml:space="preserve"> is used to indicate that a field value is </w:t>
      </w:r>
      <w:r w:rsidR="009A5AA2">
        <w:t>null</w:t>
      </w:r>
      <w:r>
        <w:t>.</w:t>
      </w:r>
    </w:p>
    <w:tbl>
      <w:tblPr>
        <w:tblW w:w="0" w:type="auto"/>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1761"/>
        <w:gridCol w:w="1849"/>
        <w:gridCol w:w="1849"/>
        <w:gridCol w:w="1850"/>
      </w:tblGrid>
      <w:tr w:rsidR="00650C32" w:rsidTr="00650C32">
        <w:trPr>
          <w:trHeight w:val="1"/>
          <w:tblHeader/>
        </w:trPr>
        <w:tc>
          <w:tcPr>
            <w:tcW w:w="0" w:type="auto"/>
            <w:shd w:val="clear" w:color="auto" w:fill="C6D9F1"/>
            <w:hideMark/>
          </w:tcPr>
          <w:p w:rsidR="00E33D30" w:rsidRDefault="00E33D30" w:rsidP="000D570F">
            <w:pPr>
              <w:keepNext/>
              <w:keepLines/>
              <w:autoSpaceDE w:val="0"/>
              <w:autoSpaceDN w:val="0"/>
              <w:adjustRightInd w:val="0"/>
              <w:spacing w:after="200" w:line="276" w:lineRule="auto"/>
              <w:rPr>
                <w:rFonts w:eastAsia="Times New Roman" w:cs="Calibri"/>
              </w:rPr>
            </w:pPr>
            <w:r>
              <w:rPr>
                <w:rFonts w:eastAsia="Times New Roman" w:cs="Calibri"/>
              </w:rPr>
              <w:lastRenderedPageBreak/>
              <w:t>Type:</w:t>
            </w:r>
          </w:p>
          <w:p w:rsidR="00650C32" w:rsidRDefault="00650C32" w:rsidP="000D570F">
            <w:pPr>
              <w:keepNext/>
              <w:keepLines/>
              <w:autoSpaceDE w:val="0"/>
              <w:autoSpaceDN w:val="0"/>
              <w:adjustRightInd w:val="0"/>
              <w:spacing w:after="200" w:line="276" w:lineRule="auto"/>
              <w:rPr>
                <w:rFonts w:eastAsia="Times New Roman" w:cs="Calibri"/>
                <w:szCs w:val="22"/>
              </w:rPr>
            </w:pPr>
            <w:r>
              <w:rPr>
                <w:rFonts w:eastAsia="Times New Roman" w:cs="Calibri"/>
              </w:rPr>
              <w:t>Schema attribute</w:t>
            </w:r>
          </w:p>
        </w:tc>
        <w:tc>
          <w:tcPr>
            <w:tcW w:w="1849" w:type="dxa"/>
            <w:shd w:val="clear" w:color="auto" w:fill="C6D9F1"/>
          </w:tcPr>
          <w:p w:rsidR="00650C32" w:rsidRPr="000344CD" w:rsidRDefault="00650C32" w:rsidP="000D570F">
            <w:pPr>
              <w:autoSpaceDE w:val="0"/>
              <w:autoSpaceDN w:val="0"/>
              <w:adjustRightInd w:val="0"/>
              <w:spacing w:after="200" w:line="276" w:lineRule="auto"/>
              <w:rPr>
                <w:rStyle w:val="HTMLCode"/>
              </w:rPr>
            </w:pPr>
            <w:r>
              <w:rPr>
                <w:rStyle w:val="HTMLCode"/>
              </w:rPr>
              <w:t>decimal</w:t>
            </w:r>
          </w:p>
        </w:tc>
        <w:tc>
          <w:tcPr>
            <w:tcW w:w="1849" w:type="dxa"/>
            <w:shd w:val="clear" w:color="auto" w:fill="C6D9F1"/>
          </w:tcPr>
          <w:p w:rsidR="00650C32" w:rsidRPr="000344CD" w:rsidRDefault="000B6CE7" w:rsidP="000D570F">
            <w:pPr>
              <w:autoSpaceDE w:val="0"/>
              <w:autoSpaceDN w:val="0"/>
              <w:adjustRightInd w:val="0"/>
              <w:spacing w:after="200" w:line="276" w:lineRule="auto"/>
              <w:rPr>
                <w:rStyle w:val="HTMLCode"/>
              </w:rPr>
            </w:pPr>
            <w:r w:rsidRPr="008303C6">
              <w:rPr>
                <w:rStyle w:val="HTMLCode"/>
              </w:rPr>
              <w:t>decimal</w:t>
            </w:r>
            <w:r>
              <w:rPr>
                <w:rStyle w:val="HTMLCode"/>
              </w:rPr>
              <w:t>32</w:t>
            </w:r>
          </w:p>
        </w:tc>
        <w:tc>
          <w:tcPr>
            <w:tcW w:w="1850" w:type="dxa"/>
            <w:shd w:val="clear" w:color="auto" w:fill="C6D9F1"/>
          </w:tcPr>
          <w:p w:rsidR="00650C32" w:rsidRPr="000344CD" w:rsidRDefault="000B6CE7" w:rsidP="000D570F">
            <w:pPr>
              <w:autoSpaceDE w:val="0"/>
              <w:autoSpaceDN w:val="0"/>
              <w:adjustRightInd w:val="0"/>
              <w:spacing w:after="200" w:line="276" w:lineRule="auto"/>
              <w:rPr>
                <w:rStyle w:val="HTMLCode"/>
              </w:rPr>
            </w:pPr>
            <w:r w:rsidRPr="008303C6">
              <w:rPr>
                <w:rStyle w:val="HTMLCode"/>
              </w:rPr>
              <w:t>decimal</w:t>
            </w:r>
            <w:r>
              <w:rPr>
                <w:rStyle w:val="HTMLCode"/>
              </w:rPr>
              <w:t>64</w:t>
            </w:r>
          </w:p>
        </w:tc>
      </w:tr>
      <w:tr w:rsidR="00650C32" w:rsidTr="00650C32">
        <w:trPr>
          <w:trHeight w:val="1"/>
        </w:trPr>
        <w:tc>
          <w:tcPr>
            <w:tcW w:w="0" w:type="auto"/>
          </w:tcPr>
          <w:p w:rsidR="00650C32" w:rsidRPr="00C13ABF" w:rsidRDefault="00650C32" w:rsidP="00C13ABF">
            <w:pPr>
              <w:rPr>
                <w:rStyle w:val="Code"/>
              </w:rPr>
            </w:pPr>
            <w:r w:rsidRPr="00C13ABF">
              <w:t>exponent</w:t>
            </w:r>
            <w:r w:rsidR="00C13ABF" w:rsidRPr="00C13ABF">
              <w:t xml:space="preserve"> range</w:t>
            </w:r>
          </w:p>
        </w:tc>
        <w:tc>
          <w:tcPr>
            <w:tcW w:w="1849" w:type="dxa"/>
          </w:tcPr>
          <w:p w:rsidR="00650C32" w:rsidRDefault="00F915D5" w:rsidP="00650C32">
            <w:pPr>
              <w:autoSpaceDE w:val="0"/>
              <w:autoSpaceDN w:val="0"/>
              <w:adjustRightInd w:val="0"/>
              <w:spacing w:after="200" w:line="276" w:lineRule="auto"/>
              <w:jc w:val="center"/>
              <w:rPr>
                <w:rFonts w:eastAsia="Times New Roman" w:cs="Calibri"/>
                <w:szCs w:val="22"/>
              </w:rPr>
            </w:pPr>
            <w:r>
              <w:rPr>
                <w:rFonts w:eastAsia="Times New Roman" w:cs="Calibri"/>
                <w:szCs w:val="22"/>
              </w:rPr>
              <w:t>Valid range –128 to 127</w:t>
            </w:r>
          </w:p>
        </w:tc>
        <w:tc>
          <w:tcPr>
            <w:tcW w:w="1849" w:type="dxa"/>
          </w:tcPr>
          <w:p w:rsidR="00650C32" w:rsidRDefault="0058194E" w:rsidP="00650C32">
            <w:pPr>
              <w:autoSpaceDE w:val="0"/>
              <w:autoSpaceDN w:val="0"/>
              <w:adjustRightInd w:val="0"/>
              <w:spacing w:after="200" w:line="276" w:lineRule="auto"/>
              <w:jc w:val="center"/>
              <w:rPr>
                <w:rFonts w:eastAsia="Times New Roman" w:cs="Calibri"/>
                <w:szCs w:val="22"/>
              </w:rPr>
            </w:pPr>
            <w:r>
              <w:rPr>
                <w:rFonts w:eastAsia="Times New Roman" w:cs="Calibri"/>
                <w:szCs w:val="22"/>
              </w:rPr>
              <w:t xml:space="preserve">Valid </w:t>
            </w:r>
            <w:r w:rsidR="00650C32">
              <w:rPr>
                <w:rFonts w:eastAsia="Times New Roman" w:cs="Calibri"/>
                <w:szCs w:val="22"/>
              </w:rPr>
              <w:t>range</w:t>
            </w:r>
            <w:r>
              <w:rPr>
                <w:rFonts w:eastAsia="Times New Roman" w:cs="Calibri"/>
                <w:szCs w:val="22"/>
              </w:rPr>
              <w:t xml:space="preserve"> </w:t>
            </w:r>
            <w:r w:rsidR="00650C32">
              <w:rPr>
                <w:rFonts w:eastAsia="Times New Roman" w:cs="Calibri"/>
                <w:szCs w:val="22"/>
              </w:rPr>
              <w:t>–128 to 127</w:t>
            </w:r>
          </w:p>
        </w:tc>
        <w:tc>
          <w:tcPr>
            <w:tcW w:w="1850" w:type="dxa"/>
          </w:tcPr>
          <w:p w:rsidR="00650C32" w:rsidRDefault="0058194E" w:rsidP="00650C32">
            <w:pPr>
              <w:autoSpaceDE w:val="0"/>
              <w:autoSpaceDN w:val="0"/>
              <w:adjustRightInd w:val="0"/>
              <w:spacing w:after="200" w:line="276" w:lineRule="auto"/>
              <w:jc w:val="center"/>
              <w:rPr>
                <w:rFonts w:eastAsia="Times New Roman" w:cs="Calibri"/>
                <w:szCs w:val="22"/>
              </w:rPr>
            </w:pPr>
            <w:r>
              <w:rPr>
                <w:rFonts w:eastAsia="Times New Roman" w:cs="Calibri"/>
                <w:szCs w:val="22"/>
              </w:rPr>
              <w:t xml:space="preserve">Valid </w:t>
            </w:r>
            <w:r w:rsidR="00650C32">
              <w:rPr>
                <w:rFonts w:eastAsia="Times New Roman" w:cs="Calibri"/>
                <w:szCs w:val="22"/>
              </w:rPr>
              <w:t>range</w:t>
            </w:r>
            <w:r>
              <w:rPr>
                <w:rFonts w:eastAsia="Times New Roman" w:cs="Calibri"/>
                <w:szCs w:val="22"/>
              </w:rPr>
              <w:t xml:space="preserve"> </w:t>
            </w:r>
            <w:r w:rsidR="00650C32">
              <w:rPr>
                <w:rFonts w:eastAsia="Times New Roman" w:cs="Calibri"/>
                <w:szCs w:val="22"/>
              </w:rPr>
              <w:t>–128 to 127</w:t>
            </w:r>
          </w:p>
        </w:tc>
      </w:tr>
      <w:tr w:rsidR="000D570F" w:rsidTr="002406DC">
        <w:trPr>
          <w:cantSplit/>
          <w:trHeight w:val="1"/>
        </w:trPr>
        <w:tc>
          <w:tcPr>
            <w:tcW w:w="0" w:type="auto"/>
          </w:tcPr>
          <w:p w:rsidR="000D570F" w:rsidRPr="00C13ABF" w:rsidRDefault="000D570F" w:rsidP="000D570F">
            <w:pPr>
              <w:autoSpaceDE w:val="0"/>
              <w:autoSpaceDN w:val="0"/>
              <w:adjustRightInd w:val="0"/>
              <w:spacing w:after="200" w:line="276" w:lineRule="auto"/>
              <w:rPr>
                <w:rStyle w:val="Code"/>
              </w:rPr>
            </w:pPr>
            <w:proofErr w:type="spellStart"/>
            <w:r w:rsidRPr="00C13ABF">
              <w:rPr>
                <w:rStyle w:val="Code"/>
              </w:rPr>
              <w:t>minValue</w:t>
            </w:r>
            <w:proofErr w:type="spellEnd"/>
          </w:p>
        </w:tc>
        <w:tc>
          <w:tcPr>
            <w:tcW w:w="1849" w:type="dxa"/>
          </w:tcPr>
          <w:p w:rsidR="000D570F" w:rsidRDefault="00F16EAC" w:rsidP="000D570F">
            <w:pPr>
              <w:autoSpaceDE w:val="0"/>
              <w:autoSpaceDN w:val="0"/>
              <w:adjustRightInd w:val="0"/>
              <w:spacing w:after="200" w:line="276" w:lineRule="auto"/>
              <w:jc w:val="right"/>
              <w:rPr>
                <w:rFonts w:eastAsia="Times New Roman" w:cs="Calibri"/>
                <w:szCs w:val="22"/>
              </w:rPr>
            </w:pPr>
            <w:r>
              <w:rPr>
                <w:rFonts w:eastAsia="Times New Roman" w:cs="Calibri"/>
                <w:szCs w:val="22"/>
              </w:rPr>
              <w:t>–(2</w:t>
            </w:r>
            <w:r>
              <w:rPr>
                <w:rFonts w:eastAsia="Times New Roman" w:cs="Calibri"/>
                <w:szCs w:val="22"/>
                <w:vertAlign w:val="superscript"/>
              </w:rPr>
              <w:t xml:space="preserve">63 </w:t>
            </w:r>
            <w:r>
              <w:rPr>
                <w:rFonts w:eastAsia="Times New Roman" w:cs="Calibri"/>
                <w:szCs w:val="22"/>
              </w:rPr>
              <w:t>+1)*</w:t>
            </w:r>
            <w:r w:rsidRPr="00650C32">
              <w:rPr>
                <w:rFonts w:eastAsia="Times New Roman" w:cs="Calibri"/>
                <w:szCs w:val="22"/>
              </w:rPr>
              <w:t>10</w:t>
            </w:r>
            <w:r>
              <w:rPr>
                <w:rFonts w:eastAsia="Times New Roman" w:cs="Calibri"/>
                <w:szCs w:val="22"/>
                <w:vertAlign w:val="superscript"/>
              </w:rPr>
              <w:t>127</w:t>
            </w:r>
            <w:r w:rsidR="00E9722F">
              <w:rPr>
                <w:rFonts w:eastAsia="Times New Roman" w:cs="Calibri"/>
                <w:szCs w:val="22"/>
              </w:rPr>
              <w:t>–</w:t>
            </w:r>
            <w:r w:rsidR="000D570F" w:rsidRPr="00650C32">
              <w:rPr>
                <w:rFonts w:eastAsia="Times New Roman" w:cs="Calibri"/>
                <w:szCs w:val="22"/>
              </w:rPr>
              <w:t>10</w:t>
            </w:r>
            <w:r w:rsidR="000D570F">
              <w:rPr>
                <w:rFonts w:eastAsia="Times New Roman" w:cs="Calibri"/>
                <w:szCs w:val="22"/>
                <w:vertAlign w:val="superscript"/>
              </w:rPr>
              <w:t>–</w:t>
            </w:r>
            <w:r w:rsidR="000D570F" w:rsidRPr="00650C32">
              <w:rPr>
                <w:rFonts w:eastAsia="Times New Roman" w:cs="Calibri"/>
                <w:szCs w:val="22"/>
                <w:vertAlign w:val="superscript"/>
              </w:rPr>
              <w:t>12</w:t>
            </w:r>
            <w:r w:rsidR="000D570F">
              <w:rPr>
                <w:rFonts w:eastAsia="Times New Roman" w:cs="Calibri"/>
                <w:szCs w:val="22"/>
                <w:vertAlign w:val="superscript"/>
              </w:rPr>
              <w:t>8</w:t>
            </w:r>
          </w:p>
        </w:tc>
        <w:tc>
          <w:tcPr>
            <w:tcW w:w="1849" w:type="dxa"/>
          </w:tcPr>
          <w:p w:rsidR="000D570F" w:rsidRDefault="00E9722F" w:rsidP="000D570F">
            <w:pPr>
              <w:autoSpaceDE w:val="0"/>
              <w:autoSpaceDN w:val="0"/>
              <w:adjustRightInd w:val="0"/>
              <w:spacing w:after="200" w:line="276" w:lineRule="auto"/>
              <w:jc w:val="right"/>
              <w:rPr>
                <w:rFonts w:eastAsia="Times New Roman" w:cs="Calibri"/>
                <w:szCs w:val="22"/>
              </w:rPr>
            </w:pPr>
            <w:r>
              <w:rPr>
                <w:rFonts w:eastAsia="Times New Roman" w:cs="Calibri"/>
                <w:szCs w:val="22"/>
              </w:rPr>
              <w:t>–</w:t>
            </w:r>
            <w:r w:rsidR="00F16EAC">
              <w:rPr>
                <w:rFonts w:eastAsia="Times New Roman" w:cs="Calibri"/>
                <w:szCs w:val="22"/>
              </w:rPr>
              <w:t>(2</w:t>
            </w:r>
            <w:r w:rsidR="00F16EAC">
              <w:rPr>
                <w:rFonts w:eastAsia="Times New Roman" w:cs="Calibri"/>
                <w:szCs w:val="22"/>
                <w:vertAlign w:val="superscript"/>
              </w:rPr>
              <w:t xml:space="preserve">32 </w:t>
            </w:r>
            <w:r w:rsidR="00F16EAC">
              <w:rPr>
                <w:rFonts w:eastAsia="Times New Roman" w:cs="Calibri"/>
                <w:szCs w:val="22"/>
              </w:rPr>
              <w:t>+1)*</w:t>
            </w:r>
            <w:r w:rsidR="000D570F" w:rsidRPr="00650C32">
              <w:rPr>
                <w:rFonts w:eastAsia="Times New Roman" w:cs="Calibri"/>
                <w:szCs w:val="22"/>
              </w:rPr>
              <w:t>10</w:t>
            </w:r>
            <w:r w:rsidR="000D570F">
              <w:rPr>
                <w:rFonts w:eastAsia="Times New Roman" w:cs="Calibri"/>
                <w:szCs w:val="22"/>
                <w:vertAlign w:val="superscript"/>
              </w:rPr>
              <w:t>–</w:t>
            </w:r>
            <w:r w:rsidR="00F16EAC">
              <w:rPr>
                <w:rFonts w:eastAsia="Times New Roman" w:cs="Calibri"/>
                <w:szCs w:val="22"/>
                <w:vertAlign w:val="superscript"/>
              </w:rPr>
              <w:t>127</w:t>
            </w:r>
          </w:p>
        </w:tc>
        <w:tc>
          <w:tcPr>
            <w:tcW w:w="1850" w:type="dxa"/>
          </w:tcPr>
          <w:p w:rsidR="000D570F" w:rsidRDefault="00F16EAC" w:rsidP="000D570F">
            <w:pPr>
              <w:autoSpaceDE w:val="0"/>
              <w:autoSpaceDN w:val="0"/>
              <w:adjustRightInd w:val="0"/>
              <w:spacing w:after="200" w:line="276" w:lineRule="auto"/>
              <w:jc w:val="right"/>
              <w:rPr>
                <w:rFonts w:eastAsia="Times New Roman" w:cs="Calibri"/>
                <w:szCs w:val="22"/>
              </w:rPr>
            </w:pPr>
            <w:r>
              <w:rPr>
                <w:rFonts w:eastAsia="Times New Roman" w:cs="Calibri"/>
                <w:szCs w:val="22"/>
              </w:rPr>
              <w:t>–(2</w:t>
            </w:r>
            <w:r>
              <w:rPr>
                <w:rFonts w:eastAsia="Times New Roman" w:cs="Calibri"/>
                <w:szCs w:val="22"/>
                <w:vertAlign w:val="superscript"/>
              </w:rPr>
              <w:t xml:space="preserve">63 </w:t>
            </w:r>
            <w:r>
              <w:rPr>
                <w:rFonts w:eastAsia="Times New Roman" w:cs="Calibri"/>
                <w:szCs w:val="22"/>
              </w:rPr>
              <w:t>+1)*</w:t>
            </w:r>
            <w:r w:rsidRPr="00650C32">
              <w:rPr>
                <w:rFonts w:eastAsia="Times New Roman" w:cs="Calibri"/>
                <w:szCs w:val="22"/>
              </w:rPr>
              <w:t>10</w:t>
            </w:r>
            <w:r>
              <w:rPr>
                <w:rFonts w:eastAsia="Times New Roman" w:cs="Calibri"/>
                <w:szCs w:val="22"/>
                <w:vertAlign w:val="superscript"/>
              </w:rPr>
              <w:t>127</w:t>
            </w:r>
            <w:r w:rsidR="00E9722F">
              <w:rPr>
                <w:rFonts w:eastAsia="Times New Roman" w:cs="Calibri"/>
                <w:szCs w:val="22"/>
              </w:rPr>
              <w:t>–</w:t>
            </w:r>
            <w:r w:rsidR="000D570F" w:rsidRPr="00650C32">
              <w:rPr>
                <w:rFonts w:eastAsia="Times New Roman" w:cs="Calibri"/>
                <w:szCs w:val="22"/>
              </w:rPr>
              <w:t>10</w:t>
            </w:r>
            <w:r w:rsidR="000D570F">
              <w:rPr>
                <w:rFonts w:eastAsia="Times New Roman" w:cs="Calibri"/>
                <w:szCs w:val="22"/>
                <w:vertAlign w:val="superscript"/>
              </w:rPr>
              <w:t>–128</w:t>
            </w:r>
          </w:p>
        </w:tc>
      </w:tr>
      <w:tr w:rsidR="00650C32" w:rsidTr="00650C32">
        <w:trPr>
          <w:trHeight w:val="1"/>
        </w:trPr>
        <w:tc>
          <w:tcPr>
            <w:tcW w:w="0" w:type="auto"/>
          </w:tcPr>
          <w:p w:rsidR="00650C32" w:rsidRPr="00C13ABF" w:rsidRDefault="000D570F" w:rsidP="000D570F">
            <w:pPr>
              <w:autoSpaceDE w:val="0"/>
              <w:autoSpaceDN w:val="0"/>
              <w:adjustRightInd w:val="0"/>
              <w:spacing w:after="200" w:line="276" w:lineRule="auto"/>
              <w:rPr>
                <w:rStyle w:val="Code"/>
              </w:rPr>
            </w:pPr>
            <w:proofErr w:type="spellStart"/>
            <w:r w:rsidRPr="00C13ABF">
              <w:rPr>
                <w:rStyle w:val="Code"/>
              </w:rPr>
              <w:t>max</w:t>
            </w:r>
            <w:r w:rsidR="00650C32" w:rsidRPr="00C13ABF">
              <w:rPr>
                <w:rStyle w:val="Code"/>
              </w:rPr>
              <w:t>Value</w:t>
            </w:r>
            <w:proofErr w:type="spellEnd"/>
          </w:p>
        </w:tc>
        <w:tc>
          <w:tcPr>
            <w:tcW w:w="1849" w:type="dxa"/>
          </w:tcPr>
          <w:p w:rsidR="00650C32" w:rsidRPr="00650C32" w:rsidRDefault="00E9722F" w:rsidP="000D570F">
            <w:pPr>
              <w:autoSpaceDE w:val="0"/>
              <w:autoSpaceDN w:val="0"/>
              <w:adjustRightInd w:val="0"/>
              <w:spacing w:after="200" w:line="276" w:lineRule="auto"/>
              <w:jc w:val="right"/>
              <w:rPr>
                <w:rFonts w:eastAsia="Times New Roman" w:cs="Calibri"/>
                <w:szCs w:val="22"/>
                <w:vertAlign w:val="superscript"/>
              </w:rPr>
            </w:pPr>
            <w:r>
              <w:rPr>
                <w:rFonts w:eastAsia="Times New Roman" w:cs="Calibri"/>
                <w:szCs w:val="22"/>
              </w:rPr>
              <w:t>2</w:t>
            </w:r>
            <w:r>
              <w:rPr>
                <w:rFonts w:eastAsia="Times New Roman" w:cs="Calibri"/>
                <w:szCs w:val="22"/>
                <w:vertAlign w:val="superscript"/>
              </w:rPr>
              <w:t>64</w:t>
            </w:r>
            <w:r w:rsidRPr="00E4297D">
              <w:rPr>
                <w:rFonts w:eastAsia="Times New Roman" w:cs="Calibri"/>
                <w:szCs w:val="22"/>
              </w:rPr>
              <w:t xml:space="preserve"> </w:t>
            </w:r>
            <w:r w:rsidR="00F16EAC">
              <w:rPr>
                <w:rFonts w:eastAsia="Times New Roman" w:cs="Calibri"/>
                <w:szCs w:val="22"/>
              </w:rPr>
              <w:t>(2</w:t>
            </w:r>
            <w:r w:rsidR="00F16EAC">
              <w:rPr>
                <w:rFonts w:eastAsia="Times New Roman" w:cs="Calibri"/>
                <w:szCs w:val="22"/>
                <w:vertAlign w:val="superscript"/>
              </w:rPr>
              <w:t>63</w:t>
            </w:r>
            <w:r w:rsidR="00F16EAC">
              <w:rPr>
                <w:rFonts w:eastAsia="Times New Roman" w:cs="Calibri"/>
                <w:szCs w:val="22"/>
              </w:rPr>
              <w:t>–1)</w:t>
            </w:r>
            <w:r w:rsidRPr="00E4297D">
              <w:rPr>
                <w:rFonts w:eastAsia="Times New Roman" w:cs="Calibri"/>
                <w:szCs w:val="22"/>
              </w:rPr>
              <w:t>*</w:t>
            </w:r>
            <w:r>
              <w:rPr>
                <w:rFonts w:eastAsia="Times New Roman" w:cs="Calibri"/>
                <w:szCs w:val="22"/>
                <w:vertAlign w:val="superscript"/>
              </w:rPr>
              <w:t xml:space="preserve"> </w:t>
            </w:r>
            <w:r w:rsidR="00650C32">
              <w:rPr>
                <w:rFonts w:eastAsia="Times New Roman" w:cs="Calibri"/>
                <w:szCs w:val="22"/>
              </w:rPr>
              <w:t>10</w:t>
            </w:r>
            <w:r w:rsidR="00650C32">
              <w:rPr>
                <w:rFonts w:eastAsia="Times New Roman" w:cs="Calibri"/>
                <w:szCs w:val="22"/>
                <w:vertAlign w:val="superscript"/>
              </w:rPr>
              <w:t>127</w:t>
            </w:r>
          </w:p>
        </w:tc>
        <w:tc>
          <w:tcPr>
            <w:tcW w:w="1849" w:type="dxa"/>
          </w:tcPr>
          <w:p w:rsidR="00650C32" w:rsidRDefault="00E9722F" w:rsidP="000D570F">
            <w:pPr>
              <w:autoSpaceDE w:val="0"/>
              <w:autoSpaceDN w:val="0"/>
              <w:adjustRightInd w:val="0"/>
              <w:spacing w:after="200" w:line="276" w:lineRule="auto"/>
              <w:jc w:val="right"/>
              <w:rPr>
                <w:rFonts w:eastAsia="Times New Roman" w:cs="Calibri"/>
                <w:szCs w:val="22"/>
              </w:rPr>
            </w:pPr>
            <w:r>
              <w:rPr>
                <w:rFonts w:eastAsia="Times New Roman" w:cs="Calibri"/>
                <w:szCs w:val="22"/>
              </w:rPr>
              <w:t>2</w:t>
            </w:r>
            <w:r>
              <w:rPr>
                <w:rFonts w:eastAsia="Times New Roman" w:cs="Calibri"/>
                <w:szCs w:val="22"/>
                <w:vertAlign w:val="superscript"/>
              </w:rPr>
              <w:t xml:space="preserve">32 </w:t>
            </w:r>
            <w:r w:rsidR="00F16EAC">
              <w:rPr>
                <w:rFonts w:eastAsia="Times New Roman" w:cs="Calibri"/>
                <w:szCs w:val="22"/>
              </w:rPr>
              <w:t>(</w:t>
            </w:r>
            <w:r w:rsidR="000B6CE7">
              <w:rPr>
                <w:rFonts w:eastAsia="Times New Roman" w:cs="Calibri"/>
                <w:szCs w:val="22"/>
              </w:rPr>
              <w:t>2</w:t>
            </w:r>
            <w:r w:rsidR="000B6CE7">
              <w:rPr>
                <w:rFonts w:eastAsia="Times New Roman" w:cs="Calibri"/>
                <w:szCs w:val="22"/>
                <w:vertAlign w:val="superscript"/>
              </w:rPr>
              <w:t>31</w:t>
            </w:r>
            <w:r w:rsidR="00F16EAC">
              <w:rPr>
                <w:rFonts w:eastAsia="Times New Roman" w:cs="Calibri"/>
                <w:szCs w:val="22"/>
              </w:rPr>
              <w:t>–1)</w:t>
            </w:r>
            <w:r w:rsidR="000B6CE7">
              <w:rPr>
                <w:rFonts w:eastAsia="Times New Roman" w:cs="Calibri"/>
                <w:szCs w:val="22"/>
                <w:vertAlign w:val="superscript"/>
              </w:rPr>
              <w:t xml:space="preserve"> </w:t>
            </w:r>
            <w:r w:rsidRPr="00E4297D">
              <w:rPr>
                <w:rFonts w:eastAsia="Times New Roman" w:cs="Calibri"/>
                <w:szCs w:val="22"/>
              </w:rPr>
              <w:t>*</w:t>
            </w:r>
            <w:r>
              <w:rPr>
                <w:rFonts w:eastAsia="Times New Roman" w:cs="Calibri"/>
                <w:szCs w:val="22"/>
                <w:vertAlign w:val="superscript"/>
              </w:rPr>
              <w:t xml:space="preserve"> </w:t>
            </w:r>
            <w:r w:rsidR="00650C32">
              <w:rPr>
                <w:rFonts w:eastAsia="Times New Roman" w:cs="Calibri"/>
                <w:szCs w:val="22"/>
              </w:rPr>
              <w:t>10</w:t>
            </w:r>
            <w:r w:rsidR="00650C32">
              <w:rPr>
                <w:rFonts w:eastAsia="Times New Roman" w:cs="Calibri"/>
                <w:szCs w:val="22"/>
                <w:vertAlign w:val="superscript"/>
              </w:rPr>
              <w:t>127</w:t>
            </w:r>
          </w:p>
        </w:tc>
        <w:tc>
          <w:tcPr>
            <w:tcW w:w="1850" w:type="dxa"/>
          </w:tcPr>
          <w:p w:rsidR="00650C32" w:rsidRDefault="00E9722F" w:rsidP="000D570F">
            <w:pPr>
              <w:autoSpaceDE w:val="0"/>
              <w:autoSpaceDN w:val="0"/>
              <w:adjustRightInd w:val="0"/>
              <w:spacing w:after="200" w:line="276" w:lineRule="auto"/>
              <w:jc w:val="right"/>
              <w:rPr>
                <w:rFonts w:eastAsia="Times New Roman" w:cs="Calibri"/>
                <w:szCs w:val="22"/>
              </w:rPr>
            </w:pPr>
            <w:r>
              <w:rPr>
                <w:rFonts w:eastAsia="Times New Roman" w:cs="Calibri"/>
                <w:szCs w:val="22"/>
              </w:rPr>
              <w:t>2</w:t>
            </w:r>
            <w:r>
              <w:rPr>
                <w:rFonts w:eastAsia="Times New Roman" w:cs="Calibri"/>
                <w:szCs w:val="22"/>
                <w:vertAlign w:val="superscript"/>
              </w:rPr>
              <w:t xml:space="preserve">64 </w:t>
            </w:r>
            <w:r w:rsidR="00F16EAC">
              <w:rPr>
                <w:rFonts w:eastAsia="Times New Roman" w:cs="Calibri"/>
                <w:szCs w:val="22"/>
              </w:rPr>
              <w:t>(</w:t>
            </w:r>
            <w:r w:rsidR="000B6CE7">
              <w:rPr>
                <w:rFonts w:eastAsia="Times New Roman" w:cs="Calibri"/>
                <w:szCs w:val="22"/>
              </w:rPr>
              <w:t>2</w:t>
            </w:r>
            <w:r w:rsidR="000B6CE7">
              <w:rPr>
                <w:rFonts w:eastAsia="Times New Roman" w:cs="Calibri"/>
                <w:szCs w:val="22"/>
                <w:vertAlign w:val="superscript"/>
              </w:rPr>
              <w:t xml:space="preserve">63 </w:t>
            </w:r>
            <w:r w:rsidR="00F16EAC">
              <w:rPr>
                <w:rFonts w:eastAsia="Times New Roman" w:cs="Calibri"/>
                <w:szCs w:val="22"/>
              </w:rPr>
              <w:t>–1)</w:t>
            </w:r>
            <w:r w:rsidRPr="00E4297D">
              <w:rPr>
                <w:rFonts w:eastAsia="Times New Roman" w:cs="Calibri"/>
                <w:szCs w:val="22"/>
              </w:rPr>
              <w:t>*</w:t>
            </w:r>
            <w:r>
              <w:rPr>
                <w:rFonts w:eastAsia="Times New Roman" w:cs="Calibri"/>
                <w:szCs w:val="22"/>
                <w:vertAlign w:val="superscript"/>
              </w:rPr>
              <w:t xml:space="preserve"> </w:t>
            </w:r>
            <w:r w:rsidR="00650C32">
              <w:rPr>
                <w:rFonts w:eastAsia="Times New Roman" w:cs="Calibri"/>
                <w:szCs w:val="22"/>
              </w:rPr>
              <w:t>10</w:t>
            </w:r>
            <w:r w:rsidR="00650C32">
              <w:rPr>
                <w:rFonts w:eastAsia="Times New Roman" w:cs="Calibri"/>
                <w:szCs w:val="22"/>
                <w:vertAlign w:val="superscript"/>
              </w:rPr>
              <w:t>127</w:t>
            </w:r>
          </w:p>
        </w:tc>
      </w:tr>
      <w:tr w:rsidR="00650C32" w:rsidTr="00650C32">
        <w:trPr>
          <w:trHeight w:val="1"/>
        </w:trPr>
        <w:tc>
          <w:tcPr>
            <w:tcW w:w="0" w:type="auto"/>
          </w:tcPr>
          <w:p w:rsidR="00650C32" w:rsidRPr="00C13ABF" w:rsidRDefault="00650C32" w:rsidP="000D570F">
            <w:pPr>
              <w:autoSpaceDE w:val="0"/>
              <w:autoSpaceDN w:val="0"/>
              <w:adjustRightInd w:val="0"/>
              <w:spacing w:after="200" w:line="276" w:lineRule="auto"/>
              <w:rPr>
                <w:rStyle w:val="Code"/>
              </w:rPr>
            </w:pPr>
            <w:proofErr w:type="spellStart"/>
            <w:r w:rsidRPr="00C13ABF">
              <w:rPr>
                <w:rStyle w:val="Code"/>
              </w:rPr>
              <w:t>nullValue</w:t>
            </w:r>
            <w:proofErr w:type="spellEnd"/>
          </w:p>
        </w:tc>
        <w:tc>
          <w:tcPr>
            <w:tcW w:w="1849" w:type="dxa"/>
          </w:tcPr>
          <w:p w:rsidR="00650C32" w:rsidRPr="00094292" w:rsidRDefault="00650C32" w:rsidP="00650C32">
            <w:pPr>
              <w:autoSpaceDE w:val="0"/>
              <w:autoSpaceDN w:val="0"/>
              <w:adjustRightInd w:val="0"/>
              <w:spacing w:after="200" w:line="276" w:lineRule="auto"/>
              <w:jc w:val="right"/>
              <w:rPr>
                <w:rFonts w:eastAsia="Times New Roman" w:cs="Calibri"/>
                <w:szCs w:val="22"/>
              </w:rPr>
            </w:pPr>
            <w:r>
              <w:rPr>
                <w:rFonts w:eastAsia="Times New Roman" w:cs="Calibri"/>
                <w:szCs w:val="22"/>
              </w:rPr>
              <w:t>mantissa</w:t>
            </w:r>
            <w:r w:rsidR="0058194E">
              <w:rPr>
                <w:rFonts w:eastAsia="Times New Roman" w:cs="Calibri"/>
                <w:szCs w:val="22"/>
              </w:rPr>
              <w:t>=</w:t>
            </w:r>
            <w:r>
              <w:rPr>
                <w:rFonts w:eastAsia="Times New Roman" w:cs="Calibri"/>
                <w:szCs w:val="22"/>
              </w:rPr>
              <w:t>–</w:t>
            </w:r>
            <w:r w:rsidR="00F16EAC">
              <w:rPr>
                <w:rFonts w:eastAsia="Times New Roman" w:cs="Calibri"/>
                <w:szCs w:val="22"/>
              </w:rPr>
              <w:t>2</w:t>
            </w:r>
            <w:r w:rsidR="00F16EAC">
              <w:rPr>
                <w:rFonts w:eastAsia="Times New Roman" w:cs="Calibri"/>
                <w:szCs w:val="22"/>
                <w:vertAlign w:val="superscript"/>
              </w:rPr>
              <w:t>63</w:t>
            </w:r>
          </w:p>
        </w:tc>
        <w:tc>
          <w:tcPr>
            <w:tcW w:w="1849" w:type="dxa"/>
          </w:tcPr>
          <w:p w:rsidR="00650C32" w:rsidRPr="00094292" w:rsidRDefault="000B6CE7" w:rsidP="00E9722F">
            <w:pPr>
              <w:autoSpaceDE w:val="0"/>
              <w:autoSpaceDN w:val="0"/>
              <w:adjustRightInd w:val="0"/>
              <w:spacing w:after="200" w:line="276" w:lineRule="auto"/>
              <w:jc w:val="right"/>
              <w:rPr>
                <w:rFonts w:eastAsia="Times New Roman" w:cs="Calibri"/>
                <w:szCs w:val="22"/>
              </w:rPr>
            </w:pPr>
            <w:r>
              <w:rPr>
                <w:rFonts w:eastAsia="Times New Roman" w:cs="Calibri"/>
                <w:szCs w:val="22"/>
              </w:rPr>
              <w:t>mantissa =</w:t>
            </w:r>
            <w:r w:rsidR="00650C32">
              <w:rPr>
                <w:rFonts w:eastAsia="Times New Roman" w:cs="Calibri"/>
                <w:szCs w:val="22"/>
              </w:rPr>
              <w:t>–</w:t>
            </w:r>
            <w:r>
              <w:rPr>
                <w:rFonts w:eastAsia="Times New Roman" w:cs="Calibri"/>
                <w:szCs w:val="22"/>
              </w:rPr>
              <w:t>2</w:t>
            </w:r>
            <w:r>
              <w:rPr>
                <w:rFonts w:eastAsia="Times New Roman" w:cs="Calibri"/>
                <w:szCs w:val="22"/>
                <w:vertAlign w:val="superscript"/>
              </w:rPr>
              <w:t>31</w:t>
            </w:r>
          </w:p>
        </w:tc>
        <w:tc>
          <w:tcPr>
            <w:tcW w:w="1850" w:type="dxa"/>
          </w:tcPr>
          <w:p w:rsidR="00650C32" w:rsidRPr="00094292" w:rsidRDefault="000B6CE7" w:rsidP="007C0B53">
            <w:pPr>
              <w:autoSpaceDE w:val="0"/>
              <w:autoSpaceDN w:val="0"/>
              <w:adjustRightInd w:val="0"/>
              <w:spacing w:after="200" w:line="276" w:lineRule="auto"/>
              <w:jc w:val="right"/>
              <w:rPr>
                <w:rFonts w:eastAsia="Times New Roman" w:cs="Calibri"/>
                <w:szCs w:val="22"/>
              </w:rPr>
            </w:pPr>
            <w:r>
              <w:rPr>
                <w:rFonts w:eastAsia="Times New Roman" w:cs="Calibri"/>
                <w:szCs w:val="22"/>
              </w:rPr>
              <w:t>mantissa =</w:t>
            </w:r>
            <w:r w:rsidR="00650C32">
              <w:rPr>
                <w:rFonts w:eastAsia="Times New Roman" w:cs="Calibri"/>
                <w:szCs w:val="22"/>
              </w:rPr>
              <w:t>–</w:t>
            </w:r>
            <w:r>
              <w:rPr>
                <w:rFonts w:eastAsia="Times New Roman" w:cs="Calibri"/>
                <w:szCs w:val="22"/>
              </w:rPr>
              <w:t>2</w:t>
            </w:r>
            <w:r>
              <w:rPr>
                <w:rFonts w:eastAsia="Times New Roman" w:cs="Calibri"/>
                <w:szCs w:val="22"/>
                <w:vertAlign w:val="superscript"/>
              </w:rPr>
              <w:t>63</w:t>
            </w:r>
          </w:p>
        </w:tc>
      </w:tr>
    </w:tbl>
    <w:p w:rsidR="00E05599" w:rsidRDefault="00E05599" w:rsidP="00E05599">
      <w:pPr>
        <w:pStyle w:val="Heading3"/>
      </w:pPr>
      <w:r>
        <w:t>Encoding specifications for decimal types</w:t>
      </w:r>
    </w:p>
    <w:p w:rsidR="00E05599" w:rsidRDefault="00D94197" w:rsidP="00E05599">
      <w:r>
        <w:t>Decimal encodings</w:t>
      </w:r>
      <w:r w:rsidR="00E05599">
        <w:t xml:space="preserve"> are composite types, consisting of two subfields, </w:t>
      </w:r>
      <w:r w:rsidR="00E05599" w:rsidRPr="00044874">
        <w:rPr>
          <w:rStyle w:val="Code"/>
        </w:rPr>
        <w:t>mantissa</w:t>
      </w:r>
      <w:r w:rsidR="00E05599">
        <w:t xml:space="preserve"> and </w:t>
      </w:r>
      <w:r w:rsidR="00E05599" w:rsidRPr="00044874">
        <w:rPr>
          <w:rStyle w:val="Code"/>
        </w:rPr>
        <w:t>exponent</w:t>
      </w:r>
      <w:r w:rsidR="00E05599">
        <w:t>. The exponent may either be serialized on the wire or may be set to constant. A constant exponent is a way to specify an assumed number of decimal places.</w:t>
      </w:r>
    </w:p>
    <w:p w:rsidR="00E05599" w:rsidRDefault="00E05599" w:rsidP="00E05599"/>
    <w:p w:rsidR="00E05599" w:rsidRDefault="007C275E" w:rsidP="00E05599">
      <w:pPr>
        <w:pStyle w:val="TextExample"/>
      </w:pPr>
      <w:r>
        <w:t xml:space="preserve">Decimal </w:t>
      </w:r>
      <w:r w:rsidR="00E05599">
        <w:t>encoding</w:t>
      </w:r>
      <w:r w:rsidR="00410ED5">
        <w:t xml:space="preserve"> specification</w:t>
      </w:r>
      <w:r w:rsidR="00E05599">
        <w:t>s</w:t>
      </w:r>
      <w:r>
        <w:t xml:space="preserve"> that an implementation must support</w:t>
      </w:r>
    </w:p>
    <w:p w:rsidR="00E05599" w:rsidRDefault="00E05599" w:rsidP="00E05599">
      <w:pPr>
        <w:pStyle w:val="CodeExample"/>
      </w:pPr>
    </w:p>
    <w:p w:rsidR="00E05599" w:rsidRPr="00F65F8D" w:rsidRDefault="00E05599" w:rsidP="00E05599">
      <w:pPr>
        <w:pStyle w:val="CodeExample"/>
      </w:pPr>
      <w:r w:rsidRPr="00F65F8D">
        <w:t>&lt;composite name="decimal" &gt;</w:t>
      </w:r>
    </w:p>
    <w:p w:rsidR="00E05599" w:rsidRPr="00F65F8D" w:rsidRDefault="00E05599" w:rsidP="00E05599">
      <w:pPr>
        <w:pStyle w:val="CodeExample"/>
      </w:pPr>
      <w:r w:rsidRPr="00F65F8D">
        <w:tab/>
        <w:t>&lt;type name="mantissa" primitiveType="int64" /&gt;</w:t>
      </w:r>
    </w:p>
    <w:p w:rsidR="00E05599" w:rsidRPr="00F65F8D" w:rsidRDefault="00E05599" w:rsidP="00E05599">
      <w:pPr>
        <w:pStyle w:val="CodeExample"/>
      </w:pPr>
      <w:r w:rsidRPr="00F65F8D">
        <w:tab/>
        <w:t>&lt;type name="exponent" primitiveType="int8" /&gt;</w:t>
      </w:r>
    </w:p>
    <w:p w:rsidR="00E05599" w:rsidRPr="00F65F8D" w:rsidRDefault="00E05599" w:rsidP="00E05599">
      <w:pPr>
        <w:pStyle w:val="CodeExample"/>
      </w:pPr>
      <w:r w:rsidRPr="00F65F8D">
        <w:t>&lt;/composite&gt;</w:t>
      </w:r>
    </w:p>
    <w:p w:rsidR="00E05599" w:rsidRDefault="00E05599" w:rsidP="00E05599">
      <w:pPr>
        <w:pStyle w:val="CodeExample"/>
      </w:pPr>
    </w:p>
    <w:p w:rsidR="00E05599" w:rsidRPr="00F65F8D" w:rsidRDefault="00E05599" w:rsidP="00E05599">
      <w:pPr>
        <w:pStyle w:val="CodeExample"/>
      </w:pPr>
      <w:r w:rsidRPr="00F65F8D">
        <w:t>&lt;composite name="decimal32" &gt;</w:t>
      </w:r>
    </w:p>
    <w:p w:rsidR="00E05599" w:rsidRPr="00F65F8D" w:rsidRDefault="00E05599" w:rsidP="00E05599">
      <w:pPr>
        <w:pStyle w:val="CodeExample"/>
      </w:pPr>
      <w:r w:rsidRPr="00F65F8D">
        <w:tab/>
        <w:t>&lt;type name="mantissa" primitiveType="int32" /&gt;</w:t>
      </w:r>
    </w:p>
    <w:p w:rsidR="00E05599" w:rsidRPr="00F65F8D" w:rsidRDefault="00E05599" w:rsidP="00E05599">
      <w:pPr>
        <w:pStyle w:val="CodeExample"/>
      </w:pPr>
      <w:r w:rsidRPr="00F65F8D">
        <w:tab/>
        <w:t xml:space="preserve">&lt;type name="exponent" primitiveType="int8" </w:t>
      </w:r>
      <w:r w:rsidRPr="00F65F8D">
        <w:tab/>
        <w:t>presence="constant"&gt;-2&lt;/type&gt;</w:t>
      </w:r>
    </w:p>
    <w:p w:rsidR="00E05599" w:rsidRPr="00F65F8D" w:rsidRDefault="00E05599" w:rsidP="00E05599">
      <w:pPr>
        <w:pStyle w:val="CodeExample"/>
      </w:pPr>
      <w:r w:rsidRPr="00F65F8D">
        <w:t>&lt;/composite&gt;</w:t>
      </w:r>
    </w:p>
    <w:p w:rsidR="00E05599" w:rsidRPr="00F65F8D" w:rsidRDefault="00E05599" w:rsidP="00E05599">
      <w:pPr>
        <w:pStyle w:val="CodeExample"/>
      </w:pPr>
      <w:r w:rsidRPr="00F65F8D">
        <w:tab/>
      </w:r>
    </w:p>
    <w:p w:rsidR="00E05599" w:rsidRPr="00F65F8D" w:rsidRDefault="00E05599" w:rsidP="00E05599">
      <w:pPr>
        <w:pStyle w:val="CodeExample"/>
      </w:pPr>
      <w:r w:rsidRPr="00F65F8D">
        <w:t>&lt;composite name="decimal64"&gt;</w:t>
      </w:r>
    </w:p>
    <w:p w:rsidR="00E05599" w:rsidRPr="00F65F8D" w:rsidRDefault="00E05599" w:rsidP="00E05599">
      <w:pPr>
        <w:pStyle w:val="CodeExample"/>
      </w:pPr>
      <w:r w:rsidRPr="00F65F8D">
        <w:tab/>
        <w:t>&lt;type name="mantissa" primitiveType="int64" /&gt;</w:t>
      </w:r>
    </w:p>
    <w:p w:rsidR="00E05599" w:rsidRPr="00F65F8D" w:rsidRDefault="00E05599" w:rsidP="00E05599">
      <w:pPr>
        <w:pStyle w:val="CodeExample"/>
      </w:pPr>
      <w:r w:rsidRPr="00F65F8D">
        <w:tab/>
        <w:t xml:space="preserve">&lt;type name="exponent" primitiveType="int8" </w:t>
      </w:r>
      <w:r w:rsidRPr="00F65F8D">
        <w:tab/>
        <w:t>presence="constant"&gt;-2&lt;/type&gt;</w:t>
      </w:r>
    </w:p>
    <w:p w:rsidR="00E05599" w:rsidRDefault="00E05599" w:rsidP="00E05599">
      <w:pPr>
        <w:pStyle w:val="CodeExample"/>
      </w:pPr>
      <w:r w:rsidRPr="00F65F8D">
        <w:t>&lt;/composite&gt;</w:t>
      </w:r>
    </w:p>
    <w:p w:rsidR="00E05599" w:rsidRDefault="00E05599" w:rsidP="00E05599"/>
    <w:p w:rsidR="00FF1364" w:rsidRDefault="00FF1364" w:rsidP="00FF1364">
      <w:pPr>
        <w:pStyle w:val="Heading3"/>
      </w:pPr>
      <w:r>
        <w:t>Composite encoding packing</w:t>
      </w:r>
    </w:p>
    <w:p w:rsidR="00FF1364" w:rsidRPr="00893DFD" w:rsidRDefault="00FF1364" w:rsidP="00FF1364">
      <w:r>
        <w:t xml:space="preserve">Composite encodings must not have padding </w:t>
      </w:r>
      <w:r w:rsidRPr="00893DFD">
        <w:rPr>
          <w:i/>
        </w:rPr>
        <w:t>within</w:t>
      </w:r>
      <w:r>
        <w:t xml:space="preserve"> a field. In other words, subfields must be packed at an octet level.   This rule applies when both mantissa and exponent are sent on the wire for a decimal.</w:t>
      </w:r>
    </w:p>
    <w:p w:rsidR="000F0AC2" w:rsidRDefault="000F0AC2" w:rsidP="000F0AC2">
      <w:pPr>
        <w:pStyle w:val="Heading3"/>
      </w:pPr>
      <w:r>
        <w:t>Examples of decimal fields</w:t>
      </w:r>
    </w:p>
    <w:p w:rsidR="00D166CE" w:rsidRDefault="00D166CE" w:rsidP="00D166CE">
      <w:r>
        <w:t>Examples show e</w:t>
      </w:r>
      <w:r w:rsidRPr="00FF7E6F">
        <w:t>ncoded</w:t>
      </w:r>
      <w:r>
        <w:t xml:space="preserve"> bytes on the wire as hexadecimal digits</w:t>
      </w:r>
      <w:r w:rsidR="00E9722F">
        <w:t>, little-endian</w:t>
      </w:r>
      <w:r>
        <w:t>.</w:t>
      </w:r>
    </w:p>
    <w:p w:rsidR="00D166CE" w:rsidRDefault="00D166CE" w:rsidP="00D166CE"/>
    <w:p w:rsidR="001B262A" w:rsidRDefault="001B262A" w:rsidP="00101EC6">
      <w:pPr>
        <w:pStyle w:val="TextExample"/>
        <w:keepNext/>
        <w:keepLines/>
      </w:pPr>
      <w:r>
        <w:lastRenderedPageBreak/>
        <w:t xml:space="preserve">FIX </w:t>
      </w:r>
      <w:proofErr w:type="spellStart"/>
      <w:r>
        <w:t>Qty</w:t>
      </w:r>
      <w:proofErr w:type="spellEnd"/>
      <w:r>
        <w:t xml:space="preserve"> data type is a float type, but a decimal may be constrained to integer values</w:t>
      </w:r>
      <w:r w:rsidR="00A2368D">
        <w:t xml:space="preserve"> by setting exponent to zero.</w:t>
      </w:r>
    </w:p>
    <w:p w:rsidR="001B262A" w:rsidRPr="00F65F8D" w:rsidRDefault="001B262A" w:rsidP="00101EC6">
      <w:pPr>
        <w:pStyle w:val="CodeExample"/>
        <w:keepNext/>
        <w:keepLines/>
      </w:pPr>
      <w:r w:rsidRPr="00F65F8D">
        <w:t xml:space="preserve">&lt;composite name="intQty32" </w:t>
      </w:r>
      <w:r w:rsidR="00A348B7">
        <w:t>semanticType</w:t>
      </w:r>
      <w:r w:rsidRPr="00F65F8D">
        <w:t>="Qty"&gt;</w:t>
      </w:r>
    </w:p>
    <w:p w:rsidR="001B262A" w:rsidRPr="00F65F8D" w:rsidRDefault="001B262A" w:rsidP="00101EC6">
      <w:pPr>
        <w:pStyle w:val="CodeExample"/>
        <w:keepNext/>
        <w:keepLines/>
      </w:pPr>
      <w:r w:rsidRPr="00F65F8D">
        <w:tab/>
        <w:t>&lt;type name="mantissa" primitiveType="int32" /&gt;</w:t>
      </w:r>
    </w:p>
    <w:p w:rsidR="001B262A" w:rsidRPr="00F65F8D" w:rsidRDefault="001B262A" w:rsidP="00101EC6">
      <w:pPr>
        <w:pStyle w:val="CodeExample"/>
        <w:keepNext/>
        <w:keepLines/>
      </w:pPr>
      <w:r w:rsidRPr="00F65F8D">
        <w:tab/>
        <w:t xml:space="preserve">&lt;type name="exponent" primitiveType="int8" </w:t>
      </w:r>
      <w:r w:rsidRPr="00F65F8D">
        <w:tab/>
        <w:t>presence="constant"&gt;0&lt;/type&gt;</w:t>
      </w:r>
    </w:p>
    <w:p w:rsidR="001B262A" w:rsidRDefault="001B262A" w:rsidP="00101EC6">
      <w:pPr>
        <w:pStyle w:val="CodeExample"/>
        <w:keepNext/>
        <w:keepLines/>
      </w:pPr>
      <w:r w:rsidRPr="00F65F8D">
        <w:t>&lt;/composite&gt;</w:t>
      </w:r>
    </w:p>
    <w:p w:rsidR="00A2368D" w:rsidRDefault="00A2368D" w:rsidP="001B262A">
      <w:pPr>
        <w:pStyle w:val="CodeExample"/>
      </w:pPr>
    </w:p>
    <w:p w:rsidR="00044874" w:rsidRDefault="00044874" w:rsidP="00F94A28">
      <w:pPr>
        <w:pStyle w:val="TextExample"/>
        <w:keepNext/>
        <w:keepLines/>
      </w:pPr>
      <w:r>
        <w:t xml:space="preserve">Field inherits </w:t>
      </w:r>
      <w:proofErr w:type="spellStart"/>
      <w:r w:rsidR="00A348B7">
        <w:rPr>
          <w:rStyle w:val="Code"/>
        </w:rPr>
        <w:t>semanticType</w:t>
      </w:r>
      <w:proofErr w:type="spellEnd"/>
      <w:r>
        <w:t xml:space="preserve"> from encoding</w:t>
      </w:r>
    </w:p>
    <w:p w:rsidR="00A2368D" w:rsidRPr="00A2368D" w:rsidRDefault="00A2368D" w:rsidP="00F94A28">
      <w:pPr>
        <w:pStyle w:val="CodeExample"/>
        <w:keepNext/>
        <w:keepLines/>
      </w:pPr>
      <w:r w:rsidRPr="00A2368D">
        <w:t>&lt;field type="</w:t>
      </w:r>
      <w:r w:rsidRPr="00F65F8D">
        <w:t>intQty32</w:t>
      </w:r>
      <w:r w:rsidRPr="00A2368D">
        <w:t>" name="OrderQty" id="38"</w:t>
      </w:r>
    </w:p>
    <w:p w:rsidR="00A2368D" w:rsidRPr="00A2368D" w:rsidRDefault="00A2368D" w:rsidP="00F94A28">
      <w:pPr>
        <w:pStyle w:val="CodeExample"/>
        <w:keepNext/>
        <w:keepLines/>
      </w:pPr>
      <w:r w:rsidRPr="00A2368D">
        <w:tab/>
      </w:r>
      <w:r w:rsidRPr="00A2368D">
        <w:tab/>
      </w:r>
      <w:r w:rsidRPr="00A2368D">
        <w:tab/>
      </w:r>
      <w:r w:rsidRPr="00A2368D">
        <w:tab/>
        <w:t>description="Total number of shares" /&gt;</w:t>
      </w:r>
    </w:p>
    <w:p w:rsidR="001B262A" w:rsidRDefault="001B262A" w:rsidP="00D166CE"/>
    <w:p w:rsidR="00D166CE" w:rsidRDefault="00410ED5" w:rsidP="001B262A">
      <w:pPr>
        <w:pStyle w:val="TextExample"/>
      </w:pPr>
      <w:r>
        <w:t xml:space="preserve">Wire format of </w:t>
      </w:r>
      <w:r w:rsidR="00D166CE">
        <w:t xml:space="preserve">decimal 123.45 with 2 </w:t>
      </w:r>
      <w:r w:rsidR="006C0607">
        <w:t xml:space="preserve">significant </w:t>
      </w:r>
      <w:r w:rsidR="00D166CE">
        <w:t>decimal place</w:t>
      </w:r>
      <w:r w:rsidR="006C0607">
        <w:t>s</w:t>
      </w:r>
      <w:r w:rsidR="00D166CE">
        <w:t>.</w:t>
      </w:r>
    </w:p>
    <w:p w:rsidR="006C0607" w:rsidRDefault="006C0607" w:rsidP="00097239">
      <w:pPr>
        <w:pStyle w:val="TextExample"/>
        <w:rPr>
          <w:rStyle w:val="DataExample"/>
        </w:rPr>
      </w:pPr>
      <w:r>
        <w:rPr>
          <w:rStyle w:val="DataExample"/>
        </w:rPr>
        <w:t>3930000000000000fe</w:t>
      </w:r>
    </w:p>
    <w:p w:rsidR="006C0607" w:rsidRDefault="006C0607" w:rsidP="00D94197"/>
    <w:p w:rsidR="00D166CE" w:rsidRDefault="00410ED5" w:rsidP="001B262A">
      <w:pPr>
        <w:pStyle w:val="TextExample"/>
      </w:pPr>
      <w:r>
        <w:t xml:space="preserve">Wire format of </w:t>
      </w:r>
      <w:r w:rsidR="00E33D30">
        <w:t>d</w:t>
      </w:r>
      <w:r w:rsidR="00D166CE">
        <w:t xml:space="preserve">ecimal64 123.45 </w:t>
      </w:r>
      <w:r w:rsidR="006C0607">
        <w:t>with 2 significant decimal places.</w:t>
      </w:r>
      <w:r w:rsidR="001B262A">
        <w:t xml:space="preserve"> </w:t>
      </w:r>
      <w:r w:rsidR="006C0607">
        <w:t xml:space="preserve">Schema attribute </w:t>
      </w:r>
      <w:r w:rsidR="006C0607" w:rsidRPr="006C0607">
        <w:rPr>
          <w:rStyle w:val="HTMLCode"/>
        </w:rPr>
        <w:t>exponent</w:t>
      </w:r>
      <w:r w:rsidR="006C0607">
        <w:t xml:space="preserve"> = </w:t>
      </w:r>
      <w:r w:rsidR="00E33D30">
        <w:t>–</w:t>
      </w:r>
      <w:r w:rsidR="006C0607">
        <w:t>2</w:t>
      </w:r>
    </w:p>
    <w:p w:rsidR="00D166CE" w:rsidRPr="00AB1CBB" w:rsidRDefault="006C0607" w:rsidP="00097239">
      <w:pPr>
        <w:pStyle w:val="TextExample"/>
        <w:rPr>
          <w:rStyle w:val="DataExample"/>
        </w:rPr>
      </w:pPr>
      <w:r w:rsidRPr="00AB1CBB">
        <w:rPr>
          <w:rStyle w:val="DataExample"/>
        </w:rPr>
        <w:t>3930</w:t>
      </w:r>
      <w:r w:rsidR="00D166CE" w:rsidRPr="00AB1CBB">
        <w:rPr>
          <w:rStyle w:val="DataExample"/>
        </w:rPr>
        <w:t>0000</w:t>
      </w:r>
      <w:r w:rsidRPr="00AB1CBB">
        <w:rPr>
          <w:rStyle w:val="DataExample"/>
        </w:rPr>
        <w:t>00000000</w:t>
      </w:r>
    </w:p>
    <w:p w:rsidR="006C0607" w:rsidRDefault="006C0607" w:rsidP="006C0607">
      <w:pPr>
        <w:keepNext/>
        <w:keepLines/>
        <w:autoSpaceDE w:val="0"/>
        <w:autoSpaceDN w:val="0"/>
        <w:adjustRightInd w:val="0"/>
        <w:spacing w:after="200" w:line="276" w:lineRule="auto"/>
        <w:rPr>
          <w:b/>
        </w:rPr>
      </w:pPr>
    </w:p>
    <w:p w:rsidR="006C0607" w:rsidRDefault="00410ED5" w:rsidP="001B262A">
      <w:pPr>
        <w:pStyle w:val="TextExample"/>
      </w:pPr>
      <w:r>
        <w:t xml:space="preserve">Wire format of </w:t>
      </w:r>
      <w:r w:rsidR="00E33D30">
        <w:t>d</w:t>
      </w:r>
      <w:r w:rsidR="006C0607">
        <w:t>ecimal32 123.45 with 2 significant decimal places.</w:t>
      </w:r>
      <w:r w:rsidR="001B262A">
        <w:t xml:space="preserve"> </w:t>
      </w:r>
      <w:r w:rsidR="006C0607">
        <w:t xml:space="preserve">Schema attribute </w:t>
      </w:r>
      <w:r w:rsidR="006C0607" w:rsidRPr="006C0607">
        <w:rPr>
          <w:rStyle w:val="HTMLCode"/>
        </w:rPr>
        <w:t>exponent</w:t>
      </w:r>
      <w:r w:rsidR="006C0607">
        <w:t xml:space="preserve"> </w:t>
      </w:r>
      <w:r w:rsidR="00E33D30">
        <w:t>= –</w:t>
      </w:r>
      <w:r w:rsidR="006C0607">
        <w:t>2</w:t>
      </w:r>
    </w:p>
    <w:p w:rsidR="006C0607" w:rsidRDefault="006C0607" w:rsidP="00097239">
      <w:pPr>
        <w:pStyle w:val="TextExample"/>
        <w:rPr>
          <w:rStyle w:val="DataExample"/>
        </w:rPr>
      </w:pPr>
      <w:r>
        <w:rPr>
          <w:rStyle w:val="DataExample"/>
        </w:rPr>
        <w:t>39300000</w:t>
      </w:r>
    </w:p>
    <w:p w:rsidR="000F0AC2" w:rsidRPr="000F0AC2" w:rsidRDefault="000F0AC2" w:rsidP="000F0AC2">
      <w:pPr>
        <w:rPr>
          <w:color w:val="FF0000"/>
        </w:rPr>
      </w:pPr>
    </w:p>
    <w:p w:rsidR="003B5391" w:rsidRDefault="00384300" w:rsidP="0090222B">
      <w:pPr>
        <w:pStyle w:val="Heading2"/>
      </w:pPr>
      <w:bookmarkStart w:id="47" w:name="_Ref367711145"/>
      <w:bookmarkStart w:id="48" w:name="_Toc369262076"/>
      <w:r>
        <w:t>Float</w:t>
      </w:r>
      <w:r w:rsidR="0090222B">
        <w:t xml:space="preserve"> encoding</w:t>
      </w:r>
      <w:bookmarkEnd w:id="47"/>
      <w:bookmarkEnd w:id="48"/>
    </w:p>
    <w:p w:rsidR="0090222B" w:rsidRDefault="00DC3F09" w:rsidP="0090222B">
      <w:r>
        <w:t xml:space="preserve">Binary floating point encodings are compatible with IEEE Standard for Floating-Point </w:t>
      </w:r>
      <w:proofErr w:type="gramStart"/>
      <w:r>
        <w:t>Arithmetic  (</w:t>
      </w:r>
      <w:proofErr w:type="gramEnd"/>
      <w:r>
        <w:t>IEEE 754). The</w:t>
      </w:r>
      <w:r w:rsidR="00E4020D">
        <w:t>y</w:t>
      </w:r>
      <w:r>
        <w:t xml:space="preserve"> should be used for floating point numeric fields that do not represent prices or monetary amounts. Examples include interest rates</w:t>
      </w:r>
      <w:r w:rsidR="00E4020D">
        <w:t>, volatility</w:t>
      </w:r>
      <w:r>
        <w:t xml:space="preserve"> and dimensionless </w:t>
      </w:r>
      <w:r w:rsidR="00E4020D">
        <w:t>quantities</w:t>
      </w:r>
      <w:r>
        <w:t xml:space="preserve"> such as</w:t>
      </w:r>
      <w:r w:rsidR="00E4020D">
        <w:t xml:space="preserve"> ratios</w:t>
      </w:r>
      <w:r>
        <w:t>.</w:t>
      </w:r>
      <w:r w:rsidR="00E4020D">
        <w:t xml:space="preserve"> On the other hand, decimal prices should be encoded as decimals; see section </w:t>
      </w:r>
      <w:r w:rsidR="00E4020D">
        <w:fldChar w:fldCharType="begin"/>
      </w:r>
      <w:r w:rsidR="00E4020D">
        <w:instrText xml:space="preserve"> REF _Ref367707925 \r \p \h </w:instrText>
      </w:r>
      <w:r w:rsidR="00E4020D">
        <w:fldChar w:fldCharType="separate"/>
      </w:r>
      <w:r w:rsidR="00E4020D">
        <w:t>2.5 above</w:t>
      </w:r>
      <w:r w:rsidR="00E4020D">
        <w:fldChar w:fldCharType="end"/>
      </w:r>
      <w:r w:rsidR="00E4020D">
        <w:t>.</w:t>
      </w:r>
    </w:p>
    <w:p w:rsidR="00DC3F09" w:rsidRDefault="00E4020D" w:rsidP="00E4020D">
      <w:pPr>
        <w:pStyle w:val="Heading3"/>
      </w:pPr>
      <w:r>
        <w:t>Primitive types</w:t>
      </w:r>
    </w:p>
    <w:p w:rsidR="00E4020D" w:rsidRDefault="00E4020D" w:rsidP="0090222B">
      <w:r>
        <w:t>Both single and double precision encodings are supported as primitive data types.</w:t>
      </w:r>
      <w:r w:rsidR="00C36F85">
        <w:t xml:space="preserve"> See the IEEE 754 standard for ranges and details of the encodings.</w:t>
      </w:r>
    </w:p>
    <w:p w:rsidR="00E4020D" w:rsidRDefault="00E4020D" w:rsidP="0090222B"/>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465"/>
        <w:gridCol w:w="2975"/>
        <w:gridCol w:w="902"/>
      </w:tblGrid>
      <w:tr w:rsidR="00E4020D" w:rsidTr="00E4020D">
        <w:trPr>
          <w:trHeight w:val="1"/>
          <w:tblHeader/>
        </w:trPr>
        <w:tc>
          <w:tcPr>
            <w:tcW w:w="0" w:type="auto"/>
            <w:shd w:val="clear" w:color="auto" w:fill="C6D9F1"/>
            <w:hideMark/>
          </w:tcPr>
          <w:p w:rsidR="00E4020D" w:rsidRDefault="00E4020D" w:rsidP="00114912">
            <w:pPr>
              <w:keepNext/>
              <w:keepLines/>
              <w:autoSpaceDE w:val="0"/>
              <w:autoSpaceDN w:val="0"/>
              <w:adjustRightInd w:val="0"/>
              <w:spacing w:after="200" w:line="276" w:lineRule="auto"/>
              <w:rPr>
                <w:rFonts w:eastAsia="Times New Roman" w:cs="Calibri"/>
                <w:szCs w:val="22"/>
              </w:rPr>
            </w:pPr>
            <w:r>
              <w:rPr>
                <w:rFonts w:eastAsia="Times New Roman" w:cs="Calibri"/>
              </w:rPr>
              <w:t>Primitive type</w:t>
            </w:r>
          </w:p>
        </w:tc>
        <w:tc>
          <w:tcPr>
            <w:tcW w:w="0" w:type="auto"/>
            <w:shd w:val="clear" w:color="auto" w:fill="C6D9F1"/>
            <w:hideMark/>
          </w:tcPr>
          <w:p w:rsidR="00E4020D" w:rsidRDefault="00E4020D" w:rsidP="00114912">
            <w:pPr>
              <w:keepNext/>
              <w:keepLines/>
              <w:autoSpaceDE w:val="0"/>
              <w:autoSpaceDN w:val="0"/>
              <w:adjustRightInd w:val="0"/>
              <w:spacing w:after="200" w:line="276" w:lineRule="auto"/>
              <w:rPr>
                <w:rFonts w:eastAsia="Times New Roman" w:cs="Calibri"/>
                <w:szCs w:val="22"/>
              </w:rPr>
            </w:pPr>
            <w:r>
              <w:rPr>
                <w:rFonts w:eastAsia="Times New Roman" w:cs="Calibri"/>
              </w:rPr>
              <w:t>Description</w:t>
            </w:r>
          </w:p>
        </w:tc>
        <w:tc>
          <w:tcPr>
            <w:tcW w:w="902" w:type="dxa"/>
            <w:shd w:val="clear" w:color="auto" w:fill="C6D9F1"/>
            <w:hideMark/>
          </w:tcPr>
          <w:p w:rsidR="00E4020D" w:rsidRDefault="00E4020D" w:rsidP="00114912">
            <w:pPr>
              <w:keepNext/>
              <w:keepLines/>
              <w:autoSpaceDE w:val="0"/>
              <w:autoSpaceDN w:val="0"/>
              <w:adjustRightInd w:val="0"/>
              <w:spacing w:after="200" w:line="276" w:lineRule="auto"/>
              <w:jc w:val="right"/>
              <w:rPr>
                <w:rFonts w:eastAsia="Times New Roman" w:cs="Calibri"/>
                <w:szCs w:val="22"/>
              </w:rPr>
            </w:pPr>
            <w:r>
              <w:rPr>
                <w:rFonts w:eastAsia="Times New Roman" w:cs="Calibri"/>
              </w:rPr>
              <w:t>Length (octets)</w:t>
            </w:r>
          </w:p>
        </w:tc>
      </w:tr>
      <w:tr w:rsidR="00E4020D" w:rsidTr="00E4020D">
        <w:trPr>
          <w:trHeight w:val="1"/>
        </w:trPr>
        <w:tc>
          <w:tcPr>
            <w:tcW w:w="0" w:type="auto"/>
          </w:tcPr>
          <w:p w:rsidR="00E4020D" w:rsidRDefault="00E4020D" w:rsidP="00114912">
            <w:pPr>
              <w:autoSpaceDE w:val="0"/>
              <w:autoSpaceDN w:val="0"/>
              <w:adjustRightInd w:val="0"/>
              <w:spacing w:after="200" w:line="276" w:lineRule="auto"/>
              <w:rPr>
                <w:rStyle w:val="Code"/>
              </w:rPr>
            </w:pPr>
            <w:r>
              <w:rPr>
                <w:rStyle w:val="Code"/>
              </w:rPr>
              <w:t>float</w:t>
            </w:r>
          </w:p>
        </w:tc>
        <w:tc>
          <w:tcPr>
            <w:tcW w:w="0" w:type="auto"/>
          </w:tcPr>
          <w:p w:rsidR="00E4020D" w:rsidRDefault="00E4020D" w:rsidP="00114912">
            <w:pPr>
              <w:autoSpaceDE w:val="0"/>
              <w:autoSpaceDN w:val="0"/>
              <w:adjustRightInd w:val="0"/>
              <w:spacing w:after="200" w:line="276" w:lineRule="auto"/>
              <w:rPr>
                <w:rFonts w:eastAsia="Times New Roman" w:cs="Calibri"/>
              </w:rPr>
            </w:pPr>
            <w:r>
              <w:rPr>
                <w:rFonts w:eastAsia="Times New Roman" w:cs="Calibri"/>
              </w:rPr>
              <w:t>Single precision floating point</w:t>
            </w:r>
          </w:p>
        </w:tc>
        <w:tc>
          <w:tcPr>
            <w:tcW w:w="902" w:type="dxa"/>
          </w:tcPr>
          <w:p w:rsidR="00E4020D" w:rsidRDefault="00E4020D" w:rsidP="00114912">
            <w:pPr>
              <w:autoSpaceDE w:val="0"/>
              <w:autoSpaceDN w:val="0"/>
              <w:adjustRightInd w:val="0"/>
              <w:spacing w:after="200" w:line="276" w:lineRule="auto"/>
              <w:jc w:val="right"/>
              <w:rPr>
                <w:rFonts w:eastAsia="Times New Roman" w:cs="Calibri"/>
              </w:rPr>
            </w:pPr>
            <w:r>
              <w:rPr>
                <w:rFonts w:eastAsia="Times New Roman" w:cs="Calibri"/>
              </w:rPr>
              <w:t>4</w:t>
            </w:r>
          </w:p>
        </w:tc>
      </w:tr>
      <w:tr w:rsidR="00E4020D" w:rsidTr="00E4020D">
        <w:trPr>
          <w:trHeight w:val="1"/>
        </w:trPr>
        <w:tc>
          <w:tcPr>
            <w:tcW w:w="0" w:type="auto"/>
          </w:tcPr>
          <w:p w:rsidR="00E4020D" w:rsidRDefault="00E4020D" w:rsidP="00114912">
            <w:pPr>
              <w:autoSpaceDE w:val="0"/>
              <w:autoSpaceDN w:val="0"/>
              <w:adjustRightInd w:val="0"/>
              <w:spacing w:after="200" w:line="276" w:lineRule="auto"/>
              <w:rPr>
                <w:rStyle w:val="Code"/>
              </w:rPr>
            </w:pPr>
            <w:r>
              <w:rPr>
                <w:rStyle w:val="Code"/>
              </w:rPr>
              <w:t>double</w:t>
            </w:r>
          </w:p>
        </w:tc>
        <w:tc>
          <w:tcPr>
            <w:tcW w:w="0" w:type="auto"/>
          </w:tcPr>
          <w:p w:rsidR="00E4020D" w:rsidRDefault="00E4020D" w:rsidP="00114912">
            <w:pPr>
              <w:autoSpaceDE w:val="0"/>
              <w:autoSpaceDN w:val="0"/>
              <w:adjustRightInd w:val="0"/>
              <w:spacing w:after="200" w:line="276" w:lineRule="auto"/>
              <w:rPr>
                <w:rFonts w:eastAsia="Times New Roman" w:cs="Calibri"/>
              </w:rPr>
            </w:pPr>
            <w:r>
              <w:rPr>
                <w:rFonts w:eastAsia="Times New Roman" w:cs="Calibri"/>
              </w:rPr>
              <w:t>Double precision floating point</w:t>
            </w:r>
          </w:p>
        </w:tc>
        <w:tc>
          <w:tcPr>
            <w:tcW w:w="902" w:type="dxa"/>
          </w:tcPr>
          <w:p w:rsidR="00E4020D" w:rsidRDefault="00E4020D" w:rsidP="00114912">
            <w:pPr>
              <w:autoSpaceDE w:val="0"/>
              <w:autoSpaceDN w:val="0"/>
              <w:adjustRightInd w:val="0"/>
              <w:spacing w:after="200" w:line="276" w:lineRule="auto"/>
              <w:jc w:val="right"/>
              <w:rPr>
                <w:rFonts w:eastAsia="Times New Roman" w:cs="Calibri"/>
              </w:rPr>
            </w:pPr>
            <w:r>
              <w:rPr>
                <w:rFonts w:eastAsia="Times New Roman" w:cs="Calibri"/>
              </w:rPr>
              <w:t>8</w:t>
            </w:r>
          </w:p>
        </w:tc>
      </w:tr>
    </w:tbl>
    <w:p w:rsidR="00E4020D" w:rsidRDefault="00E4020D" w:rsidP="0090222B"/>
    <w:p w:rsidR="00E4020D" w:rsidRDefault="00E4020D" w:rsidP="00E4020D">
      <w:pPr>
        <w:pStyle w:val="Heading3"/>
      </w:pPr>
      <w:r>
        <w:t>Null values</w:t>
      </w:r>
    </w:p>
    <w:p w:rsidR="00E4020D" w:rsidRDefault="00E4020D" w:rsidP="00E4020D">
      <w:r>
        <w:t>For both float and double precision encodings, null value</w:t>
      </w:r>
      <w:r w:rsidR="00C36F85">
        <w:t xml:space="preserve"> of an optional field is represented by the Not-a-Number format (</w:t>
      </w:r>
      <w:proofErr w:type="spellStart"/>
      <w:r w:rsidR="00C36F85">
        <w:t>NaN</w:t>
      </w:r>
      <w:proofErr w:type="spellEnd"/>
      <w:r w:rsidR="00C36F85">
        <w:t xml:space="preserve">) of the standard encoding. </w:t>
      </w:r>
      <w:proofErr w:type="gramStart"/>
      <w:r w:rsidR="00C36F85">
        <w:t xml:space="preserve">Technically, it indicated by the so-called quiet </w:t>
      </w:r>
      <w:proofErr w:type="spellStart"/>
      <w:r w:rsidR="00C36F85">
        <w:t>NaN</w:t>
      </w:r>
      <w:proofErr w:type="spellEnd"/>
      <w:r w:rsidR="00C36F85">
        <w:t>.</w:t>
      </w:r>
      <w:proofErr w:type="gramEnd"/>
    </w:p>
    <w:p w:rsidR="00C36F85" w:rsidRDefault="00C36F85" w:rsidP="00C36F85">
      <w:pPr>
        <w:pStyle w:val="Heading3"/>
      </w:pPr>
      <w:r w:rsidRPr="007C0B53">
        <w:lastRenderedPageBreak/>
        <w:t>Byte order</w:t>
      </w:r>
    </w:p>
    <w:p w:rsidR="00C36F85" w:rsidRDefault="00C36F85" w:rsidP="00C36F85">
      <w:r>
        <w:t xml:space="preserve">Like integer encodings, floating point encodings follow the byte order specified by message schema.  See section </w:t>
      </w:r>
      <w:r>
        <w:fldChar w:fldCharType="begin"/>
      </w:r>
      <w:r>
        <w:instrText xml:space="preserve"> REF _Ref346788452 \w \h </w:instrText>
      </w:r>
      <w:r>
        <w:fldChar w:fldCharType="separate"/>
      </w:r>
      <w:r>
        <w:t>4.2.1</w:t>
      </w:r>
      <w:r>
        <w:fldChar w:fldCharType="end"/>
      </w:r>
      <w:r>
        <w:t xml:space="preserve"> for specification of message schema attributes, including </w:t>
      </w:r>
      <w:proofErr w:type="spellStart"/>
      <w:r w:rsidRPr="00344610">
        <w:rPr>
          <w:rStyle w:val="Code"/>
        </w:rPr>
        <w:t>byteOrder</w:t>
      </w:r>
      <w:proofErr w:type="spellEnd"/>
      <w:r>
        <w:t xml:space="preserve">. </w:t>
      </w:r>
    </w:p>
    <w:p w:rsidR="00C36F85" w:rsidRPr="007C0B53" w:rsidRDefault="00C36F85" w:rsidP="00C36F85"/>
    <w:p w:rsidR="00C36F85" w:rsidRDefault="00A7459F" w:rsidP="00C36F85">
      <w:pPr>
        <w:pStyle w:val="Heading3"/>
      </w:pPr>
      <w:r>
        <w:t>Float</w:t>
      </w:r>
      <w:r w:rsidR="00C36F85">
        <w:t xml:space="preserve"> encoding specifications</w:t>
      </w:r>
    </w:p>
    <w:p w:rsidR="00C36F85" w:rsidRDefault="00C36F85" w:rsidP="00C36F85">
      <w:pPr>
        <w:rPr>
          <w:rFonts w:ascii="Calibri" w:hAnsi="Calibri"/>
          <w:szCs w:val="22"/>
        </w:rPr>
      </w:pPr>
      <w:r>
        <w:rPr>
          <w:rFonts w:ascii="Calibri" w:hAnsi="Calibri"/>
          <w:szCs w:val="22"/>
        </w:rPr>
        <w:t xml:space="preserve">These are valid encoding specifications for each of the </w:t>
      </w:r>
      <w:r w:rsidR="00A7459F">
        <w:rPr>
          <w:rFonts w:ascii="Calibri" w:hAnsi="Calibri"/>
          <w:szCs w:val="22"/>
        </w:rPr>
        <w:t>floating point</w:t>
      </w:r>
      <w:r>
        <w:rPr>
          <w:rFonts w:ascii="Calibri" w:hAnsi="Calibri"/>
          <w:szCs w:val="22"/>
        </w:rPr>
        <w:t xml:space="preserve"> primitive types. </w:t>
      </w:r>
    </w:p>
    <w:p w:rsidR="00C36F85" w:rsidRPr="00E559DE" w:rsidRDefault="00C36F85" w:rsidP="00C36F85">
      <w:pPr>
        <w:pStyle w:val="CodeExample"/>
      </w:pPr>
      <w:r w:rsidRPr="00E559DE">
        <w:t>&lt;type name="</w:t>
      </w:r>
      <w:r w:rsidR="00511413">
        <w:t>float</w:t>
      </w:r>
      <w:r w:rsidRPr="00E559DE">
        <w:t>" primitiveType="</w:t>
      </w:r>
      <w:r w:rsidR="00A7459F">
        <w:t>float</w:t>
      </w:r>
      <w:r w:rsidRPr="00E559DE">
        <w:t>" /&gt;</w:t>
      </w:r>
    </w:p>
    <w:p w:rsidR="00C36F85" w:rsidRPr="00E559DE" w:rsidRDefault="00C36F85" w:rsidP="00C36F85">
      <w:pPr>
        <w:pStyle w:val="CodeExample"/>
      </w:pPr>
      <w:r w:rsidRPr="00E559DE">
        <w:t>&lt;type name="</w:t>
      </w:r>
      <w:r w:rsidR="00A7459F">
        <w:t>double</w:t>
      </w:r>
      <w:r w:rsidRPr="00E559DE">
        <w:t>" primitiveType="</w:t>
      </w:r>
      <w:r w:rsidR="00A7459F">
        <w:t>double</w:t>
      </w:r>
      <w:r w:rsidRPr="00E559DE">
        <w:t>" /&gt;</w:t>
      </w:r>
    </w:p>
    <w:p w:rsidR="00A7459F" w:rsidRDefault="00A7459F" w:rsidP="00A7459F">
      <w:pPr>
        <w:pStyle w:val="Heading3"/>
      </w:pPr>
      <w:r>
        <w:t>Examples of floating point fields</w:t>
      </w:r>
    </w:p>
    <w:p w:rsidR="00A7459F" w:rsidRDefault="00A7459F" w:rsidP="00A7459F">
      <w:r>
        <w:t>Examples show e</w:t>
      </w:r>
      <w:r w:rsidRPr="00FF7E6F">
        <w:t>ncoded</w:t>
      </w:r>
      <w:r>
        <w:t xml:space="preserve"> bytes on the wire as hexadecimal digits, little-endian.</w:t>
      </w:r>
    </w:p>
    <w:p w:rsidR="00716371" w:rsidRDefault="00716371" w:rsidP="00716371">
      <w:pPr>
        <w:pStyle w:val="TextExample"/>
      </w:pPr>
      <w:r>
        <w:t>A single precision ratio</w:t>
      </w:r>
    </w:p>
    <w:p w:rsidR="00511413" w:rsidRDefault="00511413" w:rsidP="00511413">
      <w:pPr>
        <w:pStyle w:val="CodeExample"/>
        <w:keepNext/>
        <w:keepLines/>
      </w:pPr>
      <w:r w:rsidRPr="00E559DE">
        <w:t>&lt;type name="</w:t>
      </w:r>
      <w:r>
        <w:t>ratio</w:t>
      </w:r>
      <w:r w:rsidRPr="00E559DE">
        <w:t>" primitiveType="</w:t>
      </w:r>
      <w:r>
        <w:t>float</w:t>
      </w:r>
      <w:r w:rsidRPr="00E559DE">
        <w:t>" /&gt;</w:t>
      </w:r>
    </w:p>
    <w:p w:rsidR="00511413" w:rsidRDefault="00511413" w:rsidP="00511413">
      <w:pPr>
        <w:pStyle w:val="CodeExample"/>
        <w:keepNext/>
        <w:keepLines/>
      </w:pPr>
    </w:p>
    <w:p w:rsidR="00A7459F" w:rsidRPr="00A2368D" w:rsidRDefault="00A7459F" w:rsidP="00A7459F">
      <w:pPr>
        <w:pStyle w:val="CodeExample"/>
        <w:keepNext/>
        <w:keepLines/>
      </w:pPr>
      <w:r w:rsidRPr="00A2368D">
        <w:t>&lt;field type="</w:t>
      </w:r>
      <w:r w:rsidR="00511413">
        <w:t>ratio</w:t>
      </w:r>
      <w:r w:rsidRPr="00A2368D">
        <w:t>" name="</w:t>
      </w:r>
      <w:r w:rsidR="00511413">
        <w:t>CurrencyRatio</w:t>
      </w:r>
      <w:r w:rsidRPr="00A2368D">
        <w:t>" id="</w:t>
      </w:r>
      <w:r w:rsidR="00511413">
        <w:t>1382</w:t>
      </w:r>
      <w:r w:rsidRPr="00A2368D">
        <w:t>"</w:t>
      </w:r>
    </w:p>
    <w:p w:rsidR="00A7459F" w:rsidRPr="00A2368D" w:rsidRDefault="00A348B7" w:rsidP="00511413">
      <w:pPr>
        <w:pStyle w:val="CodeExample"/>
        <w:keepNext/>
        <w:keepLines/>
        <w:ind w:firstLine="360"/>
      </w:pPr>
      <w:r>
        <w:t>semanticType</w:t>
      </w:r>
      <w:r w:rsidR="00511413">
        <w:t>=”float”</w:t>
      </w:r>
      <w:r w:rsidR="00A7459F" w:rsidRPr="00A2368D">
        <w:t>/&gt;</w:t>
      </w:r>
    </w:p>
    <w:p w:rsidR="00A7459F" w:rsidRDefault="00A7459F" w:rsidP="00A7459F"/>
    <w:p w:rsidR="00A7459F" w:rsidRDefault="00A7459F" w:rsidP="00A7459F">
      <w:pPr>
        <w:pStyle w:val="TextExample"/>
      </w:pPr>
      <w:r>
        <w:t xml:space="preserve">Wire format of </w:t>
      </w:r>
      <w:r w:rsidR="00F306CD">
        <w:t>float</w:t>
      </w:r>
      <w:r>
        <w:t xml:space="preserve"> </w:t>
      </w:r>
      <w:r w:rsidRPr="00A7459F">
        <w:t>255.678</w:t>
      </w:r>
    </w:p>
    <w:p w:rsidR="00A7459F" w:rsidRDefault="00F306CD" w:rsidP="00A7459F">
      <w:pPr>
        <w:pStyle w:val="TextExample"/>
        <w:rPr>
          <w:rStyle w:val="DataExample"/>
        </w:rPr>
      </w:pPr>
      <w:r>
        <w:rPr>
          <w:rStyle w:val="DataExample"/>
        </w:rPr>
        <w:t>91ad7f43</w:t>
      </w:r>
    </w:p>
    <w:p w:rsidR="00F306CD" w:rsidRDefault="00F306CD" w:rsidP="00A7459F">
      <w:pPr>
        <w:pStyle w:val="TextExample"/>
        <w:rPr>
          <w:rStyle w:val="DataExample"/>
        </w:rPr>
      </w:pPr>
    </w:p>
    <w:p w:rsidR="00F306CD" w:rsidRDefault="00F306CD" w:rsidP="00F306CD">
      <w:pPr>
        <w:pStyle w:val="TextExample"/>
      </w:pPr>
      <w:r>
        <w:t xml:space="preserve">Wire format of double </w:t>
      </w:r>
      <w:r w:rsidRPr="00A7459F">
        <w:t>255.678</w:t>
      </w:r>
    </w:p>
    <w:p w:rsidR="00F306CD" w:rsidRDefault="00F306CD" w:rsidP="00F306CD">
      <w:pPr>
        <w:pStyle w:val="TextExample"/>
        <w:rPr>
          <w:rStyle w:val="DataExample"/>
        </w:rPr>
      </w:pPr>
      <w:r>
        <w:rPr>
          <w:rStyle w:val="DataExample"/>
        </w:rPr>
        <w:t>04560e2db2f56f40</w:t>
      </w:r>
    </w:p>
    <w:p w:rsidR="00C36F85" w:rsidRPr="00E4020D" w:rsidRDefault="00C36F85" w:rsidP="00E4020D"/>
    <w:p w:rsidR="002E730F" w:rsidRDefault="00740E9E" w:rsidP="0058194E">
      <w:pPr>
        <w:pStyle w:val="Heading2"/>
      </w:pPr>
      <w:bookmarkStart w:id="49" w:name="_Toc207110358"/>
      <w:bookmarkStart w:id="50" w:name="_Ref336326245"/>
      <w:bookmarkStart w:id="51" w:name="_Ref336326253"/>
      <w:bookmarkStart w:id="52" w:name="_Toc352230347"/>
      <w:bookmarkStart w:id="53" w:name="_Toc369262077"/>
      <w:r>
        <w:t>String e</w:t>
      </w:r>
      <w:r w:rsidR="002E730F">
        <w:t>ncoding</w:t>
      </w:r>
      <w:bookmarkEnd w:id="49"/>
      <w:bookmarkEnd w:id="50"/>
      <w:bookmarkEnd w:id="51"/>
      <w:r w:rsidR="00E05599">
        <w:t>s</w:t>
      </w:r>
      <w:bookmarkEnd w:id="52"/>
      <w:bookmarkEnd w:id="53"/>
    </w:p>
    <w:p w:rsidR="00C32F07" w:rsidRDefault="00BC24C5" w:rsidP="0058194E">
      <w:pPr>
        <w:keepNext/>
        <w:keepLines/>
      </w:pPr>
      <w:r>
        <w:t xml:space="preserve">Character data may either be of fixed size or variable size. </w:t>
      </w:r>
      <w:r w:rsidR="00014E82">
        <w:t xml:space="preserve"> In Simple Binary Encoding, fixed-length fields are recommended </w:t>
      </w:r>
      <w:r w:rsidR="00FF1364">
        <w:t xml:space="preserve">in order </w:t>
      </w:r>
      <w:r w:rsidR="00014E82">
        <w:t>to support direct access to data. Variable-length encoding should be reserved for raw data that cannot be constrained to a specific size.</w:t>
      </w:r>
    </w:p>
    <w:p w:rsidR="00A404FE" w:rsidRDefault="00A404FE" w:rsidP="0058194E">
      <w:pPr>
        <w:pStyle w:val="Heading3"/>
      </w:pPr>
      <w:bookmarkStart w:id="54" w:name="_Ref336266875"/>
      <w:r>
        <w:t>Character</w:t>
      </w:r>
      <w:bookmarkEnd w:id="54"/>
    </w:p>
    <w:p w:rsidR="002E7704" w:rsidRDefault="00220EC4" w:rsidP="0058194E">
      <w:pPr>
        <w:keepNext/>
        <w:keepLines/>
        <w:autoSpaceDE w:val="0"/>
        <w:autoSpaceDN w:val="0"/>
        <w:adjustRightInd w:val="0"/>
        <w:spacing w:after="200" w:line="276" w:lineRule="auto"/>
      </w:pPr>
      <w:r>
        <w:t>Character fields hold a</w:t>
      </w:r>
      <w:r w:rsidR="007C0B53">
        <w:t xml:space="preserve"> single-</w:t>
      </w:r>
      <w:r w:rsidR="00477752">
        <w:t xml:space="preserve">character. </w:t>
      </w:r>
      <w:r>
        <w:t xml:space="preserve"> They are most commonly used for field with character code enumerations. See section </w:t>
      </w:r>
      <w:r>
        <w:fldChar w:fldCharType="begin"/>
      </w:r>
      <w:r>
        <w:instrText xml:space="preserve"> REF _Ref336326572 \w \p \h </w:instrText>
      </w:r>
      <w:r>
        <w:fldChar w:fldCharType="separate"/>
      </w:r>
      <w:r>
        <w:t>2.11 below</w:t>
      </w:r>
      <w:r>
        <w:fldChar w:fldCharType="end"/>
      </w:r>
      <w:r>
        <w:t xml:space="preserve"> for discussion of </w:t>
      </w:r>
      <w:proofErr w:type="spellStart"/>
      <w:r w:rsidRPr="00220EC4">
        <w:rPr>
          <w:rStyle w:val="Code"/>
        </w:rPr>
        <w:t>enum</w:t>
      </w:r>
      <w:proofErr w:type="spellEnd"/>
      <w:r>
        <w:t xml:space="preserve"> fields.</w:t>
      </w:r>
    </w:p>
    <w:tbl>
      <w:tblPr>
        <w:tblW w:w="594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160"/>
        <w:gridCol w:w="1982"/>
        <w:gridCol w:w="1528"/>
        <w:gridCol w:w="1275"/>
      </w:tblGrid>
      <w:tr w:rsidR="003C34C8" w:rsidTr="003C34C8">
        <w:trPr>
          <w:trHeight w:val="1"/>
          <w:tblHeader/>
        </w:trPr>
        <w:tc>
          <w:tcPr>
            <w:tcW w:w="0" w:type="auto"/>
            <w:shd w:val="clear" w:color="auto" w:fill="C6D9F1"/>
            <w:hideMark/>
          </w:tcPr>
          <w:p w:rsidR="003C34C8" w:rsidRDefault="008A5F68" w:rsidP="009960FE">
            <w:pPr>
              <w:keepNext/>
              <w:keepLines/>
              <w:autoSpaceDE w:val="0"/>
              <w:autoSpaceDN w:val="0"/>
              <w:adjustRightInd w:val="0"/>
              <w:spacing w:after="200" w:line="276" w:lineRule="auto"/>
              <w:rPr>
                <w:rFonts w:eastAsia="Times New Roman" w:cs="Calibri"/>
                <w:szCs w:val="22"/>
              </w:rPr>
            </w:pPr>
            <w:r>
              <w:rPr>
                <w:rFonts w:eastAsia="Times New Roman" w:cs="Calibri"/>
              </w:rPr>
              <w:t>FIX data type</w:t>
            </w:r>
          </w:p>
        </w:tc>
        <w:tc>
          <w:tcPr>
            <w:tcW w:w="0" w:type="auto"/>
            <w:shd w:val="clear" w:color="auto" w:fill="C6D9F1"/>
            <w:hideMark/>
          </w:tcPr>
          <w:p w:rsidR="003C34C8" w:rsidRDefault="003C34C8" w:rsidP="009960FE">
            <w:pPr>
              <w:keepNext/>
              <w:keepLines/>
              <w:autoSpaceDE w:val="0"/>
              <w:autoSpaceDN w:val="0"/>
              <w:adjustRightInd w:val="0"/>
              <w:spacing w:after="200" w:line="276" w:lineRule="auto"/>
              <w:rPr>
                <w:rFonts w:eastAsia="Times New Roman" w:cs="Calibri"/>
                <w:szCs w:val="22"/>
              </w:rPr>
            </w:pPr>
            <w:r>
              <w:rPr>
                <w:rFonts w:eastAsia="Times New Roman" w:cs="Calibri"/>
              </w:rPr>
              <w:t>Description</w:t>
            </w:r>
          </w:p>
        </w:tc>
        <w:tc>
          <w:tcPr>
            <w:tcW w:w="0" w:type="auto"/>
            <w:shd w:val="clear" w:color="auto" w:fill="C6D9F1"/>
            <w:hideMark/>
          </w:tcPr>
          <w:p w:rsidR="003C34C8" w:rsidRDefault="008A5F68" w:rsidP="009960FE">
            <w:pPr>
              <w:keepNext/>
              <w:keepLines/>
              <w:autoSpaceDE w:val="0"/>
              <w:autoSpaceDN w:val="0"/>
              <w:adjustRightInd w:val="0"/>
              <w:spacing w:after="200" w:line="276" w:lineRule="auto"/>
              <w:rPr>
                <w:rFonts w:eastAsia="Times New Roman" w:cs="Calibri"/>
                <w:szCs w:val="22"/>
              </w:rPr>
            </w:pPr>
            <w:r>
              <w:rPr>
                <w:rFonts w:eastAsia="Times New Roman" w:cs="Calibri"/>
              </w:rPr>
              <w:t>Backing primitive</w:t>
            </w:r>
          </w:p>
        </w:tc>
        <w:tc>
          <w:tcPr>
            <w:tcW w:w="0" w:type="auto"/>
            <w:shd w:val="clear" w:color="auto" w:fill="C6D9F1"/>
            <w:hideMark/>
          </w:tcPr>
          <w:p w:rsidR="003C34C8" w:rsidRDefault="003C34C8" w:rsidP="008A5F68">
            <w:pPr>
              <w:keepNext/>
              <w:keepLines/>
              <w:autoSpaceDE w:val="0"/>
              <w:autoSpaceDN w:val="0"/>
              <w:adjustRightInd w:val="0"/>
              <w:spacing w:after="200" w:line="276" w:lineRule="auto"/>
              <w:jc w:val="right"/>
              <w:rPr>
                <w:rFonts w:eastAsia="Times New Roman" w:cs="Calibri"/>
                <w:szCs w:val="22"/>
              </w:rPr>
            </w:pPr>
            <w:r>
              <w:rPr>
                <w:rFonts w:eastAsia="Times New Roman" w:cs="Calibri"/>
              </w:rPr>
              <w:t>Length (</w:t>
            </w:r>
            <w:r w:rsidR="008A5F68">
              <w:rPr>
                <w:rFonts w:eastAsia="Times New Roman" w:cs="Calibri"/>
              </w:rPr>
              <w:t>octet</w:t>
            </w:r>
            <w:r>
              <w:rPr>
                <w:rFonts w:eastAsia="Times New Roman" w:cs="Calibri"/>
              </w:rPr>
              <w:t>)</w:t>
            </w:r>
          </w:p>
        </w:tc>
      </w:tr>
      <w:tr w:rsidR="003C34C8" w:rsidTr="003C34C8">
        <w:trPr>
          <w:cantSplit/>
          <w:trHeight w:val="1"/>
        </w:trPr>
        <w:tc>
          <w:tcPr>
            <w:tcW w:w="0" w:type="auto"/>
            <w:hideMark/>
          </w:tcPr>
          <w:p w:rsidR="003C34C8" w:rsidRPr="008303C6" w:rsidRDefault="003C34C8" w:rsidP="009960FE">
            <w:pPr>
              <w:keepNext/>
              <w:keepLines/>
              <w:autoSpaceDE w:val="0"/>
              <w:autoSpaceDN w:val="0"/>
              <w:adjustRightInd w:val="0"/>
              <w:spacing w:after="200" w:line="276" w:lineRule="auto"/>
              <w:rPr>
                <w:rStyle w:val="HTMLCode"/>
              </w:rPr>
            </w:pPr>
            <w:r>
              <w:rPr>
                <w:rStyle w:val="HTMLCode"/>
              </w:rPr>
              <w:t>char</w:t>
            </w:r>
          </w:p>
        </w:tc>
        <w:tc>
          <w:tcPr>
            <w:tcW w:w="0" w:type="auto"/>
            <w:hideMark/>
          </w:tcPr>
          <w:p w:rsidR="003C34C8" w:rsidRDefault="003C34C8" w:rsidP="009960FE">
            <w:pPr>
              <w:keepNext/>
              <w:keepLines/>
              <w:autoSpaceDE w:val="0"/>
              <w:autoSpaceDN w:val="0"/>
              <w:adjustRightInd w:val="0"/>
              <w:spacing w:after="200" w:line="276" w:lineRule="auto"/>
              <w:rPr>
                <w:rFonts w:eastAsia="Times New Roman" w:cs="Calibri"/>
                <w:szCs w:val="22"/>
              </w:rPr>
            </w:pPr>
            <w:r>
              <w:rPr>
                <w:rFonts w:eastAsia="Times New Roman" w:cs="Calibri"/>
              </w:rPr>
              <w:t xml:space="preserve">A single ASCII character </w:t>
            </w:r>
          </w:p>
        </w:tc>
        <w:tc>
          <w:tcPr>
            <w:tcW w:w="0" w:type="auto"/>
            <w:hideMark/>
          </w:tcPr>
          <w:p w:rsidR="003C34C8" w:rsidRDefault="008A5F68" w:rsidP="009960FE">
            <w:pPr>
              <w:keepNext/>
              <w:keepLines/>
              <w:autoSpaceDE w:val="0"/>
              <w:autoSpaceDN w:val="0"/>
              <w:adjustRightInd w:val="0"/>
              <w:spacing w:after="200" w:line="276" w:lineRule="auto"/>
              <w:rPr>
                <w:rFonts w:eastAsia="Times New Roman" w:cs="Calibri"/>
                <w:szCs w:val="22"/>
              </w:rPr>
            </w:pPr>
            <w:r>
              <w:rPr>
                <w:rFonts w:eastAsia="Times New Roman" w:cs="Calibri"/>
              </w:rPr>
              <w:t>char</w:t>
            </w:r>
          </w:p>
        </w:tc>
        <w:tc>
          <w:tcPr>
            <w:tcW w:w="0" w:type="auto"/>
            <w:hideMark/>
          </w:tcPr>
          <w:p w:rsidR="003C34C8" w:rsidRDefault="003C34C8" w:rsidP="009960FE">
            <w:pPr>
              <w:keepNext/>
              <w:keepLines/>
              <w:autoSpaceDE w:val="0"/>
              <w:autoSpaceDN w:val="0"/>
              <w:adjustRightInd w:val="0"/>
              <w:spacing w:after="200" w:line="276" w:lineRule="auto"/>
              <w:jc w:val="right"/>
              <w:rPr>
                <w:rFonts w:eastAsia="Times New Roman" w:cs="Calibri"/>
                <w:szCs w:val="22"/>
              </w:rPr>
            </w:pPr>
            <w:r>
              <w:rPr>
                <w:rFonts w:eastAsia="Times New Roman" w:cs="Calibri"/>
              </w:rPr>
              <w:t>1</w:t>
            </w:r>
          </w:p>
        </w:tc>
      </w:tr>
    </w:tbl>
    <w:p w:rsidR="003C34C8" w:rsidRDefault="00BE1EDF" w:rsidP="00E05599">
      <w:pPr>
        <w:pStyle w:val="Heading4"/>
      </w:pPr>
      <w:r>
        <w:t xml:space="preserve">Range attributes for </w:t>
      </w:r>
      <w:r w:rsidR="003C34C8">
        <w:t>char fields</w:t>
      </w:r>
    </w:p>
    <w:p w:rsidR="00220EC4" w:rsidRPr="00220EC4" w:rsidRDefault="00220EC4" w:rsidP="00220EC4">
      <w:r>
        <w:t xml:space="preserve">Valid values of a </w:t>
      </w:r>
      <w:r w:rsidRPr="00220EC4">
        <w:rPr>
          <w:rStyle w:val="Code"/>
        </w:rPr>
        <w:t>char</w:t>
      </w:r>
      <w:r>
        <w:t xml:space="preserve"> field are printable characters of the US-ASCII character set (c</w:t>
      </w:r>
      <w:r w:rsidRPr="00A404FE">
        <w:t>odes 20</w:t>
      </w:r>
      <w:r>
        <w:t xml:space="preserve"> </w:t>
      </w:r>
      <w:r w:rsidRPr="00A404FE">
        <w:t>to 7E hex</w:t>
      </w:r>
      <w:r>
        <w:t>.)</w:t>
      </w:r>
      <w:r w:rsidRPr="00A404FE">
        <w:t xml:space="preserve"> </w:t>
      </w:r>
      <w:r>
        <w:t xml:space="preserve"> The implicit </w:t>
      </w:r>
      <w:proofErr w:type="spellStart"/>
      <w:r w:rsidRPr="00876A7B">
        <w:rPr>
          <w:rStyle w:val="Code"/>
        </w:rPr>
        <w:t>nullValue</w:t>
      </w:r>
      <w:proofErr w:type="spellEnd"/>
      <w:r>
        <w:t xml:space="preserve"> is the NUL control character (code 0).</w:t>
      </w:r>
    </w:p>
    <w:p w:rsidR="003C34C8" w:rsidRPr="003C34C8" w:rsidRDefault="003C34C8" w:rsidP="003C34C8"/>
    <w:tbl>
      <w:tblPr>
        <w:tblW w:w="0" w:type="auto"/>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1297"/>
        <w:gridCol w:w="913"/>
      </w:tblGrid>
      <w:tr w:rsidR="003C34C8" w:rsidTr="0013020D">
        <w:trPr>
          <w:trHeight w:val="1"/>
          <w:tblHeader/>
        </w:trPr>
        <w:tc>
          <w:tcPr>
            <w:tcW w:w="1207" w:type="dxa"/>
            <w:shd w:val="clear" w:color="auto" w:fill="C6D9F1"/>
            <w:hideMark/>
          </w:tcPr>
          <w:p w:rsidR="003C34C8" w:rsidRDefault="003C34C8" w:rsidP="0013020D">
            <w:pPr>
              <w:keepNext/>
              <w:keepLines/>
              <w:autoSpaceDE w:val="0"/>
              <w:autoSpaceDN w:val="0"/>
              <w:adjustRightInd w:val="0"/>
              <w:spacing w:after="200" w:line="276" w:lineRule="auto"/>
              <w:rPr>
                <w:rFonts w:eastAsia="Times New Roman" w:cs="Calibri"/>
              </w:rPr>
            </w:pPr>
            <w:r>
              <w:rPr>
                <w:rFonts w:eastAsia="Times New Roman" w:cs="Calibri"/>
              </w:rPr>
              <w:lastRenderedPageBreak/>
              <w:t>Type:</w:t>
            </w:r>
          </w:p>
          <w:p w:rsidR="003C34C8" w:rsidRDefault="003C34C8" w:rsidP="0013020D">
            <w:pPr>
              <w:keepNext/>
              <w:keepLines/>
              <w:autoSpaceDE w:val="0"/>
              <w:autoSpaceDN w:val="0"/>
              <w:adjustRightInd w:val="0"/>
              <w:spacing w:after="200" w:line="276" w:lineRule="auto"/>
              <w:rPr>
                <w:rFonts w:eastAsia="Times New Roman" w:cs="Calibri"/>
                <w:szCs w:val="22"/>
              </w:rPr>
            </w:pPr>
            <w:r>
              <w:rPr>
                <w:rFonts w:eastAsia="Times New Roman" w:cs="Calibri"/>
              </w:rPr>
              <w:t>Schema attribute</w:t>
            </w:r>
          </w:p>
        </w:tc>
        <w:tc>
          <w:tcPr>
            <w:tcW w:w="913" w:type="dxa"/>
            <w:shd w:val="clear" w:color="auto" w:fill="C6D9F1"/>
          </w:tcPr>
          <w:p w:rsidR="003C34C8" w:rsidRPr="000344CD" w:rsidRDefault="003C34C8" w:rsidP="0013020D">
            <w:pPr>
              <w:autoSpaceDE w:val="0"/>
              <w:autoSpaceDN w:val="0"/>
              <w:adjustRightInd w:val="0"/>
              <w:spacing w:after="200" w:line="276" w:lineRule="auto"/>
              <w:rPr>
                <w:rStyle w:val="HTMLCode"/>
              </w:rPr>
            </w:pPr>
            <w:r>
              <w:rPr>
                <w:rStyle w:val="HTMLCode"/>
              </w:rPr>
              <w:t>char</w:t>
            </w:r>
          </w:p>
        </w:tc>
      </w:tr>
      <w:tr w:rsidR="003C34C8" w:rsidTr="0013020D">
        <w:trPr>
          <w:trHeight w:val="1"/>
        </w:trPr>
        <w:tc>
          <w:tcPr>
            <w:tcW w:w="1207" w:type="dxa"/>
          </w:tcPr>
          <w:p w:rsidR="003C34C8" w:rsidRPr="00472852" w:rsidRDefault="003C34C8" w:rsidP="0013020D">
            <w:pPr>
              <w:autoSpaceDE w:val="0"/>
              <w:autoSpaceDN w:val="0"/>
              <w:adjustRightInd w:val="0"/>
              <w:spacing w:after="200" w:line="276" w:lineRule="auto"/>
              <w:rPr>
                <w:rStyle w:val="Code"/>
              </w:rPr>
            </w:pPr>
            <w:proofErr w:type="spellStart"/>
            <w:r w:rsidRPr="00472852">
              <w:rPr>
                <w:rStyle w:val="Code"/>
              </w:rPr>
              <w:t>minValue</w:t>
            </w:r>
            <w:proofErr w:type="spellEnd"/>
          </w:p>
        </w:tc>
        <w:tc>
          <w:tcPr>
            <w:tcW w:w="913" w:type="dxa"/>
          </w:tcPr>
          <w:p w:rsidR="003C34C8" w:rsidRDefault="003C34C8" w:rsidP="0013020D">
            <w:pPr>
              <w:autoSpaceDE w:val="0"/>
              <w:autoSpaceDN w:val="0"/>
              <w:adjustRightInd w:val="0"/>
              <w:spacing w:after="200" w:line="276" w:lineRule="auto"/>
              <w:jc w:val="right"/>
              <w:rPr>
                <w:rFonts w:eastAsia="Times New Roman" w:cs="Calibri"/>
                <w:szCs w:val="22"/>
              </w:rPr>
            </w:pPr>
            <w:r>
              <w:rPr>
                <w:rFonts w:eastAsia="Times New Roman" w:cs="Calibri"/>
                <w:szCs w:val="22"/>
              </w:rPr>
              <w:t>hex 20</w:t>
            </w:r>
          </w:p>
        </w:tc>
      </w:tr>
      <w:tr w:rsidR="003C34C8" w:rsidTr="0013020D">
        <w:trPr>
          <w:trHeight w:val="1"/>
        </w:trPr>
        <w:tc>
          <w:tcPr>
            <w:tcW w:w="1207" w:type="dxa"/>
          </w:tcPr>
          <w:p w:rsidR="003C34C8" w:rsidRPr="00472852" w:rsidRDefault="003C34C8" w:rsidP="0013020D">
            <w:pPr>
              <w:autoSpaceDE w:val="0"/>
              <w:autoSpaceDN w:val="0"/>
              <w:adjustRightInd w:val="0"/>
              <w:spacing w:after="200" w:line="276" w:lineRule="auto"/>
              <w:rPr>
                <w:rStyle w:val="Code"/>
              </w:rPr>
            </w:pPr>
            <w:proofErr w:type="spellStart"/>
            <w:r w:rsidRPr="00472852">
              <w:rPr>
                <w:rStyle w:val="Code"/>
              </w:rPr>
              <w:t>maxValue</w:t>
            </w:r>
            <w:proofErr w:type="spellEnd"/>
          </w:p>
        </w:tc>
        <w:tc>
          <w:tcPr>
            <w:tcW w:w="913" w:type="dxa"/>
          </w:tcPr>
          <w:p w:rsidR="003C34C8" w:rsidRDefault="003C34C8" w:rsidP="0013020D">
            <w:pPr>
              <w:autoSpaceDE w:val="0"/>
              <w:autoSpaceDN w:val="0"/>
              <w:adjustRightInd w:val="0"/>
              <w:spacing w:after="200" w:line="276" w:lineRule="auto"/>
              <w:jc w:val="right"/>
              <w:rPr>
                <w:rFonts w:eastAsia="Times New Roman" w:cs="Calibri"/>
                <w:szCs w:val="22"/>
              </w:rPr>
            </w:pPr>
            <w:r>
              <w:rPr>
                <w:rFonts w:eastAsia="Times New Roman" w:cs="Calibri"/>
                <w:szCs w:val="22"/>
              </w:rPr>
              <w:t>hex 7e</w:t>
            </w:r>
          </w:p>
        </w:tc>
      </w:tr>
      <w:tr w:rsidR="003C34C8" w:rsidTr="0013020D">
        <w:trPr>
          <w:trHeight w:val="1"/>
        </w:trPr>
        <w:tc>
          <w:tcPr>
            <w:tcW w:w="1207" w:type="dxa"/>
          </w:tcPr>
          <w:p w:rsidR="003C34C8" w:rsidRPr="00472852" w:rsidRDefault="003C34C8" w:rsidP="0013020D">
            <w:pPr>
              <w:autoSpaceDE w:val="0"/>
              <w:autoSpaceDN w:val="0"/>
              <w:adjustRightInd w:val="0"/>
              <w:spacing w:after="200" w:line="276" w:lineRule="auto"/>
              <w:rPr>
                <w:rStyle w:val="Code"/>
              </w:rPr>
            </w:pPr>
            <w:proofErr w:type="spellStart"/>
            <w:r w:rsidRPr="00472852">
              <w:rPr>
                <w:rStyle w:val="Code"/>
              </w:rPr>
              <w:t>nullValue</w:t>
            </w:r>
            <w:proofErr w:type="spellEnd"/>
          </w:p>
        </w:tc>
        <w:tc>
          <w:tcPr>
            <w:tcW w:w="913" w:type="dxa"/>
          </w:tcPr>
          <w:p w:rsidR="003C34C8" w:rsidRPr="00094292" w:rsidRDefault="003C34C8" w:rsidP="0013020D">
            <w:pPr>
              <w:autoSpaceDE w:val="0"/>
              <w:autoSpaceDN w:val="0"/>
              <w:adjustRightInd w:val="0"/>
              <w:spacing w:after="200" w:line="276" w:lineRule="auto"/>
              <w:jc w:val="right"/>
              <w:rPr>
                <w:rFonts w:eastAsia="Times New Roman" w:cs="Calibri"/>
                <w:szCs w:val="22"/>
              </w:rPr>
            </w:pPr>
            <w:r>
              <w:rPr>
                <w:rFonts w:eastAsia="Times New Roman" w:cs="Calibri"/>
                <w:szCs w:val="22"/>
              </w:rPr>
              <w:t>0</w:t>
            </w:r>
          </w:p>
        </w:tc>
      </w:tr>
    </w:tbl>
    <w:p w:rsidR="003C34C8" w:rsidRDefault="003C34C8" w:rsidP="00477752">
      <w:pPr>
        <w:autoSpaceDE w:val="0"/>
        <w:autoSpaceDN w:val="0"/>
        <w:adjustRightInd w:val="0"/>
        <w:spacing w:after="200" w:line="276" w:lineRule="auto"/>
      </w:pPr>
    </w:p>
    <w:p w:rsidR="00BE1EDF" w:rsidRDefault="00BE1EDF" w:rsidP="00E05599">
      <w:pPr>
        <w:pStyle w:val="Heading4"/>
      </w:pPr>
      <w:r>
        <w:t>Encoding of char type</w:t>
      </w:r>
    </w:p>
    <w:p w:rsidR="00BE1EDF" w:rsidRDefault="00BE1EDF" w:rsidP="00BE1EDF">
      <w:r>
        <w:t xml:space="preserve">This is the standard encoding for </w:t>
      </w:r>
      <w:r w:rsidRPr="00BE1EDF">
        <w:rPr>
          <w:rStyle w:val="Code"/>
        </w:rPr>
        <w:t>char</w:t>
      </w:r>
      <w:r>
        <w:t xml:space="preserve"> type.</w:t>
      </w:r>
    </w:p>
    <w:p w:rsidR="00BE1EDF" w:rsidRDefault="00BE1EDF" w:rsidP="00BE1EDF">
      <w:pPr>
        <w:pStyle w:val="CodeExample"/>
      </w:pPr>
      <w:r w:rsidRPr="00BE1EDF">
        <w:t xml:space="preserve">&lt;type name="char" primitiveType="char" </w:t>
      </w:r>
      <w:r w:rsidR="00A348B7">
        <w:t>semanticType</w:t>
      </w:r>
      <w:r w:rsidRPr="00BE1EDF">
        <w:t>="char" /&gt;</w:t>
      </w:r>
    </w:p>
    <w:p w:rsidR="00BE1EDF" w:rsidRPr="00BE1EDF" w:rsidRDefault="00BE1EDF" w:rsidP="00BE1EDF">
      <w:pPr>
        <w:pStyle w:val="CodeExample"/>
      </w:pPr>
    </w:p>
    <w:p w:rsidR="00BE1EDF" w:rsidRDefault="00410ED5" w:rsidP="00BE1EDF">
      <w:pPr>
        <w:pStyle w:val="TextExample"/>
      </w:pPr>
      <w:r>
        <w:t xml:space="preserve">Wire format of </w:t>
      </w:r>
      <w:r w:rsidR="00220EC4">
        <w:t>c</w:t>
      </w:r>
      <w:r w:rsidR="002E7704">
        <w:t>har encoding of “A” (ASCII value 65</w:t>
      </w:r>
      <w:r w:rsidR="00220EC4">
        <w:t>,</w:t>
      </w:r>
      <w:r w:rsidR="002E7704">
        <w:t xml:space="preserve"> hexadecimal 41)</w:t>
      </w:r>
    </w:p>
    <w:p w:rsidR="00BE1EDF" w:rsidRDefault="002E7704" w:rsidP="00097239">
      <w:pPr>
        <w:pStyle w:val="TextExample"/>
        <w:rPr>
          <w:rStyle w:val="DataExample"/>
        </w:rPr>
      </w:pPr>
      <w:r>
        <w:rPr>
          <w:rStyle w:val="DataExample"/>
        </w:rPr>
        <w:t>41</w:t>
      </w:r>
    </w:p>
    <w:p w:rsidR="002E7704" w:rsidRDefault="002E7704" w:rsidP="00BE1EDF">
      <w:pPr>
        <w:autoSpaceDE w:val="0"/>
        <w:autoSpaceDN w:val="0"/>
        <w:adjustRightInd w:val="0"/>
        <w:spacing w:before="0" w:after="0" w:line="276" w:lineRule="auto"/>
        <w:ind w:left="360" w:right="360"/>
        <w:rPr>
          <w:rStyle w:val="DataExample"/>
        </w:rPr>
      </w:pPr>
    </w:p>
    <w:p w:rsidR="008303C6" w:rsidRDefault="00FC42AF" w:rsidP="008303C6">
      <w:pPr>
        <w:pStyle w:val="Heading3"/>
      </w:pPr>
      <w:bookmarkStart w:id="55" w:name="_Ref336267588"/>
      <w:r>
        <w:t>Fixed-length</w:t>
      </w:r>
      <w:r w:rsidR="008303C6">
        <w:t xml:space="preserve"> character array</w:t>
      </w:r>
      <w:bookmarkEnd w:id="55"/>
    </w:p>
    <w:p w:rsidR="00BC24C5" w:rsidRPr="00C32F07" w:rsidRDefault="00BC24C5" w:rsidP="00811B95">
      <w:pPr>
        <w:autoSpaceDE w:val="0"/>
        <w:autoSpaceDN w:val="0"/>
        <w:adjustRightInd w:val="0"/>
        <w:spacing w:after="200" w:line="276" w:lineRule="auto"/>
      </w:pPr>
      <w:r>
        <w:t xml:space="preserve">Character arrays </w:t>
      </w:r>
      <w:r w:rsidR="00220EC4">
        <w:t>are allocated</w:t>
      </w:r>
      <w:r>
        <w:t xml:space="preserve"> a fixed space in a message, supporting direct access to fields.</w:t>
      </w:r>
      <w:r w:rsidR="00811B95">
        <w:t xml:space="preserve"> A fixed size character array is distinguished from a variable length string by the presence of a </w:t>
      </w:r>
      <w:r w:rsidR="00811B95" w:rsidRPr="00811B95">
        <w:rPr>
          <w:rStyle w:val="HTMLCode"/>
        </w:rPr>
        <w:t>length</w:t>
      </w:r>
      <w:r w:rsidR="00811B95">
        <w:t xml:space="preserve"> schema attribute</w:t>
      </w:r>
      <w:r w:rsidR="00CC7533">
        <w:t xml:space="preserve"> or a </w:t>
      </w:r>
      <w:r w:rsidR="00CC7533" w:rsidRPr="00CC7533">
        <w:rPr>
          <w:rStyle w:val="HTMLCode"/>
        </w:rPr>
        <w:t>constant</w:t>
      </w:r>
      <w:r w:rsidR="00CC7533">
        <w:t xml:space="preserve"> attribute</w:t>
      </w:r>
      <w:r w:rsidR="00811B95">
        <w:t>.</w:t>
      </w:r>
    </w:p>
    <w:p w:rsidR="008303C6" w:rsidRPr="008303C6" w:rsidRDefault="008303C6" w:rsidP="008303C6"/>
    <w:tbl>
      <w:tblPr>
        <w:tblW w:w="0" w:type="auto"/>
        <w:tblBorders>
          <w:top w:val="single" w:sz="8" w:space="0" w:color="4F81BD"/>
          <w:left w:val="single" w:sz="8" w:space="0" w:color="4F81BD"/>
          <w:bottom w:val="single" w:sz="8" w:space="0" w:color="4F81BD"/>
          <w:right w:val="single" w:sz="8" w:space="0" w:color="4F81BD"/>
          <w:insideH w:val="single" w:sz="6" w:space="0" w:color="4F81BD"/>
          <w:insideV w:val="single" w:sz="6" w:space="0" w:color="4F81BD"/>
        </w:tblBorders>
        <w:tblLook w:val="04A0" w:firstRow="1" w:lastRow="0" w:firstColumn="1" w:lastColumn="0" w:noHBand="0" w:noVBand="1"/>
      </w:tblPr>
      <w:tblGrid>
        <w:gridCol w:w="968"/>
        <w:gridCol w:w="1392"/>
        <w:gridCol w:w="2824"/>
        <w:gridCol w:w="1368"/>
        <w:gridCol w:w="1973"/>
      </w:tblGrid>
      <w:tr w:rsidR="005D0468" w:rsidTr="005D0468">
        <w:trPr>
          <w:trHeight w:val="1"/>
          <w:tblHeader/>
        </w:trPr>
        <w:tc>
          <w:tcPr>
            <w:tcW w:w="0" w:type="auto"/>
            <w:shd w:val="clear" w:color="auto" w:fill="C6D9F1"/>
            <w:hideMark/>
          </w:tcPr>
          <w:p w:rsidR="005D0468" w:rsidRDefault="005D0468" w:rsidP="005D0468">
            <w:pPr>
              <w:keepNext/>
              <w:keepLines/>
              <w:autoSpaceDE w:val="0"/>
              <w:autoSpaceDN w:val="0"/>
              <w:adjustRightInd w:val="0"/>
              <w:spacing w:after="200" w:line="276" w:lineRule="auto"/>
              <w:rPr>
                <w:rFonts w:eastAsia="Times New Roman" w:cs="Calibri"/>
                <w:szCs w:val="22"/>
              </w:rPr>
            </w:pPr>
            <w:r>
              <w:rPr>
                <w:rFonts w:eastAsia="Times New Roman" w:cs="Calibri"/>
              </w:rPr>
              <w:t>FIX data type</w:t>
            </w:r>
          </w:p>
        </w:tc>
        <w:tc>
          <w:tcPr>
            <w:tcW w:w="0" w:type="auto"/>
            <w:shd w:val="clear" w:color="auto" w:fill="C6D9F1"/>
            <w:hideMark/>
          </w:tcPr>
          <w:p w:rsidR="005D0468" w:rsidRDefault="005D0468" w:rsidP="00D17F42">
            <w:pPr>
              <w:keepNext/>
              <w:keepLines/>
              <w:autoSpaceDE w:val="0"/>
              <w:autoSpaceDN w:val="0"/>
              <w:adjustRightInd w:val="0"/>
              <w:spacing w:after="200" w:line="276" w:lineRule="auto"/>
              <w:rPr>
                <w:rFonts w:eastAsia="Times New Roman" w:cs="Calibri"/>
                <w:szCs w:val="22"/>
              </w:rPr>
            </w:pPr>
            <w:r>
              <w:rPr>
                <w:rFonts w:eastAsia="Times New Roman" w:cs="Calibri"/>
              </w:rPr>
              <w:t>Description</w:t>
            </w:r>
          </w:p>
        </w:tc>
        <w:tc>
          <w:tcPr>
            <w:tcW w:w="0" w:type="auto"/>
            <w:shd w:val="clear" w:color="auto" w:fill="C6D9F1"/>
            <w:hideMark/>
          </w:tcPr>
          <w:p w:rsidR="005D0468" w:rsidRDefault="005D0468" w:rsidP="00D17F42">
            <w:pPr>
              <w:keepNext/>
              <w:keepLines/>
              <w:autoSpaceDE w:val="0"/>
              <w:autoSpaceDN w:val="0"/>
              <w:adjustRightInd w:val="0"/>
              <w:spacing w:after="200" w:line="276" w:lineRule="auto"/>
              <w:rPr>
                <w:rFonts w:eastAsia="Times New Roman" w:cs="Calibri"/>
                <w:szCs w:val="22"/>
              </w:rPr>
            </w:pPr>
            <w:r>
              <w:rPr>
                <w:rFonts w:eastAsia="Times New Roman" w:cs="Calibri"/>
              </w:rPr>
              <w:t>Backing primitives</w:t>
            </w:r>
          </w:p>
        </w:tc>
        <w:tc>
          <w:tcPr>
            <w:tcW w:w="0" w:type="auto"/>
            <w:shd w:val="clear" w:color="auto" w:fill="C6D9F1"/>
            <w:hideMark/>
          </w:tcPr>
          <w:p w:rsidR="005D0468" w:rsidRDefault="005D0468" w:rsidP="005D0468">
            <w:pPr>
              <w:keepNext/>
              <w:keepLines/>
              <w:autoSpaceDE w:val="0"/>
              <w:autoSpaceDN w:val="0"/>
              <w:adjustRightInd w:val="0"/>
              <w:spacing w:after="200" w:line="276" w:lineRule="auto"/>
              <w:jc w:val="right"/>
              <w:rPr>
                <w:rFonts w:eastAsia="Times New Roman" w:cs="Calibri"/>
                <w:szCs w:val="22"/>
              </w:rPr>
            </w:pPr>
            <w:r>
              <w:rPr>
                <w:rFonts w:eastAsia="Times New Roman" w:cs="Calibri"/>
              </w:rPr>
              <w:t>Length (octets)</w:t>
            </w:r>
          </w:p>
        </w:tc>
        <w:tc>
          <w:tcPr>
            <w:tcW w:w="0" w:type="auto"/>
            <w:shd w:val="clear" w:color="auto" w:fill="C6D9F1"/>
            <w:hideMark/>
          </w:tcPr>
          <w:p w:rsidR="005D0468" w:rsidRDefault="005D0468" w:rsidP="005D0468">
            <w:pPr>
              <w:keepNext/>
              <w:keepLines/>
              <w:autoSpaceDE w:val="0"/>
              <w:autoSpaceDN w:val="0"/>
              <w:adjustRightInd w:val="0"/>
              <w:spacing w:after="200" w:line="276" w:lineRule="auto"/>
              <w:rPr>
                <w:rFonts w:eastAsia="Times New Roman" w:cs="Calibri"/>
                <w:szCs w:val="22"/>
              </w:rPr>
            </w:pPr>
            <w:r>
              <w:rPr>
                <w:rFonts w:eastAsia="Times New Roman" w:cs="Calibri"/>
              </w:rPr>
              <w:t>Required schema attribute</w:t>
            </w:r>
          </w:p>
        </w:tc>
      </w:tr>
      <w:tr w:rsidR="005D0468" w:rsidTr="005D0468">
        <w:trPr>
          <w:cantSplit/>
          <w:trHeight w:val="1"/>
        </w:trPr>
        <w:tc>
          <w:tcPr>
            <w:tcW w:w="0" w:type="auto"/>
            <w:hideMark/>
          </w:tcPr>
          <w:p w:rsidR="005D0468" w:rsidRPr="008303C6" w:rsidRDefault="00C23A3E" w:rsidP="00D17F42">
            <w:pPr>
              <w:keepNext/>
              <w:keepLines/>
              <w:autoSpaceDE w:val="0"/>
              <w:autoSpaceDN w:val="0"/>
              <w:adjustRightInd w:val="0"/>
              <w:spacing w:after="200" w:line="276" w:lineRule="auto"/>
              <w:rPr>
                <w:rStyle w:val="HTMLCode"/>
              </w:rPr>
            </w:pPr>
            <w:r>
              <w:rPr>
                <w:rStyle w:val="HTMLCode"/>
              </w:rPr>
              <w:t>S</w:t>
            </w:r>
            <w:r w:rsidR="005D0468">
              <w:rPr>
                <w:rStyle w:val="HTMLCode"/>
              </w:rPr>
              <w:t>tring</w:t>
            </w:r>
          </w:p>
        </w:tc>
        <w:tc>
          <w:tcPr>
            <w:tcW w:w="0" w:type="auto"/>
            <w:hideMark/>
          </w:tcPr>
          <w:p w:rsidR="005D0468" w:rsidRDefault="005D0468" w:rsidP="00D17F42">
            <w:pPr>
              <w:keepNext/>
              <w:keepLines/>
              <w:autoSpaceDE w:val="0"/>
              <w:autoSpaceDN w:val="0"/>
              <w:adjustRightInd w:val="0"/>
              <w:spacing w:after="200" w:line="276" w:lineRule="auto"/>
              <w:rPr>
                <w:rFonts w:eastAsia="Times New Roman" w:cs="Calibri"/>
                <w:szCs w:val="22"/>
              </w:rPr>
            </w:pPr>
            <w:r>
              <w:rPr>
                <w:rFonts w:eastAsia="Times New Roman" w:cs="Calibri"/>
              </w:rPr>
              <w:t xml:space="preserve">ASCII character array </w:t>
            </w:r>
          </w:p>
        </w:tc>
        <w:tc>
          <w:tcPr>
            <w:tcW w:w="0" w:type="auto"/>
            <w:hideMark/>
          </w:tcPr>
          <w:p w:rsidR="005D0468" w:rsidRDefault="005D0468" w:rsidP="00E05599">
            <w:pPr>
              <w:keepNext/>
              <w:keepLines/>
              <w:autoSpaceDE w:val="0"/>
              <w:autoSpaceDN w:val="0"/>
              <w:adjustRightInd w:val="0"/>
              <w:spacing w:after="200" w:line="276" w:lineRule="auto"/>
              <w:rPr>
                <w:rFonts w:eastAsia="Times New Roman" w:cs="Calibri"/>
                <w:szCs w:val="22"/>
              </w:rPr>
            </w:pPr>
            <w:r>
              <w:rPr>
                <w:rFonts w:eastAsia="Times New Roman" w:cs="Calibri"/>
              </w:rPr>
              <w:t xml:space="preserve">Array of </w:t>
            </w:r>
            <w:r w:rsidR="00C23A3E">
              <w:rPr>
                <w:rFonts w:eastAsia="Times New Roman" w:cs="Calibri"/>
              </w:rPr>
              <w:t>char</w:t>
            </w:r>
            <w:r>
              <w:rPr>
                <w:rFonts w:eastAsia="Times New Roman" w:cs="Calibri"/>
              </w:rPr>
              <w:t xml:space="preserve"> of specified length, delimited by NUL character if a string is shorter than the length specified for a field.</w:t>
            </w:r>
          </w:p>
        </w:tc>
        <w:tc>
          <w:tcPr>
            <w:tcW w:w="0" w:type="auto"/>
            <w:hideMark/>
          </w:tcPr>
          <w:p w:rsidR="005D0468" w:rsidRDefault="005D0468" w:rsidP="00D17F42">
            <w:pPr>
              <w:keepNext/>
              <w:keepLines/>
              <w:autoSpaceDE w:val="0"/>
              <w:autoSpaceDN w:val="0"/>
              <w:adjustRightInd w:val="0"/>
              <w:spacing w:after="200" w:line="276" w:lineRule="auto"/>
              <w:rPr>
                <w:rFonts w:eastAsia="Times New Roman" w:cs="Calibri"/>
                <w:szCs w:val="22"/>
              </w:rPr>
            </w:pPr>
            <w:r>
              <w:rPr>
                <w:rFonts w:eastAsia="Times New Roman" w:cs="Calibri"/>
              </w:rPr>
              <w:t xml:space="preserve">Specified by </w:t>
            </w:r>
            <w:r w:rsidRPr="00532674">
              <w:rPr>
                <w:rStyle w:val="Code"/>
              </w:rPr>
              <w:t>length</w:t>
            </w:r>
            <w:r>
              <w:rPr>
                <w:rFonts w:eastAsia="Times New Roman" w:cs="Calibri"/>
              </w:rPr>
              <w:t xml:space="preserve"> attribute</w:t>
            </w:r>
          </w:p>
        </w:tc>
        <w:tc>
          <w:tcPr>
            <w:tcW w:w="0" w:type="auto"/>
            <w:hideMark/>
          </w:tcPr>
          <w:p w:rsidR="005D0468" w:rsidRPr="00214ADE" w:rsidRDefault="005D0468" w:rsidP="00D17F42">
            <w:pPr>
              <w:keepNext/>
              <w:keepLines/>
              <w:autoSpaceDE w:val="0"/>
              <w:autoSpaceDN w:val="0"/>
              <w:adjustRightInd w:val="0"/>
              <w:spacing w:after="200" w:line="276" w:lineRule="auto"/>
              <w:rPr>
                <w:rFonts w:eastAsia="Times New Roman" w:cs="Calibri"/>
              </w:rPr>
            </w:pPr>
            <w:proofErr w:type="gramStart"/>
            <w:r w:rsidRPr="00532674">
              <w:rPr>
                <w:rStyle w:val="Code"/>
              </w:rPr>
              <w:t>length</w:t>
            </w:r>
            <w:proofErr w:type="gramEnd"/>
            <w:r>
              <w:rPr>
                <w:rFonts w:eastAsia="Times New Roman" w:cs="Calibri"/>
              </w:rPr>
              <w:t xml:space="preserve"> </w:t>
            </w:r>
            <w:r w:rsidRPr="00C23A3E">
              <w:rPr>
                <w:rFonts w:eastAsia="Times New Roman" w:cs="Calibri"/>
              </w:rPr>
              <w:t xml:space="preserve">(except  may be inferred from </w:t>
            </w:r>
            <w:r w:rsidR="00EF32F0">
              <w:rPr>
                <w:rFonts w:eastAsia="Times New Roman" w:cs="Calibri"/>
              </w:rPr>
              <w:t xml:space="preserve">a </w:t>
            </w:r>
            <w:r w:rsidRPr="00C23A3E">
              <w:rPr>
                <w:rFonts w:eastAsia="Times New Roman" w:cs="Calibri"/>
              </w:rPr>
              <w:t>constant value, if present)</w:t>
            </w:r>
            <w:r w:rsidR="00D76778">
              <w:rPr>
                <w:rFonts w:eastAsia="Times New Roman" w:cs="Calibri"/>
              </w:rPr>
              <w:t>.</w:t>
            </w:r>
          </w:p>
        </w:tc>
      </w:tr>
    </w:tbl>
    <w:p w:rsidR="00532674" w:rsidRDefault="00D76778" w:rsidP="00532674">
      <w:r>
        <w:t xml:space="preserve">A length attribute set to zero indicates variable length. See section </w:t>
      </w:r>
      <w:r>
        <w:fldChar w:fldCharType="begin"/>
      </w:r>
      <w:r>
        <w:instrText xml:space="preserve"> REF _Ref347904268 \r \p \h </w:instrText>
      </w:r>
      <w:r>
        <w:fldChar w:fldCharType="separate"/>
      </w:r>
      <w:r>
        <w:t>2.7.3 below</w:t>
      </w:r>
      <w:r>
        <w:fldChar w:fldCharType="end"/>
      </w:r>
      <w:r>
        <w:t xml:space="preserve"> for variable-length data encoding.</w:t>
      </w:r>
    </w:p>
    <w:p w:rsidR="00D76778" w:rsidRDefault="00D76778" w:rsidP="00532674"/>
    <w:p w:rsidR="00C23A3E" w:rsidRDefault="00C23A3E" w:rsidP="00E05599">
      <w:pPr>
        <w:pStyle w:val="Heading4"/>
      </w:pPr>
      <w:r>
        <w:t>Encoding specifications for fixed-length character array</w:t>
      </w:r>
    </w:p>
    <w:p w:rsidR="00E05599" w:rsidRDefault="00E05599" w:rsidP="00E05599">
      <w:r>
        <w:t xml:space="preserve">A fixed-length character array encoding must specify </w:t>
      </w:r>
      <w:proofErr w:type="spellStart"/>
      <w:r w:rsidRPr="00E05599">
        <w:rPr>
          <w:rStyle w:val="Code"/>
        </w:rPr>
        <w:t>primitiveType</w:t>
      </w:r>
      <w:proofErr w:type="spellEnd"/>
      <w:r w:rsidRPr="00E05599">
        <w:rPr>
          <w:rStyle w:val="Code"/>
        </w:rPr>
        <w:t>="char"</w:t>
      </w:r>
      <w:r w:rsidR="00220EC4">
        <w:rPr>
          <w:rStyle w:val="Code"/>
        </w:rPr>
        <w:t xml:space="preserve"> </w:t>
      </w:r>
      <w:r w:rsidR="00220EC4" w:rsidRPr="00220EC4">
        <w:t>and a</w:t>
      </w:r>
      <w:r w:rsidR="00220EC4">
        <w:rPr>
          <w:rStyle w:val="Code"/>
        </w:rPr>
        <w:t xml:space="preserve"> length </w:t>
      </w:r>
      <w:r w:rsidR="00220EC4" w:rsidRPr="00220EC4">
        <w:t>attribute is required</w:t>
      </w:r>
      <w:r w:rsidRPr="00E05599">
        <w:rPr>
          <w:rStyle w:val="Code"/>
        </w:rPr>
        <w:t xml:space="preserve">. </w:t>
      </w:r>
      <w:r>
        <w:t>Each element of the array is an ASCII character.</w:t>
      </w:r>
    </w:p>
    <w:p w:rsidR="00314F18" w:rsidRDefault="00314F18" w:rsidP="00E05599">
      <w:r>
        <w:t xml:space="preserve">Data range attributes </w:t>
      </w:r>
      <w:proofErr w:type="spellStart"/>
      <w:r w:rsidRPr="00314F18">
        <w:rPr>
          <w:rStyle w:val="Code"/>
        </w:rPr>
        <w:t>minValue</w:t>
      </w:r>
      <w:proofErr w:type="spellEnd"/>
      <w:r>
        <w:t xml:space="preserve"> and </w:t>
      </w:r>
      <w:proofErr w:type="spellStart"/>
      <w:r w:rsidRPr="00314F18">
        <w:rPr>
          <w:rStyle w:val="Code"/>
        </w:rPr>
        <w:t>maxValue</w:t>
      </w:r>
      <w:proofErr w:type="spellEnd"/>
      <w:r>
        <w:t xml:space="preserve"> do not apply to String data type.</w:t>
      </w:r>
    </w:p>
    <w:p w:rsidR="00532674" w:rsidRPr="00E05599" w:rsidRDefault="00532674" w:rsidP="00E05599"/>
    <w:p w:rsidR="00491D75" w:rsidRPr="00A02535" w:rsidRDefault="00491D75" w:rsidP="00E05599">
      <w:pPr>
        <w:pStyle w:val="Heading4"/>
      </w:pPr>
      <w:r>
        <w:lastRenderedPageBreak/>
        <w:t>Examples of f</w:t>
      </w:r>
      <w:r w:rsidRPr="00A02535">
        <w:t>ixed-length character array</w:t>
      </w:r>
      <w:r>
        <w:t>s</w:t>
      </w:r>
    </w:p>
    <w:p w:rsidR="00491D75" w:rsidRDefault="00491D75" w:rsidP="00101EC6">
      <w:pPr>
        <w:pStyle w:val="TextExample"/>
        <w:keepNext/>
        <w:keepLines/>
      </w:pPr>
      <w:r>
        <w:t>A typical string encoding</w:t>
      </w:r>
      <w:r w:rsidR="00410ED5">
        <w:t xml:space="preserve"> specification</w:t>
      </w:r>
    </w:p>
    <w:p w:rsidR="00491D75" w:rsidRPr="00C23A3E" w:rsidRDefault="00491D75" w:rsidP="00101EC6">
      <w:pPr>
        <w:pStyle w:val="CodeExample"/>
        <w:keepNext/>
        <w:keepLines/>
      </w:pPr>
      <w:r w:rsidRPr="00C23A3E">
        <w:t>&lt;type name=</w:t>
      </w:r>
      <w:r>
        <w:t>"string6</w:t>
      </w:r>
      <w:r w:rsidRPr="00C23A3E">
        <w:t xml:space="preserve">" primitiveType="char" </w:t>
      </w:r>
      <w:r w:rsidR="00A348B7">
        <w:t>semanticType</w:t>
      </w:r>
      <w:r w:rsidRPr="00C23A3E">
        <w:t>="String"</w:t>
      </w:r>
    </w:p>
    <w:p w:rsidR="00491D75" w:rsidRDefault="00491D75" w:rsidP="00101EC6">
      <w:pPr>
        <w:pStyle w:val="CodeExample"/>
        <w:keepNext/>
        <w:keepLines/>
      </w:pPr>
      <w:r w:rsidRPr="00C23A3E">
        <w:tab/>
      </w:r>
      <w:r w:rsidRPr="00C23A3E">
        <w:tab/>
      </w:r>
      <w:r w:rsidRPr="00C23A3E">
        <w:tab/>
        <w:t>length=</w:t>
      </w:r>
      <w:r>
        <w:t>"6</w:t>
      </w:r>
      <w:r w:rsidRPr="00C23A3E">
        <w:t>" /&gt;</w:t>
      </w:r>
    </w:p>
    <w:p w:rsidR="00491D75" w:rsidRDefault="00491D75" w:rsidP="00101EC6">
      <w:pPr>
        <w:pStyle w:val="CodeExample"/>
        <w:keepNext/>
        <w:keepLines/>
      </w:pPr>
    </w:p>
    <w:p w:rsidR="00491D75" w:rsidRDefault="00491D75" w:rsidP="00101EC6">
      <w:pPr>
        <w:pStyle w:val="CodeExample"/>
        <w:keepNext/>
        <w:keepLines/>
      </w:pPr>
      <w:r w:rsidRPr="00C23A3E">
        <w:t>&lt;field type=</w:t>
      </w:r>
      <w:r>
        <w:rPr>
          <w:i/>
        </w:rPr>
        <w:t>"string6</w:t>
      </w:r>
      <w:r w:rsidRPr="00C23A3E">
        <w:rPr>
          <w:i/>
        </w:rPr>
        <w:t>"</w:t>
      </w:r>
      <w:r w:rsidRPr="00C23A3E">
        <w:t xml:space="preserve"> name=</w:t>
      </w:r>
      <w:r w:rsidRPr="00C23A3E">
        <w:rPr>
          <w:i/>
        </w:rPr>
        <w:t>"Symbol"</w:t>
      </w:r>
      <w:r w:rsidRPr="00C23A3E">
        <w:t xml:space="preserve"> id=</w:t>
      </w:r>
      <w:r w:rsidRPr="00C23A3E">
        <w:rPr>
          <w:i/>
        </w:rPr>
        <w:t>"55"</w:t>
      </w:r>
      <w:r w:rsidRPr="00C23A3E">
        <w:t xml:space="preserve"> /&gt;</w:t>
      </w:r>
    </w:p>
    <w:p w:rsidR="00491D75" w:rsidRDefault="00491D75" w:rsidP="00491D75">
      <w:pPr>
        <w:pStyle w:val="CodeExample"/>
      </w:pPr>
    </w:p>
    <w:p w:rsidR="00491D75" w:rsidRDefault="00410ED5" w:rsidP="00F94A28">
      <w:pPr>
        <w:pStyle w:val="TextExample"/>
        <w:keepNext/>
        <w:keepLines/>
      </w:pPr>
      <w:r>
        <w:t xml:space="preserve">Wire format of a character array </w:t>
      </w:r>
      <w:r w:rsidR="00491D75">
        <w:t>in character and hexadecimal formats</w:t>
      </w:r>
    </w:p>
    <w:p w:rsidR="00491D75" w:rsidRPr="00F214C4" w:rsidRDefault="00491D75" w:rsidP="00F94A28">
      <w:pPr>
        <w:pStyle w:val="TextExample"/>
        <w:keepNext/>
        <w:keepLines/>
        <w:rPr>
          <w:rStyle w:val="DataExample"/>
          <w:b w:val="0"/>
          <w:i w:val="0"/>
        </w:rPr>
      </w:pPr>
      <w:r w:rsidRPr="00F214C4">
        <w:rPr>
          <w:rStyle w:val="DataExample"/>
        </w:rPr>
        <w:t>M</w:t>
      </w:r>
      <w:r>
        <w:rPr>
          <w:rStyle w:val="DataExample"/>
        </w:rPr>
        <w:t xml:space="preserve"> </w:t>
      </w:r>
      <w:r w:rsidRPr="00F214C4">
        <w:rPr>
          <w:rStyle w:val="DataExample"/>
        </w:rPr>
        <w:t>S</w:t>
      </w:r>
      <w:r>
        <w:rPr>
          <w:rStyle w:val="DataExample"/>
        </w:rPr>
        <w:t xml:space="preserve"> </w:t>
      </w:r>
      <w:r w:rsidRPr="00F214C4">
        <w:rPr>
          <w:rStyle w:val="DataExample"/>
        </w:rPr>
        <w:t>F</w:t>
      </w:r>
      <w:r>
        <w:rPr>
          <w:rStyle w:val="DataExample"/>
        </w:rPr>
        <w:t xml:space="preserve"> </w:t>
      </w:r>
      <w:r w:rsidRPr="00F214C4">
        <w:rPr>
          <w:rStyle w:val="DataExample"/>
        </w:rPr>
        <w:t>T</w:t>
      </w:r>
    </w:p>
    <w:p w:rsidR="00491D75" w:rsidRDefault="00491D75" w:rsidP="00F94A28">
      <w:pPr>
        <w:pStyle w:val="TextExample"/>
        <w:keepNext/>
        <w:keepLines/>
        <w:rPr>
          <w:rStyle w:val="DataExample"/>
          <w:b w:val="0"/>
          <w:i w:val="0"/>
        </w:rPr>
      </w:pPr>
      <w:r>
        <w:rPr>
          <w:rStyle w:val="DataExample"/>
        </w:rPr>
        <w:t>4d5346540000</w:t>
      </w:r>
    </w:p>
    <w:p w:rsidR="00491D75" w:rsidRDefault="00491D75" w:rsidP="00491D75"/>
    <w:p w:rsidR="00491D75" w:rsidRDefault="00491D75" w:rsidP="00533C07">
      <w:pPr>
        <w:pStyle w:val="TextExample"/>
        <w:keepNext/>
        <w:keepLines/>
      </w:pPr>
      <w:r>
        <w:t>A character array constant</w:t>
      </w:r>
      <w:r w:rsidR="00410ED5" w:rsidRPr="00410ED5">
        <w:t xml:space="preserve"> </w:t>
      </w:r>
      <w:r w:rsidR="00410ED5">
        <w:t>specification</w:t>
      </w:r>
    </w:p>
    <w:p w:rsidR="00491D75" w:rsidRPr="00533C07" w:rsidRDefault="00491D75" w:rsidP="00533C07">
      <w:pPr>
        <w:pStyle w:val="CodeExample"/>
        <w:keepNext/>
        <w:keepLines/>
      </w:pPr>
      <w:r w:rsidRPr="00533C07">
        <w:t>&lt;type name="</w:t>
      </w:r>
      <w:r w:rsidR="00CC5CB9">
        <w:t>EurexMarketID</w:t>
      </w:r>
      <w:r w:rsidRPr="00533C07">
        <w:t xml:space="preserve">" </w:t>
      </w:r>
      <w:r w:rsidR="00A348B7">
        <w:t>semanticType</w:t>
      </w:r>
      <w:r w:rsidRPr="00533C07">
        <w:t>="</w:t>
      </w:r>
      <w:r w:rsidR="009D3606">
        <w:t>Exchange</w:t>
      </w:r>
      <w:r w:rsidRPr="00533C07">
        <w:t>"</w:t>
      </w:r>
      <w:r w:rsidRPr="00533C07">
        <w:tab/>
      </w:r>
      <w:r w:rsidRPr="00533C07">
        <w:tab/>
      </w:r>
      <w:r w:rsidRPr="00533C07">
        <w:tab/>
        <w:t>primitiveType="char" length="</w:t>
      </w:r>
      <w:r w:rsidR="00CC5CB9">
        <w:t>4</w:t>
      </w:r>
      <w:r w:rsidRPr="00533C07">
        <w:t xml:space="preserve">" </w:t>
      </w:r>
      <w:r w:rsidR="00235ABB">
        <w:t>description=</w:t>
      </w:r>
      <w:r w:rsidR="00235ABB" w:rsidRPr="00533C07">
        <w:t>"</w:t>
      </w:r>
      <w:r w:rsidR="00235ABB">
        <w:t>MIC code</w:t>
      </w:r>
      <w:r w:rsidR="00235ABB" w:rsidRPr="00533C07">
        <w:t>"</w:t>
      </w:r>
      <w:r w:rsidR="00235ABB" w:rsidRPr="00533C07">
        <w:tab/>
      </w:r>
      <w:r w:rsidRPr="00533C07">
        <w:t>presence="constant"&gt;</w:t>
      </w:r>
      <w:r w:rsidR="00CC5CB9">
        <w:t>XEUR</w:t>
      </w:r>
      <w:r w:rsidRPr="00533C07">
        <w:t>&lt;/type&gt;</w:t>
      </w:r>
    </w:p>
    <w:p w:rsidR="00491D75" w:rsidRDefault="00491D75" w:rsidP="00533C07">
      <w:pPr>
        <w:pStyle w:val="CodeExample"/>
        <w:keepNext/>
        <w:keepLines/>
      </w:pPr>
    </w:p>
    <w:p w:rsidR="00491D75" w:rsidRPr="0045007C" w:rsidRDefault="00491D75" w:rsidP="00533C07">
      <w:pPr>
        <w:pStyle w:val="CodeExample"/>
        <w:keepNext/>
        <w:keepLines/>
      </w:pPr>
      <w:r w:rsidRPr="0045007C">
        <w:t>&lt;field type=</w:t>
      </w:r>
      <w:r w:rsidRPr="0045007C">
        <w:rPr>
          <w:i/>
        </w:rPr>
        <w:t>"</w:t>
      </w:r>
      <w:r w:rsidR="00CC5CB9">
        <w:rPr>
          <w:i/>
        </w:rPr>
        <w:t>EurexMarketID</w:t>
      </w:r>
      <w:r w:rsidRPr="0045007C">
        <w:rPr>
          <w:i/>
        </w:rPr>
        <w:t>"</w:t>
      </w:r>
      <w:r w:rsidRPr="0045007C">
        <w:t xml:space="preserve"> name=</w:t>
      </w:r>
      <w:r w:rsidRPr="0045007C">
        <w:rPr>
          <w:i/>
        </w:rPr>
        <w:t>"</w:t>
      </w:r>
      <w:r w:rsidR="00CC5CB9">
        <w:rPr>
          <w:i/>
        </w:rPr>
        <w:t>MarketID</w:t>
      </w:r>
      <w:r w:rsidRPr="0045007C">
        <w:rPr>
          <w:i/>
        </w:rPr>
        <w:t>"</w:t>
      </w:r>
      <w:r w:rsidRPr="0045007C">
        <w:t xml:space="preserve"> id=</w:t>
      </w:r>
      <w:r w:rsidRPr="0045007C">
        <w:rPr>
          <w:i/>
        </w:rPr>
        <w:t>"</w:t>
      </w:r>
      <w:r w:rsidR="00CC5CB9">
        <w:rPr>
          <w:i/>
        </w:rPr>
        <w:t>1301</w:t>
      </w:r>
      <w:r w:rsidRPr="0045007C">
        <w:rPr>
          <w:i/>
        </w:rPr>
        <w:t>"</w:t>
      </w:r>
      <w:r w:rsidRPr="0045007C">
        <w:t xml:space="preserve"> /&gt;</w:t>
      </w:r>
    </w:p>
    <w:p w:rsidR="00753D88" w:rsidRPr="00C23A3E" w:rsidRDefault="00753D88" w:rsidP="00C23A3E"/>
    <w:p w:rsidR="00411990" w:rsidRDefault="00472852" w:rsidP="00411990">
      <w:pPr>
        <w:pStyle w:val="Heading3"/>
      </w:pPr>
      <w:bookmarkStart w:id="56" w:name="_Ref347904268"/>
      <w:r>
        <w:t>Variable-length</w:t>
      </w:r>
      <w:r w:rsidR="00411990">
        <w:t xml:space="preserve"> data encoding</w:t>
      </w:r>
      <w:bookmarkEnd w:id="56"/>
    </w:p>
    <w:p w:rsidR="003C34C8" w:rsidRDefault="00C95AAE" w:rsidP="009960FE">
      <w:r>
        <w:t xml:space="preserve">Variable-length data is used for </w:t>
      </w:r>
      <w:r w:rsidR="008B1D51">
        <w:t xml:space="preserve">variable length ASCII strings or </w:t>
      </w:r>
      <w:r>
        <w:t>embedded non-ASCII character data</w:t>
      </w:r>
      <w:r w:rsidR="00851787">
        <w:t xml:space="preserve"> (like </w:t>
      </w:r>
      <w:proofErr w:type="spellStart"/>
      <w:r w:rsidR="00851787" w:rsidRPr="00851787">
        <w:rPr>
          <w:rStyle w:val="Code"/>
        </w:rPr>
        <w:t>EncodedText</w:t>
      </w:r>
      <w:proofErr w:type="spellEnd"/>
      <w:r w:rsidR="00851787">
        <w:t xml:space="preserve"> field), XML (</w:t>
      </w:r>
      <w:r w:rsidR="00532674">
        <w:t>semantic data type</w:t>
      </w:r>
      <w:r w:rsidR="00851787">
        <w:t xml:space="preserve"> </w:t>
      </w:r>
      <w:proofErr w:type="spellStart"/>
      <w:r w:rsidR="00851787" w:rsidRPr="00851787">
        <w:rPr>
          <w:rStyle w:val="Code"/>
        </w:rPr>
        <w:t>XmlData</w:t>
      </w:r>
      <w:proofErr w:type="spellEnd"/>
      <w:r w:rsidR="00851787">
        <w:t>), or</w:t>
      </w:r>
      <w:r w:rsidR="00851787" w:rsidRPr="00851787">
        <w:t xml:space="preserve"> </w:t>
      </w:r>
      <w:r w:rsidR="00851787">
        <w:t xml:space="preserve">non-character </w:t>
      </w:r>
      <w:proofErr w:type="gramStart"/>
      <w:r w:rsidR="00851787">
        <w:t>data  (</w:t>
      </w:r>
      <w:proofErr w:type="gramEnd"/>
      <w:r w:rsidR="00851787">
        <w:t xml:space="preserve">such as </w:t>
      </w:r>
      <w:proofErr w:type="spellStart"/>
      <w:r w:rsidR="00851787" w:rsidRPr="00851787">
        <w:rPr>
          <w:rStyle w:val="Code"/>
        </w:rPr>
        <w:t>RawData</w:t>
      </w:r>
      <w:proofErr w:type="spellEnd"/>
      <w:r w:rsidR="00851787">
        <w:t>). A</w:t>
      </w:r>
      <w:r w:rsidR="003C34C8">
        <w:t xml:space="preserve"> separate length field coveys the size of the field.</w:t>
      </w:r>
    </w:p>
    <w:p w:rsidR="00D76778" w:rsidRDefault="00D76778" w:rsidP="009960FE">
      <w:r>
        <w:t>On the wire, length immediately precedes the data.</w:t>
      </w:r>
    </w:p>
    <w:p w:rsidR="00D76778" w:rsidRDefault="00D76778" w:rsidP="00D76778">
      <w:r>
        <w:t>The length subfield may be set to zero for an empty string. In that case, no space is reserved for the data.</w:t>
      </w:r>
    </w:p>
    <w:p w:rsidR="003C34C8" w:rsidRDefault="003C34C8" w:rsidP="009960FE"/>
    <w:tbl>
      <w:tblPr>
        <w:tblW w:w="0" w:type="auto"/>
        <w:tblBorders>
          <w:top w:val="single" w:sz="8" w:space="0" w:color="4F81BD"/>
          <w:left w:val="single" w:sz="8" w:space="0" w:color="4F81BD"/>
          <w:bottom w:val="single" w:sz="8" w:space="0" w:color="4F81BD"/>
          <w:right w:val="single" w:sz="8" w:space="0" w:color="4F81BD"/>
          <w:insideH w:val="single" w:sz="6" w:space="0" w:color="4F81BD"/>
          <w:insideV w:val="single" w:sz="6" w:space="0" w:color="4F81BD"/>
        </w:tblBorders>
        <w:tblLook w:val="04A0" w:firstRow="1" w:lastRow="0" w:firstColumn="1" w:lastColumn="0" w:noHBand="0" w:noVBand="1"/>
      </w:tblPr>
      <w:tblGrid>
        <w:gridCol w:w="1045"/>
        <w:gridCol w:w="1771"/>
        <w:gridCol w:w="4626"/>
        <w:gridCol w:w="1083"/>
      </w:tblGrid>
      <w:tr w:rsidR="00472852" w:rsidTr="00464306">
        <w:trPr>
          <w:trHeight w:val="1"/>
          <w:tblHeader/>
        </w:trPr>
        <w:tc>
          <w:tcPr>
            <w:tcW w:w="0" w:type="auto"/>
            <w:shd w:val="clear" w:color="auto" w:fill="C6D9F1"/>
            <w:hideMark/>
          </w:tcPr>
          <w:p w:rsidR="00464306" w:rsidRDefault="00C23A3E" w:rsidP="000D570F">
            <w:pPr>
              <w:autoSpaceDE w:val="0"/>
              <w:autoSpaceDN w:val="0"/>
              <w:adjustRightInd w:val="0"/>
              <w:spacing w:after="200" w:line="276" w:lineRule="auto"/>
              <w:rPr>
                <w:rFonts w:eastAsia="Times New Roman" w:cs="Calibri"/>
                <w:szCs w:val="22"/>
              </w:rPr>
            </w:pPr>
            <w:r>
              <w:rPr>
                <w:rFonts w:eastAsia="Times New Roman" w:cs="Calibri"/>
              </w:rPr>
              <w:t>FIX data type</w:t>
            </w:r>
          </w:p>
        </w:tc>
        <w:tc>
          <w:tcPr>
            <w:tcW w:w="0" w:type="auto"/>
            <w:shd w:val="clear" w:color="auto" w:fill="C6D9F1"/>
            <w:hideMark/>
          </w:tcPr>
          <w:p w:rsidR="00464306" w:rsidRDefault="00464306" w:rsidP="000D570F">
            <w:pPr>
              <w:autoSpaceDE w:val="0"/>
              <w:autoSpaceDN w:val="0"/>
              <w:adjustRightInd w:val="0"/>
              <w:spacing w:after="200" w:line="276" w:lineRule="auto"/>
              <w:rPr>
                <w:rFonts w:eastAsia="Times New Roman" w:cs="Calibri"/>
                <w:szCs w:val="22"/>
              </w:rPr>
            </w:pPr>
            <w:r>
              <w:rPr>
                <w:rFonts w:eastAsia="Times New Roman" w:cs="Calibri"/>
              </w:rPr>
              <w:t>Description</w:t>
            </w:r>
          </w:p>
        </w:tc>
        <w:tc>
          <w:tcPr>
            <w:tcW w:w="0" w:type="auto"/>
            <w:shd w:val="clear" w:color="auto" w:fill="C6D9F1"/>
            <w:hideMark/>
          </w:tcPr>
          <w:p w:rsidR="00464306" w:rsidRDefault="00464306" w:rsidP="000D570F">
            <w:pPr>
              <w:autoSpaceDE w:val="0"/>
              <w:autoSpaceDN w:val="0"/>
              <w:adjustRightInd w:val="0"/>
              <w:spacing w:after="200" w:line="276" w:lineRule="auto"/>
              <w:rPr>
                <w:rFonts w:eastAsia="Times New Roman" w:cs="Calibri"/>
                <w:szCs w:val="22"/>
              </w:rPr>
            </w:pPr>
            <w:r>
              <w:rPr>
                <w:rFonts w:eastAsia="Times New Roman" w:cs="Calibri"/>
              </w:rPr>
              <w:t>Backing primitives</w:t>
            </w:r>
          </w:p>
        </w:tc>
        <w:tc>
          <w:tcPr>
            <w:tcW w:w="0" w:type="auto"/>
            <w:shd w:val="clear" w:color="auto" w:fill="C6D9F1"/>
            <w:hideMark/>
          </w:tcPr>
          <w:p w:rsidR="00464306" w:rsidRDefault="00464306" w:rsidP="000D570F">
            <w:pPr>
              <w:autoSpaceDE w:val="0"/>
              <w:autoSpaceDN w:val="0"/>
              <w:adjustRightInd w:val="0"/>
              <w:spacing w:after="200" w:line="276" w:lineRule="auto"/>
              <w:jc w:val="right"/>
              <w:rPr>
                <w:rFonts w:eastAsia="Times New Roman" w:cs="Calibri"/>
                <w:szCs w:val="22"/>
              </w:rPr>
            </w:pPr>
            <w:r>
              <w:rPr>
                <w:rFonts w:eastAsia="Times New Roman" w:cs="Calibri"/>
              </w:rPr>
              <w:t>Length (</w:t>
            </w:r>
            <w:r w:rsidR="008B5F5D">
              <w:rPr>
                <w:rFonts w:eastAsia="Times New Roman" w:cs="Calibri"/>
              </w:rPr>
              <w:t>octets</w:t>
            </w:r>
            <w:r>
              <w:rPr>
                <w:rFonts w:eastAsia="Times New Roman" w:cs="Calibri"/>
              </w:rPr>
              <w:t>)</w:t>
            </w:r>
          </w:p>
        </w:tc>
      </w:tr>
      <w:tr w:rsidR="00472852" w:rsidTr="00464306">
        <w:trPr>
          <w:cantSplit/>
          <w:trHeight w:val="1"/>
        </w:trPr>
        <w:tc>
          <w:tcPr>
            <w:tcW w:w="0" w:type="auto"/>
          </w:tcPr>
          <w:p w:rsidR="00464306" w:rsidRPr="008303C6" w:rsidRDefault="00472852" w:rsidP="000D570F">
            <w:pPr>
              <w:autoSpaceDE w:val="0"/>
              <w:autoSpaceDN w:val="0"/>
              <w:adjustRightInd w:val="0"/>
              <w:spacing w:after="200" w:line="276" w:lineRule="auto"/>
              <w:rPr>
                <w:rStyle w:val="HTMLCode"/>
              </w:rPr>
            </w:pPr>
            <w:r w:rsidRPr="008B1D51">
              <w:rPr>
                <w:rStyle w:val="Code"/>
              </w:rPr>
              <w:t>L</w:t>
            </w:r>
            <w:r w:rsidR="00464306" w:rsidRPr="008B1D51">
              <w:rPr>
                <w:rStyle w:val="Code"/>
              </w:rPr>
              <w:t>ength</w:t>
            </w:r>
          </w:p>
        </w:tc>
        <w:tc>
          <w:tcPr>
            <w:tcW w:w="0" w:type="auto"/>
          </w:tcPr>
          <w:p w:rsidR="00532674" w:rsidRDefault="00532674" w:rsidP="000D570F">
            <w:pPr>
              <w:autoSpaceDE w:val="0"/>
              <w:autoSpaceDN w:val="0"/>
              <w:adjustRightInd w:val="0"/>
              <w:spacing w:after="200" w:line="276" w:lineRule="auto"/>
              <w:rPr>
                <w:rFonts w:eastAsia="Times New Roman" w:cs="Calibri"/>
              </w:rPr>
            </w:pPr>
            <w:r>
              <w:rPr>
                <w:rFonts w:eastAsia="Times New Roman" w:cs="Calibri"/>
              </w:rPr>
              <w:t xml:space="preserve">The </w:t>
            </w:r>
            <w:r w:rsidRPr="00FC7F71">
              <w:rPr>
                <w:rFonts w:eastAsia="Times New Roman" w:cs="Calibri"/>
              </w:rPr>
              <w:t>length of variable data</w:t>
            </w:r>
            <w:r>
              <w:rPr>
                <w:rFonts w:eastAsia="Times New Roman" w:cs="Calibri"/>
              </w:rPr>
              <w:t xml:space="preserve"> in octets</w:t>
            </w:r>
          </w:p>
        </w:tc>
        <w:tc>
          <w:tcPr>
            <w:tcW w:w="0" w:type="auto"/>
          </w:tcPr>
          <w:p w:rsidR="00851787" w:rsidRDefault="00851787" w:rsidP="000D570F">
            <w:pPr>
              <w:autoSpaceDE w:val="0"/>
              <w:autoSpaceDN w:val="0"/>
              <w:adjustRightInd w:val="0"/>
              <w:spacing w:after="200" w:line="276" w:lineRule="auto"/>
              <w:rPr>
                <w:rStyle w:val="HTMLCode"/>
              </w:rPr>
            </w:pPr>
            <w:proofErr w:type="spellStart"/>
            <w:r w:rsidRPr="00E05599">
              <w:rPr>
                <w:rStyle w:val="Code"/>
              </w:rPr>
              <w:t>primitiveType</w:t>
            </w:r>
            <w:proofErr w:type="spellEnd"/>
            <w:r>
              <w:rPr>
                <w:rStyle w:val="HTMLCode"/>
              </w:rPr>
              <w:t>=</w:t>
            </w:r>
            <w:r w:rsidR="00AE1870">
              <w:rPr>
                <w:rStyle w:val="HTMLCode"/>
              </w:rPr>
              <w:t>uint8</w:t>
            </w:r>
            <w:r>
              <w:rPr>
                <w:rStyle w:val="HTMLCode"/>
              </w:rPr>
              <w:t xml:space="preserve"> or </w:t>
            </w:r>
            <w:r w:rsidR="00AE1870">
              <w:rPr>
                <w:rStyle w:val="HTMLCode"/>
              </w:rPr>
              <w:t>uint16</w:t>
            </w:r>
            <w:r w:rsidR="00464306">
              <w:rPr>
                <w:rStyle w:val="HTMLCode"/>
              </w:rPr>
              <w:t xml:space="preserve"> </w:t>
            </w:r>
          </w:p>
          <w:p w:rsidR="00464306" w:rsidRDefault="00464306" w:rsidP="000D570F">
            <w:pPr>
              <w:autoSpaceDE w:val="0"/>
              <w:autoSpaceDN w:val="0"/>
              <w:adjustRightInd w:val="0"/>
              <w:spacing w:after="200" w:line="276" w:lineRule="auto"/>
              <w:rPr>
                <w:rFonts w:eastAsia="Times New Roman" w:cs="Calibri"/>
              </w:rPr>
            </w:pPr>
          </w:p>
        </w:tc>
        <w:tc>
          <w:tcPr>
            <w:tcW w:w="0" w:type="auto"/>
          </w:tcPr>
          <w:p w:rsidR="00464306" w:rsidRDefault="00851787" w:rsidP="000D570F">
            <w:pPr>
              <w:autoSpaceDE w:val="0"/>
              <w:autoSpaceDN w:val="0"/>
              <w:adjustRightInd w:val="0"/>
              <w:spacing w:after="200" w:line="276" w:lineRule="auto"/>
              <w:jc w:val="right"/>
              <w:rPr>
                <w:rFonts w:eastAsia="Times New Roman" w:cs="Calibri"/>
                <w:szCs w:val="22"/>
              </w:rPr>
            </w:pPr>
            <w:r>
              <w:rPr>
                <w:rFonts w:eastAsia="Times New Roman" w:cs="Calibri"/>
                <w:szCs w:val="22"/>
              </w:rPr>
              <w:t xml:space="preserve">1 or </w:t>
            </w:r>
            <w:r w:rsidR="00464306">
              <w:rPr>
                <w:rFonts w:eastAsia="Times New Roman" w:cs="Calibri"/>
                <w:szCs w:val="22"/>
              </w:rPr>
              <w:t>2</w:t>
            </w:r>
          </w:p>
        </w:tc>
      </w:tr>
      <w:tr w:rsidR="00472852" w:rsidTr="00464306">
        <w:trPr>
          <w:cantSplit/>
          <w:trHeight w:val="1"/>
        </w:trPr>
        <w:tc>
          <w:tcPr>
            <w:tcW w:w="0" w:type="auto"/>
          </w:tcPr>
          <w:p w:rsidR="00464306" w:rsidRPr="008303C6" w:rsidRDefault="00464306" w:rsidP="000D570F">
            <w:pPr>
              <w:autoSpaceDE w:val="0"/>
              <w:autoSpaceDN w:val="0"/>
              <w:adjustRightInd w:val="0"/>
              <w:spacing w:after="200" w:line="276" w:lineRule="auto"/>
              <w:rPr>
                <w:rStyle w:val="HTMLCode"/>
              </w:rPr>
            </w:pPr>
            <w:r w:rsidRPr="008B1D51">
              <w:rPr>
                <w:rStyle w:val="Code"/>
              </w:rPr>
              <w:t>data</w:t>
            </w:r>
          </w:p>
        </w:tc>
        <w:tc>
          <w:tcPr>
            <w:tcW w:w="0" w:type="auto"/>
          </w:tcPr>
          <w:p w:rsidR="00464306" w:rsidRDefault="00464306" w:rsidP="000D570F">
            <w:pPr>
              <w:autoSpaceDE w:val="0"/>
              <w:autoSpaceDN w:val="0"/>
              <w:adjustRightInd w:val="0"/>
              <w:spacing w:after="200" w:line="276" w:lineRule="auto"/>
              <w:rPr>
                <w:rFonts w:eastAsia="Times New Roman" w:cs="Calibri"/>
              </w:rPr>
            </w:pPr>
            <w:r>
              <w:rPr>
                <w:rFonts w:eastAsia="Times New Roman" w:cs="Calibri"/>
              </w:rPr>
              <w:t>Raw data</w:t>
            </w:r>
          </w:p>
        </w:tc>
        <w:tc>
          <w:tcPr>
            <w:tcW w:w="0" w:type="auto"/>
          </w:tcPr>
          <w:p w:rsidR="00464306" w:rsidRDefault="00464306" w:rsidP="000D570F">
            <w:pPr>
              <w:autoSpaceDE w:val="0"/>
              <w:autoSpaceDN w:val="0"/>
              <w:adjustRightInd w:val="0"/>
              <w:spacing w:after="200" w:line="276" w:lineRule="auto"/>
              <w:rPr>
                <w:rFonts w:eastAsia="Times New Roman" w:cs="Calibri"/>
              </w:rPr>
            </w:pPr>
            <w:r>
              <w:rPr>
                <w:rFonts w:eastAsia="Times New Roman" w:cs="Calibri"/>
              </w:rPr>
              <w:t xml:space="preserve">Array of </w:t>
            </w:r>
            <w:r w:rsidR="00472852">
              <w:rPr>
                <w:rFonts w:eastAsia="Times New Roman" w:cs="Calibri"/>
              </w:rPr>
              <w:t>char</w:t>
            </w:r>
            <w:r>
              <w:rPr>
                <w:rFonts w:eastAsia="Times New Roman" w:cs="Calibri"/>
              </w:rPr>
              <w:t xml:space="preserve"> of size specified in associated </w:t>
            </w:r>
            <w:r w:rsidR="00532674">
              <w:rPr>
                <w:rStyle w:val="Code"/>
              </w:rPr>
              <w:t>L</w:t>
            </w:r>
            <w:r w:rsidRPr="00532674">
              <w:rPr>
                <w:rStyle w:val="Code"/>
              </w:rPr>
              <w:t>ength</w:t>
            </w:r>
            <w:r w:rsidR="00472852">
              <w:rPr>
                <w:rFonts w:eastAsia="Times New Roman" w:cs="Calibri"/>
              </w:rPr>
              <w:t xml:space="preserve"> field. The data field itself should be specified as variable length.</w:t>
            </w:r>
          </w:p>
          <w:p w:rsidR="00472852" w:rsidRPr="00472852" w:rsidRDefault="00472852" w:rsidP="000D570F">
            <w:pPr>
              <w:autoSpaceDE w:val="0"/>
              <w:autoSpaceDN w:val="0"/>
              <w:adjustRightInd w:val="0"/>
              <w:spacing w:after="200" w:line="276" w:lineRule="auto"/>
              <w:rPr>
                <w:rStyle w:val="Code"/>
              </w:rPr>
            </w:pPr>
            <w:proofErr w:type="spellStart"/>
            <w:r w:rsidRPr="00472852">
              <w:rPr>
                <w:rStyle w:val="Code"/>
              </w:rPr>
              <w:t>primitiveType</w:t>
            </w:r>
            <w:proofErr w:type="spellEnd"/>
            <w:r w:rsidRPr="00472852">
              <w:rPr>
                <w:rStyle w:val="Code"/>
              </w:rPr>
              <w:t>=</w:t>
            </w:r>
            <w:r w:rsidR="008B1D51" w:rsidRPr="00472852">
              <w:rPr>
                <w:rStyle w:val="Code"/>
              </w:rPr>
              <w:t>"</w:t>
            </w:r>
            <w:r w:rsidR="008B1D51">
              <w:rPr>
                <w:rStyle w:val="Code"/>
              </w:rPr>
              <w:t>uint8</w:t>
            </w:r>
            <w:r w:rsidR="008B1D51" w:rsidRPr="00472852">
              <w:rPr>
                <w:rStyle w:val="Code"/>
              </w:rPr>
              <w:t>"</w:t>
            </w:r>
            <w:r w:rsidR="008B1D51">
              <w:rPr>
                <w:rStyle w:val="Code"/>
              </w:rPr>
              <w:t xml:space="preserve"> or </w:t>
            </w:r>
            <w:r w:rsidRPr="00472852">
              <w:rPr>
                <w:rStyle w:val="Code"/>
              </w:rPr>
              <w:t>"char"</w:t>
            </w:r>
          </w:p>
          <w:p w:rsidR="00472852" w:rsidRDefault="00D76778" w:rsidP="00D76778">
            <w:pPr>
              <w:autoSpaceDE w:val="0"/>
              <w:autoSpaceDN w:val="0"/>
              <w:adjustRightInd w:val="0"/>
              <w:spacing w:after="200" w:line="276" w:lineRule="auto"/>
              <w:rPr>
                <w:rFonts w:eastAsia="Times New Roman" w:cs="Calibri"/>
              </w:rPr>
            </w:pPr>
            <w:r>
              <w:rPr>
                <w:rStyle w:val="Code"/>
              </w:rPr>
              <w:t>l</w:t>
            </w:r>
            <w:r w:rsidRPr="00472852">
              <w:rPr>
                <w:rStyle w:val="Code"/>
              </w:rPr>
              <w:t>ength</w:t>
            </w:r>
            <w:r w:rsidR="00472852" w:rsidRPr="00472852">
              <w:rPr>
                <w:rStyle w:val="Code"/>
              </w:rPr>
              <w:t>="</w:t>
            </w:r>
            <w:r>
              <w:rPr>
                <w:rStyle w:val="Code"/>
              </w:rPr>
              <w:t>0</w:t>
            </w:r>
            <w:r w:rsidR="00472852" w:rsidRPr="00472852">
              <w:rPr>
                <w:rStyle w:val="Code"/>
              </w:rPr>
              <w:t>"</w:t>
            </w:r>
            <w:r w:rsidR="008B1D51">
              <w:rPr>
                <w:rStyle w:val="Code"/>
              </w:rPr>
              <w:t xml:space="preserve"> </w:t>
            </w:r>
            <w:r w:rsidR="008B1D51" w:rsidRPr="008B1D51">
              <w:rPr>
                <w:rFonts w:eastAsia="Times New Roman" w:cs="Calibri"/>
              </w:rPr>
              <w:t>indicates variable length</w:t>
            </w:r>
          </w:p>
        </w:tc>
        <w:tc>
          <w:tcPr>
            <w:tcW w:w="0" w:type="auto"/>
          </w:tcPr>
          <w:p w:rsidR="00464306" w:rsidRDefault="00464306" w:rsidP="000D570F">
            <w:pPr>
              <w:autoSpaceDE w:val="0"/>
              <w:autoSpaceDN w:val="0"/>
              <w:adjustRightInd w:val="0"/>
              <w:spacing w:after="200" w:line="276" w:lineRule="auto"/>
              <w:jc w:val="right"/>
              <w:rPr>
                <w:rFonts w:eastAsia="Times New Roman" w:cs="Calibri"/>
              </w:rPr>
            </w:pPr>
            <w:r>
              <w:rPr>
                <w:rFonts w:eastAsia="Times New Roman" w:cs="Calibri"/>
                <w:szCs w:val="22"/>
              </w:rPr>
              <w:t>variable</w:t>
            </w:r>
          </w:p>
        </w:tc>
      </w:tr>
    </w:tbl>
    <w:p w:rsidR="00411990" w:rsidRDefault="008B1D51" w:rsidP="009960FE">
      <w:r>
        <w:t xml:space="preserve">The primitive type of the </w:t>
      </w:r>
      <w:r w:rsidRPr="008B1D51">
        <w:rPr>
          <w:rStyle w:val="Code"/>
        </w:rPr>
        <w:t>data</w:t>
      </w:r>
      <w:r>
        <w:t xml:space="preserve"> element should be </w:t>
      </w:r>
      <w:r w:rsidRPr="008B1D51">
        <w:rPr>
          <w:rStyle w:val="Code"/>
        </w:rPr>
        <w:t>uint8</w:t>
      </w:r>
      <w:r>
        <w:t xml:space="preserve"> for non-ASCII data or </w:t>
      </w:r>
      <w:r w:rsidRPr="008B1D51">
        <w:rPr>
          <w:rStyle w:val="Code"/>
        </w:rPr>
        <w:t>char</w:t>
      </w:r>
      <w:r>
        <w:t xml:space="preserve"> to constrain it to ASCII character set.</w:t>
      </w:r>
      <w:r w:rsidR="004A0BBE">
        <w:t xml:space="preserve"> Other data representation should be specified as </w:t>
      </w:r>
      <w:r w:rsidR="004A0BBE" w:rsidRPr="004A0BBE">
        <w:rPr>
          <w:rStyle w:val="Code"/>
        </w:rPr>
        <w:t>uint8</w:t>
      </w:r>
      <w:r w:rsidR="004A0BBE">
        <w:t xml:space="preserve">. </w:t>
      </w:r>
      <w:r>
        <w:t xml:space="preserve"> Usage of variable-length arrays of other primitive types is currently undefined.</w:t>
      </w:r>
    </w:p>
    <w:p w:rsidR="008B1D51" w:rsidRPr="008303C6" w:rsidRDefault="008B1D51" w:rsidP="009960FE"/>
    <w:p w:rsidR="00CD5E35" w:rsidRDefault="00472852" w:rsidP="008B1D51">
      <w:pPr>
        <w:pStyle w:val="Heading3"/>
      </w:pPr>
      <w:r>
        <w:lastRenderedPageBreak/>
        <w:t xml:space="preserve">Range attributes </w:t>
      </w:r>
      <w:r w:rsidR="00CD5E35">
        <w:t xml:space="preserve">for </w:t>
      </w:r>
      <w:r w:rsidR="00491D75">
        <w:t>variable-length</w:t>
      </w:r>
      <w:r w:rsidR="00122F3C">
        <w:t xml:space="preserve"> data </w:t>
      </w:r>
      <w:r w:rsidR="00CD5E35">
        <w:t>fields</w:t>
      </w:r>
    </w:p>
    <w:p w:rsidR="000344CD" w:rsidRPr="00F421A0" w:rsidRDefault="000344CD" w:rsidP="008B1D51">
      <w:pPr>
        <w:keepNext/>
        <w:keepLines/>
        <w:rPr>
          <w:u w:val="single"/>
        </w:rPr>
      </w:pPr>
      <w:r w:rsidRPr="00F421A0">
        <w:rPr>
          <w:u w:val="single"/>
        </w:rPr>
        <w:t>Key</w:t>
      </w:r>
    </w:p>
    <w:p w:rsidR="000344CD" w:rsidRDefault="000344CD" w:rsidP="008B1D51">
      <w:pPr>
        <w:keepNext/>
        <w:keepLines/>
        <w:ind w:left="720"/>
      </w:pPr>
      <w:r>
        <w:t>Y=required</w:t>
      </w:r>
    </w:p>
    <w:p w:rsidR="000344CD" w:rsidRDefault="000344CD" w:rsidP="008B1D51">
      <w:pPr>
        <w:keepNext/>
        <w:keepLines/>
        <w:ind w:left="720"/>
      </w:pPr>
      <w:r>
        <w:t>N=not required</w:t>
      </w:r>
    </w:p>
    <w:p w:rsidR="000344CD" w:rsidRDefault="000344CD" w:rsidP="008B1D51">
      <w:pPr>
        <w:keepNext/>
        <w:keepLines/>
        <w:ind w:left="720"/>
      </w:pPr>
      <w:r>
        <w:t>X=not allowed</w:t>
      </w:r>
    </w:p>
    <w:p w:rsidR="000344CD" w:rsidRDefault="000344CD" w:rsidP="00CD5E35"/>
    <w:tbl>
      <w:tblPr>
        <w:tblW w:w="0" w:type="auto"/>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1761"/>
        <w:gridCol w:w="1895"/>
        <w:gridCol w:w="1263"/>
        <w:gridCol w:w="1263"/>
      </w:tblGrid>
      <w:tr w:rsidR="00693E22" w:rsidTr="00693E22">
        <w:trPr>
          <w:trHeight w:val="1"/>
          <w:tblHeader/>
        </w:trPr>
        <w:tc>
          <w:tcPr>
            <w:tcW w:w="0" w:type="auto"/>
            <w:shd w:val="clear" w:color="auto" w:fill="C6D9F1"/>
            <w:hideMark/>
          </w:tcPr>
          <w:p w:rsidR="00693E22" w:rsidRDefault="00693E22" w:rsidP="00182206">
            <w:pPr>
              <w:keepNext/>
              <w:keepLines/>
              <w:autoSpaceDE w:val="0"/>
              <w:autoSpaceDN w:val="0"/>
              <w:adjustRightInd w:val="0"/>
              <w:spacing w:after="200" w:line="276" w:lineRule="auto"/>
              <w:rPr>
                <w:rFonts w:eastAsia="Times New Roman" w:cs="Calibri"/>
                <w:szCs w:val="22"/>
              </w:rPr>
            </w:pPr>
            <w:r>
              <w:rPr>
                <w:rFonts w:eastAsia="Times New Roman" w:cs="Calibri"/>
              </w:rPr>
              <w:t>Schema attribute</w:t>
            </w:r>
          </w:p>
        </w:tc>
        <w:tc>
          <w:tcPr>
            <w:tcW w:w="1895" w:type="dxa"/>
            <w:shd w:val="clear" w:color="auto" w:fill="C6D9F1"/>
          </w:tcPr>
          <w:p w:rsidR="00693E22" w:rsidRDefault="00693E22" w:rsidP="00182206">
            <w:pPr>
              <w:autoSpaceDE w:val="0"/>
              <w:autoSpaceDN w:val="0"/>
              <w:adjustRightInd w:val="0"/>
              <w:spacing w:after="200" w:line="276" w:lineRule="auto"/>
              <w:rPr>
                <w:rStyle w:val="HTMLCode"/>
              </w:rPr>
            </w:pPr>
            <w:r>
              <w:rPr>
                <w:rStyle w:val="HTMLCode"/>
              </w:rPr>
              <w:t>length</w:t>
            </w:r>
          </w:p>
          <w:p w:rsidR="00693E22" w:rsidRDefault="00693E22" w:rsidP="00182206">
            <w:pPr>
              <w:autoSpaceDE w:val="0"/>
              <w:autoSpaceDN w:val="0"/>
              <w:adjustRightInd w:val="0"/>
              <w:spacing w:after="200" w:line="276" w:lineRule="auto"/>
              <w:rPr>
                <w:rStyle w:val="HTMLCode"/>
              </w:rPr>
            </w:pPr>
            <w:r>
              <w:rPr>
                <w:rStyle w:val="HTMLCode"/>
              </w:rPr>
              <w:t>uint8</w:t>
            </w:r>
          </w:p>
        </w:tc>
        <w:tc>
          <w:tcPr>
            <w:tcW w:w="1263" w:type="dxa"/>
            <w:shd w:val="clear" w:color="auto" w:fill="C6D9F1"/>
          </w:tcPr>
          <w:p w:rsidR="00693E22" w:rsidRDefault="00693E22" w:rsidP="00182206">
            <w:pPr>
              <w:autoSpaceDE w:val="0"/>
              <w:autoSpaceDN w:val="0"/>
              <w:adjustRightInd w:val="0"/>
              <w:spacing w:after="200" w:line="276" w:lineRule="auto"/>
              <w:rPr>
                <w:rStyle w:val="HTMLCode"/>
              </w:rPr>
            </w:pPr>
            <w:r>
              <w:rPr>
                <w:rStyle w:val="HTMLCode"/>
              </w:rPr>
              <w:t>length</w:t>
            </w:r>
          </w:p>
          <w:p w:rsidR="00693E22" w:rsidRPr="000344CD" w:rsidRDefault="00693E22" w:rsidP="00182206">
            <w:pPr>
              <w:autoSpaceDE w:val="0"/>
              <w:autoSpaceDN w:val="0"/>
              <w:adjustRightInd w:val="0"/>
              <w:spacing w:after="200" w:line="276" w:lineRule="auto"/>
              <w:rPr>
                <w:rStyle w:val="HTMLCode"/>
              </w:rPr>
            </w:pPr>
            <w:r>
              <w:rPr>
                <w:rStyle w:val="HTMLCode"/>
              </w:rPr>
              <w:t>uint16</w:t>
            </w:r>
          </w:p>
        </w:tc>
        <w:tc>
          <w:tcPr>
            <w:tcW w:w="1263" w:type="dxa"/>
            <w:shd w:val="clear" w:color="auto" w:fill="C6D9F1"/>
          </w:tcPr>
          <w:p w:rsidR="00693E22" w:rsidRPr="000344CD" w:rsidRDefault="00693E22" w:rsidP="00182206">
            <w:pPr>
              <w:autoSpaceDE w:val="0"/>
              <w:autoSpaceDN w:val="0"/>
              <w:adjustRightInd w:val="0"/>
              <w:spacing w:after="200" w:line="276" w:lineRule="auto"/>
              <w:rPr>
                <w:rStyle w:val="HTMLCode"/>
              </w:rPr>
            </w:pPr>
            <w:r w:rsidRPr="000344CD">
              <w:rPr>
                <w:rStyle w:val="HTMLCode"/>
              </w:rPr>
              <w:t>data</w:t>
            </w:r>
          </w:p>
        </w:tc>
      </w:tr>
      <w:tr w:rsidR="00693E22" w:rsidTr="00693E22">
        <w:trPr>
          <w:trHeight w:val="1"/>
        </w:trPr>
        <w:tc>
          <w:tcPr>
            <w:tcW w:w="0" w:type="auto"/>
          </w:tcPr>
          <w:p w:rsidR="00693E22" w:rsidRPr="00472852" w:rsidRDefault="00693E22" w:rsidP="00182206">
            <w:pPr>
              <w:autoSpaceDE w:val="0"/>
              <w:autoSpaceDN w:val="0"/>
              <w:adjustRightInd w:val="0"/>
              <w:spacing w:after="200" w:line="276" w:lineRule="auto"/>
              <w:rPr>
                <w:rStyle w:val="Code"/>
              </w:rPr>
            </w:pPr>
            <w:proofErr w:type="spellStart"/>
            <w:r w:rsidRPr="00472852">
              <w:rPr>
                <w:rStyle w:val="Code"/>
              </w:rPr>
              <w:t>minValue</w:t>
            </w:r>
            <w:proofErr w:type="spellEnd"/>
          </w:p>
        </w:tc>
        <w:tc>
          <w:tcPr>
            <w:tcW w:w="1895" w:type="dxa"/>
          </w:tcPr>
          <w:p w:rsidR="00693E22" w:rsidRDefault="00693E22" w:rsidP="00182206">
            <w:pPr>
              <w:autoSpaceDE w:val="0"/>
              <w:autoSpaceDN w:val="0"/>
              <w:adjustRightInd w:val="0"/>
              <w:spacing w:after="200" w:line="276" w:lineRule="auto"/>
              <w:jc w:val="right"/>
              <w:rPr>
                <w:rFonts w:eastAsia="Times New Roman" w:cs="Calibri"/>
                <w:szCs w:val="22"/>
              </w:rPr>
            </w:pPr>
            <w:r>
              <w:rPr>
                <w:rFonts w:eastAsia="Times New Roman" w:cs="Calibri"/>
                <w:szCs w:val="22"/>
              </w:rPr>
              <w:t>0</w:t>
            </w:r>
          </w:p>
        </w:tc>
        <w:tc>
          <w:tcPr>
            <w:tcW w:w="1263" w:type="dxa"/>
          </w:tcPr>
          <w:p w:rsidR="00693E22" w:rsidRDefault="00693E22" w:rsidP="00182206">
            <w:pPr>
              <w:autoSpaceDE w:val="0"/>
              <w:autoSpaceDN w:val="0"/>
              <w:adjustRightInd w:val="0"/>
              <w:spacing w:after="200" w:line="276" w:lineRule="auto"/>
              <w:jc w:val="right"/>
              <w:rPr>
                <w:rFonts w:eastAsia="Times New Roman" w:cs="Calibri"/>
                <w:szCs w:val="22"/>
              </w:rPr>
            </w:pPr>
            <w:r>
              <w:rPr>
                <w:rFonts w:eastAsia="Times New Roman" w:cs="Calibri"/>
                <w:szCs w:val="22"/>
              </w:rPr>
              <w:t>0</w:t>
            </w:r>
          </w:p>
        </w:tc>
        <w:tc>
          <w:tcPr>
            <w:tcW w:w="1263" w:type="dxa"/>
          </w:tcPr>
          <w:p w:rsidR="00693E22" w:rsidRDefault="00693E22" w:rsidP="00182206">
            <w:pPr>
              <w:autoSpaceDE w:val="0"/>
              <w:autoSpaceDN w:val="0"/>
              <w:adjustRightInd w:val="0"/>
              <w:spacing w:after="200" w:line="276" w:lineRule="auto"/>
              <w:jc w:val="center"/>
              <w:rPr>
                <w:rFonts w:eastAsia="Times New Roman" w:cs="Calibri"/>
                <w:szCs w:val="22"/>
              </w:rPr>
            </w:pPr>
            <w:r>
              <w:rPr>
                <w:rFonts w:eastAsia="Times New Roman" w:cs="Calibri"/>
                <w:szCs w:val="22"/>
              </w:rPr>
              <w:t>X</w:t>
            </w:r>
          </w:p>
        </w:tc>
      </w:tr>
      <w:tr w:rsidR="00693E22" w:rsidTr="00693E22">
        <w:trPr>
          <w:trHeight w:val="1"/>
        </w:trPr>
        <w:tc>
          <w:tcPr>
            <w:tcW w:w="0" w:type="auto"/>
          </w:tcPr>
          <w:p w:rsidR="00693E22" w:rsidRPr="00472852" w:rsidRDefault="00693E22" w:rsidP="00182206">
            <w:pPr>
              <w:autoSpaceDE w:val="0"/>
              <w:autoSpaceDN w:val="0"/>
              <w:adjustRightInd w:val="0"/>
              <w:spacing w:after="200" w:line="276" w:lineRule="auto"/>
              <w:rPr>
                <w:rStyle w:val="Code"/>
              </w:rPr>
            </w:pPr>
            <w:proofErr w:type="spellStart"/>
            <w:r w:rsidRPr="00472852">
              <w:rPr>
                <w:rStyle w:val="Code"/>
              </w:rPr>
              <w:t>maxValue</w:t>
            </w:r>
            <w:proofErr w:type="spellEnd"/>
          </w:p>
        </w:tc>
        <w:tc>
          <w:tcPr>
            <w:tcW w:w="1895" w:type="dxa"/>
          </w:tcPr>
          <w:p w:rsidR="00693E22" w:rsidRDefault="00693E22" w:rsidP="00182206">
            <w:pPr>
              <w:autoSpaceDE w:val="0"/>
              <w:autoSpaceDN w:val="0"/>
              <w:adjustRightInd w:val="0"/>
              <w:spacing w:after="200" w:line="276" w:lineRule="auto"/>
              <w:jc w:val="right"/>
              <w:rPr>
                <w:rFonts w:eastAsia="Times New Roman" w:cs="Calibri"/>
                <w:szCs w:val="22"/>
              </w:rPr>
            </w:pPr>
            <w:r>
              <w:rPr>
                <w:rFonts w:eastAsia="Times New Roman" w:cs="Calibri"/>
                <w:szCs w:val="22"/>
              </w:rPr>
              <w:t>254</w:t>
            </w:r>
          </w:p>
        </w:tc>
        <w:tc>
          <w:tcPr>
            <w:tcW w:w="1263" w:type="dxa"/>
          </w:tcPr>
          <w:p w:rsidR="00693E22" w:rsidRDefault="00693E22" w:rsidP="00182206">
            <w:pPr>
              <w:autoSpaceDE w:val="0"/>
              <w:autoSpaceDN w:val="0"/>
              <w:adjustRightInd w:val="0"/>
              <w:spacing w:after="200" w:line="276" w:lineRule="auto"/>
              <w:jc w:val="right"/>
              <w:rPr>
                <w:rFonts w:eastAsia="Times New Roman" w:cs="Calibri"/>
                <w:szCs w:val="22"/>
              </w:rPr>
            </w:pPr>
            <w:r>
              <w:rPr>
                <w:rFonts w:eastAsia="Times New Roman" w:cs="Calibri"/>
                <w:szCs w:val="22"/>
              </w:rPr>
              <w:t>65534</w:t>
            </w:r>
          </w:p>
        </w:tc>
        <w:tc>
          <w:tcPr>
            <w:tcW w:w="1263" w:type="dxa"/>
          </w:tcPr>
          <w:p w:rsidR="00693E22" w:rsidRDefault="00693E22" w:rsidP="00182206">
            <w:pPr>
              <w:autoSpaceDE w:val="0"/>
              <w:autoSpaceDN w:val="0"/>
              <w:adjustRightInd w:val="0"/>
              <w:spacing w:after="200" w:line="276" w:lineRule="auto"/>
              <w:jc w:val="center"/>
              <w:rPr>
                <w:rFonts w:eastAsia="Times New Roman" w:cs="Calibri"/>
                <w:szCs w:val="22"/>
              </w:rPr>
            </w:pPr>
            <w:r>
              <w:rPr>
                <w:rFonts w:eastAsia="Times New Roman" w:cs="Calibri"/>
                <w:szCs w:val="22"/>
              </w:rPr>
              <w:t>X</w:t>
            </w:r>
          </w:p>
        </w:tc>
      </w:tr>
      <w:tr w:rsidR="00693E22" w:rsidTr="00693E22">
        <w:trPr>
          <w:trHeight w:val="1"/>
        </w:trPr>
        <w:tc>
          <w:tcPr>
            <w:tcW w:w="0" w:type="auto"/>
          </w:tcPr>
          <w:p w:rsidR="00693E22" w:rsidRPr="00472852" w:rsidRDefault="00693E22" w:rsidP="00182206">
            <w:pPr>
              <w:autoSpaceDE w:val="0"/>
              <w:autoSpaceDN w:val="0"/>
              <w:adjustRightInd w:val="0"/>
              <w:spacing w:after="200" w:line="276" w:lineRule="auto"/>
              <w:rPr>
                <w:rStyle w:val="Code"/>
              </w:rPr>
            </w:pPr>
            <w:proofErr w:type="spellStart"/>
            <w:r w:rsidRPr="00472852">
              <w:rPr>
                <w:rStyle w:val="Code"/>
              </w:rPr>
              <w:t>nullValue</w:t>
            </w:r>
            <w:proofErr w:type="spellEnd"/>
          </w:p>
        </w:tc>
        <w:tc>
          <w:tcPr>
            <w:tcW w:w="1895" w:type="dxa"/>
          </w:tcPr>
          <w:p w:rsidR="00693E22" w:rsidRDefault="00693E22" w:rsidP="00182206">
            <w:pPr>
              <w:autoSpaceDE w:val="0"/>
              <w:autoSpaceDN w:val="0"/>
              <w:adjustRightInd w:val="0"/>
              <w:spacing w:after="200" w:line="276" w:lineRule="auto"/>
              <w:jc w:val="right"/>
              <w:rPr>
                <w:rFonts w:eastAsia="Times New Roman" w:cs="Calibri"/>
                <w:szCs w:val="22"/>
              </w:rPr>
            </w:pPr>
            <w:r>
              <w:rPr>
                <w:rFonts w:eastAsia="Times New Roman" w:cs="Calibri"/>
                <w:szCs w:val="22"/>
              </w:rPr>
              <w:t>255</w:t>
            </w:r>
          </w:p>
        </w:tc>
        <w:tc>
          <w:tcPr>
            <w:tcW w:w="1263" w:type="dxa"/>
          </w:tcPr>
          <w:p w:rsidR="00693E22" w:rsidRDefault="00693E22" w:rsidP="00182206">
            <w:pPr>
              <w:autoSpaceDE w:val="0"/>
              <w:autoSpaceDN w:val="0"/>
              <w:adjustRightInd w:val="0"/>
              <w:spacing w:after="200" w:line="276" w:lineRule="auto"/>
              <w:jc w:val="right"/>
              <w:rPr>
                <w:rFonts w:eastAsia="Times New Roman" w:cs="Calibri"/>
                <w:szCs w:val="22"/>
              </w:rPr>
            </w:pPr>
            <w:r>
              <w:rPr>
                <w:rFonts w:eastAsia="Times New Roman" w:cs="Calibri"/>
                <w:szCs w:val="22"/>
              </w:rPr>
              <w:t>65535</w:t>
            </w:r>
          </w:p>
        </w:tc>
        <w:tc>
          <w:tcPr>
            <w:tcW w:w="1263" w:type="dxa"/>
          </w:tcPr>
          <w:p w:rsidR="00693E22" w:rsidRDefault="00693E22" w:rsidP="00182206">
            <w:pPr>
              <w:autoSpaceDE w:val="0"/>
              <w:autoSpaceDN w:val="0"/>
              <w:adjustRightInd w:val="0"/>
              <w:spacing w:after="200" w:line="276" w:lineRule="auto"/>
              <w:jc w:val="center"/>
              <w:rPr>
                <w:rFonts w:eastAsia="Times New Roman" w:cs="Calibri"/>
                <w:szCs w:val="22"/>
              </w:rPr>
            </w:pPr>
            <w:r>
              <w:rPr>
                <w:rFonts w:eastAsia="Times New Roman" w:cs="Calibri"/>
                <w:szCs w:val="22"/>
              </w:rPr>
              <w:t>X</w:t>
            </w:r>
          </w:p>
        </w:tc>
      </w:tr>
    </w:tbl>
    <w:p w:rsidR="00CD5E35" w:rsidRDefault="00CD5E35" w:rsidP="00CD5E35"/>
    <w:p w:rsidR="00314F18" w:rsidRPr="00E05599" w:rsidRDefault="00FA484B" w:rsidP="00314F18">
      <w:r>
        <w:t xml:space="preserve">If the </w:t>
      </w:r>
      <w:r w:rsidR="00314F18" w:rsidRPr="00314F18">
        <w:rPr>
          <w:rStyle w:val="Code"/>
        </w:rPr>
        <w:t>Length</w:t>
      </w:r>
      <w:r>
        <w:t xml:space="preserve"> field has </w:t>
      </w:r>
      <w:proofErr w:type="spellStart"/>
      <w:r w:rsidRPr="00314F18">
        <w:rPr>
          <w:rStyle w:val="Code"/>
        </w:rPr>
        <w:t>minValue</w:t>
      </w:r>
      <w:proofErr w:type="spellEnd"/>
      <w:r>
        <w:t xml:space="preserve"> and </w:t>
      </w:r>
      <w:proofErr w:type="spellStart"/>
      <w:r w:rsidRPr="00314F18">
        <w:rPr>
          <w:rStyle w:val="Code"/>
        </w:rPr>
        <w:t>maxValue</w:t>
      </w:r>
      <w:proofErr w:type="spellEnd"/>
      <w:r>
        <w:t xml:space="preserve"> attributes, it specifies the minimum and maximum </w:t>
      </w:r>
      <w:r w:rsidRPr="00B8132E">
        <w:rPr>
          <w:i/>
        </w:rPr>
        <w:t>length</w:t>
      </w:r>
      <w:r>
        <w:t xml:space="preserve"> of the variable-length data.</w:t>
      </w:r>
      <w:r w:rsidR="00314F18">
        <w:t xml:space="preserve"> Data range attributes </w:t>
      </w:r>
      <w:proofErr w:type="spellStart"/>
      <w:r w:rsidR="00314F18" w:rsidRPr="00314F18">
        <w:rPr>
          <w:rStyle w:val="Code"/>
        </w:rPr>
        <w:t>minValue</w:t>
      </w:r>
      <w:proofErr w:type="spellEnd"/>
      <w:r w:rsidR="00314F18">
        <w:t xml:space="preserve"> and </w:t>
      </w:r>
      <w:proofErr w:type="spellStart"/>
      <w:r w:rsidR="00314F18" w:rsidRPr="00314F18">
        <w:rPr>
          <w:rStyle w:val="Code"/>
        </w:rPr>
        <w:t>maxValue</w:t>
      </w:r>
      <w:proofErr w:type="spellEnd"/>
      <w:r w:rsidR="00314F18">
        <w:t xml:space="preserve"> do not apply to a </w:t>
      </w:r>
      <w:r w:rsidR="00314F18" w:rsidRPr="00314F18">
        <w:rPr>
          <w:rStyle w:val="Code"/>
        </w:rPr>
        <w:t>data</w:t>
      </w:r>
      <w:r w:rsidR="00314F18">
        <w:t xml:space="preserve"> field.</w:t>
      </w:r>
    </w:p>
    <w:p w:rsidR="00FA484B" w:rsidRDefault="00FA484B" w:rsidP="00CD5E35">
      <w:r>
        <w:t>If a field is required, both the</w:t>
      </w:r>
      <w:r w:rsidR="00B8132E">
        <w:t xml:space="preserve"> </w:t>
      </w:r>
      <w:r w:rsidR="00B8132E" w:rsidRPr="00B8132E">
        <w:rPr>
          <w:rStyle w:val="Code"/>
        </w:rPr>
        <w:t>L</w:t>
      </w:r>
      <w:r w:rsidRPr="00B8132E">
        <w:rPr>
          <w:rStyle w:val="Code"/>
        </w:rPr>
        <w:t>ength</w:t>
      </w:r>
      <w:r>
        <w:t xml:space="preserve"> and </w:t>
      </w:r>
      <w:r w:rsidRPr="00B8132E">
        <w:rPr>
          <w:rStyle w:val="Code"/>
        </w:rPr>
        <w:t>data</w:t>
      </w:r>
      <w:r>
        <w:t xml:space="preserve"> fields must be set to a “required” attribute.</w:t>
      </w:r>
    </w:p>
    <w:p w:rsidR="00942847" w:rsidRDefault="00942847" w:rsidP="00CD5E35">
      <w:r>
        <w:t xml:space="preserve">The </w:t>
      </w:r>
      <w:r w:rsidRPr="00851787">
        <w:rPr>
          <w:rStyle w:val="Code"/>
        </w:rPr>
        <w:t>encoding</w:t>
      </w:r>
      <w:r w:rsidR="00851787">
        <w:t xml:space="preserve"> attribute tells</w:t>
      </w:r>
      <w:r>
        <w:t xml:space="preserve"> which </w:t>
      </w:r>
      <w:r w:rsidR="00851787">
        <w:t xml:space="preserve">variable-sized </w:t>
      </w:r>
      <w:r>
        <w:t xml:space="preserve">encoding is used if the raw data field represents encoded text. UTF-8 </w:t>
      </w:r>
      <w:r w:rsidR="00851787">
        <w:t>is the default encoding.</w:t>
      </w:r>
    </w:p>
    <w:p w:rsidR="00491D75" w:rsidRDefault="00491D75" w:rsidP="00491D75">
      <w:pPr>
        <w:pStyle w:val="Heading3"/>
      </w:pPr>
      <w:r>
        <w:t>Encoding specifications for variable-length data</w:t>
      </w:r>
    </w:p>
    <w:p w:rsidR="00D44CF2" w:rsidRDefault="00375824" w:rsidP="00375824">
      <w:r w:rsidRPr="00375824">
        <w:t xml:space="preserve">Variable length data </w:t>
      </w:r>
      <w:r>
        <w:t xml:space="preserve">is encoded as composite type, consisting of a </w:t>
      </w:r>
      <w:r w:rsidRPr="00375824">
        <w:t>length</w:t>
      </w:r>
      <w:r>
        <w:t xml:space="preserve"> sub</w:t>
      </w:r>
      <w:r w:rsidRPr="00375824">
        <w:t xml:space="preserve"> field and data </w:t>
      </w:r>
      <w:r>
        <w:t>sub</w:t>
      </w:r>
      <w:r w:rsidRPr="00375824">
        <w:t xml:space="preserve">field. </w:t>
      </w:r>
      <w:r w:rsidR="00D76778">
        <w:t xml:space="preserve">The </w:t>
      </w:r>
      <w:r w:rsidR="00D76778" w:rsidRPr="00D76778">
        <w:rPr>
          <w:rStyle w:val="Code"/>
        </w:rPr>
        <w:t>l</w:t>
      </w:r>
      <w:r w:rsidRPr="00D76778">
        <w:rPr>
          <w:rStyle w:val="Code"/>
        </w:rPr>
        <w:t>ength</w:t>
      </w:r>
      <w:r w:rsidR="00D76778">
        <w:t xml:space="preserve"> attribute</w:t>
      </w:r>
      <w:r>
        <w:t xml:space="preserve"> of the </w:t>
      </w:r>
      <w:proofErr w:type="spellStart"/>
      <w:r w:rsidRPr="00375824">
        <w:rPr>
          <w:rStyle w:val="Code"/>
        </w:rPr>
        <w:t>varData</w:t>
      </w:r>
      <w:proofErr w:type="spellEnd"/>
      <w:r>
        <w:t xml:space="preserve"> element is set to zero in the </w:t>
      </w:r>
      <w:r w:rsidR="00D76778">
        <w:t xml:space="preserve">XML message schema </w:t>
      </w:r>
      <w:r>
        <w:t>as special value to indicate that the character data is of variable length.</w:t>
      </w:r>
    </w:p>
    <w:p w:rsidR="00A15106" w:rsidRDefault="00A15106" w:rsidP="00375824">
      <w:r>
        <w:t xml:space="preserve">To map an SBE data field specification to traditional FIX, the field ID of a data field is used. </w:t>
      </w:r>
      <w:r w:rsidR="007453C9">
        <w:t>Its</w:t>
      </w:r>
      <w:r>
        <w:t xml:space="preserve"> associated length is implicit</w:t>
      </w:r>
      <w:r w:rsidR="007453C9">
        <w:t>ly contained by the composite type rather than specified as a separate field.</w:t>
      </w:r>
    </w:p>
    <w:p w:rsidR="00441932" w:rsidRPr="00441932" w:rsidRDefault="00D44CF2" w:rsidP="00D44CF2">
      <w:pPr>
        <w:pStyle w:val="TextExample"/>
      </w:pPr>
      <w:r>
        <w:t xml:space="preserve">Encoding </w:t>
      </w:r>
      <w:r w:rsidR="00410ED5">
        <w:t xml:space="preserve">specification </w:t>
      </w:r>
      <w:r>
        <w:t xml:space="preserve">for </w:t>
      </w:r>
      <w:r w:rsidR="00151B00">
        <w:t>variable</w:t>
      </w:r>
      <w:r w:rsidR="00151B00" w:rsidRPr="00441932">
        <w:t xml:space="preserve"> </w:t>
      </w:r>
      <w:r w:rsidR="00441932" w:rsidRPr="00441932">
        <w:t xml:space="preserve">length </w:t>
      </w:r>
      <w:r w:rsidR="00151B00">
        <w:t xml:space="preserve">data </w:t>
      </w:r>
      <w:r w:rsidR="00441932" w:rsidRPr="00441932">
        <w:t xml:space="preserve">up to </w:t>
      </w:r>
      <w:r w:rsidR="00151B00">
        <w:t xml:space="preserve">65535 </w:t>
      </w:r>
      <w:r>
        <w:t>octets</w:t>
      </w:r>
    </w:p>
    <w:p w:rsidR="00151B00" w:rsidRPr="00151B00" w:rsidRDefault="00151B00" w:rsidP="00151B00">
      <w:pPr>
        <w:pStyle w:val="CodeExample"/>
        <w:keepNext/>
        <w:keepLines/>
      </w:pPr>
      <w:r w:rsidRPr="00151B00">
        <w:t>&lt;composite name="DATA" description="Variable-length data"&gt;</w:t>
      </w:r>
    </w:p>
    <w:p w:rsidR="00151B00" w:rsidRDefault="00151B00" w:rsidP="00151B00">
      <w:pPr>
        <w:pStyle w:val="CodeExample"/>
        <w:keepNext/>
        <w:keepLines/>
        <w:ind w:firstLine="360"/>
      </w:pPr>
      <w:r w:rsidRPr="00151B00">
        <w:t>&lt;type name="length" primitiveType=</w:t>
      </w:r>
      <w:r>
        <w:t>"uint16</w:t>
      </w:r>
      <w:r w:rsidRPr="00151B00">
        <w:t>"</w:t>
      </w:r>
    </w:p>
    <w:p w:rsidR="00151B00" w:rsidRPr="00151B00" w:rsidRDefault="00151B00" w:rsidP="00151B00">
      <w:pPr>
        <w:pStyle w:val="CodeExample"/>
        <w:keepNext/>
        <w:keepLines/>
        <w:ind w:firstLine="360"/>
      </w:pPr>
      <w:r w:rsidRPr="00151B00">
        <w:t>semanticType="Length"/&gt;</w:t>
      </w:r>
    </w:p>
    <w:p w:rsidR="00151B00" w:rsidRDefault="00151B00" w:rsidP="00151B00">
      <w:pPr>
        <w:pStyle w:val="CodeExample"/>
        <w:keepNext/>
        <w:keepLines/>
      </w:pPr>
      <w:r w:rsidRPr="00151B00">
        <w:t xml:space="preserve">   &lt;type name="varData" length="0" primitiveType="</w:t>
      </w:r>
      <w:r w:rsidR="008B1D51">
        <w:t>uint8</w:t>
      </w:r>
      <w:r w:rsidRPr="00151B00">
        <w:t>"</w:t>
      </w:r>
    </w:p>
    <w:p w:rsidR="00151B00" w:rsidRPr="00151B00" w:rsidRDefault="00151B00" w:rsidP="00151B00">
      <w:pPr>
        <w:pStyle w:val="CodeExample"/>
        <w:keepNext/>
        <w:keepLines/>
      </w:pPr>
      <w:r>
        <w:tab/>
      </w:r>
      <w:r w:rsidRPr="00151B00">
        <w:t>semanticType="data"/&gt;</w:t>
      </w:r>
    </w:p>
    <w:p w:rsidR="00375824" w:rsidRDefault="00151B00" w:rsidP="00D44CF2">
      <w:pPr>
        <w:pStyle w:val="TextExample"/>
        <w:rPr>
          <w:rFonts w:ascii="Courier New" w:hAnsi="Courier New"/>
          <w:b w:val="0"/>
          <w:i w:val="0"/>
          <w:iCs/>
          <w:noProof/>
          <w:color w:val="000000" w:themeColor="text1"/>
          <w:sz w:val="20"/>
        </w:rPr>
      </w:pPr>
      <w:r w:rsidRPr="00151B00">
        <w:rPr>
          <w:rFonts w:ascii="Courier New" w:hAnsi="Courier New"/>
          <w:b w:val="0"/>
          <w:i w:val="0"/>
          <w:iCs/>
          <w:noProof/>
          <w:color w:val="000000" w:themeColor="text1"/>
          <w:sz w:val="20"/>
        </w:rPr>
        <w:t>&lt;/composite&gt;</w:t>
      </w:r>
      <w:r w:rsidRPr="00151B00" w:rsidDel="00151B00">
        <w:rPr>
          <w:rFonts w:ascii="Courier New" w:hAnsi="Courier New"/>
          <w:b w:val="0"/>
          <w:i w:val="0"/>
          <w:iCs/>
          <w:noProof/>
          <w:color w:val="000000" w:themeColor="text1"/>
          <w:sz w:val="20"/>
        </w:rPr>
        <w:t xml:space="preserve"> </w:t>
      </w:r>
    </w:p>
    <w:p w:rsidR="00375824" w:rsidRDefault="00375824" w:rsidP="00D44CF2">
      <w:pPr>
        <w:pStyle w:val="TextExample"/>
        <w:rPr>
          <w:rFonts w:ascii="Courier New" w:hAnsi="Courier New"/>
          <w:b w:val="0"/>
          <w:i w:val="0"/>
          <w:iCs/>
          <w:noProof/>
          <w:color w:val="000000" w:themeColor="text1"/>
          <w:sz w:val="20"/>
        </w:rPr>
      </w:pPr>
    </w:p>
    <w:p w:rsidR="00D44CF2" w:rsidRDefault="00375824" w:rsidP="00D44CF2">
      <w:pPr>
        <w:pStyle w:val="TextExample"/>
      </w:pPr>
      <w:r w:rsidRPr="008B1D51">
        <w:rPr>
          <w:b w:val="0"/>
          <w:i w:val="0"/>
          <w:iCs/>
        </w:rPr>
        <w:t>&lt;data name="</w:t>
      </w:r>
      <w:proofErr w:type="spellStart"/>
      <w:r w:rsidRPr="008B1D51">
        <w:rPr>
          <w:b w:val="0"/>
          <w:i w:val="0"/>
          <w:iCs/>
        </w:rPr>
        <w:t>RawData</w:t>
      </w:r>
      <w:proofErr w:type="spellEnd"/>
      <w:r w:rsidRPr="008B1D51">
        <w:rPr>
          <w:b w:val="0"/>
          <w:i w:val="0"/>
          <w:iCs/>
        </w:rPr>
        <w:t>" id="96" type="DATA"/&gt;</w:t>
      </w:r>
    </w:p>
    <w:p w:rsidR="00B8132E" w:rsidRDefault="00B8132E" w:rsidP="00B8132E"/>
    <w:p w:rsidR="00E72554" w:rsidRDefault="00491D75" w:rsidP="00E72554">
      <w:pPr>
        <w:pStyle w:val="Heading3"/>
      </w:pPr>
      <w:r>
        <w:t>Example</w:t>
      </w:r>
      <w:r w:rsidR="00E72554">
        <w:t xml:space="preserve"> of </w:t>
      </w:r>
      <w:r w:rsidR="00260EEE">
        <w:t xml:space="preserve">a </w:t>
      </w:r>
      <w:r>
        <w:t>data</w:t>
      </w:r>
      <w:r w:rsidR="00E72554">
        <w:t xml:space="preserve"> field</w:t>
      </w:r>
    </w:p>
    <w:p w:rsidR="00FA484B" w:rsidRDefault="00E33D30" w:rsidP="00FA484B">
      <w:r>
        <w:t>Example show</w:t>
      </w:r>
      <w:r w:rsidR="007453C9">
        <w:t>s</w:t>
      </w:r>
      <w:r>
        <w:t xml:space="preserve"> e</w:t>
      </w:r>
      <w:r w:rsidRPr="00FF7E6F">
        <w:t>ncoded</w:t>
      </w:r>
      <w:r>
        <w:t xml:space="preserve"> bytes on </w:t>
      </w:r>
      <w:r w:rsidR="00D620B5">
        <w:t>the wire.</w:t>
      </w:r>
    </w:p>
    <w:p w:rsidR="00D72A78" w:rsidRPr="00D72A78" w:rsidRDefault="00D72A78" w:rsidP="00FA484B">
      <w:pPr>
        <w:rPr>
          <w:rStyle w:val="DataExample"/>
          <w:rFonts w:asciiTheme="majorHAnsi" w:hAnsiTheme="majorHAnsi" w:cstheme="minorBidi"/>
          <w:iCs w:val="0"/>
          <w:noProof w:val="0"/>
          <w:color w:val="auto"/>
          <w:spacing w:val="0"/>
          <w:sz w:val="22"/>
          <w:szCs w:val="24"/>
          <w:shd w:val="clear" w:color="auto" w:fill="auto"/>
          <w14:textOutline w14:w="0" w14:cap="rnd" w14:cmpd="sng" w14:algn="ctr">
            <w14:noFill/>
            <w14:prstDash w14:val="solid"/>
            <w14:bevel/>
          </w14:textOutline>
          <w14:numSpacing w14:val="default"/>
        </w:rPr>
      </w:pPr>
    </w:p>
    <w:p w:rsidR="00D72A78" w:rsidRDefault="00410ED5" w:rsidP="00D72A78">
      <w:pPr>
        <w:pStyle w:val="TextExample"/>
      </w:pPr>
      <w:r>
        <w:t xml:space="preserve">Wire format of </w:t>
      </w:r>
      <w:r w:rsidRPr="00410ED5">
        <w:rPr>
          <w:rStyle w:val="Code"/>
        </w:rPr>
        <w:t>d</w:t>
      </w:r>
      <w:r w:rsidR="00D72A78" w:rsidRPr="00410ED5">
        <w:rPr>
          <w:rStyle w:val="Code"/>
        </w:rPr>
        <w:t>ata</w:t>
      </w:r>
      <w:r w:rsidR="00D72A78">
        <w:t xml:space="preserve"> in character and hexadecimal formats</w:t>
      </w:r>
      <w:r w:rsidR="00151B00">
        <w:t xml:space="preserve">, preceded by </w:t>
      </w:r>
      <w:r w:rsidR="00375824">
        <w:t>uint16</w:t>
      </w:r>
      <w:r w:rsidR="00151B00">
        <w:t xml:space="preserve"> length of 4 octets</w:t>
      </w:r>
      <w:r w:rsidR="00375824">
        <w:t xml:space="preserve"> in little-endian byte order</w:t>
      </w:r>
    </w:p>
    <w:p w:rsidR="00D72A78" w:rsidRPr="00F214C4" w:rsidRDefault="00151B00" w:rsidP="00D72A78">
      <w:pPr>
        <w:pStyle w:val="TextExample"/>
        <w:rPr>
          <w:rStyle w:val="DataExample"/>
        </w:rPr>
      </w:pPr>
      <w:r>
        <w:rPr>
          <w:rStyle w:val="DataExample"/>
        </w:rPr>
        <w:t xml:space="preserve">  </w:t>
      </w:r>
      <w:r w:rsidR="00375824">
        <w:rPr>
          <w:rStyle w:val="DataExample"/>
        </w:rPr>
        <w:t xml:space="preserve">  </w:t>
      </w:r>
      <w:r w:rsidR="00D72A78" w:rsidRPr="00F214C4">
        <w:rPr>
          <w:rStyle w:val="DataExample"/>
        </w:rPr>
        <w:t>M</w:t>
      </w:r>
      <w:r w:rsidR="00D72A78">
        <w:rPr>
          <w:rStyle w:val="DataExample"/>
        </w:rPr>
        <w:t xml:space="preserve"> </w:t>
      </w:r>
      <w:r w:rsidR="00D72A78" w:rsidRPr="00F214C4">
        <w:rPr>
          <w:rStyle w:val="DataExample"/>
        </w:rPr>
        <w:t>S</w:t>
      </w:r>
      <w:r w:rsidR="00D72A78">
        <w:rPr>
          <w:rStyle w:val="DataExample"/>
        </w:rPr>
        <w:t xml:space="preserve"> </w:t>
      </w:r>
      <w:r w:rsidR="00D72A78" w:rsidRPr="00F214C4">
        <w:rPr>
          <w:rStyle w:val="DataExample"/>
        </w:rPr>
        <w:t>F</w:t>
      </w:r>
      <w:r w:rsidR="00D72A78">
        <w:rPr>
          <w:rStyle w:val="DataExample"/>
        </w:rPr>
        <w:t xml:space="preserve"> </w:t>
      </w:r>
      <w:r w:rsidR="00D72A78" w:rsidRPr="00F214C4">
        <w:rPr>
          <w:rStyle w:val="DataExample"/>
        </w:rPr>
        <w:t>T</w:t>
      </w:r>
    </w:p>
    <w:p w:rsidR="00D72A78" w:rsidRDefault="00151B00" w:rsidP="00D72A78">
      <w:pPr>
        <w:pStyle w:val="TextExample"/>
        <w:rPr>
          <w:rStyle w:val="DataExample"/>
        </w:rPr>
      </w:pPr>
      <w:r w:rsidRPr="00D72A78">
        <w:rPr>
          <w:rStyle w:val="DataExample"/>
        </w:rPr>
        <w:t>04</w:t>
      </w:r>
      <w:r w:rsidR="00375824">
        <w:rPr>
          <w:rStyle w:val="DataExample"/>
        </w:rPr>
        <w:t>00</w:t>
      </w:r>
      <w:r w:rsidR="00D72A78">
        <w:rPr>
          <w:rStyle w:val="DataExample"/>
        </w:rPr>
        <w:t>4d53465</w:t>
      </w:r>
    </w:p>
    <w:p w:rsidR="00FA484B" w:rsidRPr="00F214C4" w:rsidRDefault="00FA484B" w:rsidP="00F214C4">
      <w:pPr>
        <w:keepNext/>
        <w:keepLines/>
        <w:autoSpaceDE w:val="0"/>
        <w:autoSpaceDN w:val="0"/>
        <w:adjustRightInd w:val="0"/>
        <w:spacing w:after="200" w:line="276" w:lineRule="auto"/>
        <w:rPr>
          <w:rStyle w:val="DataExample"/>
        </w:rPr>
      </w:pPr>
    </w:p>
    <w:p w:rsidR="002A0E2B" w:rsidRDefault="002A0E2B" w:rsidP="002A0E2B">
      <w:pPr>
        <w:pStyle w:val="Heading2"/>
      </w:pPr>
      <w:bookmarkStart w:id="57" w:name="_Ref337961258"/>
      <w:bookmarkStart w:id="58" w:name="_Toc352230348"/>
      <w:bookmarkStart w:id="59" w:name="_Toc369262078"/>
      <w:proofErr w:type="spellStart"/>
      <w:r>
        <w:t>MonthYear</w:t>
      </w:r>
      <w:proofErr w:type="spellEnd"/>
      <w:r>
        <w:t xml:space="preserve"> encoding</w:t>
      </w:r>
      <w:bookmarkEnd w:id="57"/>
      <w:bookmarkEnd w:id="58"/>
      <w:bookmarkEnd w:id="59"/>
    </w:p>
    <w:p w:rsidR="00FC42AF" w:rsidRDefault="002A0E2B" w:rsidP="00E33D30">
      <w:pPr>
        <w:autoSpaceDE w:val="0"/>
        <w:autoSpaceDN w:val="0"/>
        <w:adjustRightInd w:val="0"/>
        <w:spacing w:after="200" w:line="276" w:lineRule="auto"/>
      </w:pPr>
      <w:proofErr w:type="spellStart"/>
      <w:r w:rsidRPr="00B8132E">
        <w:rPr>
          <w:rStyle w:val="Code"/>
        </w:rPr>
        <w:t>MonthYear</w:t>
      </w:r>
      <w:proofErr w:type="spellEnd"/>
      <w:r>
        <w:t xml:space="preserve"> </w:t>
      </w:r>
      <w:r w:rsidR="00B8132E">
        <w:t xml:space="preserve">encoding </w:t>
      </w:r>
      <w:r>
        <w:t>contains f</w:t>
      </w:r>
      <w:r w:rsidRPr="002A0E2B">
        <w:t xml:space="preserve">our </w:t>
      </w:r>
      <w:r w:rsidR="00E20CF0">
        <w:t>subfields</w:t>
      </w:r>
      <w:r w:rsidRPr="002A0E2B">
        <w:t xml:space="preserve"> representing respectivel</w:t>
      </w:r>
      <w:r>
        <w:t xml:space="preserve">y year, month, and optionally day or week. A field of this type is not constrained to one </w:t>
      </w:r>
      <w:r w:rsidR="00B8132E">
        <w:t>date</w:t>
      </w:r>
      <w:r w:rsidR="00E20CF0">
        <w:t xml:space="preserve"> </w:t>
      </w:r>
      <w:r>
        <w:t>format. One message may contain only year and month while another contains year, month and day</w:t>
      </w:r>
      <w:r w:rsidR="00E34EC8">
        <w:t xml:space="preserve"> in the same field</w:t>
      </w:r>
      <w:r>
        <w:t>, for example.</w:t>
      </w:r>
    </w:p>
    <w:p w:rsidR="002A0E2B" w:rsidRDefault="00442750" w:rsidP="00E33D30">
      <w:pPr>
        <w:autoSpaceDE w:val="0"/>
        <w:autoSpaceDN w:val="0"/>
        <w:adjustRightInd w:val="0"/>
        <w:spacing w:after="200" w:line="276" w:lineRule="auto"/>
      </w:pPr>
      <w:r>
        <w:t xml:space="preserve">Values are distinguished by position in the field. </w:t>
      </w:r>
      <w:r w:rsidR="002A0E2B">
        <w:t>Year and month must always be populated</w:t>
      </w:r>
      <w:r w:rsidR="000121F2">
        <w:t xml:space="preserve"> for a non-null field</w:t>
      </w:r>
      <w:r w:rsidR="002A0E2B">
        <w:t>. Day and week are set to special value indicating null if not present.</w:t>
      </w:r>
      <w:r w:rsidR="000121F2">
        <w:t xml:space="preserve"> If Year is set to the null value, then the entire field is considered null.</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3735"/>
        <w:gridCol w:w="1465"/>
        <w:gridCol w:w="902"/>
        <w:gridCol w:w="840"/>
      </w:tblGrid>
      <w:tr w:rsidR="00442750" w:rsidTr="00E20CF0">
        <w:trPr>
          <w:trHeight w:val="1"/>
          <w:tblHeader/>
        </w:trPr>
        <w:tc>
          <w:tcPr>
            <w:tcW w:w="0" w:type="auto"/>
            <w:shd w:val="clear" w:color="auto" w:fill="C6D9F1"/>
          </w:tcPr>
          <w:p w:rsidR="00442750" w:rsidRDefault="00442750">
            <w:pPr>
              <w:keepNext/>
              <w:keepLines/>
              <w:autoSpaceDE w:val="0"/>
              <w:autoSpaceDN w:val="0"/>
              <w:adjustRightInd w:val="0"/>
              <w:spacing w:after="200" w:line="276" w:lineRule="auto"/>
              <w:rPr>
                <w:rFonts w:eastAsia="Times New Roman" w:cs="Calibri"/>
              </w:rPr>
            </w:pPr>
            <w:r>
              <w:rPr>
                <w:rFonts w:eastAsia="Times New Roman" w:cs="Calibri"/>
              </w:rPr>
              <w:t>Subfield</w:t>
            </w:r>
          </w:p>
        </w:tc>
        <w:tc>
          <w:tcPr>
            <w:tcW w:w="0" w:type="auto"/>
            <w:shd w:val="clear" w:color="auto" w:fill="C6D9F1"/>
            <w:hideMark/>
          </w:tcPr>
          <w:p w:rsidR="00442750" w:rsidRDefault="00C13ABF">
            <w:pPr>
              <w:keepNext/>
              <w:keepLines/>
              <w:autoSpaceDE w:val="0"/>
              <w:autoSpaceDN w:val="0"/>
              <w:adjustRightInd w:val="0"/>
              <w:spacing w:after="200" w:line="276" w:lineRule="auto"/>
              <w:rPr>
                <w:rFonts w:eastAsia="Times New Roman" w:cs="Calibri"/>
                <w:szCs w:val="22"/>
              </w:rPr>
            </w:pPr>
            <w:r>
              <w:rPr>
                <w:rFonts w:eastAsia="Times New Roman" w:cs="Calibri"/>
              </w:rPr>
              <w:t>Primitive</w:t>
            </w:r>
            <w:r w:rsidR="00442750">
              <w:rPr>
                <w:rFonts w:eastAsia="Times New Roman" w:cs="Calibri"/>
              </w:rPr>
              <w:t xml:space="preserve"> type</w:t>
            </w:r>
          </w:p>
        </w:tc>
        <w:tc>
          <w:tcPr>
            <w:tcW w:w="902" w:type="dxa"/>
            <w:shd w:val="clear" w:color="auto" w:fill="C6D9F1"/>
            <w:hideMark/>
          </w:tcPr>
          <w:p w:rsidR="00442750" w:rsidRDefault="00442750">
            <w:pPr>
              <w:keepNext/>
              <w:keepLines/>
              <w:autoSpaceDE w:val="0"/>
              <w:autoSpaceDN w:val="0"/>
              <w:adjustRightInd w:val="0"/>
              <w:spacing w:after="200" w:line="276" w:lineRule="auto"/>
              <w:jc w:val="right"/>
              <w:rPr>
                <w:rFonts w:eastAsia="Times New Roman" w:cs="Calibri"/>
                <w:szCs w:val="22"/>
              </w:rPr>
            </w:pPr>
            <w:r>
              <w:rPr>
                <w:rFonts w:eastAsia="Times New Roman" w:cs="Calibri"/>
              </w:rPr>
              <w:t>Length (</w:t>
            </w:r>
            <w:r w:rsidR="008B5F5D">
              <w:rPr>
                <w:rFonts w:eastAsia="Times New Roman" w:cs="Calibri"/>
              </w:rPr>
              <w:t>octets</w:t>
            </w:r>
            <w:r>
              <w:rPr>
                <w:rFonts w:eastAsia="Times New Roman" w:cs="Calibri"/>
              </w:rPr>
              <w:t>)</w:t>
            </w:r>
          </w:p>
        </w:tc>
        <w:tc>
          <w:tcPr>
            <w:tcW w:w="840" w:type="dxa"/>
            <w:shd w:val="clear" w:color="auto" w:fill="C6D9F1"/>
          </w:tcPr>
          <w:p w:rsidR="00442750" w:rsidRDefault="00442750">
            <w:pPr>
              <w:keepNext/>
              <w:keepLines/>
              <w:autoSpaceDE w:val="0"/>
              <w:autoSpaceDN w:val="0"/>
              <w:adjustRightInd w:val="0"/>
              <w:spacing w:after="200" w:line="276" w:lineRule="auto"/>
              <w:jc w:val="right"/>
              <w:rPr>
                <w:rFonts w:eastAsia="Times New Roman" w:cs="Calibri"/>
              </w:rPr>
            </w:pPr>
            <w:r>
              <w:rPr>
                <w:rFonts w:eastAsia="Times New Roman" w:cs="Calibri"/>
              </w:rPr>
              <w:t>Null value</w:t>
            </w:r>
          </w:p>
        </w:tc>
      </w:tr>
      <w:tr w:rsidR="00442750" w:rsidTr="00E20CF0">
        <w:trPr>
          <w:trHeight w:val="1"/>
        </w:trPr>
        <w:tc>
          <w:tcPr>
            <w:tcW w:w="0" w:type="auto"/>
          </w:tcPr>
          <w:p w:rsidR="00442750" w:rsidRPr="008303C6" w:rsidRDefault="00442750" w:rsidP="00F94A28">
            <w:pPr>
              <w:keepNext/>
              <w:keepLines/>
              <w:autoSpaceDE w:val="0"/>
              <w:autoSpaceDN w:val="0"/>
              <w:adjustRightInd w:val="0"/>
              <w:spacing w:after="200" w:line="276" w:lineRule="auto"/>
              <w:rPr>
                <w:rStyle w:val="HTMLCode"/>
              </w:rPr>
            </w:pPr>
            <w:r>
              <w:rPr>
                <w:rStyle w:val="HTMLCode"/>
              </w:rPr>
              <w:t>Year</w:t>
            </w:r>
          </w:p>
        </w:tc>
        <w:tc>
          <w:tcPr>
            <w:tcW w:w="0" w:type="auto"/>
            <w:hideMark/>
          </w:tcPr>
          <w:p w:rsidR="00442750" w:rsidRPr="00C13ABF" w:rsidRDefault="00AE1870" w:rsidP="00F94A28">
            <w:pPr>
              <w:keepNext/>
              <w:keepLines/>
              <w:autoSpaceDE w:val="0"/>
              <w:autoSpaceDN w:val="0"/>
              <w:adjustRightInd w:val="0"/>
              <w:spacing w:after="200" w:line="276" w:lineRule="auto"/>
              <w:rPr>
                <w:rStyle w:val="Code"/>
              </w:rPr>
            </w:pPr>
            <w:r>
              <w:rPr>
                <w:rStyle w:val="Code"/>
              </w:rPr>
              <w:t>uint16</w:t>
            </w:r>
          </w:p>
        </w:tc>
        <w:tc>
          <w:tcPr>
            <w:tcW w:w="902" w:type="dxa"/>
            <w:hideMark/>
          </w:tcPr>
          <w:p w:rsidR="00442750" w:rsidRDefault="00442750" w:rsidP="00F94A28">
            <w:pPr>
              <w:keepNext/>
              <w:keepLines/>
              <w:autoSpaceDE w:val="0"/>
              <w:autoSpaceDN w:val="0"/>
              <w:adjustRightInd w:val="0"/>
              <w:spacing w:after="200" w:line="276" w:lineRule="auto"/>
              <w:jc w:val="right"/>
              <w:rPr>
                <w:rFonts w:eastAsia="Times New Roman" w:cs="Calibri"/>
                <w:szCs w:val="22"/>
              </w:rPr>
            </w:pPr>
            <w:r>
              <w:rPr>
                <w:rFonts w:eastAsia="Times New Roman" w:cs="Calibri"/>
              </w:rPr>
              <w:t>2</w:t>
            </w:r>
          </w:p>
        </w:tc>
        <w:tc>
          <w:tcPr>
            <w:tcW w:w="840" w:type="dxa"/>
          </w:tcPr>
          <w:p w:rsidR="00442750" w:rsidRDefault="0084775D" w:rsidP="00F94A28">
            <w:pPr>
              <w:keepNext/>
              <w:keepLines/>
              <w:autoSpaceDE w:val="0"/>
              <w:autoSpaceDN w:val="0"/>
              <w:adjustRightInd w:val="0"/>
              <w:spacing w:after="200" w:line="276" w:lineRule="auto"/>
              <w:jc w:val="right"/>
              <w:rPr>
                <w:rFonts w:eastAsia="Times New Roman" w:cs="Calibri"/>
              </w:rPr>
            </w:pPr>
            <w:r>
              <w:rPr>
                <w:rFonts w:eastAsia="Times New Roman" w:cs="Calibri"/>
                <w:szCs w:val="22"/>
              </w:rPr>
              <w:t>65535</w:t>
            </w:r>
          </w:p>
        </w:tc>
      </w:tr>
      <w:tr w:rsidR="00442750" w:rsidTr="00E20CF0">
        <w:trPr>
          <w:trHeight w:val="1"/>
        </w:trPr>
        <w:tc>
          <w:tcPr>
            <w:tcW w:w="0" w:type="auto"/>
          </w:tcPr>
          <w:p w:rsidR="00442750" w:rsidRPr="008303C6" w:rsidRDefault="00442750" w:rsidP="00F94A28">
            <w:pPr>
              <w:keepNext/>
              <w:keepLines/>
              <w:autoSpaceDE w:val="0"/>
              <w:autoSpaceDN w:val="0"/>
              <w:adjustRightInd w:val="0"/>
              <w:spacing w:after="200" w:line="276" w:lineRule="auto"/>
              <w:rPr>
                <w:rStyle w:val="HTMLCode"/>
              </w:rPr>
            </w:pPr>
            <w:r>
              <w:rPr>
                <w:rStyle w:val="HTMLCode"/>
              </w:rPr>
              <w:t>Month</w:t>
            </w:r>
            <w:r w:rsidR="00290281">
              <w:rPr>
                <w:rStyle w:val="HTMLCode"/>
              </w:rPr>
              <w:t xml:space="preserve"> (1-12)</w:t>
            </w:r>
          </w:p>
        </w:tc>
        <w:tc>
          <w:tcPr>
            <w:tcW w:w="0" w:type="auto"/>
            <w:hideMark/>
          </w:tcPr>
          <w:p w:rsidR="00442750" w:rsidRPr="00C13ABF" w:rsidRDefault="00AE1870" w:rsidP="00F94A28">
            <w:pPr>
              <w:keepNext/>
              <w:keepLines/>
              <w:autoSpaceDE w:val="0"/>
              <w:autoSpaceDN w:val="0"/>
              <w:adjustRightInd w:val="0"/>
              <w:spacing w:after="200" w:line="276" w:lineRule="auto"/>
              <w:rPr>
                <w:rStyle w:val="Code"/>
              </w:rPr>
            </w:pPr>
            <w:r>
              <w:rPr>
                <w:rStyle w:val="Code"/>
              </w:rPr>
              <w:t>uint8</w:t>
            </w:r>
          </w:p>
        </w:tc>
        <w:tc>
          <w:tcPr>
            <w:tcW w:w="902" w:type="dxa"/>
            <w:hideMark/>
          </w:tcPr>
          <w:p w:rsidR="00442750" w:rsidRDefault="00442750" w:rsidP="00F94A28">
            <w:pPr>
              <w:keepNext/>
              <w:keepLines/>
              <w:autoSpaceDE w:val="0"/>
              <w:autoSpaceDN w:val="0"/>
              <w:adjustRightInd w:val="0"/>
              <w:spacing w:after="200" w:line="276" w:lineRule="auto"/>
              <w:jc w:val="right"/>
              <w:rPr>
                <w:rFonts w:eastAsia="Times New Roman" w:cs="Calibri"/>
                <w:szCs w:val="22"/>
              </w:rPr>
            </w:pPr>
            <w:r>
              <w:rPr>
                <w:rFonts w:eastAsia="Times New Roman" w:cs="Calibri"/>
              </w:rPr>
              <w:t>1</w:t>
            </w:r>
          </w:p>
        </w:tc>
        <w:tc>
          <w:tcPr>
            <w:tcW w:w="840" w:type="dxa"/>
          </w:tcPr>
          <w:p w:rsidR="00442750" w:rsidRDefault="00442750" w:rsidP="00F94A28">
            <w:pPr>
              <w:keepNext/>
              <w:keepLines/>
              <w:autoSpaceDE w:val="0"/>
              <w:autoSpaceDN w:val="0"/>
              <w:adjustRightInd w:val="0"/>
              <w:spacing w:after="200" w:line="276" w:lineRule="auto"/>
              <w:jc w:val="right"/>
              <w:rPr>
                <w:rFonts w:eastAsia="Times New Roman" w:cs="Calibri"/>
              </w:rPr>
            </w:pPr>
            <w:r>
              <w:rPr>
                <w:rFonts w:eastAsia="Times New Roman" w:cs="Calibri"/>
              </w:rPr>
              <w:t>—</w:t>
            </w:r>
          </w:p>
        </w:tc>
      </w:tr>
      <w:tr w:rsidR="00442750" w:rsidTr="00E20CF0">
        <w:trPr>
          <w:trHeight w:val="1"/>
        </w:trPr>
        <w:tc>
          <w:tcPr>
            <w:tcW w:w="0" w:type="auto"/>
          </w:tcPr>
          <w:p w:rsidR="00442750" w:rsidRPr="008303C6" w:rsidRDefault="00442750" w:rsidP="00F94A28">
            <w:pPr>
              <w:keepNext/>
              <w:keepLines/>
              <w:autoSpaceDE w:val="0"/>
              <w:autoSpaceDN w:val="0"/>
              <w:adjustRightInd w:val="0"/>
              <w:spacing w:after="200" w:line="276" w:lineRule="auto"/>
              <w:rPr>
                <w:rStyle w:val="HTMLCode"/>
              </w:rPr>
            </w:pPr>
            <w:r>
              <w:rPr>
                <w:rStyle w:val="HTMLCode"/>
              </w:rPr>
              <w:t>Day</w:t>
            </w:r>
            <w:r w:rsidR="00290281">
              <w:rPr>
                <w:rStyle w:val="HTMLCode"/>
              </w:rPr>
              <w:t xml:space="preserve"> </w:t>
            </w:r>
            <w:r w:rsidR="005078FA">
              <w:rPr>
                <w:rStyle w:val="HTMLCode"/>
              </w:rPr>
              <w:t>of the month</w:t>
            </w:r>
            <w:r w:rsidR="00290281">
              <w:rPr>
                <w:rStyle w:val="HTMLCode"/>
              </w:rPr>
              <w:t>(1-31)</w:t>
            </w:r>
            <w:r w:rsidR="000121F2">
              <w:rPr>
                <w:rStyle w:val="HTMLCode"/>
              </w:rPr>
              <w:t xml:space="preserve"> optional</w:t>
            </w:r>
          </w:p>
        </w:tc>
        <w:tc>
          <w:tcPr>
            <w:tcW w:w="0" w:type="auto"/>
            <w:hideMark/>
          </w:tcPr>
          <w:p w:rsidR="00442750" w:rsidRPr="00C13ABF" w:rsidRDefault="00AE1870" w:rsidP="00F94A28">
            <w:pPr>
              <w:keepNext/>
              <w:keepLines/>
              <w:autoSpaceDE w:val="0"/>
              <w:autoSpaceDN w:val="0"/>
              <w:adjustRightInd w:val="0"/>
              <w:spacing w:after="200" w:line="276" w:lineRule="auto"/>
              <w:rPr>
                <w:rStyle w:val="Code"/>
              </w:rPr>
            </w:pPr>
            <w:r>
              <w:rPr>
                <w:rStyle w:val="Code"/>
              </w:rPr>
              <w:t>uint8</w:t>
            </w:r>
          </w:p>
        </w:tc>
        <w:tc>
          <w:tcPr>
            <w:tcW w:w="902" w:type="dxa"/>
            <w:hideMark/>
          </w:tcPr>
          <w:p w:rsidR="00442750" w:rsidRDefault="00442750" w:rsidP="00F94A28">
            <w:pPr>
              <w:keepNext/>
              <w:keepLines/>
              <w:autoSpaceDE w:val="0"/>
              <w:autoSpaceDN w:val="0"/>
              <w:adjustRightInd w:val="0"/>
              <w:spacing w:after="200" w:line="276" w:lineRule="auto"/>
              <w:jc w:val="right"/>
              <w:rPr>
                <w:rFonts w:eastAsia="Times New Roman" w:cs="Calibri"/>
                <w:szCs w:val="22"/>
              </w:rPr>
            </w:pPr>
            <w:r>
              <w:rPr>
                <w:rFonts w:eastAsia="Times New Roman" w:cs="Calibri"/>
                <w:szCs w:val="22"/>
              </w:rPr>
              <w:t>1</w:t>
            </w:r>
          </w:p>
        </w:tc>
        <w:tc>
          <w:tcPr>
            <w:tcW w:w="840" w:type="dxa"/>
          </w:tcPr>
          <w:p w:rsidR="00442750" w:rsidRDefault="00442750" w:rsidP="00F94A28">
            <w:pPr>
              <w:keepNext/>
              <w:keepLines/>
              <w:autoSpaceDE w:val="0"/>
              <w:autoSpaceDN w:val="0"/>
              <w:adjustRightInd w:val="0"/>
              <w:spacing w:after="200" w:line="276" w:lineRule="auto"/>
              <w:jc w:val="right"/>
              <w:rPr>
                <w:rFonts w:eastAsia="Times New Roman" w:cs="Calibri"/>
                <w:szCs w:val="22"/>
              </w:rPr>
            </w:pPr>
            <w:r>
              <w:rPr>
                <w:rFonts w:eastAsia="Times New Roman" w:cs="Calibri"/>
                <w:szCs w:val="22"/>
              </w:rPr>
              <w:t>255</w:t>
            </w:r>
          </w:p>
        </w:tc>
      </w:tr>
      <w:tr w:rsidR="00442750" w:rsidTr="00E20CF0">
        <w:trPr>
          <w:trHeight w:val="1"/>
        </w:trPr>
        <w:tc>
          <w:tcPr>
            <w:tcW w:w="0" w:type="auto"/>
          </w:tcPr>
          <w:p w:rsidR="00442750" w:rsidRPr="008303C6" w:rsidRDefault="00442750" w:rsidP="00F94A28">
            <w:pPr>
              <w:keepNext/>
              <w:keepLines/>
              <w:autoSpaceDE w:val="0"/>
              <w:autoSpaceDN w:val="0"/>
              <w:adjustRightInd w:val="0"/>
              <w:spacing w:after="200" w:line="276" w:lineRule="auto"/>
              <w:rPr>
                <w:rStyle w:val="HTMLCode"/>
              </w:rPr>
            </w:pPr>
            <w:r>
              <w:rPr>
                <w:rStyle w:val="HTMLCode"/>
              </w:rPr>
              <w:t>Week</w:t>
            </w:r>
            <w:r w:rsidR="005078FA">
              <w:rPr>
                <w:rStyle w:val="HTMLCode"/>
              </w:rPr>
              <w:t xml:space="preserve"> of the month</w:t>
            </w:r>
            <w:r w:rsidR="00290281">
              <w:rPr>
                <w:rStyle w:val="HTMLCode"/>
              </w:rPr>
              <w:t xml:space="preserve"> (1-5)</w:t>
            </w:r>
            <w:r w:rsidR="000121F2">
              <w:rPr>
                <w:rStyle w:val="HTMLCode"/>
              </w:rPr>
              <w:t xml:space="preserve"> optional</w:t>
            </w:r>
          </w:p>
        </w:tc>
        <w:tc>
          <w:tcPr>
            <w:tcW w:w="0" w:type="auto"/>
            <w:hideMark/>
          </w:tcPr>
          <w:p w:rsidR="00442750" w:rsidRPr="00C13ABF" w:rsidRDefault="00AE1870" w:rsidP="00F94A28">
            <w:pPr>
              <w:keepNext/>
              <w:keepLines/>
              <w:autoSpaceDE w:val="0"/>
              <w:autoSpaceDN w:val="0"/>
              <w:adjustRightInd w:val="0"/>
              <w:spacing w:after="200" w:line="276" w:lineRule="auto"/>
              <w:rPr>
                <w:rStyle w:val="Code"/>
              </w:rPr>
            </w:pPr>
            <w:r>
              <w:rPr>
                <w:rStyle w:val="Code"/>
              </w:rPr>
              <w:t>uint8</w:t>
            </w:r>
          </w:p>
        </w:tc>
        <w:tc>
          <w:tcPr>
            <w:tcW w:w="902" w:type="dxa"/>
            <w:hideMark/>
          </w:tcPr>
          <w:p w:rsidR="00442750" w:rsidRDefault="00442750" w:rsidP="00F94A28">
            <w:pPr>
              <w:keepNext/>
              <w:keepLines/>
              <w:autoSpaceDE w:val="0"/>
              <w:autoSpaceDN w:val="0"/>
              <w:adjustRightInd w:val="0"/>
              <w:spacing w:after="200" w:line="276" w:lineRule="auto"/>
              <w:jc w:val="right"/>
              <w:rPr>
                <w:rFonts w:eastAsia="Times New Roman" w:cs="Calibri"/>
                <w:szCs w:val="22"/>
              </w:rPr>
            </w:pPr>
            <w:r>
              <w:rPr>
                <w:rFonts w:eastAsia="Times New Roman" w:cs="Calibri"/>
              </w:rPr>
              <w:t>1</w:t>
            </w:r>
          </w:p>
        </w:tc>
        <w:tc>
          <w:tcPr>
            <w:tcW w:w="840" w:type="dxa"/>
          </w:tcPr>
          <w:p w:rsidR="00442750" w:rsidRDefault="00442750" w:rsidP="00F94A28">
            <w:pPr>
              <w:keepNext/>
              <w:keepLines/>
              <w:autoSpaceDE w:val="0"/>
              <w:autoSpaceDN w:val="0"/>
              <w:adjustRightInd w:val="0"/>
              <w:spacing w:after="200" w:line="276" w:lineRule="auto"/>
              <w:jc w:val="right"/>
              <w:rPr>
                <w:rFonts w:eastAsia="Times New Roman" w:cs="Calibri"/>
              </w:rPr>
            </w:pPr>
            <w:r>
              <w:rPr>
                <w:rFonts w:eastAsia="Times New Roman" w:cs="Calibri"/>
              </w:rPr>
              <w:t>255</w:t>
            </w:r>
          </w:p>
        </w:tc>
      </w:tr>
    </w:tbl>
    <w:p w:rsidR="00B8132E" w:rsidRDefault="00B8132E" w:rsidP="00B8132E"/>
    <w:p w:rsidR="00E20CF0" w:rsidRDefault="00E20CF0" w:rsidP="00E20CF0">
      <w:pPr>
        <w:pStyle w:val="Heading3"/>
      </w:pPr>
      <w:r>
        <w:t>Composite encoding packing</w:t>
      </w:r>
    </w:p>
    <w:p w:rsidR="00E20CF0" w:rsidRPr="00893DFD" w:rsidRDefault="00E20CF0" w:rsidP="00E20CF0">
      <w:r>
        <w:t xml:space="preserve">Composite encodings must not have padding </w:t>
      </w:r>
      <w:r w:rsidRPr="00893DFD">
        <w:rPr>
          <w:i/>
        </w:rPr>
        <w:t>within</w:t>
      </w:r>
      <w:r>
        <w:t xml:space="preserve"> a field. </w:t>
      </w:r>
      <w:r w:rsidR="00E22C8F">
        <w:t>T</w:t>
      </w:r>
      <w:r w:rsidR="008B59C7">
        <w:t xml:space="preserve">he four </w:t>
      </w:r>
      <w:r>
        <w:t xml:space="preserve">subfields </w:t>
      </w:r>
      <w:r w:rsidR="008B59C7">
        <w:t xml:space="preserve">of </w:t>
      </w:r>
      <w:proofErr w:type="spellStart"/>
      <w:r w:rsidR="008B59C7">
        <w:t>MonthYear</w:t>
      </w:r>
      <w:proofErr w:type="spellEnd"/>
      <w:r w:rsidR="008B59C7">
        <w:t xml:space="preserve"> </w:t>
      </w:r>
      <w:r>
        <w:t xml:space="preserve">must be packed at an octet level.   </w:t>
      </w:r>
    </w:p>
    <w:p w:rsidR="00533C07" w:rsidRDefault="00533C07" w:rsidP="00533C07">
      <w:pPr>
        <w:pStyle w:val="Heading3"/>
      </w:pPr>
      <w:r>
        <w:t xml:space="preserve">Encoding specifications for </w:t>
      </w:r>
      <w:proofErr w:type="spellStart"/>
      <w:r>
        <w:t>MonthYear</w:t>
      </w:r>
      <w:proofErr w:type="spellEnd"/>
    </w:p>
    <w:p w:rsidR="00533C07" w:rsidRDefault="00533C07" w:rsidP="00533C07">
      <w:proofErr w:type="spellStart"/>
      <w:r w:rsidRPr="00B8132E">
        <w:rPr>
          <w:rStyle w:val="Code"/>
        </w:rPr>
        <w:t>MonthYear</w:t>
      </w:r>
      <w:proofErr w:type="spellEnd"/>
      <w:r>
        <w:t xml:space="preserve"> data type is based on a composite encoding that carries </w:t>
      </w:r>
      <w:r w:rsidR="00BA372C">
        <w:t>its</w:t>
      </w:r>
      <w:r>
        <w:t xml:space="preserve"> required and optional elements.</w:t>
      </w:r>
    </w:p>
    <w:p w:rsidR="00533C07" w:rsidRPr="00533C07" w:rsidRDefault="00533C07" w:rsidP="00533C07"/>
    <w:p w:rsidR="00A92504" w:rsidRDefault="00A92504" w:rsidP="00932BD5">
      <w:pPr>
        <w:pStyle w:val="TextExample"/>
        <w:keepNext/>
        <w:keepLines/>
      </w:pPr>
      <w:r>
        <w:t xml:space="preserve">The standard encoding </w:t>
      </w:r>
      <w:r w:rsidR="00410ED5">
        <w:t xml:space="preserve">specification </w:t>
      </w:r>
      <w:r>
        <w:t xml:space="preserve">for </w:t>
      </w:r>
      <w:proofErr w:type="spellStart"/>
      <w:r>
        <w:t>MonthYear</w:t>
      </w:r>
      <w:proofErr w:type="spellEnd"/>
    </w:p>
    <w:p w:rsidR="00A92504" w:rsidRPr="00A92504" w:rsidRDefault="00A92504" w:rsidP="00932BD5">
      <w:pPr>
        <w:pStyle w:val="CodeExample"/>
        <w:keepNext/>
        <w:keepLines/>
      </w:pPr>
      <w:r w:rsidRPr="00A92504">
        <w:t xml:space="preserve">&lt;composite name="monthYear" </w:t>
      </w:r>
      <w:r w:rsidR="00A348B7">
        <w:t>semanticType</w:t>
      </w:r>
      <w:r w:rsidRPr="00A92504">
        <w:t>="MonthYear"&gt;</w:t>
      </w:r>
    </w:p>
    <w:p w:rsidR="00A92504" w:rsidRPr="00A92504" w:rsidRDefault="00A92504" w:rsidP="00932BD5">
      <w:pPr>
        <w:pStyle w:val="CodeExample"/>
        <w:keepNext/>
        <w:keepLines/>
      </w:pPr>
      <w:r>
        <w:tab/>
      </w:r>
      <w:r w:rsidRPr="00A92504">
        <w:t>&lt;type name="year" primitiveType="</w:t>
      </w:r>
      <w:r w:rsidR="00AE1870">
        <w:t>uint16</w:t>
      </w:r>
      <w:r w:rsidRPr="00A92504">
        <w:t xml:space="preserve">" presence="optional" </w:t>
      </w:r>
      <w:r>
        <w:tab/>
      </w:r>
      <w:r w:rsidRPr="00A92504">
        <w:t>nullValue="</w:t>
      </w:r>
      <w:r>
        <w:t>65536</w:t>
      </w:r>
      <w:r w:rsidRPr="00A92504">
        <w:t>" /&gt;</w:t>
      </w:r>
    </w:p>
    <w:p w:rsidR="00A92504" w:rsidRPr="00A92504" w:rsidRDefault="00A92504" w:rsidP="00932BD5">
      <w:pPr>
        <w:pStyle w:val="CodeExample"/>
        <w:keepNext/>
        <w:keepLines/>
      </w:pPr>
      <w:r w:rsidRPr="00A92504">
        <w:tab/>
        <w:t>&lt;type name="month" primitiveType="</w:t>
      </w:r>
      <w:r w:rsidR="00AE1870">
        <w:t>uint8</w:t>
      </w:r>
      <w:r w:rsidRPr="00A92504">
        <w:t xml:space="preserve">" minValue="1" </w:t>
      </w:r>
      <w:r>
        <w:tab/>
      </w:r>
      <w:r w:rsidRPr="00A92504">
        <w:t>maxValue="12" /&gt;</w:t>
      </w:r>
    </w:p>
    <w:p w:rsidR="00A92504" w:rsidRPr="00A92504" w:rsidRDefault="00A92504" w:rsidP="00932BD5">
      <w:pPr>
        <w:pStyle w:val="CodeExample"/>
        <w:keepNext/>
        <w:keepLines/>
      </w:pPr>
      <w:r>
        <w:tab/>
      </w:r>
      <w:r w:rsidRPr="00A92504">
        <w:t>&lt;type name="day" primitiveType="</w:t>
      </w:r>
      <w:r w:rsidR="00AE1870">
        <w:t>uint8</w:t>
      </w:r>
      <w:r w:rsidRPr="00A92504">
        <w:t xml:space="preserve">" minValue="1" </w:t>
      </w:r>
      <w:r>
        <w:tab/>
      </w:r>
      <w:r w:rsidRPr="00A92504">
        <w:t>maxValue="31" presence="optional" nullValue="255" /&gt;</w:t>
      </w:r>
    </w:p>
    <w:p w:rsidR="00A92504" w:rsidRPr="00A92504" w:rsidRDefault="00A92504" w:rsidP="00932BD5">
      <w:pPr>
        <w:pStyle w:val="CodeExample"/>
        <w:keepNext/>
        <w:keepLines/>
      </w:pPr>
      <w:r>
        <w:tab/>
      </w:r>
      <w:r w:rsidRPr="00A92504">
        <w:t xml:space="preserve">&lt;type name="week" description="week of month" </w:t>
      </w:r>
      <w:r>
        <w:tab/>
      </w:r>
      <w:r w:rsidRPr="00A92504">
        <w:t>primitiveType="</w:t>
      </w:r>
      <w:r w:rsidR="00AE1870">
        <w:t>uint8</w:t>
      </w:r>
      <w:r w:rsidRPr="00A92504">
        <w:t xml:space="preserve">" minValue="1" maxValue="5" </w:t>
      </w:r>
      <w:r>
        <w:tab/>
      </w:r>
      <w:r w:rsidRPr="00A92504">
        <w:t>presence="optional" nullValue="255" /&gt;</w:t>
      </w:r>
    </w:p>
    <w:p w:rsidR="00A92504" w:rsidRPr="00A92504" w:rsidRDefault="00A92504" w:rsidP="00932BD5">
      <w:pPr>
        <w:pStyle w:val="CodeExample"/>
        <w:keepNext/>
        <w:keepLines/>
      </w:pPr>
      <w:r w:rsidRPr="00A92504">
        <w:t>&lt;/composite&gt;</w:t>
      </w:r>
    </w:p>
    <w:p w:rsidR="002A0E2B" w:rsidRDefault="002A0E2B" w:rsidP="00E33D30">
      <w:pPr>
        <w:autoSpaceDE w:val="0"/>
        <w:autoSpaceDN w:val="0"/>
        <w:adjustRightInd w:val="0"/>
        <w:spacing w:after="200" w:line="276" w:lineRule="auto"/>
        <w:rPr>
          <w:rStyle w:val="DataExample"/>
        </w:rPr>
      </w:pPr>
    </w:p>
    <w:p w:rsidR="00FD18D2" w:rsidRDefault="00FD18D2" w:rsidP="00E22C8F">
      <w:pPr>
        <w:pStyle w:val="TextExample"/>
        <w:keepNext/>
        <w:keepLines/>
      </w:pPr>
      <w:r>
        <w:lastRenderedPageBreak/>
        <w:t xml:space="preserve">Example </w:t>
      </w:r>
      <w:proofErr w:type="spellStart"/>
      <w:r>
        <w:t>MonthYear</w:t>
      </w:r>
      <w:proofErr w:type="spellEnd"/>
      <w:r>
        <w:t xml:space="preserve"> </w:t>
      </w:r>
      <w:r w:rsidR="0029266A">
        <w:t>field</w:t>
      </w:r>
      <w:r w:rsidR="00410ED5" w:rsidRPr="00410ED5">
        <w:t xml:space="preserve"> </w:t>
      </w:r>
      <w:r w:rsidR="00410ED5">
        <w:t>specification</w:t>
      </w:r>
    </w:p>
    <w:p w:rsidR="00FD18D2" w:rsidRDefault="00FD18D2" w:rsidP="00E22C8F">
      <w:pPr>
        <w:pStyle w:val="CodeExample"/>
        <w:keepNext/>
        <w:keepLines/>
      </w:pPr>
      <w:r w:rsidRPr="0045007C">
        <w:t>&lt;field type=</w:t>
      </w:r>
      <w:r w:rsidRPr="0045007C">
        <w:rPr>
          <w:i/>
        </w:rPr>
        <w:t>"</w:t>
      </w:r>
      <w:r>
        <w:rPr>
          <w:i/>
        </w:rPr>
        <w:t>monthYear</w:t>
      </w:r>
      <w:r w:rsidRPr="0045007C">
        <w:rPr>
          <w:i/>
        </w:rPr>
        <w:t>"</w:t>
      </w:r>
      <w:r w:rsidRPr="0045007C">
        <w:t xml:space="preserve"> name=</w:t>
      </w:r>
      <w:r w:rsidRPr="0045007C">
        <w:rPr>
          <w:i/>
        </w:rPr>
        <w:t>"</w:t>
      </w:r>
      <w:r>
        <w:rPr>
          <w:i/>
        </w:rPr>
        <w:t>MaturityMonthYear</w:t>
      </w:r>
      <w:r w:rsidRPr="0045007C">
        <w:rPr>
          <w:i/>
        </w:rPr>
        <w:t>"</w:t>
      </w:r>
      <w:r w:rsidRPr="0045007C">
        <w:t xml:space="preserve"> id=</w:t>
      </w:r>
      <w:r w:rsidRPr="0045007C">
        <w:rPr>
          <w:i/>
        </w:rPr>
        <w:t>"</w:t>
      </w:r>
      <w:r w:rsidR="009D13B2">
        <w:rPr>
          <w:i/>
        </w:rPr>
        <w:t>200</w:t>
      </w:r>
      <w:r w:rsidRPr="0045007C">
        <w:rPr>
          <w:i/>
        </w:rPr>
        <w:t>"</w:t>
      </w:r>
      <w:r>
        <w:t xml:space="preserve"> /&gt;</w:t>
      </w:r>
    </w:p>
    <w:p w:rsidR="0029266A" w:rsidRDefault="0029266A" w:rsidP="00E22C8F">
      <w:pPr>
        <w:pStyle w:val="CodeExample"/>
        <w:keepNext/>
        <w:keepLines/>
      </w:pPr>
    </w:p>
    <w:p w:rsidR="0029266A" w:rsidRDefault="00410ED5" w:rsidP="00E22C8F">
      <w:pPr>
        <w:pStyle w:val="TextExample"/>
        <w:keepNext/>
        <w:keepLines/>
      </w:pPr>
      <w:r>
        <w:t xml:space="preserve">Wire format </w:t>
      </w:r>
      <w:proofErr w:type="gramStart"/>
      <w:r>
        <w:t xml:space="preserve">of  </w:t>
      </w:r>
      <w:proofErr w:type="spellStart"/>
      <w:r>
        <w:t>MonthYear</w:t>
      </w:r>
      <w:proofErr w:type="spellEnd"/>
      <w:proofErr w:type="gramEnd"/>
      <w:r>
        <w:t xml:space="preserve"> </w:t>
      </w:r>
      <w:r w:rsidR="0029266A">
        <w:t>2014 June week 3 as hexadecimal</w:t>
      </w:r>
    </w:p>
    <w:p w:rsidR="00FD18D2" w:rsidRDefault="00FD18D2" w:rsidP="00097239">
      <w:pPr>
        <w:pStyle w:val="CodeExample"/>
        <w:rPr>
          <w:rStyle w:val="DataExample"/>
        </w:rPr>
      </w:pPr>
      <w:r>
        <w:rPr>
          <w:rStyle w:val="DataExample"/>
        </w:rPr>
        <w:t>de0706ff03</w:t>
      </w:r>
    </w:p>
    <w:p w:rsidR="00FD18D2" w:rsidRDefault="00FD18D2" w:rsidP="00E33D30">
      <w:pPr>
        <w:autoSpaceDE w:val="0"/>
        <w:autoSpaceDN w:val="0"/>
        <w:adjustRightInd w:val="0"/>
        <w:spacing w:after="200" w:line="276" w:lineRule="auto"/>
        <w:rPr>
          <w:rStyle w:val="DataExample"/>
        </w:rPr>
      </w:pPr>
    </w:p>
    <w:p w:rsidR="0058194E" w:rsidRDefault="0058194E" w:rsidP="0058194E">
      <w:pPr>
        <w:pStyle w:val="Heading2"/>
      </w:pPr>
      <w:bookmarkStart w:id="60" w:name="_Toc207110357"/>
      <w:bookmarkStart w:id="61" w:name="_Ref336601003"/>
      <w:bookmarkStart w:id="62" w:name="_Ref336601008"/>
      <w:bookmarkStart w:id="63" w:name="_Ref336601019"/>
      <w:bookmarkStart w:id="64" w:name="_Ref347904402"/>
      <w:bookmarkStart w:id="65" w:name="_Ref347904410"/>
      <w:bookmarkStart w:id="66" w:name="_Ref347904415"/>
      <w:bookmarkStart w:id="67" w:name="_Ref347904434"/>
      <w:bookmarkStart w:id="68" w:name="_Toc352230349"/>
      <w:bookmarkStart w:id="69" w:name="_Toc369262079"/>
      <w:r>
        <w:t>Date and time encoding</w:t>
      </w:r>
      <w:bookmarkEnd w:id="60"/>
      <w:bookmarkEnd w:id="61"/>
      <w:bookmarkEnd w:id="62"/>
      <w:bookmarkEnd w:id="63"/>
      <w:bookmarkEnd w:id="64"/>
      <w:bookmarkEnd w:id="65"/>
      <w:bookmarkEnd w:id="66"/>
      <w:bookmarkEnd w:id="67"/>
      <w:bookmarkEnd w:id="68"/>
      <w:bookmarkEnd w:id="69"/>
    </w:p>
    <w:p w:rsidR="0058194E" w:rsidRDefault="0058194E" w:rsidP="0058194E">
      <w:pPr>
        <w:keepNext/>
        <w:keepLines/>
      </w:pPr>
      <w:r>
        <w:t xml:space="preserve">Dates and times represent Coordinated Universal Time (UTC). </w:t>
      </w:r>
      <w:r w:rsidR="008135C9">
        <w:t xml:space="preserve"> This is the preferred</w:t>
      </w:r>
      <w:r w:rsidR="00B8132E">
        <w:t xml:space="preserve"> date/time</w:t>
      </w:r>
      <w:r w:rsidR="008135C9">
        <w:t xml:space="preserve"> format, except where</w:t>
      </w:r>
      <w:r w:rsidR="00442750">
        <w:t xml:space="preserve"> regulations require</w:t>
      </w:r>
      <w:r w:rsidR="008135C9">
        <w:t xml:space="preserve"> local time with time zone to be reported (see </w:t>
      </w:r>
      <w:r w:rsidR="00442750">
        <w:t xml:space="preserve">time zone </w:t>
      </w:r>
      <w:r w:rsidR="008135C9">
        <w:t>encoding below).</w:t>
      </w:r>
    </w:p>
    <w:p w:rsidR="0058194E" w:rsidRDefault="0058194E" w:rsidP="0058194E">
      <w:pPr>
        <w:pStyle w:val="Heading3"/>
      </w:pPr>
      <w:r>
        <w:t>Epoch</w:t>
      </w:r>
    </w:p>
    <w:p w:rsidR="00894D9E" w:rsidRDefault="0058194E" w:rsidP="0058194E">
      <w:pPr>
        <w:keepNext/>
        <w:keepLines/>
      </w:pPr>
      <w:r>
        <w:t xml:space="preserve">Each </w:t>
      </w:r>
      <w:r w:rsidR="00894D9E">
        <w:t xml:space="preserve">time </w:t>
      </w:r>
      <w:r w:rsidR="00C13ABF">
        <w:t>type has an epoch, or start of a</w:t>
      </w:r>
      <w:r>
        <w:t xml:space="preserve"> time </w:t>
      </w:r>
      <w:r w:rsidR="00C13ABF">
        <w:t xml:space="preserve">period </w:t>
      </w:r>
      <w:r>
        <w:t>to count values. For timestamp and date, the standard epoch is the UNIX epoch, midnight January 1, 1970</w:t>
      </w:r>
      <w:r w:rsidR="00C13ABF">
        <w:t xml:space="preserve"> UTC</w:t>
      </w:r>
      <w:r>
        <w:t xml:space="preserve">. </w:t>
      </w:r>
    </w:p>
    <w:p w:rsidR="0058194E" w:rsidRDefault="0058194E" w:rsidP="0058194E">
      <w:pPr>
        <w:keepNext/>
        <w:keepLines/>
      </w:pPr>
      <w:r>
        <w:t>A time-only value may be thought of as a time with an epoch of midnight of the current day.</w:t>
      </w:r>
    </w:p>
    <w:p w:rsidR="00384023" w:rsidRDefault="00384023" w:rsidP="0058194E">
      <w:pPr>
        <w:keepNext/>
        <w:keepLines/>
      </w:pPr>
      <w:r>
        <w:t>Like current time, the epoch is also referenced as UTC.</w:t>
      </w:r>
    </w:p>
    <w:p w:rsidR="0058194E" w:rsidRDefault="0069224D" w:rsidP="0058194E">
      <w:pPr>
        <w:pStyle w:val="Heading3"/>
      </w:pPr>
      <w:r>
        <w:t>Time unit</w:t>
      </w:r>
    </w:p>
    <w:p w:rsidR="0058194E" w:rsidRPr="00415CC8" w:rsidRDefault="0069224D" w:rsidP="0058194E">
      <w:r>
        <w:t>Time unit</w:t>
      </w:r>
      <w:r w:rsidR="0058194E">
        <w:t xml:space="preserve"> </w:t>
      </w:r>
      <w:r>
        <w:t xml:space="preserve">tells the precision </w:t>
      </w:r>
      <w:r w:rsidR="0058194E">
        <w:t xml:space="preserve">at which times can be collected. Binary timestamps default to nanosecond </w:t>
      </w:r>
      <w:r w:rsidR="00894D9E">
        <w:t>precision</w:t>
      </w:r>
      <w:r w:rsidR="00B8132E">
        <w:t>.</w:t>
      </w:r>
      <w:r w:rsidR="0058194E">
        <w:t xml:space="preserve"> </w:t>
      </w:r>
      <w:r w:rsidR="00894D9E">
        <w:t>Precision</w:t>
      </w:r>
      <w:r w:rsidR="0058194E">
        <w:t xml:space="preserve"> may be specified in a message schema to inform consumers of actual clock precision.</w:t>
      </w:r>
    </w:p>
    <w:p w:rsidR="0058194E" w:rsidRPr="00C32F07" w:rsidRDefault="0058194E" w:rsidP="0058194E"/>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657"/>
        <w:gridCol w:w="2117"/>
        <w:gridCol w:w="1205"/>
        <w:gridCol w:w="991"/>
        <w:gridCol w:w="2555"/>
      </w:tblGrid>
      <w:tr w:rsidR="00D17D7C" w:rsidTr="00564C60">
        <w:trPr>
          <w:trHeight w:val="1"/>
          <w:tblHeader/>
        </w:trPr>
        <w:tc>
          <w:tcPr>
            <w:tcW w:w="0" w:type="auto"/>
            <w:shd w:val="clear" w:color="auto" w:fill="C6D9F1"/>
            <w:hideMark/>
          </w:tcPr>
          <w:p w:rsidR="00D17D7C" w:rsidRDefault="00D17D7C" w:rsidP="00D17D7C">
            <w:pPr>
              <w:keepNext/>
              <w:keepLines/>
              <w:autoSpaceDE w:val="0"/>
              <w:autoSpaceDN w:val="0"/>
              <w:adjustRightInd w:val="0"/>
              <w:spacing w:after="200" w:line="276" w:lineRule="auto"/>
              <w:rPr>
                <w:rFonts w:eastAsia="Times New Roman" w:cs="Calibri"/>
                <w:szCs w:val="22"/>
              </w:rPr>
            </w:pPr>
            <w:r>
              <w:rPr>
                <w:rFonts w:eastAsia="Times New Roman" w:cs="Calibri"/>
              </w:rPr>
              <w:t>FIX data type</w:t>
            </w:r>
          </w:p>
        </w:tc>
        <w:tc>
          <w:tcPr>
            <w:tcW w:w="0" w:type="auto"/>
            <w:shd w:val="clear" w:color="auto" w:fill="C6D9F1"/>
            <w:hideMark/>
          </w:tcPr>
          <w:p w:rsidR="00D17D7C" w:rsidRDefault="00D17D7C" w:rsidP="00E33D30">
            <w:pPr>
              <w:keepNext/>
              <w:keepLines/>
              <w:autoSpaceDE w:val="0"/>
              <w:autoSpaceDN w:val="0"/>
              <w:adjustRightInd w:val="0"/>
              <w:spacing w:after="200" w:line="276" w:lineRule="auto"/>
              <w:rPr>
                <w:rFonts w:eastAsia="Times New Roman" w:cs="Calibri"/>
                <w:szCs w:val="22"/>
              </w:rPr>
            </w:pPr>
            <w:r>
              <w:rPr>
                <w:rFonts w:eastAsia="Times New Roman" w:cs="Calibri"/>
              </w:rPr>
              <w:t>Description</w:t>
            </w:r>
          </w:p>
        </w:tc>
        <w:tc>
          <w:tcPr>
            <w:tcW w:w="0" w:type="auto"/>
            <w:shd w:val="clear" w:color="auto" w:fill="C6D9F1"/>
            <w:hideMark/>
          </w:tcPr>
          <w:p w:rsidR="00D17D7C" w:rsidRDefault="00D17D7C" w:rsidP="00E33D30">
            <w:pPr>
              <w:keepNext/>
              <w:keepLines/>
              <w:autoSpaceDE w:val="0"/>
              <w:autoSpaceDN w:val="0"/>
              <w:adjustRightInd w:val="0"/>
              <w:spacing w:after="200" w:line="276" w:lineRule="auto"/>
              <w:rPr>
                <w:rFonts w:eastAsia="Times New Roman" w:cs="Calibri"/>
                <w:szCs w:val="22"/>
              </w:rPr>
            </w:pPr>
            <w:r>
              <w:rPr>
                <w:rFonts w:eastAsia="Times New Roman" w:cs="Calibri"/>
              </w:rPr>
              <w:t>Backing primitives</w:t>
            </w:r>
          </w:p>
        </w:tc>
        <w:tc>
          <w:tcPr>
            <w:tcW w:w="0" w:type="auto"/>
            <w:shd w:val="clear" w:color="auto" w:fill="C6D9F1"/>
            <w:hideMark/>
          </w:tcPr>
          <w:p w:rsidR="00D17D7C" w:rsidRDefault="00D17D7C" w:rsidP="00E33D30">
            <w:pPr>
              <w:keepNext/>
              <w:keepLines/>
              <w:autoSpaceDE w:val="0"/>
              <w:autoSpaceDN w:val="0"/>
              <w:adjustRightInd w:val="0"/>
              <w:spacing w:after="200" w:line="276" w:lineRule="auto"/>
              <w:jc w:val="right"/>
              <w:rPr>
                <w:rFonts w:eastAsia="Times New Roman" w:cs="Calibri"/>
                <w:szCs w:val="22"/>
              </w:rPr>
            </w:pPr>
            <w:r>
              <w:rPr>
                <w:rFonts w:eastAsia="Times New Roman" w:cs="Calibri"/>
              </w:rPr>
              <w:t>Length (octets)</w:t>
            </w:r>
          </w:p>
        </w:tc>
        <w:tc>
          <w:tcPr>
            <w:tcW w:w="0" w:type="auto"/>
            <w:shd w:val="clear" w:color="auto" w:fill="C6D9F1"/>
            <w:hideMark/>
          </w:tcPr>
          <w:p w:rsidR="00D17D7C" w:rsidRDefault="00D17D7C" w:rsidP="00E33D30">
            <w:pPr>
              <w:keepNext/>
              <w:keepLines/>
              <w:autoSpaceDE w:val="0"/>
              <w:autoSpaceDN w:val="0"/>
              <w:adjustRightInd w:val="0"/>
              <w:spacing w:after="200" w:line="276" w:lineRule="auto"/>
              <w:rPr>
                <w:rFonts w:eastAsia="Times New Roman" w:cs="Calibri"/>
                <w:szCs w:val="22"/>
              </w:rPr>
            </w:pPr>
            <w:r>
              <w:rPr>
                <w:rFonts w:eastAsia="Times New Roman" w:cs="Calibri"/>
              </w:rPr>
              <w:t>Schema attributes</w:t>
            </w:r>
          </w:p>
        </w:tc>
      </w:tr>
      <w:tr w:rsidR="00D17D7C" w:rsidTr="00564C60">
        <w:trPr>
          <w:cantSplit/>
          <w:trHeight w:val="1"/>
        </w:trPr>
        <w:tc>
          <w:tcPr>
            <w:tcW w:w="0" w:type="auto"/>
            <w:tcBorders>
              <w:bottom w:val="nil"/>
            </w:tcBorders>
            <w:hideMark/>
          </w:tcPr>
          <w:p w:rsidR="00D17D7C" w:rsidRPr="00C13ABF" w:rsidRDefault="00D17D7C" w:rsidP="00E33D30">
            <w:pPr>
              <w:keepNext/>
              <w:keepLines/>
              <w:autoSpaceDE w:val="0"/>
              <w:autoSpaceDN w:val="0"/>
              <w:adjustRightInd w:val="0"/>
              <w:spacing w:after="200" w:line="276" w:lineRule="auto"/>
              <w:rPr>
                <w:rStyle w:val="Code"/>
              </w:rPr>
            </w:pPr>
            <w:proofErr w:type="spellStart"/>
            <w:r w:rsidRPr="00C13ABF">
              <w:rPr>
                <w:rStyle w:val="Code"/>
              </w:rPr>
              <w:t>UTCTimestamp</w:t>
            </w:r>
            <w:proofErr w:type="spellEnd"/>
          </w:p>
        </w:tc>
        <w:tc>
          <w:tcPr>
            <w:tcW w:w="0" w:type="auto"/>
            <w:tcBorders>
              <w:bottom w:val="nil"/>
            </w:tcBorders>
            <w:hideMark/>
          </w:tcPr>
          <w:p w:rsidR="00D17D7C" w:rsidRPr="00BB5F14" w:rsidRDefault="00D17D7C" w:rsidP="00E33D30">
            <w:pPr>
              <w:keepNext/>
              <w:keepLines/>
              <w:autoSpaceDE w:val="0"/>
              <w:autoSpaceDN w:val="0"/>
              <w:adjustRightInd w:val="0"/>
              <w:rPr>
                <w:rFonts w:eastAsia="Times New Roman" w:cs="Calibri"/>
              </w:rPr>
            </w:pPr>
            <w:r>
              <w:rPr>
                <w:rFonts w:eastAsia="Times New Roman" w:cs="Calibri"/>
              </w:rPr>
              <w:t xml:space="preserve">UTC date/time </w:t>
            </w:r>
          </w:p>
          <w:p w:rsidR="00D17D7C" w:rsidRPr="00BB5F14" w:rsidRDefault="00D17D7C" w:rsidP="00E33D30">
            <w:pPr>
              <w:keepNext/>
              <w:keepLines/>
              <w:rPr>
                <w:rFonts w:eastAsia="Times New Roman" w:cs="Calibri"/>
              </w:rPr>
            </w:pPr>
            <w:r>
              <w:rPr>
                <w:rFonts w:eastAsia="Times New Roman" w:cs="Calibri"/>
              </w:rPr>
              <w:t>Default: nanoseconds since Unix epoch Range Jan. 1, 1970 -</w:t>
            </w:r>
            <w:r>
              <w:t xml:space="preserve"> </w:t>
            </w:r>
            <w:r>
              <w:rPr>
                <w:rFonts w:eastAsia="Times New Roman" w:cs="Calibri"/>
              </w:rPr>
              <w:t>July 21, 2554</w:t>
            </w:r>
          </w:p>
        </w:tc>
        <w:tc>
          <w:tcPr>
            <w:tcW w:w="0" w:type="auto"/>
            <w:tcBorders>
              <w:bottom w:val="nil"/>
            </w:tcBorders>
          </w:tcPr>
          <w:p w:rsidR="00D17D7C" w:rsidRPr="00C13ABF" w:rsidRDefault="00AE1870" w:rsidP="00E33D30">
            <w:pPr>
              <w:keepNext/>
              <w:keepLines/>
              <w:rPr>
                <w:rStyle w:val="Code"/>
              </w:rPr>
            </w:pPr>
            <w:r>
              <w:rPr>
                <w:rStyle w:val="Code"/>
              </w:rPr>
              <w:t>uint64</w:t>
            </w:r>
            <w:r w:rsidR="00D17D7C" w:rsidRPr="00C13ABF">
              <w:rPr>
                <w:rStyle w:val="Code"/>
              </w:rPr>
              <w:t xml:space="preserve"> </w:t>
            </w:r>
          </w:p>
          <w:p w:rsidR="00D17D7C" w:rsidRDefault="00D17D7C" w:rsidP="00E33D30">
            <w:pPr>
              <w:keepNext/>
              <w:keepLines/>
              <w:rPr>
                <w:rFonts w:eastAsia="Times New Roman" w:cs="Calibri"/>
                <w:szCs w:val="22"/>
              </w:rPr>
            </w:pPr>
          </w:p>
        </w:tc>
        <w:tc>
          <w:tcPr>
            <w:tcW w:w="0" w:type="auto"/>
            <w:tcBorders>
              <w:bottom w:val="nil"/>
            </w:tcBorders>
            <w:hideMark/>
          </w:tcPr>
          <w:p w:rsidR="00D17D7C" w:rsidRDefault="00D17D7C" w:rsidP="00E33D30">
            <w:pPr>
              <w:keepNext/>
              <w:keepLines/>
              <w:autoSpaceDE w:val="0"/>
              <w:autoSpaceDN w:val="0"/>
              <w:adjustRightInd w:val="0"/>
              <w:spacing w:after="200" w:line="276" w:lineRule="auto"/>
              <w:jc w:val="right"/>
              <w:rPr>
                <w:rFonts w:eastAsia="Times New Roman" w:cs="Calibri"/>
                <w:i/>
                <w:color w:val="FF0000"/>
                <w:szCs w:val="22"/>
              </w:rPr>
            </w:pPr>
            <w:r>
              <w:rPr>
                <w:rFonts w:eastAsia="Times New Roman" w:cs="Calibri"/>
              </w:rPr>
              <w:t>8</w:t>
            </w:r>
          </w:p>
        </w:tc>
        <w:tc>
          <w:tcPr>
            <w:tcW w:w="0" w:type="auto"/>
            <w:tcBorders>
              <w:bottom w:val="nil"/>
            </w:tcBorders>
          </w:tcPr>
          <w:p w:rsidR="00D17D7C" w:rsidRDefault="00D17D7C" w:rsidP="00D17D7C">
            <w:pPr>
              <w:keepNext/>
              <w:keepLines/>
              <w:autoSpaceDE w:val="0"/>
              <w:autoSpaceDN w:val="0"/>
              <w:adjustRightInd w:val="0"/>
              <w:spacing w:after="200" w:line="276" w:lineRule="auto"/>
              <w:rPr>
                <w:rFonts w:eastAsia="Times New Roman" w:cs="Calibri"/>
                <w:szCs w:val="22"/>
              </w:rPr>
            </w:pPr>
            <w:r w:rsidRPr="00D17D7C">
              <w:rPr>
                <w:rStyle w:val="Code"/>
              </w:rPr>
              <w:t>epoch=”</w:t>
            </w:r>
            <w:proofErr w:type="spellStart"/>
            <w:r w:rsidRPr="00D17D7C">
              <w:rPr>
                <w:rStyle w:val="Code"/>
              </w:rPr>
              <w:t>unix</w:t>
            </w:r>
            <w:proofErr w:type="spellEnd"/>
            <w:r w:rsidRPr="00D17D7C">
              <w:rPr>
                <w:rStyle w:val="Code"/>
              </w:rPr>
              <w:t>”</w:t>
            </w:r>
            <w:r>
              <w:rPr>
                <w:rStyle w:val="HTMLCode"/>
              </w:rPr>
              <w:t xml:space="preserve"> (default)</w:t>
            </w:r>
          </w:p>
        </w:tc>
      </w:tr>
      <w:tr w:rsidR="00D17D7C" w:rsidTr="00564C60">
        <w:trPr>
          <w:cantSplit/>
          <w:trHeight w:val="1"/>
        </w:trPr>
        <w:tc>
          <w:tcPr>
            <w:tcW w:w="0" w:type="auto"/>
            <w:tcBorders>
              <w:top w:val="nil"/>
            </w:tcBorders>
          </w:tcPr>
          <w:p w:rsidR="00D17D7C" w:rsidRPr="00C13ABF" w:rsidRDefault="00D17D7C" w:rsidP="000D570F">
            <w:pPr>
              <w:autoSpaceDE w:val="0"/>
              <w:autoSpaceDN w:val="0"/>
              <w:adjustRightInd w:val="0"/>
              <w:spacing w:after="200" w:line="276" w:lineRule="auto"/>
              <w:rPr>
                <w:rStyle w:val="Code"/>
              </w:rPr>
            </w:pPr>
          </w:p>
        </w:tc>
        <w:tc>
          <w:tcPr>
            <w:tcW w:w="0" w:type="auto"/>
            <w:tcBorders>
              <w:top w:val="nil"/>
            </w:tcBorders>
          </w:tcPr>
          <w:p w:rsidR="00D17D7C" w:rsidRDefault="00D17D7C" w:rsidP="000D570F">
            <w:pPr>
              <w:autoSpaceDE w:val="0"/>
              <w:autoSpaceDN w:val="0"/>
              <w:adjustRightInd w:val="0"/>
              <w:spacing w:after="200" w:line="276" w:lineRule="auto"/>
              <w:rPr>
                <w:rFonts w:eastAsia="Times New Roman" w:cs="Calibri"/>
              </w:rPr>
            </w:pPr>
          </w:p>
        </w:tc>
        <w:tc>
          <w:tcPr>
            <w:tcW w:w="0" w:type="auto"/>
            <w:tcBorders>
              <w:top w:val="nil"/>
            </w:tcBorders>
          </w:tcPr>
          <w:p w:rsidR="00D17D7C" w:rsidRDefault="00D17D7C" w:rsidP="000D570F">
            <w:pPr>
              <w:rPr>
                <w:rFonts w:eastAsia="Times New Roman" w:cs="Calibri"/>
              </w:rPr>
            </w:pPr>
          </w:p>
        </w:tc>
        <w:tc>
          <w:tcPr>
            <w:tcW w:w="0" w:type="auto"/>
            <w:tcBorders>
              <w:top w:val="nil"/>
            </w:tcBorders>
          </w:tcPr>
          <w:p w:rsidR="00D17D7C" w:rsidRDefault="00D17D7C" w:rsidP="000D570F">
            <w:pPr>
              <w:autoSpaceDE w:val="0"/>
              <w:autoSpaceDN w:val="0"/>
              <w:adjustRightInd w:val="0"/>
              <w:spacing w:after="200" w:line="276" w:lineRule="auto"/>
              <w:jc w:val="right"/>
              <w:rPr>
                <w:rFonts w:eastAsia="Times New Roman" w:cs="Calibri"/>
              </w:rPr>
            </w:pPr>
          </w:p>
        </w:tc>
        <w:tc>
          <w:tcPr>
            <w:tcW w:w="0" w:type="auto"/>
            <w:tcBorders>
              <w:top w:val="nil"/>
            </w:tcBorders>
          </w:tcPr>
          <w:p w:rsidR="00D17D7C" w:rsidRPr="00D17D7C" w:rsidRDefault="00D17D7C" w:rsidP="00E22C8F">
            <w:pPr>
              <w:autoSpaceDE w:val="0"/>
              <w:autoSpaceDN w:val="0"/>
              <w:adjustRightInd w:val="0"/>
              <w:spacing w:after="200" w:line="276" w:lineRule="auto"/>
              <w:rPr>
                <w:rStyle w:val="Code"/>
              </w:rPr>
            </w:pPr>
            <w:proofErr w:type="spellStart"/>
            <w:r w:rsidRPr="00D17D7C">
              <w:rPr>
                <w:rStyle w:val="Code"/>
              </w:rPr>
              <w:t>timeUnit</w:t>
            </w:r>
            <w:proofErr w:type="spellEnd"/>
            <w:r w:rsidRPr="00D17D7C">
              <w:rPr>
                <w:rStyle w:val="Code"/>
              </w:rPr>
              <w:t xml:space="preserve"> = second | millisecond | microsecond | nanosecond</w:t>
            </w:r>
            <w:r>
              <w:rPr>
                <w:rStyle w:val="Code"/>
              </w:rPr>
              <w:t xml:space="preserve"> </w:t>
            </w:r>
            <w:r w:rsidRPr="00D17D7C">
              <w:rPr>
                <w:rStyle w:val="HTMLCode"/>
              </w:rPr>
              <w:t>(default)</w:t>
            </w:r>
          </w:p>
        </w:tc>
      </w:tr>
      <w:tr w:rsidR="00D17D7C" w:rsidTr="00564C60">
        <w:trPr>
          <w:cantSplit/>
          <w:trHeight w:val="1"/>
        </w:trPr>
        <w:tc>
          <w:tcPr>
            <w:tcW w:w="0" w:type="auto"/>
            <w:hideMark/>
          </w:tcPr>
          <w:p w:rsidR="00D17D7C" w:rsidRPr="00C13ABF" w:rsidRDefault="00D17D7C" w:rsidP="000D570F">
            <w:pPr>
              <w:autoSpaceDE w:val="0"/>
              <w:autoSpaceDN w:val="0"/>
              <w:adjustRightInd w:val="0"/>
              <w:spacing w:after="200" w:line="276" w:lineRule="auto"/>
              <w:rPr>
                <w:rStyle w:val="Code"/>
              </w:rPr>
            </w:pPr>
            <w:proofErr w:type="spellStart"/>
            <w:r w:rsidRPr="00C13ABF">
              <w:rPr>
                <w:rStyle w:val="Code"/>
              </w:rPr>
              <w:t>UTCTimeOnly</w:t>
            </w:r>
            <w:proofErr w:type="spellEnd"/>
          </w:p>
        </w:tc>
        <w:tc>
          <w:tcPr>
            <w:tcW w:w="0" w:type="auto"/>
            <w:hideMark/>
          </w:tcPr>
          <w:p w:rsidR="00D17D7C" w:rsidRDefault="00D17D7C" w:rsidP="000D570F">
            <w:pPr>
              <w:autoSpaceDE w:val="0"/>
              <w:autoSpaceDN w:val="0"/>
              <w:adjustRightInd w:val="0"/>
              <w:spacing w:after="200" w:line="276" w:lineRule="auto"/>
              <w:rPr>
                <w:rFonts w:eastAsia="Times New Roman" w:cs="Calibri"/>
              </w:rPr>
            </w:pPr>
            <w:r>
              <w:rPr>
                <w:rFonts w:eastAsia="Times New Roman" w:cs="Calibri"/>
              </w:rPr>
              <w:t>UTC time of day only</w:t>
            </w:r>
          </w:p>
          <w:p w:rsidR="00D17D7C" w:rsidRDefault="00D17D7C" w:rsidP="000D570F">
            <w:pPr>
              <w:autoSpaceDE w:val="0"/>
              <w:autoSpaceDN w:val="0"/>
              <w:adjustRightInd w:val="0"/>
              <w:spacing w:after="200" w:line="276" w:lineRule="auto"/>
              <w:rPr>
                <w:rFonts w:eastAsia="Times New Roman" w:cs="Calibri"/>
                <w:szCs w:val="22"/>
              </w:rPr>
            </w:pPr>
            <w:r>
              <w:rPr>
                <w:rFonts w:eastAsia="Times New Roman" w:cs="Calibri"/>
              </w:rPr>
              <w:t xml:space="preserve">Default: nanoseconds since midnight today </w:t>
            </w:r>
          </w:p>
        </w:tc>
        <w:tc>
          <w:tcPr>
            <w:tcW w:w="0" w:type="auto"/>
          </w:tcPr>
          <w:p w:rsidR="00D17D7C" w:rsidRDefault="00AE1870" w:rsidP="00B87D1E">
            <w:pPr>
              <w:rPr>
                <w:rFonts w:eastAsia="Times New Roman" w:cs="Calibri"/>
              </w:rPr>
            </w:pPr>
            <w:r>
              <w:rPr>
                <w:rStyle w:val="Code"/>
              </w:rPr>
              <w:t>uint64</w:t>
            </w:r>
            <w:r w:rsidR="00D17D7C">
              <w:rPr>
                <w:rFonts w:eastAsia="Times New Roman" w:cs="Calibri"/>
              </w:rPr>
              <w:t xml:space="preserve"> </w:t>
            </w:r>
          </w:p>
          <w:p w:rsidR="00D17D7C" w:rsidRDefault="00D17D7C" w:rsidP="00B87D1E">
            <w:pPr>
              <w:rPr>
                <w:rFonts w:eastAsia="Times New Roman" w:cs="Calibri"/>
                <w:szCs w:val="22"/>
              </w:rPr>
            </w:pPr>
          </w:p>
        </w:tc>
        <w:tc>
          <w:tcPr>
            <w:tcW w:w="0" w:type="auto"/>
            <w:hideMark/>
          </w:tcPr>
          <w:p w:rsidR="00D17D7C" w:rsidRDefault="00D17D7C" w:rsidP="000D570F">
            <w:pPr>
              <w:autoSpaceDE w:val="0"/>
              <w:autoSpaceDN w:val="0"/>
              <w:adjustRightInd w:val="0"/>
              <w:spacing w:after="200" w:line="276" w:lineRule="auto"/>
              <w:jc w:val="right"/>
              <w:rPr>
                <w:rFonts w:eastAsia="Times New Roman" w:cs="Calibri"/>
                <w:szCs w:val="22"/>
              </w:rPr>
            </w:pPr>
            <w:r>
              <w:rPr>
                <w:rFonts w:eastAsia="Times New Roman" w:cs="Calibri"/>
              </w:rPr>
              <w:t>8</w:t>
            </w:r>
          </w:p>
        </w:tc>
        <w:tc>
          <w:tcPr>
            <w:tcW w:w="0" w:type="auto"/>
          </w:tcPr>
          <w:p w:rsidR="00D17D7C" w:rsidRPr="00D17D7C" w:rsidRDefault="00D17D7C" w:rsidP="00BC36E8">
            <w:pPr>
              <w:autoSpaceDE w:val="0"/>
              <w:autoSpaceDN w:val="0"/>
              <w:adjustRightInd w:val="0"/>
              <w:spacing w:after="200" w:line="276" w:lineRule="auto"/>
              <w:rPr>
                <w:rStyle w:val="Code"/>
              </w:rPr>
            </w:pPr>
            <w:proofErr w:type="spellStart"/>
            <w:r w:rsidRPr="00D17D7C">
              <w:rPr>
                <w:rStyle w:val="Code"/>
              </w:rPr>
              <w:t>timeUnit</w:t>
            </w:r>
            <w:proofErr w:type="spellEnd"/>
            <w:r w:rsidRPr="00D17D7C">
              <w:rPr>
                <w:rStyle w:val="Code"/>
              </w:rPr>
              <w:t xml:space="preserve"> = second | millisecond | microsecond | nanosecond</w:t>
            </w:r>
            <w:r>
              <w:rPr>
                <w:rStyle w:val="Code"/>
              </w:rPr>
              <w:t xml:space="preserve"> </w:t>
            </w:r>
            <w:r w:rsidRPr="00D17D7C">
              <w:rPr>
                <w:rStyle w:val="HTMLCode"/>
              </w:rPr>
              <w:t>(default)</w:t>
            </w:r>
          </w:p>
        </w:tc>
      </w:tr>
      <w:tr w:rsidR="00D17D7C" w:rsidTr="00564C60">
        <w:trPr>
          <w:cantSplit/>
          <w:trHeight w:val="1"/>
        </w:trPr>
        <w:tc>
          <w:tcPr>
            <w:tcW w:w="0" w:type="auto"/>
            <w:hideMark/>
          </w:tcPr>
          <w:p w:rsidR="00D17D7C" w:rsidRPr="00C13ABF" w:rsidRDefault="00D17D7C" w:rsidP="000D570F">
            <w:pPr>
              <w:autoSpaceDE w:val="0"/>
              <w:autoSpaceDN w:val="0"/>
              <w:adjustRightInd w:val="0"/>
              <w:spacing w:after="200" w:line="276" w:lineRule="auto"/>
              <w:rPr>
                <w:rStyle w:val="Code"/>
              </w:rPr>
            </w:pPr>
            <w:proofErr w:type="spellStart"/>
            <w:r w:rsidRPr="00C13ABF">
              <w:rPr>
                <w:rStyle w:val="Code"/>
              </w:rPr>
              <w:t>UTCDateOnly</w:t>
            </w:r>
            <w:proofErr w:type="spellEnd"/>
          </w:p>
        </w:tc>
        <w:tc>
          <w:tcPr>
            <w:tcW w:w="0" w:type="auto"/>
            <w:hideMark/>
          </w:tcPr>
          <w:p w:rsidR="00D17D7C" w:rsidRDefault="00D17D7C" w:rsidP="000D570F">
            <w:pPr>
              <w:autoSpaceDE w:val="0"/>
              <w:autoSpaceDN w:val="0"/>
              <w:adjustRightInd w:val="0"/>
              <w:rPr>
                <w:rFonts w:eastAsia="Times New Roman" w:cs="Calibri"/>
              </w:rPr>
            </w:pPr>
            <w:r>
              <w:rPr>
                <w:rFonts w:eastAsia="Times New Roman" w:cs="Calibri"/>
              </w:rPr>
              <w:t>UTC calendar date</w:t>
            </w:r>
          </w:p>
          <w:p w:rsidR="00D17D7C" w:rsidRDefault="00D17D7C" w:rsidP="00C13ABF">
            <w:pPr>
              <w:autoSpaceDE w:val="0"/>
              <w:autoSpaceDN w:val="0"/>
              <w:adjustRightInd w:val="0"/>
              <w:rPr>
                <w:rFonts w:eastAsia="Times New Roman" w:cs="Calibri"/>
                <w:szCs w:val="22"/>
              </w:rPr>
            </w:pPr>
            <w:r>
              <w:rPr>
                <w:rFonts w:eastAsia="Times New Roman" w:cs="Calibri"/>
              </w:rPr>
              <w:t>Default: days since Unix epoch. Range:  Jan. 1, 1970 -</w:t>
            </w:r>
            <w:r>
              <w:t xml:space="preserve"> </w:t>
            </w:r>
            <w:r>
              <w:rPr>
                <w:rFonts w:eastAsia="Times New Roman" w:cs="Calibri"/>
              </w:rPr>
              <w:t>June 7, 2149</w:t>
            </w:r>
          </w:p>
        </w:tc>
        <w:tc>
          <w:tcPr>
            <w:tcW w:w="0" w:type="auto"/>
          </w:tcPr>
          <w:p w:rsidR="00D17D7C" w:rsidRPr="00C13ABF" w:rsidRDefault="00AE1870" w:rsidP="0063050C">
            <w:pPr>
              <w:rPr>
                <w:rStyle w:val="Code"/>
              </w:rPr>
            </w:pPr>
            <w:r>
              <w:rPr>
                <w:rStyle w:val="Code"/>
              </w:rPr>
              <w:t>uint16</w:t>
            </w:r>
            <w:r w:rsidR="00D17D7C" w:rsidRPr="00C13ABF">
              <w:rPr>
                <w:rStyle w:val="Code"/>
              </w:rPr>
              <w:t xml:space="preserve"> </w:t>
            </w:r>
          </w:p>
          <w:p w:rsidR="00D17D7C" w:rsidRPr="0063050C" w:rsidRDefault="00D17D7C" w:rsidP="0063050C">
            <w:pPr>
              <w:rPr>
                <w:rFonts w:eastAsia="Times New Roman" w:cs="Calibri"/>
              </w:rPr>
            </w:pPr>
          </w:p>
        </w:tc>
        <w:tc>
          <w:tcPr>
            <w:tcW w:w="0" w:type="auto"/>
            <w:hideMark/>
          </w:tcPr>
          <w:p w:rsidR="00D17D7C" w:rsidRDefault="00D17D7C" w:rsidP="000D570F">
            <w:pPr>
              <w:autoSpaceDE w:val="0"/>
              <w:autoSpaceDN w:val="0"/>
              <w:adjustRightInd w:val="0"/>
              <w:spacing w:after="200" w:line="276" w:lineRule="auto"/>
              <w:jc w:val="right"/>
              <w:rPr>
                <w:rFonts w:eastAsia="Times New Roman" w:cs="Calibri"/>
                <w:szCs w:val="22"/>
              </w:rPr>
            </w:pPr>
            <w:r>
              <w:rPr>
                <w:rFonts w:eastAsia="Times New Roman" w:cs="Calibri"/>
              </w:rPr>
              <w:t>2</w:t>
            </w:r>
          </w:p>
        </w:tc>
        <w:tc>
          <w:tcPr>
            <w:tcW w:w="0" w:type="auto"/>
          </w:tcPr>
          <w:p w:rsidR="00D17D7C" w:rsidRPr="00D17D7C" w:rsidRDefault="00D17D7C" w:rsidP="00CA6009">
            <w:pPr>
              <w:autoSpaceDE w:val="0"/>
              <w:autoSpaceDN w:val="0"/>
              <w:adjustRightInd w:val="0"/>
              <w:spacing w:after="200" w:line="276" w:lineRule="auto"/>
              <w:rPr>
                <w:rFonts w:ascii="Consolas" w:hAnsi="Consolas" w:cs="Consolas"/>
                <w:sz w:val="20"/>
                <w:szCs w:val="20"/>
              </w:rPr>
            </w:pPr>
            <w:r w:rsidRPr="00D17D7C">
              <w:rPr>
                <w:rStyle w:val="Code"/>
              </w:rPr>
              <w:t>epoch=”</w:t>
            </w:r>
            <w:proofErr w:type="spellStart"/>
            <w:r w:rsidRPr="00D17D7C">
              <w:rPr>
                <w:rStyle w:val="Code"/>
              </w:rPr>
              <w:t>unix</w:t>
            </w:r>
            <w:proofErr w:type="spellEnd"/>
            <w:r w:rsidRPr="00D17D7C">
              <w:rPr>
                <w:rStyle w:val="Code"/>
              </w:rPr>
              <w:t>”</w:t>
            </w:r>
            <w:r>
              <w:rPr>
                <w:rStyle w:val="HTMLCode"/>
              </w:rPr>
              <w:t xml:space="preserve"> (default)</w:t>
            </w:r>
          </w:p>
        </w:tc>
      </w:tr>
    </w:tbl>
    <w:p w:rsidR="0058194E" w:rsidRDefault="0058194E" w:rsidP="0058194E"/>
    <w:p w:rsidR="00E72554" w:rsidRDefault="00E72554" w:rsidP="00E72554">
      <w:pPr>
        <w:pStyle w:val="Heading3"/>
      </w:pPr>
      <w:r>
        <w:t xml:space="preserve">Examples of </w:t>
      </w:r>
      <w:r w:rsidR="00D17D7C">
        <w:t>date/</w:t>
      </w:r>
      <w:r>
        <w:t>time fields</w:t>
      </w:r>
    </w:p>
    <w:p w:rsidR="008303C6" w:rsidRPr="008303C6" w:rsidRDefault="008303C6" w:rsidP="008303C6"/>
    <w:p w:rsidR="009433AA" w:rsidRDefault="009433AA" w:rsidP="009433AA">
      <w:pPr>
        <w:autoSpaceDE w:val="0"/>
        <w:autoSpaceDN w:val="0"/>
        <w:adjustRightInd w:val="0"/>
        <w:spacing w:after="200" w:line="276" w:lineRule="auto"/>
      </w:pPr>
      <w:proofErr w:type="gramStart"/>
      <w:r w:rsidRPr="008B210D">
        <w:rPr>
          <w:rStyle w:val="HTMLCode"/>
          <w:b/>
        </w:rPr>
        <w:t>timestamp</w:t>
      </w:r>
      <w:proofErr w:type="gramEnd"/>
      <w:r w:rsidRPr="009433AA">
        <w:t xml:space="preserve"> </w:t>
      </w:r>
      <w:r w:rsidR="008B210D">
        <w:t xml:space="preserve">14:17:22 </w:t>
      </w:r>
      <w:r w:rsidR="008B210D" w:rsidRPr="009433AA">
        <w:t xml:space="preserve">Friday, October 4, 2024 </w:t>
      </w:r>
      <w:r w:rsidR="008B210D">
        <w:t>(20,000 days and 14 hours since epoch)</w:t>
      </w:r>
      <w:r w:rsidR="008B210D" w:rsidRPr="00B17405">
        <w:t xml:space="preserve"> </w:t>
      </w:r>
      <w:r w:rsidRPr="009433AA">
        <w:t>with default schema attributes</w:t>
      </w:r>
    </w:p>
    <w:p w:rsidR="00934455" w:rsidRDefault="00934455" w:rsidP="00934455">
      <w:pPr>
        <w:pStyle w:val="CodeExample"/>
      </w:pPr>
      <w:r>
        <w:t>&lt;</w:t>
      </w:r>
      <w:r w:rsidRPr="00934455">
        <w:t>type name=</w:t>
      </w:r>
      <w:r w:rsidRPr="00934455">
        <w:rPr>
          <w:i/>
        </w:rPr>
        <w:t>"timestamp"</w:t>
      </w:r>
      <w:r w:rsidRPr="00934455">
        <w:t xml:space="preserve"> primitiveType=</w:t>
      </w:r>
      <w:r w:rsidRPr="00934455">
        <w:rPr>
          <w:i/>
        </w:rPr>
        <w:t>"</w:t>
      </w:r>
      <w:r w:rsidR="00AE1870">
        <w:rPr>
          <w:i/>
        </w:rPr>
        <w:t>uint64</w:t>
      </w:r>
      <w:r w:rsidRPr="00934455">
        <w:rPr>
          <w:i/>
        </w:rPr>
        <w:t>"</w:t>
      </w:r>
      <w:r w:rsidRPr="00934455">
        <w:t xml:space="preserve"> </w:t>
      </w:r>
      <w:r>
        <w:tab/>
      </w:r>
      <w:r w:rsidRPr="00934455">
        <w:t>timeUnit=</w:t>
      </w:r>
      <w:r w:rsidRPr="00934455">
        <w:rPr>
          <w:i/>
        </w:rPr>
        <w:t>"nanosecond"</w:t>
      </w:r>
      <w:r w:rsidRPr="00934455">
        <w:t xml:space="preserve"> </w:t>
      </w:r>
      <w:r w:rsidR="00A348B7">
        <w:t>semanticType</w:t>
      </w:r>
      <w:r w:rsidRPr="00934455">
        <w:t>=</w:t>
      </w:r>
      <w:r w:rsidRPr="00934455">
        <w:rPr>
          <w:i/>
        </w:rPr>
        <w:t>"UTCTimestamp"</w:t>
      </w:r>
      <w:r w:rsidRPr="00934455">
        <w:t xml:space="preserve"> /&gt;</w:t>
      </w:r>
    </w:p>
    <w:p w:rsidR="00410ED5" w:rsidRDefault="00410ED5" w:rsidP="00934455">
      <w:pPr>
        <w:pStyle w:val="CodeExample"/>
      </w:pPr>
    </w:p>
    <w:p w:rsidR="00410ED5" w:rsidRDefault="00410ED5" w:rsidP="00410ED5">
      <w:pPr>
        <w:pStyle w:val="TextExample"/>
      </w:pPr>
      <w:r>
        <w:t xml:space="preserve">Wire format of </w:t>
      </w:r>
      <w:proofErr w:type="spellStart"/>
      <w:r w:rsidRPr="00410ED5">
        <w:rPr>
          <w:rStyle w:val="Code"/>
        </w:rPr>
        <w:t>UTCTimestamp</w:t>
      </w:r>
      <w:proofErr w:type="spellEnd"/>
    </w:p>
    <w:p w:rsidR="008B210D" w:rsidRDefault="008B210D" w:rsidP="00097239">
      <w:pPr>
        <w:pStyle w:val="TextExample"/>
        <w:rPr>
          <w:rStyle w:val="DataExample"/>
        </w:rPr>
      </w:pPr>
      <w:r>
        <w:rPr>
          <w:rStyle w:val="DataExample"/>
        </w:rPr>
        <w:t>007420bf8838fb17</w:t>
      </w:r>
    </w:p>
    <w:p w:rsidR="009433AA" w:rsidRDefault="008B210D" w:rsidP="009433AA">
      <w:pPr>
        <w:autoSpaceDE w:val="0"/>
        <w:autoSpaceDN w:val="0"/>
        <w:adjustRightInd w:val="0"/>
        <w:spacing w:after="200" w:line="276" w:lineRule="auto"/>
      </w:pPr>
      <w:proofErr w:type="gramStart"/>
      <w:r w:rsidRPr="008B210D">
        <w:rPr>
          <w:rStyle w:val="HTMLCode"/>
          <w:b/>
        </w:rPr>
        <w:t>time</w:t>
      </w:r>
      <w:proofErr w:type="gramEnd"/>
      <w:r w:rsidR="00B17405">
        <w:rPr>
          <w:rStyle w:val="HTMLCode"/>
        </w:rPr>
        <w:t xml:space="preserve"> 10:24:39.123456000 </w:t>
      </w:r>
      <w:r w:rsidR="00B17405">
        <w:t>(</w:t>
      </w:r>
      <w:r w:rsidRPr="008B210D">
        <w:rPr>
          <w:rFonts w:hint="eastAsia"/>
        </w:rPr>
        <w:t>37,479 seconds</w:t>
      </w:r>
      <w:r>
        <w:t xml:space="preserve"> and 123456000 </w:t>
      </w:r>
      <w:r w:rsidR="00B17405" w:rsidRPr="00B17405">
        <w:t>nanoseconds since midnight</w:t>
      </w:r>
      <w:r w:rsidR="00B17405">
        <w:t xml:space="preserve"> UTC</w:t>
      </w:r>
      <w:r w:rsidR="00B17405" w:rsidRPr="00B17405">
        <w:t>)</w:t>
      </w:r>
      <w:r w:rsidR="009433AA" w:rsidRPr="009433AA">
        <w:t xml:space="preserve"> with default schema attributes</w:t>
      </w:r>
    </w:p>
    <w:p w:rsidR="00934455" w:rsidRDefault="00934455" w:rsidP="00934455">
      <w:pPr>
        <w:pStyle w:val="CodeExample"/>
        <w:rPr>
          <w:i/>
        </w:rPr>
      </w:pPr>
      <w:r w:rsidRPr="00934455">
        <w:rPr>
          <w:i/>
        </w:rPr>
        <w:t>&lt;type name="time" primitiveType="</w:t>
      </w:r>
      <w:r w:rsidR="00AE1870">
        <w:rPr>
          <w:i/>
        </w:rPr>
        <w:t>uint64</w:t>
      </w:r>
      <w:r w:rsidRPr="00934455">
        <w:rPr>
          <w:i/>
        </w:rPr>
        <w:t xml:space="preserve">" timeUnit="nanosecond" </w:t>
      </w:r>
      <w:r>
        <w:tab/>
      </w:r>
      <w:r w:rsidR="00A348B7">
        <w:rPr>
          <w:i/>
        </w:rPr>
        <w:t>semanticType</w:t>
      </w:r>
      <w:r w:rsidRPr="00934455">
        <w:rPr>
          <w:i/>
        </w:rPr>
        <w:t xml:space="preserve">="UTCTimeOnly" /&gt; </w:t>
      </w:r>
    </w:p>
    <w:p w:rsidR="00410ED5" w:rsidRDefault="00410ED5" w:rsidP="00934455">
      <w:pPr>
        <w:pStyle w:val="CodeExample"/>
        <w:rPr>
          <w:i/>
        </w:rPr>
      </w:pPr>
    </w:p>
    <w:p w:rsidR="00410ED5" w:rsidRDefault="00410ED5" w:rsidP="00410ED5">
      <w:pPr>
        <w:pStyle w:val="TextExample"/>
      </w:pPr>
      <w:r>
        <w:t xml:space="preserve">Wire format of </w:t>
      </w:r>
      <w:proofErr w:type="spellStart"/>
      <w:r w:rsidRPr="00410ED5">
        <w:rPr>
          <w:rStyle w:val="Code"/>
        </w:rPr>
        <w:t>UTCTimeOnly</w:t>
      </w:r>
      <w:proofErr w:type="spellEnd"/>
    </w:p>
    <w:p w:rsidR="009433AA" w:rsidRDefault="009433AA" w:rsidP="00097239">
      <w:pPr>
        <w:pStyle w:val="TextExample"/>
        <w:rPr>
          <w:rStyle w:val="DataExample"/>
        </w:rPr>
      </w:pPr>
      <w:r>
        <w:rPr>
          <w:rStyle w:val="DataExample"/>
        </w:rPr>
        <w:t>4</w:t>
      </w:r>
      <w:r w:rsidR="00B17405">
        <w:rPr>
          <w:rStyle w:val="DataExample"/>
        </w:rPr>
        <w:t>2dc561600000000</w:t>
      </w:r>
    </w:p>
    <w:p w:rsidR="009433AA" w:rsidRDefault="009433AA" w:rsidP="009433AA">
      <w:pPr>
        <w:autoSpaceDE w:val="0"/>
        <w:autoSpaceDN w:val="0"/>
        <w:adjustRightInd w:val="0"/>
        <w:spacing w:after="200" w:line="276" w:lineRule="auto"/>
      </w:pPr>
      <w:proofErr w:type="gramStart"/>
      <w:r w:rsidRPr="008B210D">
        <w:rPr>
          <w:rStyle w:val="HTMLCode"/>
          <w:b/>
        </w:rPr>
        <w:t>date</w:t>
      </w:r>
      <w:proofErr w:type="gramEnd"/>
      <w:r>
        <w:rPr>
          <w:rStyle w:val="HTMLCode"/>
        </w:rPr>
        <w:t xml:space="preserve"> </w:t>
      </w:r>
      <w:r w:rsidRPr="009433AA">
        <w:t xml:space="preserve">Friday, October 4, 2024 </w:t>
      </w:r>
      <w:r>
        <w:t xml:space="preserve">(20,000 days </w:t>
      </w:r>
      <w:r w:rsidR="008B210D">
        <w:t>since UNIX</w:t>
      </w:r>
      <w:r>
        <w:t xml:space="preserve"> epoch)</w:t>
      </w:r>
      <w:r w:rsidR="00B17405" w:rsidRPr="00B17405">
        <w:t xml:space="preserve"> </w:t>
      </w:r>
      <w:r w:rsidR="00B17405" w:rsidRPr="009433AA">
        <w:t>with default schema attributes</w:t>
      </w:r>
    </w:p>
    <w:p w:rsidR="00934455" w:rsidRDefault="00934455" w:rsidP="00934455">
      <w:pPr>
        <w:pStyle w:val="CodeExample"/>
      </w:pPr>
      <w:r w:rsidRPr="00934455">
        <w:t>&lt;type name=</w:t>
      </w:r>
      <w:r w:rsidRPr="00934455">
        <w:rPr>
          <w:i/>
        </w:rPr>
        <w:t>"date"</w:t>
      </w:r>
      <w:r w:rsidRPr="00934455">
        <w:t xml:space="preserve"> primitiveType=</w:t>
      </w:r>
      <w:r w:rsidRPr="00934455">
        <w:rPr>
          <w:i/>
        </w:rPr>
        <w:t>"</w:t>
      </w:r>
      <w:r w:rsidR="00AE1870">
        <w:rPr>
          <w:i/>
        </w:rPr>
        <w:t>uint16</w:t>
      </w:r>
      <w:r w:rsidRPr="00934455">
        <w:rPr>
          <w:i/>
        </w:rPr>
        <w:t>"</w:t>
      </w:r>
      <w:r w:rsidRPr="00934455">
        <w:t xml:space="preserve"> </w:t>
      </w:r>
    </w:p>
    <w:p w:rsidR="00934455" w:rsidRDefault="00934455" w:rsidP="00934455">
      <w:pPr>
        <w:pStyle w:val="CodeExample"/>
      </w:pPr>
      <w:r>
        <w:tab/>
      </w:r>
      <w:r w:rsidR="00A348B7">
        <w:t>semanticType</w:t>
      </w:r>
      <w:r w:rsidRPr="00934455">
        <w:t>=</w:t>
      </w:r>
      <w:r w:rsidRPr="00934455">
        <w:rPr>
          <w:i/>
        </w:rPr>
        <w:t>"UTCDateOnly"</w:t>
      </w:r>
      <w:r w:rsidRPr="00934455">
        <w:t xml:space="preserve"> /&gt;</w:t>
      </w:r>
    </w:p>
    <w:p w:rsidR="00410ED5" w:rsidRDefault="00410ED5" w:rsidP="00934455">
      <w:pPr>
        <w:pStyle w:val="CodeExample"/>
      </w:pPr>
    </w:p>
    <w:p w:rsidR="00410ED5" w:rsidRDefault="00410ED5" w:rsidP="00410ED5">
      <w:pPr>
        <w:pStyle w:val="TextExample"/>
      </w:pPr>
      <w:r>
        <w:t xml:space="preserve">Wire format of </w:t>
      </w:r>
      <w:proofErr w:type="spellStart"/>
      <w:r w:rsidRPr="00410ED5">
        <w:rPr>
          <w:rStyle w:val="Code"/>
        </w:rPr>
        <w:t>UTCDateOnly</w:t>
      </w:r>
      <w:proofErr w:type="spellEnd"/>
    </w:p>
    <w:p w:rsidR="009433AA" w:rsidRDefault="00B17405" w:rsidP="00097239">
      <w:pPr>
        <w:pStyle w:val="TextExample"/>
        <w:rPr>
          <w:rStyle w:val="DataExample"/>
        </w:rPr>
      </w:pPr>
      <w:r>
        <w:rPr>
          <w:rStyle w:val="DataExample"/>
        </w:rPr>
        <w:t>204e</w:t>
      </w:r>
    </w:p>
    <w:p w:rsidR="009B2A7F" w:rsidRDefault="009B2A7F" w:rsidP="00E976CF"/>
    <w:p w:rsidR="00DE6C2D" w:rsidRDefault="00DE6C2D" w:rsidP="00DE6C2D">
      <w:pPr>
        <w:pStyle w:val="Heading2"/>
      </w:pPr>
      <w:bookmarkStart w:id="70" w:name="_Ref337964512"/>
      <w:bookmarkStart w:id="71" w:name="_Toc352230350"/>
      <w:bookmarkStart w:id="72" w:name="_Toc369262080"/>
      <w:r>
        <w:t>Local date encoding</w:t>
      </w:r>
      <w:bookmarkEnd w:id="70"/>
      <w:bookmarkEnd w:id="71"/>
      <w:bookmarkEnd w:id="72"/>
    </w:p>
    <w:p w:rsidR="00DE6C2D" w:rsidRPr="00DE6C2D" w:rsidRDefault="00DE6C2D" w:rsidP="00DE6C2D">
      <w:r>
        <w:t xml:space="preserve">Local date is encoded the same as </w:t>
      </w:r>
      <w:proofErr w:type="spellStart"/>
      <w:r w:rsidRPr="00D17D7C">
        <w:rPr>
          <w:rStyle w:val="Code"/>
        </w:rPr>
        <w:t>UTCDateOnly</w:t>
      </w:r>
      <w:proofErr w:type="spellEnd"/>
      <w:r>
        <w:t>, but it represents local time at the market instead of UTC time.</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657"/>
        <w:gridCol w:w="2521"/>
        <w:gridCol w:w="1268"/>
        <w:gridCol w:w="1048"/>
        <w:gridCol w:w="2031"/>
      </w:tblGrid>
      <w:tr w:rsidR="00D17D7C" w:rsidTr="00A1084A">
        <w:trPr>
          <w:trHeight w:val="1"/>
          <w:tblHeader/>
        </w:trPr>
        <w:tc>
          <w:tcPr>
            <w:tcW w:w="0" w:type="auto"/>
            <w:shd w:val="clear" w:color="auto" w:fill="C6D9F1"/>
            <w:hideMark/>
          </w:tcPr>
          <w:p w:rsidR="00D17D7C" w:rsidRDefault="00D17D7C" w:rsidP="0065604C">
            <w:pPr>
              <w:keepNext/>
              <w:keepLines/>
              <w:autoSpaceDE w:val="0"/>
              <w:autoSpaceDN w:val="0"/>
              <w:adjustRightInd w:val="0"/>
              <w:spacing w:after="200" w:line="276" w:lineRule="auto"/>
              <w:rPr>
                <w:rFonts w:eastAsia="Times New Roman" w:cs="Calibri"/>
                <w:szCs w:val="22"/>
              </w:rPr>
            </w:pPr>
            <w:r>
              <w:rPr>
                <w:rFonts w:eastAsia="Times New Roman" w:cs="Calibri"/>
              </w:rPr>
              <w:t>FIX data type</w:t>
            </w:r>
          </w:p>
        </w:tc>
        <w:tc>
          <w:tcPr>
            <w:tcW w:w="0" w:type="auto"/>
            <w:shd w:val="clear" w:color="auto" w:fill="C6D9F1"/>
            <w:hideMark/>
          </w:tcPr>
          <w:p w:rsidR="00D17D7C" w:rsidRDefault="00D17D7C" w:rsidP="0065604C">
            <w:pPr>
              <w:keepNext/>
              <w:keepLines/>
              <w:autoSpaceDE w:val="0"/>
              <w:autoSpaceDN w:val="0"/>
              <w:adjustRightInd w:val="0"/>
              <w:spacing w:after="200" w:line="276" w:lineRule="auto"/>
              <w:rPr>
                <w:rFonts w:eastAsia="Times New Roman" w:cs="Calibri"/>
                <w:szCs w:val="22"/>
              </w:rPr>
            </w:pPr>
            <w:r>
              <w:rPr>
                <w:rFonts w:eastAsia="Times New Roman" w:cs="Calibri"/>
              </w:rPr>
              <w:t>Description</w:t>
            </w:r>
          </w:p>
        </w:tc>
        <w:tc>
          <w:tcPr>
            <w:tcW w:w="0" w:type="auto"/>
            <w:shd w:val="clear" w:color="auto" w:fill="C6D9F1"/>
            <w:hideMark/>
          </w:tcPr>
          <w:p w:rsidR="00D17D7C" w:rsidRDefault="00D17D7C" w:rsidP="0065604C">
            <w:pPr>
              <w:keepNext/>
              <w:keepLines/>
              <w:autoSpaceDE w:val="0"/>
              <w:autoSpaceDN w:val="0"/>
              <w:adjustRightInd w:val="0"/>
              <w:spacing w:after="200" w:line="276" w:lineRule="auto"/>
              <w:rPr>
                <w:rFonts w:eastAsia="Times New Roman" w:cs="Calibri"/>
                <w:szCs w:val="22"/>
              </w:rPr>
            </w:pPr>
            <w:r>
              <w:rPr>
                <w:rFonts w:eastAsia="Times New Roman" w:cs="Calibri"/>
              </w:rPr>
              <w:t>Backing primitives</w:t>
            </w:r>
          </w:p>
        </w:tc>
        <w:tc>
          <w:tcPr>
            <w:tcW w:w="0" w:type="auto"/>
            <w:shd w:val="clear" w:color="auto" w:fill="C6D9F1"/>
            <w:hideMark/>
          </w:tcPr>
          <w:p w:rsidR="00D17D7C" w:rsidRDefault="00D17D7C" w:rsidP="0065604C">
            <w:pPr>
              <w:keepNext/>
              <w:keepLines/>
              <w:autoSpaceDE w:val="0"/>
              <w:autoSpaceDN w:val="0"/>
              <w:adjustRightInd w:val="0"/>
              <w:spacing w:after="200" w:line="276" w:lineRule="auto"/>
              <w:jc w:val="right"/>
              <w:rPr>
                <w:rFonts w:eastAsia="Times New Roman" w:cs="Calibri"/>
                <w:szCs w:val="22"/>
              </w:rPr>
            </w:pPr>
            <w:r>
              <w:rPr>
                <w:rFonts w:eastAsia="Times New Roman" w:cs="Calibri"/>
              </w:rPr>
              <w:t>Length (octets)</w:t>
            </w:r>
          </w:p>
        </w:tc>
        <w:tc>
          <w:tcPr>
            <w:tcW w:w="0" w:type="auto"/>
            <w:shd w:val="clear" w:color="auto" w:fill="C6D9F1"/>
            <w:hideMark/>
          </w:tcPr>
          <w:p w:rsidR="00D17D7C" w:rsidRDefault="00D17D7C" w:rsidP="0065604C">
            <w:pPr>
              <w:keepNext/>
              <w:keepLines/>
              <w:autoSpaceDE w:val="0"/>
              <w:autoSpaceDN w:val="0"/>
              <w:adjustRightInd w:val="0"/>
              <w:spacing w:after="200" w:line="276" w:lineRule="auto"/>
              <w:rPr>
                <w:rFonts w:eastAsia="Times New Roman" w:cs="Calibri"/>
                <w:szCs w:val="22"/>
              </w:rPr>
            </w:pPr>
            <w:r>
              <w:rPr>
                <w:rFonts w:eastAsia="Times New Roman" w:cs="Calibri"/>
              </w:rPr>
              <w:t>Schema attributes</w:t>
            </w:r>
          </w:p>
        </w:tc>
      </w:tr>
      <w:tr w:rsidR="00D17D7C" w:rsidTr="00A1084A">
        <w:trPr>
          <w:cantSplit/>
          <w:trHeight w:val="1"/>
        </w:trPr>
        <w:tc>
          <w:tcPr>
            <w:tcW w:w="0" w:type="auto"/>
            <w:hideMark/>
          </w:tcPr>
          <w:p w:rsidR="00D17D7C" w:rsidRPr="00D17D7C" w:rsidRDefault="00D17D7C" w:rsidP="0065604C">
            <w:pPr>
              <w:autoSpaceDE w:val="0"/>
              <w:autoSpaceDN w:val="0"/>
              <w:adjustRightInd w:val="0"/>
              <w:spacing w:after="200" w:line="276" w:lineRule="auto"/>
              <w:rPr>
                <w:rStyle w:val="Code"/>
              </w:rPr>
            </w:pPr>
            <w:proofErr w:type="spellStart"/>
            <w:r w:rsidRPr="00D17D7C">
              <w:rPr>
                <w:rStyle w:val="Code"/>
              </w:rPr>
              <w:t>LocalMktDate</w:t>
            </w:r>
            <w:proofErr w:type="spellEnd"/>
          </w:p>
        </w:tc>
        <w:tc>
          <w:tcPr>
            <w:tcW w:w="0" w:type="auto"/>
            <w:hideMark/>
          </w:tcPr>
          <w:p w:rsidR="00D17D7C" w:rsidRDefault="00D17D7C" w:rsidP="0065604C">
            <w:pPr>
              <w:autoSpaceDE w:val="0"/>
              <w:autoSpaceDN w:val="0"/>
              <w:adjustRightInd w:val="0"/>
              <w:rPr>
                <w:rFonts w:eastAsia="Times New Roman" w:cs="Calibri"/>
              </w:rPr>
            </w:pPr>
            <w:r>
              <w:rPr>
                <w:rFonts w:eastAsia="Times New Roman" w:cs="Calibri"/>
              </w:rPr>
              <w:t>Local calendar date</w:t>
            </w:r>
          </w:p>
          <w:p w:rsidR="00D17D7C" w:rsidRDefault="00D17D7C" w:rsidP="00D17D7C">
            <w:pPr>
              <w:autoSpaceDE w:val="0"/>
              <w:autoSpaceDN w:val="0"/>
              <w:adjustRightInd w:val="0"/>
              <w:rPr>
                <w:rFonts w:eastAsia="Times New Roman" w:cs="Calibri"/>
                <w:szCs w:val="22"/>
              </w:rPr>
            </w:pPr>
            <w:r>
              <w:rPr>
                <w:rFonts w:eastAsia="Times New Roman" w:cs="Calibri"/>
              </w:rPr>
              <w:t>Default: days since Unix epoch. Range:  Jan. 1, 1970 -</w:t>
            </w:r>
            <w:r>
              <w:t xml:space="preserve"> </w:t>
            </w:r>
            <w:r>
              <w:rPr>
                <w:rFonts w:eastAsia="Times New Roman" w:cs="Calibri"/>
              </w:rPr>
              <w:t>June 7, 2149 local time</w:t>
            </w:r>
          </w:p>
        </w:tc>
        <w:tc>
          <w:tcPr>
            <w:tcW w:w="0" w:type="auto"/>
          </w:tcPr>
          <w:p w:rsidR="00D17D7C" w:rsidRPr="00D17D7C" w:rsidRDefault="00AE1870" w:rsidP="0065604C">
            <w:pPr>
              <w:rPr>
                <w:rStyle w:val="Code"/>
              </w:rPr>
            </w:pPr>
            <w:r>
              <w:rPr>
                <w:rStyle w:val="Code"/>
              </w:rPr>
              <w:t>uint16</w:t>
            </w:r>
            <w:r w:rsidR="00D17D7C" w:rsidRPr="00D17D7C">
              <w:rPr>
                <w:rStyle w:val="Code"/>
              </w:rPr>
              <w:t xml:space="preserve"> </w:t>
            </w:r>
          </w:p>
          <w:p w:rsidR="00D17D7C" w:rsidRPr="0063050C" w:rsidRDefault="00D17D7C" w:rsidP="0065604C">
            <w:pPr>
              <w:rPr>
                <w:rFonts w:eastAsia="Times New Roman" w:cs="Calibri"/>
              </w:rPr>
            </w:pPr>
          </w:p>
        </w:tc>
        <w:tc>
          <w:tcPr>
            <w:tcW w:w="0" w:type="auto"/>
            <w:hideMark/>
          </w:tcPr>
          <w:p w:rsidR="00D17D7C" w:rsidRDefault="00D17D7C" w:rsidP="0065604C">
            <w:pPr>
              <w:autoSpaceDE w:val="0"/>
              <w:autoSpaceDN w:val="0"/>
              <w:adjustRightInd w:val="0"/>
              <w:spacing w:after="200" w:line="276" w:lineRule="auto"/>
              <w:jc w:val="right"/>
              <w:rPr>
                <w:rFonts w:eastAsia="Times New Roman" w:cs="Calibri"/>
                <w:szCs w:val="22"/>
              </w:rPr>
            </w:pPr>
            <w:r>
              <w:rPr>
                <w:rFonts w:eastAsia="Times New Roman" w:cs="Calibri"/>
              </w:rPr>
              <w:t>2</w:t>
            </w:r>
          </w:p>
        </w:tc>
        <w:tc>
          <w:tcPr>
            <w:tcW w:w="0" w:type="auto"/>
          </w:tcPr>
          <w:p w:rsidR="00D17D7C" w:rsidRDefault="00D17D7C" w:rsidP="0065604C">
            <w:pPr>
              <w:autoSpaceDE w:val="0"/>
              <w:autoSpaceDN w:val="0"/>
              <w:adjustRightInd w:val="0"/>
              <w:spacing w:after="200" w:line="276" w:lineRule="auto"/>
              <w:rPr>
                <w:rStyle w:val="HTMLCode"/>
              </w:rPr>
            </w:pPr>
            <w:r w:rsidRPr="00D17D7C">
              <w:rPr>
                <w:rStyle w:val="Code"/>
              </w:rPr>
              <w:t>epoch=”</w:t>
            </w:r>
            <w:proofErr w:type="spellStart"/>
            <w:r w:rsidRPr="00D17D7C">
              <w:rPr>
                <w:rStyle w:val="Code"/>
              </w:rPr>
              <w:t>unix</w:t>
            </w:r>
            <w:proofErr w:type="spellEnd"/>
            <w:r w:rsidRPr="00D17D7C">
              <w:rPr>
                <w:rStyle w:val="Code"/>
              </w:rPr>
              <w:t xml:space="preserve">” </w:t>
            </w:r>
            <w:r>
              <w:rPr>
                <w:rStyle w:val="HTMLCode"/>
              </w:rPr>
              <w:t>(default)</w:t>
            </w:r>
          </w:p>
          <w:p w:rsidR="00D17D7C" w:rsidRDefault="00D17D7C" w:rsidP="0065604C">
            <w:pPr>
              <w:autoSpaceDE w:val="0"/>
              <w:autoSpaceDN w:val="0"/>
              <w:adjustRightInd w:val="0"/>
              <w:spacing w:after="200" w:line="276" w:lineRule="auto"/>
              <w:rPr>
                <w:rFonts w:eastAsia="Times New Roman" w:cs="Calibri"/>
                <w:szCs w:val="22"/>
              </w:rPr>
            </w:pPr>
            <w:r>
              <w:rPr>
                <w:rStyle w:val="HTMLCode"/>
              </w:rPr>
              <w:t>Represents</w:t>
            </w:r>
            <w:r>
              <w:rPr>
                <w:rFonts w:eastAsia="Times New Roman" w:cs="Calibri"/>
              </w:rPr>
              <w:t xml:space="preserve"> Jan. 1, 1970 local time</w:t>
            </w:r>
          </w:p>
        </w:tc>
      </w:tr>
    </w:tbl>
    <w:p w:rsidR="00DE6C2D" w:rsidRPr="00DE6C2D" w:rsidRDefault="00DE6C2D" w:rsidP="00DE6C2D"/>
    <w:p w:rsidR="00091AA0" w:rsidRDefault="00091AA0" w:rsidP="00091AA0">
      <w:pPr>
        <w:pStyle w:val="TextExample"/>
      </w:pPr>
      <w:r>
        <w:t xml:space="preserve">The standard encoding </w:t>
      </w:r>
      <w:r w:rsidR="00410ED5">
        <w:t xml:space="preserve">specification </w:t>
      </w:r>
      <w:r>
        <w:t xml:space="preserve">for </w:t>
      </w:r>
      <w:proofErr w:type="spellStart"/>
      <w:r>
        <w:t>LocalMktDate</w:t>
      </w:r>
      <w:proofErr w:type="spellEnd"/>
    </w:p>
    <w:p w:rsidR="00DE6C2D" w:rsidRDefault="00091AA0" w:rsidP="00091AA0">
      <w:pPr>
        <w:pStyle w:val="CodeExample"/>
      </w:pPr>
      <w:r w:rsidRPr="00091AA0">
        <w:t>&lt;type name="local</w:t>
      </w:r>
      <w:r>
        <w:t>Mkt</w:t>
      </w:r>
      <w:r w:rsidRPr="00091AA0">
        <w:t>Date" primitiveType="</w:t>
      </w:r>
      <w:r w:rsidR="00AE1870">
        <w:t>uint16</w:t>
      </w:r>
      <w:r w:rsidRPr="00091AA0">
        <w:t xml:space="preserve">" </w:t>
      </w:r>
      <w:r>
        <w:tab/>
      </w:r>
      <w:r w:rsidR="00A348B7">
        <w:t>semanticType</w:t>
      </w:r>
      <w:r w:rsidRPr="00091AA0">
        <w:t>="LocalMktDate" /&gt;</w:t>
      </w:r>
    </w:p>
    <w:p w:rsidR="00D17D7C" w:rsidRPr="00091AA0" w:rsidRDefault="00D17D7C" w:rsidP="00D17D7C"/>
    <w:p w:rsidR="001B0474" w:rsidRDefault="00DE6C2D" w:rsidP="009B2A7F">
      <w:pPr>
        <w:pStyle w:val="Heading2"/>
      </w:pPr>
      <w:bookmarkStart w:id="73" w:name="_Toc352230351"/>
      <w:bookmarkStart w:id="74" w:name="_Toc369262081"/>
      <w:r>
        <w:t>Local time</w:t>
      </w:r>
      <w:r w:rsidR="009B2A7F">
        <w:t xml:space="preserve"> encoding</w:t>
      </w:r>
      <w:bookmarkEnd w:id="73"/>
      <w:bookmarkEnd w:id="74"/>
    </w:p>
    <w:p w:rsidR="009B2A7F" w:rsidRDefault="00E92ED4" w:rsidP="00E92ED4">
      <w:r>
        <w:t>Time with time zone encoding should only be used when required by market regulations. Otherwise, use UTC time encoding (see above).</w:t>
      </w:r>
    </w:p>
    <w:p w:rsidR="00E92ED4" w:rsidRDefault="00E92ED4" w:rsidP="00E92ED4">
      <w:r>
        <w:lastRenderedPageBreak/>
        <w:t xml:space="preserve">Time zone is represented as an offset from UTC in the ISO 8601 format </w:t>
      </w:r>
      <w:r>
        <w:rPr>
          <w:lang w:val="en"/>
        </w:rPr>
        <w:t>±</w:t>
      </w:r>
      <w:proofErr w:type="spellStart"/>
      <w:r>
        <w:rPr>
          <w:lang w:val="en"/>
        </w:rPr>
        <w:t>hhmm</w:t>
      </w:r>
      <w:proofErr w:type="spellEnd"/>
      <w:r>
        <w:rPr>
          <w:lang w:val="en"/>
        </w:rPr>
        <w:t>.</w:t>
      </w:r>
    </w:p>
    <w:p w:rsidR="00E92ED4" w:rsidRPr="009B2A7F" w:rsidRDefault="00E92ED4" w:rsidP="00E92ED4"/>
    <w:p w:rsidR="009B2A7F" w:rsidRDefault="009B2A7F" w:rsidP="009B2A7F">
      <w:pPr>
        <w:pStyle w:val="Heading3"/>
      </w:pPr>
      <w:bookmarkStart w:id="75" w:name="_Ref337962649"/>
      <w:bookmarkStart w:id="76" w:name="_Ref347904449"/>
      <w:proofErr w:type="spellStart"/>
      <w:r>
        <w:t>TZTimestamp</w:t>
      </w:r>
      <w:bookmarkEnd w:id="75"/>
      <w:proofErr w:type="spellEnd"/>
      <w:r>
        <w:t xml:space="preserve"> encoding</w:t>
      </w:r>
      <w:bookmarkEnd w:id="76"/>
    </w:p>
    <w:p w:rsidR="009B2A7F" w:rsidRDefault="009B2A7F" w:rsidP="009B2A7F">
      <w:r>
        <w:t xml:space="preserve">A binary </w:t>
      </w:r>
      <w:proofErr w:type="spellStart"/>
      <w:r>
        <w:t>UTCTimestamp</w:t>
      </w:r>
      <w:proofErr w:type="spellEnd"/>
      <w:r>
        <w:t xml:space="preserve"> followed by a number representing the time zone indicator as defined in ISO 8601.</w:t>
      </w:r>
      <w:r w:rsidR="00E92ED4">
        <w:t xml:space="preserve"> </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537"/>
        <w:gridCol w:w="1395"/>
        <w:gridCol w:w="2087"/>
        <w:gridCol w:w="988"/>
        <w:gridCol w:w="2518"/>
      </w:tblGrid>
      <w:tr w:rsidR="00694189" w:rsidTr="00932BD5">
        <w:trPr>
          <w:trHeight w:val="1"/>
          <w:tblHeader/>
        </w:trPr>
        <w:tc>
          <w:tcPr>
            <w:tcW w:w="0" w:type="auto"/>
            <w:shd w:val="clear" w:color="auto" w:fill="C6D9F1"/>
            <w:hideMark/>
          </w:tcPr>
          <w:p w:rsidR="00694189" w:rsidRDefault="00694189" w:rsidP="00D17D7C">
            <w:pPr>
              <w:keepNext/>
              <w:keepLines/>
              <w:autoSpaceDE w:val="0"/>
              <w:autoSpaceDN w:val="0"/>
              <w:adjustRightInd w:val="0"/>
              <w:spacing w:after="200" w:line="276" w:lineRule="auto"/>
              <w:rPr>
                <w:rFonts w:eastAsia="Times New Roman" w:cs="Calibri"/>
                <w:szCs w:val="22"/>
              </w:rPr>
            </w:pPr>
            <w:r>
              <w:rPr>
                <w:rFonts w:eastAsia="Times New Roman" w:cs="Calibri"/>
              </w:rPr>
              <w:t>FIX data type</w:t>
            </w:r>
          </w:p>
        </w:tc>
        <w:tc>
          <w:tcPr>
            <w:tcW w:w="0" w:type="auto"/>
            <w:shd w:val="clear" w:color="auto" w:fill="C6D9F1"/>
            <w:hideMark/>
          </w:tcPr>
          <w:p w:rsidR="00694189" w:rsidRDefault="00694189" w:rsidP="0065604C">
            <w:pPr>
              <w:keepNext/>
              <w:keepLines/>
              <w:autoSpaceDE w:val="0"/>
              <w:autoSpaceDN w:val="0"/>
              <w:adjustRightInd w:val="0"/>
              <w:spacing w:after="200" w:line="276" w:lineRule="auto"/>
              <w:rPr>
                <w:rFonts w:eastAsia="Times New Roman" w:cs="Calibri"/>
                <w:szCs w:val="22"/>
              </w:rPr>
            </w:pPr>
            <w:r>
              <w:rPr>
                <w:rFonts w:eastAsia="Times New Roman" w:cs="Calibri"/>
              </w:rPr>
              <w:t>Description</w:t>
            </w:r>
          </w:p>
        </w:tc>
        <w:tc>
          <w:tcPr>
            <w:tcW w:w="0" w:type="auto"/>
            <w:shd w:val="clear" w:color="auto" w:fill="C6D9F1"/>
            <w:hideMark/>
          </w:tcPr>
          <w:p w:rsidR="00694189" w:rsidRDefault="00694189" w:rsidP="0065604C">
            <w:pPr>
              <w:keepNext/>
              <w:keepLines/>
              <w:autoSpaceDE w:val="0"/>
              <w:autoSpaceDN w:val="0"/>
              <w:adjustRightInd w:val="0"/>
              <w:spacing w:after="200" w:line="276" w:lineRule="auto"/>
              <w:rPr>
                <w:rFonts w:eastAsia="Times New Roman" w:cs="Calibri"/>
                <w:szCs w:val="22"/>
              </w:rPr>
            </w:pPr>
            <w:r>
              <w:rPr>
                <w:rFonts w:eastAsia="Times New Roman" w:cs="Calibri"/>
              </w:rPr>
              <w:t>Backing primitives</w:t>
            </w:r>
          </w:p>
        </w:tc>
        <w:tc>
          <w:tcPr>
            <w:tcW w:w="0" w:type="auto"/>
            <w:shd w:val="clear" w:color="auto" w:fill="C6D9F1"/>
            <w:hideMark/>
          </w:tcPr>
          <w:p w:rsidR="00694189" w:rsidRDefault="00694189" w:rsidP="0065604C">
            <w:pPr>
              <w:keepNext/>
              <w:keepLines/>
              <w:autoSpaceDE w:val="0"/>
              <w:autoSpaceDN w:val="0"/>
              <w:adjustRightInd w:val="0"/>
              <w:spacing w:after="200" w:line="276" w:lineRule="auto"/>
              <w:jc w:val="right"/>
              <w:rPr>
                <w:rFonts w:eastAsia="Times New Roman" w:cs="Calibri"/>
                <w:szCs w:val="22"/>
              </w:rPr>
            </w:pPr>
            <w:r>
              <w:rPr>
                <w:rFonts w:eastAsia="Times New Roman" w:cs="Calibri"/>
              </w:rPr>
              <w:t>Length (octets)</w:t>
            </w:r>
          </w:p>
        </w:tc>
        <w:tc>
          <w:tcPr>
            <w:tcW w:w="0" w:type="auto"/>
            <w:shd w:val="clear" w:color="auto" w:fill="C6D9F1"/>
            <w:hideMark/>
          </w:tcPr>
          <w:p w:rsidR="00694189" w:rsidRDefault="00694189" w:rsidP="0065604C">
            <w:pPr>
              <w:keepNext/>
              <w:keepLines/>
              <w:autoSpaceDE w:val="0"/>
              <w:autoSpaceDN w:val="0"/>
              <w:adjustRightInd w:val="0"/>
              <w:spacing w:after="200" w:line="276" w:lineRule="auto"/>
              <w:rPr>
                <w:rFonts w:eastAsia="Times New Roman" w:cs="Calibri"/>
                <w:szCs w:val="22"/>
              </w:rPr>
            </w:pPr>
            <w:r>
              <w:rPr>
                <w:rFonts w:eastAsia="Times New Roman" w:cs="Calibri"/>
              </w:rPr>
              <w:t>Schema attributes</w:t>
            </w:r>
          </w:p>
        </w:tc>
      </w:tr>
      <w:tr w:rsidR="00694189" w:rsidTr="00932BD5">
        <w:trPr>
          <w:cantSplit/>
          <w:trHeight w:val="1"/>
        </w:trPr>
        <w:tc>
          <w:tcPr>
            <w:tcW w:w="0" w:type="auto"/>
            <w:tcBorders>
              <w:bottom w:val="nil"/>
            </w:tcBorders>
            <w:hideMark/>
          </w:tcPr>
          <w:p w:rsidR="00694189" w:rsidRPr="00D5576B" w:rsidRDefault="00694189" w:rsidP="0065604C">
            <w:pPr>
              <w:keepNext/>
              <w:keepLines/>
              <w:autoSpaceDE w:val="0"/>
              <w:autoSpaceDN w:val="0"/>
              <w:adjustRightInd w:val="0"/>
              <w:spacing w:after="200" w:line="276" w:lineRule="auto"/>
              <w:rPr>
                <w:rStyle w:val="Code"/>
              </w:rPr>
            </w:pPr>
            <w:proofErr w:type="spellStart"/>
            <w:r w:rsidRPr="00D5576B">
              <w:rPr>
                <w:rStyle w:val="Code"/>
              </w:rPr>
              <w:t>TZTimestamp</w:t>
            </w:r>
            <w:proofErr w:type="spellEnd"/>
          </w:p>
        </w:tc>
        <w:tc>
          <w:tcPr>
            <w:tcW w:w="0" w:type="auto"/>
            <w:tcBorders>
              <w:bottom w:val="nil"/>
            </w:tcBorders>
            <w:hideMark/>
          </w:tcPr>
          <w:p w:rsidR="00694189" w:rsidRPr="00BB5F14" w:rsidRDefault="00694189" w:rsidP="0065604C">
            <w:pPr>
              <w:keepNext/>
              <w:keepLines/>
              <w:autoSpaceDE w:val="0"/>
              <w:autoSpaceDN w:val="0"/>
              <w:adjustRightInd w:val="0"/>
              <w:rPr>
                <w:rFonts w:eastAsia="Times New Roman" w:cs="Calibri"/>
              </w:rPr>
            </w:pPr>
            <w:r>
              <w:rPr>
                <w:rFonts w:eastAsia="Times New Roman" w:cs="Calibri"/>
              </w:rPr>
              <w:t xml:space="preserve">date/time with </w:t>
            </w:r>
            <w:proofErr w:type="spellStart"/>
            <w:r>
              <w:rPr>
                <w:rFonts w:eastAsia="Times New Roman" w:cs="Calibri"/>
              </w:rPr>
              <w:t>timezone</w:t>
            </w:r>
            <w:proofErr w:type="spellEnd"/>
            <w:r>
              <w:rPr>
                <w:rFonts w:eastAsia="Times New Roman" w:cs="Calibri"/>
              </w:rPr>
              <w:t xml:space="preserve"> </w:t>
            </w:r>
          </w:p>
          <w:p w:rsidR="00694189" w:rsidRPr="00BB5F14" w:rsidRDefault="00694189" w:rsidP="0065604C">
            <w:pPr>
              <w:keepNext/>
              <w:keepLines/>
              <w:rPr>
                <w:rFonts w:eastAsia="Times New Roman" w:cs="Calibri"/>
              </w:rPr>
            </w:pPr>
          </w:p>
        </w:tc>
        <w:tc>
          <w:tcPr>
            <w:tcW w:w="0" w:type="auto"/>
            <w:tcBorders>
              <w:bottom w:val="nil"/>
            </w:tcBorders>
          </w:tcPr>
          <w:p w:rsidR="00694189" w:rsidRPr="00D5576B" w:rsidRDefault="00AE1870" w:rsidP="0065604C">
            <w:pPr>
              <w:keepNext/>
              <w:keepLines/>
              <w:rPr>
                <w:rStyle w:val="Code"/>
              </w:rPr>
            </w:pPr>
            <w:r>
              <w:rPr>
                <w:rStyle w:val="Code"/>
              </w:rPr>
              <w:t>uint64</w:t>
            </w:r>
            <w:r w:rsidR="00694189" w:rsidRPr="00D5576B">
              <w:rPr>
                <w:rStyle w:val="Code"/>
              </w:rPr>
              <w:t xml:space="preserve"> </w:t>
            </w:r>
          </w:p>
          <w:p w:rsidR="00694189" w:rsidRDefault="00694189" w:rsidP="0065604C">
            <w:pPr>
              <w:keepNext/>
              <w:keepLines/>
              <w:rPr>
                <w:rFonts w:eastAsia="Times New Roman" w:cs="Calibri"/>
                <w:szCs w:val="22"/>
              </w:rPr>
            </w:pPr>
            <w:r>
              <w:rPr>
                <w:rFonts w:eastAsia="Times New Roman" w:cs="Calibri"/>
              </w:rPr>
              <w:t>Default: nanoseconds since Unix epoch Range Jan. 1, 1970 -</w:t>
            </w:r>
            <w:r>
              <w:t xml:space="preserve"> </w:t>
            </w:r>
            <w:r>
              <w:rPr>
                <w:rFonts w:eastAsia="Times New Roman" w:cs="Calibri"/>
              </w:rPr>
              <w:t>July 21, 2554</w:t>
            </w:r>
          </w:p>
        </w:tc>
        <w:tc>
          <w:tcPr>
            <w:tcW w:w="0" w:type="auto"/>
            <w:tcBorders>
              <w:bottom w:val="nil"/>
            </w:tcBorders>
            <w:hideMark/>
          </w:tcPr>
          <w:p w:rsidR="00694189" w:rsidRDefault="00694189" w:rsidP="0065604C">
            <w:pPr>
              <w:keepNext/>
              <w:keepLines/>
              <w:autoSpaceDE w:val="0"/>
              <w:autoSpaceDN w:val="0"/>
              <w:adjustRightInd w:val="0"/>
              <w:spacing w:after="200" w:line="276" w:lineRule="auto"/>
              <w:jc w:val="right"/>
              <w:rPr>
                <w:rFonts w:eastAsia="Times New Roman" w:cs="Calibri"/>
                <w:i/>
                <w:color w:val="FF0000"/>
                <w:szCs w:val="22"/>
              </w:rPr>
            </w:pPr>
            <w:r>
              <w:rPr>
                <w:rFonts w:eastAsia="Times New Roman" w:cs="Calibri"/>
              </w:rPr>
              <w:t>8</w:t>
            </w:r>
          </w:p>
        </w:tc>
        <w:tc>
          <w:tcPr>
            <w:tcW w:w="0" w:type="auto"/>
            <w:tcBorders>
              <w:bottom w:val="nil"/>
            </w:tcBorders>
          </w:tcPr>
          <w:p w:rsidR="00694189" w:rsidRDefault="00694189" w:rsidP="00694189">
            <w:pPr>
              <w:autoSpaceDE w:val="0"/>
              <w:autoSpaceDN w:val="0"/>
              <w:adjustRightInd w:val="0"/>
              <w:spacing w:after="200" w:line="276" w:lineRule="auto"/>
              <w:rPr>
                <w:rStyle w:val="HTMLCode"/>
              </w:rPr>
            </w:pPr>
            <w:r w:rsidRPr="00D17D7C">
              <w:rPr>
                <w:rStyle w:val="Code"/>
              </w:rPr>
              <w:t>epoch=”</w:t>
            </w:r>
            <w:proofErr w:type="spellStart"/>
            <w:r w:rsidRPr="00D17D7C">
              <w:rPr>
                <w:rStyle w:val="Code"/>
              </w:rPr>
              <w:t>unix</w:t>
            </w:r>
            <w:proofErr w:type="spellEnd"/>
            <w:r w:rsidRPr="00D17D7C">
              <w:rPr>
                <w:rStyle w:val="Code"/>
              </w:rPr>
              <w:t xml:space="preserve">” </w:t>
            </w:r>
            <w:r>
              <w:rPr>
                <w:rStyle w:val="HTMLCode"/>
              </w:rPr>
              <w:t>(default)</w:t>
            </w:r>
          </w:p>
          <w:p w:rsidR="00694189" w:rsidRDefault="00694189" w:rsidP="00694189">
            <w:pPr>
              <w:keepNext/>
              <w:keepLines/>
              <w:autoSpaceDE w:val="0"/>
              <w:autoSpaceDN w:val="0"/>
              <w:adjustRightInd w:val="0"/>
              <w:spacing w:after="200" w:line="276" w:lineRule="auto"/>
              <w:rPr>
                <w:rFonts w:eastAsia="Times New Roman" w:cs="Calibri"/>
                <w:szCs w:val="22"/>
              </w:rPr>
            </w:pPr>
            <w:r>
              <w:rPr>
                <w:rStyle w:val="HTMLCode"/>
              </w:rPr>
              <w:t>Represents</w:t>
            </w:r>
            <w:r>
              <w:rPr>
                <w:rFonts w:eastAsia="Times New Roman" w:cs="Calibri"/>
              </w:rPr>
              <w:t xml:space="preserve"> Jan. 1, 1970 local time</w:t>
            </w:r>
          </w:p>
        </w:tc>
      </w:tr>
      <w:tr w:rsidR="00694189" w:rsidTr="00932BD5">
        <w:trPr>
          <w:cantSplit/>
          <w:trHeight w:val="1"/>
        </w:trPr>
        <w:tc>
          <w:tcPr>
            <w:tcW w:w="0" w:type="auto"/>
            <w:tcBorders>
              <w:top w:val="nil"/>
            </w:tcBorders>
          </w:tcPr>
          <w:p w:rsidR="00694189" w:rsidRPr="008303C6" w:rsidRDefault="00694189" w:rsidP="0065604C">
            <w:pPr>
              <w:autoSpaceDE w:val="0"/>
              <w:autoSpaceDN w:val="0"/>
              <w:adjustRightInd w:val="0"/>
              <w:spacing w:after="200" w:line="276" w:lineRule="auto"/>
              <w:rPr>
                <w:rStyle w:val="HTMLCode"/>
              </w:rPr>
            </w:pPr>
          </w:p>
        </w:tc>
        <w:tc>
          <w:tcPr>
            <w:tcW w:w="0" w:type="auto"/>
            <w:tcBorders>
              <w:top w:val="nil"/>
            </w:tcBorders>
          </w:tcPr>
          <w:p w:rsidR="00694189" w:rsidRDefault="00694189" w:rsidP="0065604C">
            <w:pPr>
              <w:autoSpaceDE w:val="0"/>
              <w:autoSpaceDN w:val="0"/>
              <w:adjustRightInd w:val="0"/>
              <w:spacing w:after="200" w:line="276" w:lineRule="auto"/>
              <w:rPr>
                <w:rFonts w:eastAsia="Times New Roman" w:cs="Calibri"/>
              </w:rPr>
            </w:pPr>
          </w:p>
        </w:tc>
        <w:tc>
          <w:tcPr>
            <w:tcW w:w="0" w:type="auto"/>
            <w:tcBorders>
              <w:top w:val="nil"/>
            </w:tcBorders>
          </w:tcPr>
          <w:p w:rsidR="00694189" w:rsidRDefault="00694189" w:rsidP="0065604C">
            <w:pPr>
              <w:rPr>
                <w:rFonts w:eastAsia="Times New Roman" w:cs="Calibri"/>
              </w:rPr>
            </w:pPr>
          </w:p>
        </w:tc>
        <w:tc>
          <w:tcPr>
            <w:tcW w:w="0" w:type="auto"/>
            <w:tcBorders>
              <w:top w:val="nil"/>
            </w:tcBorders>
          </w:tcPr>
          <w:p w:rsidR="00694189" w:rsidRDefault="00694189" w:rsidP="0065604C">
            <w:pPr>
              <w:autoSpaceDE w:val="0"/>
              <w:autoSpaceDN w:val="0"/>
              <w:adjustRightInd w:val="0"/>
              <w:spacing w:after="200" w:line="276" w:lineRule="auto"/>
              <w:jc w:val="right"/>
              <w:rPr>
                <w:rFonts w:eastAsia="Times New Roman" w:cs="Calibri"/>
              </w:rPr>
            </w:pPr>
          </w:p>
        </w:tc>
        <w:tc>
          <w:tcPr>
            <w:tcW w:w="0" w:type="auto"/>
            <w:tcBorders>
              <w:top w:val="nil"/>
            </w:tcBorders>
          </w:tcPr>
          <w:p w:rsidR="00694189" w:rsidRPr="008303C6" w:rsidRDefault="00D5576B" w:rsidP="00A1084A">
            <w:pPr>
              <w:autoSpaceDE w:val="0"/>
              <w:autoSpaceDN w:val="0"/>
              <w:adjustRightInd w:val="0"/>
              <w:spacing w:after="200" w:line="276" w:lineRule="auto"/>
              <w:rPr>
                <w:rStyle w:val="HTMLCode"/>
              </w:rPr>
            </w:pPr>
            <w:proofErr w:type="spellStart"/>
            <w:r w:rsidRPr="00D17D7C">
              <w:rPr>
                <w:rStyle w:val="Code"/>
              </w:rPr>
              <w:t>timeUnit</w:t>
            </w:r>
            <w:proofErr w:type="spellEnd"/>
            <w:r w:rsidRPr="00D17D7C">
              <w:rPr>
                <w:rStyle w:val="Code"/>
              </w:rPr>
              <w:t xml:space="preserve"> = second | millisecond | microsecond | nanosecond</w:t>
            </w:r>
            <w:r>
              <w:rPr>
                <w:rStyle w:val="Code"/>
              </w:rPr>
              <w:t xml:space="preserve"> </w:t>
            </w:r>
            <w:r w:rsidRPr="00D17D7C">
              <w:rPr>
                <w:rStyle w:val="HTMLCode"/>
              </w:rPr>
              <w:t>(default)</w:t>
            </w:r>
          </w:p>
        </w:tc>
      </w:tr>
      <w:tr w:rsidR="00694189" w:rsidTr="00932BD5">
        <w:trPr>
          <w:cantSplit/>
          <w:trHeight w:val="1"/>
        </w:trPr>
        <w:tc>
          <w:tcPr>
            <w:tcW w:w="0" w:type="auto"/>
          </w:tcPr>
          <w:p w:rsidR="00694189" w:rsidRPr="008303C6" w:rsidRDefault="00694189" w:rsidP="0065604C">
            <w:pPr>
              <w:autoSpaceDE w:val="0"/>
              <w:autoSpaceDN w:val="0"/>
              <w:adjustRightInd w:val="0"/>
              <w:spacing w:after="200" w:line="276" w:lineRule="auto"/>
              <w:rPr>
                <w:rStyle w:val="HTMLCode"/>
              </w:rPr>
            </w:pPr>
          </w:p>
        </w:tc>
        <w:tc>
          <w:tcPr>
            <w:tcW w:w="0" w:type="auto"/>
          </w:tcPr>
          <w:p w:rsidR="00694189" w:rsidRDefault="00694189" w:rsidP="0065604C">
            <w:pPr>
              <w:autoSpaceDE w:val="0"/>
              <w:autoSpaceDN w:val="0"/>
              <w:adjustRightInd w:val="0"/>
              <w:spacing w:after="200" w:line="276" w:lineRule="auto"/>
              <w:rPr>
                <w:rFonts w:eastAsia="Times New Roman" w:cs="Calibri"/>
              </w:rPr>
            </w:pPr>
            <w:r>
              <w:rPr>
                <w:rFonts w:eastAsia="Times New Roman" w:cs="Calibri"/>
              </w:rPr>
              <w:t>Time zone hour offset</w:t>
            </w:r>
          </w:p>
        </w:tc>
        <w:tc>
          <w:tcPr>
            <w:tcW w:w="0" w:type="auto"/>
          </w:tcPr>
          <w:p w:rsidR="00694189" w:rsidRPr="00D5576B" w:rsidRDefault="00C747AF" w:rsidP="0065604C">
            <w:pPr>
              <w:rPr>
                <w:rStyle w:val="Code"/>
              </w:rPr>
            </w:pPr>
            <w:r>
              <w:rPr>
                <w:rStyle w:val="Code"/>
              </w:rPr>
              <w:t>int8</w:t>
            </w:r>
          </w:p>
        </w:tc>
        <w:tc>
          <w:tcPr>
            <w:tcW w:w="0" w:type="auto"/>
          </w:tcPr>
          <w:p w:rsidR="00694189" w:rsidRDefault="00694189" w:rsidP="0065604C">
            <w:pPr>
              <w:autoSpaceDE w:val="0"/>
              <w:autoSpaceDN w:val="0"/>
              <w:adjustRightInd w:val="0"/>
              <w:spacing w:after="200" w:line="276" w:lineRule="auto"/>
              <w:jc w:val="right"/>
              <w:rPr>
                <w:rFonts w:eastAsia="Times New Roman" w:cs="Calibri"/>
              </w:rPr>
            </w:pPr>
            <w:r>
              <w:rPr>
                <w:rFonts w:eastAsia="Times New Roman" w:cs="Calibri"/>
              </w:rPr>
              <w:t>1</w:t>
            </w:r>
          </w:p>
        </w:tc>
        <w:tc>
          <w:tcPr>
            <w:tcW w:w="0" w:type="auto"/>
          </w:tcPr>
          <w:p w:rsidR="00694189" w:rsidRPr="008303C6" w:rsidRDefault="00694189" w:rsidP="0065604C">
            <w:pPr>
              <w:autoSpaceDE w:val="0"/>
              <w:autoSpaceDN w:val="0"/>
              <w:adjustRightInd w:val="0"/>
              <w:spacing w:after="200" w:line="276" w:lineRule="auto"/>
              <w:rPr>
                <w:rStyle w:val="HTMLCode"/>
              </w:rPr>
            </w:pPr>
            <w:r>
              <w:rPr>
                <w:rStyle w:val="HTMLCode"/>
              </w:rPr>
              <w:t>None</w:t>
            </w:r>
          </w:p>
        </w:tc>
      </w:tr>
      <w:tr w:rsidR="00694189" w:rsidTr="00932BD5">
        <w:trPr>
          <w:cantSplit/>
          <w:trHeight w:val="1"/>
        </w:trPr>
        <w:tc>
          <w:tcPr>
            <w:tcW w:w="0" w:type="auto"/>
          </w:tcPr>
          <w:p w:rsidR="00694189" w:rsidRPr="008303C6" w:rsidRDefault="00694189" w:rsidP="0065604C">
            <w:pPr>
              <w:autoSpaceDE w:val="0"/>
              <w:autoSpaceDN w:val="0"/>
              <w:adjustRightInd w:val="0"/>
              <w:spacing w:after="200" w:line="276" w:lineRule="auto"/>
              <w:rPr>
                <w:rStyle w:val="HTMLCode"/>
              </w:rPr>
            </w:pPr>
          </w:p>
        </w:tc>
        <w:tc>
          <w:tcPr>
            <w:tcW w:w="0" w:type="auto"/>
          </w:tcPr>
          <w:p w:rsidR="00694189" w:rsidRDefault="00694189" w:rsidP="0065604C">
            <w:pPr>
              <w:autoSpaceDE w:val="0"/>
              <w:autoSpaceDN w:val="0"/>
              <w:adjustRightInd w:val="0"/>
              <w:spacing w:after="200" w:line="276" w:lineRule="auto"/>
              <w:rPr>
                <w:rFonts w:eastAsia="Times New Roman" w:cs="Calibri"/>
              </w:rPr>
            </w:pPr>
            <w:r>
              <w:rPr>
                <w:rFonts w:eastAsia="Times New Roman" w:cs="Calibri"/>
              </w:rPr>
              <w:t>Time zone minute offset</w:t>
            </w:r>
          </w:p>
        </w:tc>
        <w:tc>
          <w:tcPr>
            <w:tcW w:w="0" w:type="auto"/>
          </w:tcPr>
          <w:p w:rsidR="00694189" w:rsidRPr="00D5576B" w:rsidRDefault="00AE1870" w:rsidP="0065604C">
            <w:pPr>
              <w:rPr>
                <w:rStyle w:val="Code"/>
              </w:rPr>
            </w:pPr>
            <w:r>
              <w:rPr>
                <w:rStyle w:val="Code"/>
              </w:rPr>
              <w:t>uint8</w:t>
            </w:r>
          </w:p>
        </w:tc>
        <w:tc>
          <w:tcPr>
            <w:tcW w:w="0" w:type="auto"/>
          </w:tcPr>
          <w:p w:rsidR="00694189" w:rsidRDefault="00694189" w:rsidP="0065604C">
            <w:pPr>
              <w:autoSpaceDE w:val="0"/>
              <w:autoSpaceDN w:val="0"/>
              <w:adjustRightInd w:val="0"/>
              <w:spacing w:after="200" w:line="276" w:lineRule="auto"/>
              <w:jc w:val="right"/>
              <w:rPr>
                <w:rFonts w:eastAsia="Times New Roman" w:cs="Calibri"/>
              </w:rPr>
            </w:pPr>
            <w:r>
              <w:rPr>
                <w:rFonts w:eastAsia="Times New Roman" w:cs="Calibri"/>
              </w:rPr>
              <w:t>1</w:t>
            </w:r>
          </w:p>
        </w:tc>
        <w:tc>
          <w:tcPr>
            <w:tcW w:w="0" w:type="auto"/>
          </w:tcPr>
          <w:p w:rsidR="00694189" w:rsidRPr="008303C6" w:rsidRDefault="00694189" w:rsidP="0065604C">
            <w:pPr>
              <w:autoSpaceDE w:val="0"/>
              <w:autoSpaceDN w:val="0"/>
              <w:adjustRightInd w:val="0"/>
              <w:spacing w:after="200" w:line="276" w:lineRule="auto"/>
              <w:rPr>
                <w:rStyle w:val="HTMLCode"/>
              </w:rPr>
            </w:pPr>
            <w:r>
              <w:rPr>
                <w:rStyle w:val="HTMLCode"/>
              </w:rPr>
              <w:t>None</w:t>
            </w:r>
          </w:p>
        </w:tc>
      </w:tr>
    </w:tbl>
    <w:p w:rsidR="00AB6748" w:rsidRDefault="00AB6748" w:rsidP="009B2A7F"/>
    <w:p w:rsidR="00D5576B" w:rsidRDefault="00D5576B" w:rsidP="00D5576B">
      <w:pPr>
        <w:pStyle w:val="Heading3"/>
      </w:pPr>
      <w:r>
        <w:t>Composite encoding packing</w:t>
      </w:r>
    </w:p>
    <w:p w:rsidR="00D5576B" w:rsidRDefault="00D5576B" w:rsidP="00D5576B">
      <w:r>
        <w:t xml:space="preserve">Composite encodings must not have padding </w:t>
      </w:r>
      <w:r w:rsidRPr="00893DFD">
        <w:rPr>
          <w:i/>
        </w:rPr>
        <w:t>within</w:t>
      </w:r>
      <w:r>
        <w:t xml:space="preserve"> a field. The subfields of </w:t>
      </w:r>
      <w:proofErr w:type="spellStart"/>
      <w:r w:rsidRPr="00D5576B">
        <w:rPr>
          <w:rStyle w:val="Code"/>
        </w:rPr>
        <w:t>TZTimestamp</w:t>
      </w:r>
      <w:proofErr w:type="spellEnd"/>
      <w:r>
        <w:t xml:space="preserve"> must be packed at an octet level.   </w:t>
      </w:r>
    </w:p>
    <w:p w:rsidR="00D5576B" w:rsidRPr="00893DFD" w:rsidRDefault="00D5576B" w:rsidP="00D5576B"/>
    <w:p w:rsidR="00CC1C8C" w:rsidRDefault="00CC1C8C" w:rsidP="00CC1C8C">
      <w:pPr>
        <w:pStyle w:val="TextExample"/>
      </w:pPr>
      <w:r>
        <w:t xml:space="preserve">Standard </w:t>
      </w:r>
      <w:proofErr w:type="spellStart"/>
      <w:r>
        <w:t>TZTimestamp</w:t>
      </w:r>
      <w:proofErr w:type="spellEnd"/>
      <w:r>
        <w:t xml:space="preserve"> encoding</w:t>
      </w:r>
      <w:r w:rsidR="00410ED5" w:rsidRPr="00410ED5">
        <w:t xml:space="preserve"> </w:t>
      </w:r>
      <w:r w:rsidR="00410ED5">
        <w:t>specification</w:t>
      </w:r>
    </w:p>
    <w:p w:rsidR="00CC1C8C" w:rsidRPr="0029621B" w:rsidRDefault="00CC1C8C" w:rsidP="00CC1C8C">
      <w:pPr>
        <w:pStyle w:val="CodeExample"/>
      </w:pPr>
      <w:r w:rsidRPr="0029621B">
        <w:t>&lt;composite name=</w:t>
      </w:r>
      <w:r>
        <w:t>"tzTimestamp</w:t>
      </w:r>
      <w:r w:rsidRPr="0029621B">
        <w:t xml:space="preserve">" </w:t>
      </w:r>
      <w:r w:rsidR="00A348B7">
        <w:t>semanticType</w:t>
      </w:r>
      <w:r w:rsidRPr="0029621B">
        <w:t>=</w:t>
      </w:r>
      <w:r>
        <w:t>"TZTimestamp</w:t>
      </w:r>
      <w:r w:rsidRPr="0029621B">
        <w:t>"&gt;</w:t>
      </w:r>
    </w:p>
    <w:p w:rsidR="00CC1C8C" w:rsidRPr="0029621B" w:rsidRDefault="00CC1C8C" w:rsidP="00CC1C8C">
      <w:pPr>
        <w:pStyle w:val="CodeExample"/>
      </w:pPr>
      <w:r>
        <w:tab/>
      </w:r>
      <w:r w:rsidRPr="0029621B">
        <w:t>&lt;type name="time" primitiveType="</w:t>
      </w:r>
      <w:r w:rsidR="00AE1870">
        <w:t>uint64</w:t>
      </w:r>
      <w:r w:rsidRPr="0029621B">
        <w:t xml:space="preserve">" </w:t>
      </w:r>
      <w:r>
        <w:tab/>
      </w:r>
      <w:r w:rsidRPr="0029621B">
        <w:t>timeUnit="nanosecond" /&gt;</w:t>
      </w:r>
    </w:p>
    <w:p w:rsidR="00CC1C8C" w:rsidRPr="0029621B" w:rsidRDefault="00CC1C8C" w:rsidP="00CC1C8C">
      <w:pPr>
        <w:pStyle w:val="CodeExample"/>
      </w:pPr>
      <w:r w:rsidRPr="0029621B">
        <w:tab/>
        <w:t>&lt;!-- Sign of timezone offset is on hour subfield --&gt;</w:t>
      </w:r>
    </w:p>
    <w:p w:rsidR="00CC1C8C" w:rsidRDefault="00CC1C8C" w:rsidP="00CC1C8C">
      <w:pPr>
        <w:pStyle w:val="CodeExample"/>
      </w:pPr>
      <w:r>
        <w:tab/>
      </w:r>
      <w:r w:rsidRPr="0029621B">
        <w:t xml:space="preserve">&lt;type name="timezoneHour" primitiveType="int8" </w:t>
      </w:r>
    </w:p>
    <w:p w:rsidR="00CC1C8C" w:rsidRPr="0029621B" w:rsidRDefault="00CC1C8C" w:rsidP="00CC1C8C">
      <w:pPr>
        <w:pStyle w:val="CodeExample"/>
      </w:pPr>
      <w:r>
        <w:tab/>
      </w:r>
      <w:r w:rsidRPr="0029621B">
        <w:t>minValue="-12" maxValue="14" /&gt;</w:t>
      </w:r>
    </w:p>
    <w:p w:rsidR="00CC1C8C" w:rsidRPr="0029621B" w:rsidRDefault="00CC1C8C" w:rsidP="00CC1C8C">
      <w:pPr>
        <w:pStyle w:val="CodeExample"/>
      </w:pPr>
      <w:r w:rsidRPr="0029621B">
        <w:tab/>
        <w:t>&lt;type name="timezoneMinute" primitiveType="</w:t>
      </w:r>
      <w:r w:rsidR="00AE1870">
        <w:t>uint8</w:t>
      </w:r>
      <w:r w:rsidRPr="0029621B">
        <w:t xml:space="preserve">" </w:t>
      </w:r>
      <w:r>
        <w:tab/>
      </w:r>
      <w:r w:rsidRPr="0029621B">
        <w:t>maxValue="59"  /&gt;</w:t>
      </w:r>
    </w:p>
    <w:p w:rsidR="00CC1C8C" w:rsidRPr="0029621B" w:rsidRDefault="00CC1C8C" w:rsidP="00CC1C8C">
      <w:pPr>
        <w:pStyle w:val="CodeExample"/>
      </w:pPr>
      <w:r w:rsidRPr="0029621B">
        <w:t>&lt;/composite&gt;</w:t>
      </w:r>
    </w:p>
    <w:p w:rsidR="00CC1C8C" w:rsidRDefault="00CC1C8C" w:rsidP="00CC1C8C"/>
    <w:p w:rsidR="00097239" w:rsidRDefault="00410ED5" w:rsidP="00097239">
      <w:pPr>
        <w:pStyle w:val="TextExample"/>
      </w:pPr>
      <w:r>
        <w:t xml:space="preserve">Wire format of </w:t>
      </w:r>
      <w:proofErr w:type="spellStart"/>
      <w:r w:rsidR="00097239" w:rsidRPr="00410ED5">
        <w:rPr>
          <w:rStyle w:val="Code"/>
        </w:rPr>
        <w:t>TZTimestamp</w:t>
      </w:r>
      <w:proofErr w:type="spellEnd"/>
      <w:r w:rsidR="00097239">
        <w:t xml:space="preserve"> 8:30 17 September 2013 with Chicago time zone offset (-6:00)</w:t>
      </w:r>
    </w:p>
    <w:p w:rsidR="00675D45" w:rsidRPr="00675D45" w:rsidRDefault="00097239" w:rsidP="00097239">
      <w:pPr>
        <w:pStyle w:val="TextExample"/>
        <w:rPr>
          <w:rStyle w:val="DataExample"/>
        </w:rPr>
      </w:pPr>
      <w:r>
        <w:rPr>
          <w:rStyle w:val="DataExample"/>
        </w:rPr>
        <w:t>0050d489fea22413fa00</w:t>
      </w:r>
    </w:p>
    <w:p w:rsidR="00CC1C8C" w:rsidRDefault="00CC1C8C" w:rsidP="009B2A7F"/>
    <w:p w:rsidR="009B2A7F" w:rsidRDefault="009B2A7F" w:rsidP="009B2A7F">
      <w:pPr>
        <w:pStyle w:val="Heading3"/>
      </w:pPr>
      <w:bookmarkStart w:id="77" w:name="_Ref337962624"/>
      <w:bookmarkStart w:id="78" w:name="_Ref347904443"/>
      <w:proofErr w:type="spellStart"/>
      <w:r>
        <w:lastRenderedPageBreak/>
        <w:t>TZTimeOnly</w:t>
      </w:r>
      <w:bookmarkEnd w:id="77"/>
      <w:proofErr w:type="spellEnd"/>
      <w:r>
        <w:t xml:space="preserve"> encoding</w:t>
      </w:r>
      <w:bookmarkEnd w:id="78"/>
    </w:p>
    <w:p w:rsidR="009B2A7F" w:rsidRDefault="009B2A7F" w:rsidP="009B2A7F">
      <w:r w:rsidRPr="009B2A7F">
        <w:t xml:space="preserve">A binary </w:t>
      </w:r>
      <w:proofErr w:type="spellStart"/>
      <w:r w:rsidRPr="009B2A7F">
        <w:t>UTCTimeOnly</w:t>
      </w:r>
      <w:proofErr w:type="spellEnd"/>
      <w:r w:rsidRPr="009B2A7F">
        <w:t xml:space="preserve"> followed by a number representing the time zone indicator as defined in ISO 8601.</w:t>
      </w:r>
    </w:p>
    <w:p w:rsidR="0029621B" w:rsidRPr="009B2A7F" w:rsidRDefault="0029621B" w:rsidP="009B2A7F">
      <w:r>
        <w:t>The time zone hour offset tells the number of hours different to UTC time. The time zone minute tells the number of minutes different to UTC. The sign telling ahead or behind UTC is on the hour subfield.</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328"/>
        <w:gridCol w:w="1542"/>
        <w:gridCol w:w="1994"/>
        <w:gridCol w:w="1011"/>
        <w:gridCol w:w="2650"/>
      </w:tblGrid>
      <w:tr w:rsidR="00D5576B" w:rsidTr="00932BD5">
        <w:trPr>
          <w:trHeight w:val="1"/>
          <w:tblHeader/>
        </w:trPr>
        <w:tc>
          <w:tcPr>
            <w:tcW w:w="0" w:type="auto"/>
            <w:shd w:val="clear" w:color="auto" w:fill="C6D9F1"/>
            <w:hideMark/>
          </w:tcPr>
          <w:p w:rsidR="00D5576B" w:rsidRDefault="00D5576B" w:rsidP="00D17D7C">
            <w:pPr>
              <w:keepNext/>
              <w:keepLines/>
              <w:autoSpaceDE w:val="0"/>
              <w:autoSpaceDN w:val="0"/>
              <w:adjustRightInd w:val="0"/>
              <w:spacing w:after="200" w:line="276" w:lineRule="auto"/>
              <w:rPr>
                <w:rFonts w:eastAsia="Times New Roman" w:cs="Calibri"/>
                <w:szCs w:val="22"/>
              </w:rPr>
            </w:pPr>
            <w:r>
              <w:rPr>
                <w:rFonts w:eastAsia="Times New Roman" w:cs="Calibri"/>
              </w:rPr>
              <w:t>FIX data type</w:t>
            </w:r>
          </w:p>
        </w:tc>
        <w:tc>
          <w:tcPr>
            <w:tcW w:w="0" w:type="auto"/>
            <w:shd w:val="clear" w:color="auto" w:fill="C6D9F1"/>
            <w:hideMark/>
          </w:tcPr>
          <w:p w:rsidR="00D5576B" w:rsidRDefault="00D5576B" w:rsidP="0065604C">
            <w:pPr>
              <w:keepNext/>
              <w:keepLines/>
              <w:autoSpaceDE w:val="0"/>
              <w:autoSpaceDN w:val="0"/>
              <w:adjustRightInd w:val="0"/>
              <w:spacing w:after="200" w:line="276" w:lineRule="auto"/>
              <w:rPr>
                <w:rFonts w:eastAsia="Times New Roman" w:cs="Calibri"/>
                <w:szCs w:val="22"/>
              </w:rPr>
            </w:pPr>
            <w:r>
              <w:rPr>
                <w:rFonts w:eastAsia="Times New Roman" w:cs="Calibri"/>
              </w:rPr>
              <w:t>Description</w:t>
            </w:r>
          </w:p>
        </w:tc>
        <w:tc>
          <w:tcPr>
            <w:tcW w:w="0" w:type="auto"/>
            <w:shd w:val="clear" w:color="auto" w:fill="C6D9F1"/>
            <w:hideMark/>
          </w:tcPr>
          <w:p w:rsidR="00D5576B" w:rsidRDefault="00D5576B" w:rsidP="0065604C">
            <w:pPr>
              <w:keepNext/>
              <w:keepLines/>
              <w:autoSpaceDE w:val="0"/>
              <w:autoSpaceDN w:val="0"/>
              <w:adjustRightInd w:val="0"/>
              <w:spacing w:after="200" w:line="276" w:lineRule="auto"/>
              <w:rPr>
                <w:rFonts w:eastAsia="Times New Roman" w:cs="Calibri"/>
                <w:szCs w:val="22"/>
              </w:rPr>
            </w:pPr>
            <w:r>
              <w:rPr>
                <w:rFonts w:eastAsia="Times New Roman" w:cs="Calibri"/>
              </w:rPr>
              <w:t>Backing primitives</w:t>
            </w:r>
          </w:p>
        </w:tc>
        <w:tc>
          <w:tcPr>
            <w:tcW w:w="0" w:type="auto"/>
            <w:shd w:val="clear" w:color="auto" w:fill="C6D9F1"/>
            <w:hideMark/>
          </w:tcPr>
          <w:p w:rsidR="00D5576B" w:rsidRDefault="00D5576B" w:rsidP="0065604C">
            <w:pPr>
              <w:keepNext/>
              <w:keepLines/>
              <w:autoSpaceDE w:val="0"/>
              <w:autoSpaceDN w:val="0"/>
              <w:adjustRightInd w:val="0"/>
              <w:spacing w:after="200" w:line="276" w:lineRule="auto"/>
              <w:jc w:val="right"/>
              <w:rPr>
                <w:rFonts w:eastAsia="Times New Roman" w:cs="Calibri"/>
                <w:szCs w:val="22"/>
              </w:rPr>
            </w:pPr>
            <w:r>
              <w:rPr>
                <w:rFonts w:eastAsia="Times New Roman" w:cs="Calibri"/>
              </w:rPr>
              <w:t>Length (octets)</w:t>
            </w:r>
          </w:p>
        </w:tc>
        <w:tc>
          <w:tcPr>
            <w:tcW w:w="0" w:type="auto"/>
            <w:shd w:val="clear" w:color="auto" w:fill="C6D9F1"/>
            <w:hideMark/>
          </w:tcPr>
          <w:p w:rsidR="00D5576B" w:rsidRDefault="00D5576B" w:rsidP="0065604C">
            <w:pPr>
              <w:keepNext/>
              <w:keepLines/>
              <w:autoSpaceDE w:val="0"/>
              <w:autoSpaceDN w:val="0"/>
              <w:adjustRightInd w:val="0"/>
              <w:spacing w:after="200" w:line="276" w:lineRule="auto"/>
              <w:rPr>
                <w:rFonts w:eastAsia="Times New Roman" w:cs="Calibri"/>
                <w:szCs w:val="22"/>
              </w:rPr>
            </w:pPr>
            <w:r>
              <w:rPr>
                <w:rFonts w:eastAsia="Times New Roman" w:cs="Calibri"/>
              </w:rPr>
              <w:t>Schema attributes</w:t>
            </w:r>
          </w:p>
        </w:tc>
      </w:tr>
      <w:tr w:rsidR="00D5576B" w:rsidTr="00932BD5">
        <w:trPr>
          <w:cantSplit/>
          <w:trHeight w:val="1"/>
        </w:trPr>
        <w:tc>
          <w:tcPr>
            <w:tcW w:w="0" w:type="auto"/>
            <w:hideMark/>
          </w:tcPr>
          <w:p w:rsidR="00D5576B" w:rsidRPr="008303C6" w:rsidRDefault="00D5576B" w:rsidP="0065604C">
            <w:pPr>
              <w:autoSpaceDE w:val="0"/>
              <w:autoSpaceDN w:val="0"/>
              <w:adjustRightInd w:val="0"/>
              <w:spacing w:after="200" w:line="276" w:lineRule="auto"/>
              <w:rPr>
                <w:rStyle w:val="HTMLCode"/>
              </w:rPr>
            </w:pPr>
            <w:proofErr w:type="spellStart"/>
            <w:r>
              <w:rPr>
                <w:rStyle w:val="HTMLCode"/>
              </w:rPr>
              <w:t>TZTimeOnly</w:t>
            </w:r>
            <w:proofErr w:type="spellEnd"/>
          </w:p>
        </w:tc>
        <w:tc>
          <w:tcPr>
            <w:tcW w:w="0" w:type="auto"/>
            <w:hideMark/>
          </w:tcPr>
          <w:p w:rsidR="00D5576B" w:rsidRDefault="00D5576B" w:rsidP="0065604C">
            <w:pPr>
              <w:autoSpaceDE w:val="0"/>
              <w:autoSpaceDN w:val="0"/>
              <w:adjustRightInd w:val="0"/>
              <w:spacing w:after="200" w:line="276" w:lineRule="auto"/>
              <w:rPr>
                <w:rFonts w:eastAsia="Times New Roman" w:cs="Calibri"/>
                <w:szCs w:val="22"/>
              </w:rPr>
            </w:pPr>
            <w:r>
              <w:rPr>
                <w:rFonts w:eastAsia="Times New Roman" w:cs="Calibri"/>
              </w:rPr>
              <w:t>Time of day only with time zone</w:t>
            </w:r>
          </w:p>
        </w:tc>
        <w:tc>
          <w:tcPr>
            <w:tcW w:w="0" w:type="auto"/>
          </w:tcPr>
          <w:p w:rsidR="00D5576B" w:rsidRDefault="00AE1870" w:rsidP="0065604C">
            <w:pPr>
              <w:rPr>
                <w:rFonts w:eastAsia="Times New Roman" w:cs="Calibri"/>
              </w:rPr>
            </w:pPr>
            <w:r>
              <w:rPr>
                <w:rStyle w:val="Code"/>
              </w:rPr>
              <w:t>uint64</w:t>
            </w:r>
            <w:r w:rsidR="00D5576B">
              <w:rPr>
                <w:rFonts w:eastAsia="Times New Roman" w:cs="Calibri"/>
              </w:rPr>
              <w:t xml:space="preserve"> </w:t>
            </w:r>
          </w:p>
          <w:p w:rsidR="00D5576B" w:rsidRDefault="00D5576B" w:rsidP="00D5576B">
            <w:pPr>
              <w:rPr>
                <w:rFonts w:eastAsia="Times New Roman" w:cs="Calibri"/>
                <w:szCs w:val="22"/>
              </w:rPr>
            </w:pPr>
            <w:r>
              <w:rPr>
                <w:rFonts w:eastAsia="Times New Roman" w:cs="Calibri"/>
              </w:rPr>
              <w:t>Default: nanoseconds since midnight today, local time</w:t>
            </w:r>
          </w:p>
        </w:tc>
        <w:tc>
          <w:tcPr>
            <w:tcW w:w="0" w:type="auto"/>
            <w:hideMark/>
          </w:tcPr>
          <w:p w:rsidR="00D5576B" w:rsidRDefault="00D5576B" w:rsidP="0065604C">
            <w:pPr>
              <w:autoSpaceDE w:val="0"/>
              <w:autoSpaceDN w:val="0"/>
              <w:adjustRightInd w:val="0"/>
              <w:spacing w:after="200" w:line="276" w:lineRule="auto"/>
              <w:jc w:val="right"/>
              <w:rPr>
                <w:rFonts w:eastAsia="Times New Roman" w:cs="Calibri"/>
                <w:szCs w:val="22"/>
              </w:rPr>
            </w:pPr>
            <w:r>
              <w:rPr>
                <w:rFonts w:eastAsia="Times New Roman" w:cs="Calibri"/>
              </w:rPr>
              <w:t>8</w:t>
            </w:r>
          </w:p>
        </w:tc>
        <w:tc>
          <w:tcPr>
            <w:tcW w:w="0" w:type="auto"/>
          </w:tcPr>
          <w:p w:rsidR="00D5576B" w:rsidRDefault="00D5576B" w:rsidP="00A1084A">
            <w:pPr>
              <w:autoSpaceDE w:val="0"/>
              <w:autoSpaceDN w:val="0"/>
              <w:adjustRightInd w:val="0"/>
              <w:spacing w:after="200" w:line="276" w:lineRule="auto"/>
              <w:rPr>
                <w:rFonts w:eastAsia="Times New Roman" w:cs="Calibri"/>
                <w:szCs w:val="22"/>
              </w:rPr>
            </w:pPr>
            <w:proofErr w:type="spellStart"/>
            <w:r w:rsidRPr="00D17D7C">
              <w:rPr>
                <w:rStyle w:val="Code"/>
              </w:rPr>
              <w:t>timeUnit</w:t>
            </w:r>
            <w:proofErr w:type="spellEnd"/>
            <w:r w:rsidRPr="00D17D7C">
              <w:rPr>
                <w:rStyle w:val="Code"/>
              </w:rPr>
              <w:t xml:space="preserve"> = second | millisecond | microsecond | nanosecond</w:t>
            </w:r>
            <w:r>
              <w:rPr>
                <w:rStyle w:val="Code"/>
              </w:rPr>
              <w:t xml:space="preserve"> </w:t>
            </w:r>
            <w:r w:rsidRPr="00D17D7C">
              <w:rPr>
                <w:rStyle w:val="HTMLCode"/>
              </w:rPr>
              <w:t>(default)</w:t>
            </w:r>
          </w:p>
        </w:tc>
      </w:tr>
      <w:tr w:rsidR="00D5576B" w:rsidTr="00932BD5">
        <w:trPr>
          <w:cantSplit/>
          <w:trHeight w:val="1"/>
        </w:trPr>
        <w:tc>
          <w:tcPr>
            <w:tcW w:w="0" w:type="auto"/>
          </w:tcPr>
          <w:p w:rsidR="00D5576B" w:rsidRPr="008303C6" w:rsidRDefault="00D5576B" w:rsidP="0065604C">
            <w:pPr>
              <w:autoSpaceDE w:val="0"/>
              <w:autoSpaceDN w:val="0"/>
              <w:adjustRightInd w:val="0"/>
              <w:spacing w:after="200" w:line="276" w:lineRule="auto"/>
              <w:rPr>
                <w:rStyle w:val="HTMLCode"/>
              </w:rPr>
            </w:pPr>
          </w:p>
        </w:tc>
        <w:tc>
          <w:tcPr>
            <w:tcW w:w="0" w:type="auto"/>
          </w:tcPr>
          <w:p w:rsidR="00D5576B" w:rsidRDefault="00D5576B" w:rsidP="0065604C">
            <w:pPr>
              <w:autoSpaceDE w:val="0"/>
              <w:autoSpaceDN w:val="0"/>
              <w:adjustRightInd w:val="0"/>
              <w:rPr>
                <w:rFonts w:eastAsia="Times New Roman" w:cs="Calibri"/>
              </w:rPr>
            </w:pPr>
            <w:r>
              <w:rPr>
                <w:rFonts w:eastAsia="Times New Roman" w:cs="Calibri"/>
              </w:rPr>
              <w:t>Time zone hour offset</w:t>
            </w:r>
          </w:p>
        </w:tc>
        <w:tc>
          <w:tcPr>
            <w:tcW w:w="0" w:type="auto"/>
          </w:tcPr>
          <w:p w:rsidR="00D5576B" w:rsidRPr="00D5576B" w:rsidRDefault="00C747AF" w:rsidP="0065604C">
            <w:pPr>
              <w:rPr>
                <w:rStyle w:val="Code"/>
              </w:rPr>
            </w:pPr>
            <w:r>
              <w:rPr>
                <w:rStyle w:val="Code"/>
              </w:rPr>
              <w:t>int8</w:t>
            </w:r>
          </w:p>
        </w:tc>
        <w:tc>
          <w:tcPr>
            <w:tcW w:w="0" w:type="auto"/>
          </w:tcPr>
          <w:p w:rsidR="00D5576B" w:rsidRDefault="00D5576B" w:rsidP="0065604C">
            <w:pPr>
              <w:autoSpaceDE w:val="0"/>
              <w:autoSpaceDN w:val="0"/>
              <w:adjustRightInd w:val="0"/>
              <w:spacing w:after="200" w:line="276" w:lineRule="auto"/>
              <w:jc w:val="right"/>
              <w:rPr>
                <w:rFonts w:eastAsia="Times New Roman" w:cs="Calibri"/>
              </w:rPr>
            </w:pPr>
            <w:r>
              <w:rPr>
                <w:rFonts w:eastAsia="Times New Roman" w:cs="Calibri"/>
              </w:rPr>
              <w:t>1</w:t>
            </w:r>
          </w:p>
        </w:tc>
        <w:tc>
          <w:tcPr>
            <w:tcW w:w="0" w:type="auto"/>
          </w:tcPr>
          <w:p w:rsidR="00D5576B" w:rsidRPr="008303C6" w:rsidRDefault="00D5576B" w:rsidP="0065604C">
            <w:pPr>
              <w:autoSpaceDE w:val="0"/>
              <w:autoSpaceDN w:val="0"/>
              <w:adjustRightInd w:val="0"/>
              <w:spacing w:after="200" w:line="276" w:lineRule="auto"/>
              <w:rPr>
                <w:rStyle w:val="HTMLCode"/>
              </w:rPr>
            </w:pPr>
            <w:r>
              <w:rPr>
                <w:rStyle w:val="HTMLCode"/>
              </w:rPr>
              <w:t>None</w:t>
            </w:r>
          </w:p>
        </w:tc>
      </w:tr>
      <w:tr w:rsidR="00D5576B" w:rsidTr="00932BD5">
        <w:trPr>
          <w:cantSplit/>
          <w:trHeight w:val="1"/>
        </w:trPr>
        <w:tc>
          <w:tcPr>
            <w:tcW w:w="0" w:type="auto"/>
          </w:tcPr>
          <w:p w:rsidR="00D5576B" w:rsidRPr="008303C6" w:rsidRDefault="00D5576B" w:rsidP="0065604C">
            <w:pPr>
              <w:autoSpaceDE w:val="0"/>
              <w:autoSpaceDN w:val="0"/>
              <w:adjustRightInd w:val="0"/>
              <w:spacing w:after="200" w:line="276" w:lineRule="auto"/>
              <w:rPr>
                <w:rStyle w:val="HTMLCode"/>
              </w:rPr>
            </w:pPr>
          </w:p>
        </w:tc>
        <w:tc>
          <w:tcPr>
            <w:tcW w:w="0" w:type="auto"/>
          </w:tcPr>
          <w:p w:rsidR="00D5576B" w:rsidRDefault="00D5576B" w:rsidP="0065604C">
            <w:pPr>
              <w:autoSpaceDE w:val="0"/>
              <w:autoSpaceDN w:val="0"/>
              <w:adjustRightInd w:val="0"/>
              <w:rPr>
                <w:rFonts w:eastAsia="Times New Roman" w:cs="Calibri"/>
              </w:rPr>
            </w:pPr>
            <w:r>
              <w:rPr>
                <w:rFonts w:eastAsia="Times New Roman" w:cs="Calibri"/>
              </w:rPr>
              <w:t>Time zone minute offset</w:t>
            </w:r>
          </w:p>
        </w:tc>
        <w:tc>
          <w:tcPr>
            <w:tcW w:w="0" w:type="auto"/>
          </w:tcPr>
          <w:p w:rsidR="00D5576B" w:rsidRPr="00D5576B" w:rsidRDefault="00AE1870" w:rsidP="0065604C">
            <w:pPr>
              <w:rPr>
                <w:rStyle w:val="Code"/>
              </w:rPr>
            </w:pPr>
            <w:r>
              <w:rPr>
                <w:rStyle w:val="Code"/>
              </w:rPr>
              <w:t>uint8</w:t>
            </w:r>
          </w:p>
        </w:tc>
        <w:tc>
          <w:tcPr>
            <w:tcW w:w="0" w:type="auto"/>
          </w:tcPr>
          <w:p w:rsidR="00D5576B" w:rsidRDefault="00D5576B" w:rsidP="0065604C">
            <w:pPr>
              <w:autoSpaceDE w:val="0"/>
              <w:autoSpaceDN w:val="0"/>
              <w:adjustRightInd w:val="0"/>
              <w:spacing w:after="200" w:line="276" w:lineRule="auto"/>
              <w:jc w:val="right"/>
              <w:rPr>
                <w:rFonts w:eastAsia="Times New Roman" w:cs="Calibri"/>
              </w:rPr>
            </w:pPr>
            <w:r>
              <w:rPr>
                <w:rFonts w:eastAsia="Times New Roman" w:cs="Calibri"/>
              </w:rPr>
              <w:t>1</w:t>
            </w:r>
          </w:p>
        </w:tc>
        <w:tc>
          <w:tcPr>
            <w:tcW w:w="0" w:type="auto"/>
          </w:tcPr>
          <w:p w:rsidR="00D5576B" w:rsidRDefault="00D5576B" w:rsidP="0065604C">
            <w:pPr>
              <w:autoSpaceDE w:val="0"/>
              <w:autoSpaceDN w:val="0"/>
              <w:adjustRightInd w:val="0"/>
              <w:spacing w:after="200" w:line="276" w:lineRule="auto"/>
              <w:rPr>
                <w:rStyle w:val="HTMLCode"/>
              </w:rPr>
            </w:pPr>
            <w:r>
              <w:rPr>
                <w:rStyle w:val="HTMLCode"/>
              </w:rPr>
              <w:t>None</w:t>
            </w:r>
          </w:p>
        </w:tc>
      </w:tr>
    </w:tbl>
    <w:p w:rsidR="00D5576B" w:rsidRDefault="00D5576B" w:rsidP="00D5576B">
      <w:pPr>
        <w:pStyle w:val="Heading3"/>
      </w:pPr>
      <w:r>
        <w:t>Composite encoding packing</w:t>
      </w:r>
    </w:p>
    <w:p w:rsidR="00D5576B" w:rsidRDefault="00D5576B" w:rsidP="00D5576B">
      <w:r>
        <w:t xml:space="preserve">Composite encodings must not have padding </w:t>
      </w:r>
      <w:r w:rsidRPr="00893DFD">
        <w:rPr>
          <w:i/>
        </w:rPr>
        <w:t>within</w:t>
      </w:r>
      <w:r>
        <w:t xml:space="preserve"> a field. The subfields of </w:t>
      </w:r>
      <w:proofErr w:type="spellStart"/>
      <w:r>
        <w:rPr>
          <w:rStyle w:val="HTMLCode"/>
        </w:rPr>
        <w:t>TZTimeOnly</w:t>
      </w:r>
      <w:proofErr w:type="spellEnd"/>
      <w:r>
        <w:t xml:space="preserve"> must be packed at an octet level.   </w:t>
      </w:r>
    </w:p>
    <w:p w:rsidR="009B2A7F" w:rsidRPr="009B2A7F" w:rsidRDefault="009B2A7F" w:rsidP="009B2A7F"/>
    <w:p w:rsidR="0029621B" w:rsidRDefault="0029621B" w:rsidP="00D5576B">
      <w:pPr>
        <w:pStyle w:val="TextExample"/>
        <w:keepNext/>
        <w:keepLines/>
      </w:pPr>
      <w:r>
        <w:t xml:space="preserve">Standard </w:t>
      </w:r>
      <w:proofErr w:type="spellStart"/>
      <w:r>
        <w:t>TZTimeOnly</w:t>
      </w:r>
      <w:proofErr w:type="spellEnd"/>
      <w:r>
        <w:t xml:space="preserve"> encoding</w:t>
      </w:r>
      <w:r w:rsidR="00410ED5" w:rsidRPr="00410ED5">
        <w:t xml:space="preserve"> </w:t>
      </w:r>
      <w:r w:rsidR="00410ED5">
        <w:t>specification</w:t>
      </w:r>
    </w:p>
    <w:p w:rsidR="0029621B" w:rsidRPr="0029621B" w:rsidRDefault="0029621B" w:rsidP="00D5576B">
      <w:pPr>
        <w:pStyle w:val="CodeExample"/>
        <w:keepNext/>
        <w:keepLines/>
      </w:pPr>
      <w:r w:rsidRPr="0029621B">
        <w:t xml:space="preserve">&lt;composite name="tzTimeOnly" </w:t>
      </w:r>
      <w:r w:rsidR="00A348B7">
        <w:t>semanticType</w:t>
      </w:r>
      <w:r w:rsidRPr="0029621B">
        <w:t>="TZTimeOnly"&gt;</w:t>
      </w:r>
    </w:p>
    <w:p w:rsidR="0029621B" w:rsidRPr="0029621B" w:rsidRDefault="0029621B" w:rsidP="00D5576B">
      <w:pPr>
        <w:pStyle w:val="CodeExample"/>
        <w:keepNext/>
        <w:keepLines/>
      </w:pPr>
      <w:r>
        <w:tab/>
      </w:r>
      <w:r w:rsidRPr="0029621B">
        <w:t>&lt;type name="time" primitiveType="</w:t>
      </w:r>
      <w:r w:rsidR="00AE1870">
        <w:t>uint64</w:t>
      </w:r>
      <w:r w:rsidRPr="0029621B">
        <w:t xml:space="preserve">" </w:t>
      </w:r>
      <w:r>
        <w:tab/>
      </w:r>
      <w:r w:rsidRPr="0029621B">
        <w:t>timeUnit="nanosecond" /&gt;</w:t>
      </w:r>
    </w:p>
    <w:p w:rsidR="0029621B" w:rsidRPr="0029621B" w:rsidRDefault="0029621B" w:rsidP="00D5576B">
      <w:pPr>
        <w:pStyle w:val="CodeExample"/>
        <w:keepNext/>
        <w:keepLines/>
      </w:pPr>
      <w:r w:rsidRPr="0029621B">
        <w:tab/>
        <w:t>&lt;!-- Sign of timezone offset is on hour subfield --&gt;</w:t>
      </w:r>
    </w:p>
    <w:p w:rsidR="0029621B" w:rsidRDefault="0029621B" w:rsidP="00D5576B">
      <w:pPr>
        <w:pStyle w:val="CodeExample"/>
        <w:keepNext/>
        <w:keepLines/>
      </w:pPr>
      <w:r>
        <w:tab/>
      </w:r>
      <w:r w:rsidRPr="0029621B">
        <w:t xml:space="preserve">&lt;type name="timezoneHour" primitiveType="int8" </w:t>
      </w:r>
    </w:p>
    <w:p w:rsidR="0029621B" w:rsidRPr="0029621B" w:rsidRDefault="0029621B" w:rsidP="00D5576B">
      <w:pPr>
        <w:pStyle w:val="CodeExample"/>
        <w:keepNext/>
        <w:keepLines/>
      </w:pPr>
      <w:r>
        <w:tab/>
      </w:r>
      <w:r w:rsidRPr="0029621B">
        <w:t>minValue="-12" maxValue="14" /&gt;</w:t>
      </w:r>
    </w:p>
    <w:p w:rsidR="0029621B" w:rsidRPr="0029621B" w:rsidRDefault="0029621B" w:rsidP="00D5576B">
      <w:pPr>
        <w:pStyle w:val="CodeExample"/>
        <w:keepNext/>
        <w:keepLines/>
      </w:pPr>
      <w:r w:rsidRPr="0029621B">
        <w:tab/>
        <w:t>&lt;type name="timezoneMinute" primitiveType="</w:t>
      </w:r>
      <w:r w:rsidR="00AE1870">
        <w:t>uint8</w:t>
      </w:r>
      <w:r w:rsidRPr="0029621B">
        <w:t xml:space="preserve">" </w:t>
      </w:r>
      <w:r>
        <w:tab/>
      </w:r>
      <w:r w:rsidRPr="0029621B">
        <w:t>minValue="0" maxValue="59"  /&gt;</w:t>
      </w:r>
    </w:p>
    <w:p w:rsidR="009B2A7F" w:rsidRPr="0029621B" w:rsidRDefault="0029621B" w:rsidP="00D5576B">
      <w:pPr>
        <w:pStyle w:val="CodeExample"/>
        <w:keepNext/>
        <w:keepLines/>
      </w:pPr>
      <w:r w:rsidRPr="0029621B">
        <w:t>&lt;/composite&gt;</w:t>
      </w:r>
    </w:p>
    <w:p w:rsidR="0029621B" w:rsidRDefault="0029621B" w:rsidP="0029621B"/>
    <w:p w:rsidR="00675D45" w:rsidRDefault="00410ED5" w:rsidP="00675D45">
      <w:pPr>
        <w:pStyle w:val="TextExample"/>
      </w:pPr>
      <w:r>
        <w:t xml:space="preserve">Wire format of </w:t>
      </w:r>
      <w:proofErr w:type="spellStart"/>
      <w:r w:rsidR="00675D45" w:rsidRPr="00410ED5">
        <w:rPr>
          <w:rStyle w:val="Code"/>
        </w:rPr>
        <w:t>TZTimeOnly</w:t>
      </w:r>
      <w:proofErr w:type="spellEnd"/>
      <w:r w:rsidR="00675D45">
        <w:t xml:space="preserve"> 8:30 with Chicago time zone offset (-6:00)</w:t>
      </w:r>
    </w:p>
    <w:p w:rsidR="00675D45" w:rsidRPr="00675D45" w:rsidRDefault="00675D45" w:rsidP="00675D45">
      <w:pPr>
        <w:pStyle w:val="TextExample"/>
        <w:rPr>
          <w:rStyle w:val="DataExample"/>
        </w:rPr>
      </w:pPr>
      <w:r>
        <w:rPr>
          <w:rStyle w:val="DataExample"/>
        </w:rPr>
        <w:t>006c5ebe76</w:t>
      </w:r>
      <w:r w:rsidR="00097239">
        <w:rPr>
          <w:rStyle w:val="DataExample"/>
        </w:rPr>
        <w:t>000000</w:t>
      </w:r>
      <w:r>
        <w:rPr>
          <w:rStyle w:val="DataExample"/>
        </w:rPr>
        <w:t>fa00</w:t>
      </w:r>
    </w:p>
    <w:p w:rsidR="00CA50E8" w:rsidRDefault="00CA50E8" w:rsidP="0029621B"/>
    <w:p w:rsidR="00CA50E8" w:rsidRDefault="00CA50E8" w:rsidP="0029621B"/>
    <w:p w:rsidR="00C32F07" w:rsidRDefault="00C32F07" w:rsidP="00C32F07">
      <w:pPr>
        <w:pStyle w:val="Heading2"/>
      </w:pPr>
      <w:bookmarkStart w:id="79" w:name="_Ref336326572"/>
      <w:bookmarkStart w:id="80" w:name="_Toc352230352"/>
      <w:bookmarkStart w:id="81" w:name="_Toc369262082"/>
      <w:r>
        <w:t>Enum</w:t>
      </w:r>
      <w:r w:rsidR="001A026E">
        <w:t>eration</w:t>
      </w:r>
      <w:r>
        <w:t xml:space="preserve"> encoding</w:t>
      </w:r>
      <w:bookmarkEnd w:id="79"/>
      <w:bookmarkEnd w:id="80"/>
      <w:bookmarkEnd w:id="81"/>
    </w:p>
    <w:p w:rsidR="00736F11" w:rsidRDefault="00736F11" w:rsidP="00736F11">
      <w:r>
        <w:t>An enumeration conveys a</w:t>
      </w:r>
      <w:r w:rsidR="00384023">
        <w:t xml:space="preserve"> single</w:t>
      </w:r>
      <w:r>
        <w:t xml:space="preserve"> choice of </w:t>
      </w:r>
      <w:r w:rsidR="00384023">
        <w:t xml:space="preserve">mutually exclusive </w:t>
      </w:r>
      <w:r>
        <w:t>valid values.</w:t>
      </w:r>
    </w:p>
    <w:p w:rsidR="005E1606" w:rsidRDefault="005E1606" w:rsidP="005E1606">
      <w:pPr>
        <w:pStyle w:val="Heading3"/>
      </w:pPr>
      <w:r>
        <w:t>Primitive type encodings</w:t>
      </w:r>
    </w:p>
    <w:p w:rsidR="005E1606" w:rsidRDefault="009D16FD" w:rsidP="005E1606">
      <w:r>
        <w:t>An unsigned</w:t>
      </w:r>
      <w:r w:rsidR="00E656DC">
        <w:t xml:space="preserve"> integer or character</w:t>
      </w:r>
      <w:r>
        <w:t xml:space="preserve"> primitive type is selected to contain the number of choices.</w:t>
      </w:r>
    </w:p>
    <w:p w:rsidR="005E1606" w:rsidRPr="00CD24C1" w:rsidRDefault="005E1606" w:rsidP="005E1606"/>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465"/>
        <w:gridCol w:w="2185"/>
        <w:gridCol w:w="902"/>
        <w:gridCol w:w="1123"/>
      </w:tblGrid>
      <w:tr w:rsidR="009D16FD" w:rsidTr="00243A9A">
        <w:trPr>
          <w:trHeight w:val="1"/>
          <w:tblHeader/>
        </w:trPr>
        <w:tc>
          <w:tcPr>
            <w:tcW w:w="0" w:type="auto"/>
            <w:shd w:val="clear" w:color="auto" w:fill="C6D9F1"/>
            <w:hideMark/>
          </w:tcPr>
          <w:p w:rsidR="009D16FD" w:rsidRDefault="009D16FD" w:rsidP="00FF1364">
            <w:pPr>
              <w:keepNext/>
              <w:keepLines/>
              <w:autoSpaceDE w:val="0"/>
              <w:autoSpaceDN w:val="0"/>
              <w:adjustRightInd w:val="0"/>
              <w:spacing w:after="200" w:line="276" w:lineRule="auto"/>
              <w:rPr>
                <w:rFonts w:eastAsia="Times New Roman" w:cs="Calibri"/>
                <w:szCs w:val="22"/>
              </w:rPr>
            </w:pPr>
            <w:r>
              <w:rPr>
                <w:rFonts w:eastAsia="Times New Roman" w:cs="Calibri"/>
              </w:rPr>
              <w:lastRenderedPageBreak/>
              <w:t>Primitive type</w:t>
            </w:r>
          </w:p>
        </w:tc>
        <w:tc>
          <w:tcPr>
            <w:tcW w:w="0" w:type="auto"/>
            <w:shd w:val="clear" w:color="auto" w:fill="C6D9F1"/>
            <w:hideMark/>
          </w:tcPr>
          <w:p w:rsidR="009D16FD" w:rsidRDefault="009D16FD" w:rsidP="00FF1364">
            <w:pPr>
              <w:keepNext/>
              <w:keepLines/>
              <w:autoSpaceDE w:val="0"/>
              <w:autoSpaceDN w:val="0"/>
              <w:adjustRightInd w:val="0"/>
              <w:spacing w:after="200" w:line="276" w:lineRule="auto"/>
              <w:rPr>
                <w:rFonts w:eastAsia="Times New Roman" w:cs="Calibri"/>
                <w:szCs w:val="22"/>
              </w:rPr>
            </w:pPr>
            <w:r>
              <w:rPr>
                <w:rFonts w:eastAsia="Times New Roman" w:cs="Calibri"/>
              </w:rPr>
              <w:t>Description</w:t>
            </w:r>
          </w:p>
        </w:tc>
        <w:tc>
          <w:tcPr>
            <w:tcW w:w="902" w:type="dxa"/>
            <w:shd w:val="clear" w:color="auto" w:fill="C6D9F1"/>
            <w:hideMark/>
          </w:tcPr>
          <w:p w:rsidR="009D16FD" w:rsidRDefault="009D16FD" w:rsidP="00FF1364">
            <w:pPr>
              <w:keepNext/>
              <w:keepLines/>
              <w:autoSpaceDE w:val="0"/>
              <w:autoSpaceDN w:val="0"/>
              <w:adjustRightInd w:val="0"/>
              <w:spacing w:after="200" w:line="276" w:lineRule="auto"/>
              <w:jc w:val="right"/>
              <w:rPr>
                <w:rFonts w:eastAsia="Times New Roman" w:cs="Calibri"/>
                <w:szCs w:val="22"/>
              </w:rPr>
            </w:pPr>
            <w:r>
              <w:rPr>
                <w:rFonts w:eastAsia="Times New Roman" w:cs="Calibri"/>
              </w:rPr>
              <w:t>Length (octets)</w:t>
            </w:r>
          </w:p>
        </w:tc>
        <w:tc>
          <w:tcPr>
            <w:tcW w:w="1123" w:type="dxa"/>
            <w:shd w:val="clear" w:color="auto" w:fill="C6D9F1"/>
          </w:tcPr>
          <w:p w:rsidR="009D16FD" w:rsidRDefault="009D16FD" w:rsidP="00FF1364">
            <w:pPr>
              <w:keepNext/>
              <w:keepLines/>
              <w:autoSpaceDE w:val="0"/>
              <w:autoSpaceDN w:val="0"/>
              <w:adjustRightInd w:val="0"/>
              <w:spacing w:after="200" w:line="276" w:lineRule="auto"/>
              <w:jc w:val="right"/>
              <w:rPr>
                <w:rFonts w:eastAsia="Times New Roman" w:cs="Calibri"/>
              </w:rPr>
            </w:pPr>
            <w:r>
              <w:rPr>
                <w:rFonts w:eastAsia="Times New Roman" w:cs="Calibri"/>
              </w:rPr>
              <w:t>Maximum number of choices</w:t>
            </w:r>
          </w:p>
        </w:tc>
      </w:tr>
      <w:tr w:rsidR="00E656DC" w:rsidTr="00243A9A">
        <w:trPr>
          <w:trHeight w:val="1"/>
        </w:trPr>
        <w:tc>
          <w:tcPr>
            <w:tcW w:w="0" w:type="auto"/>
            <w:hideMark/>
          </w:tcPr>
          <w:p w:rsidR="00E656DC" w:rsidRPr="00D5576B" w:rsidRDefault="00E656DC" w:rsidP="00FF1364">
            <w:pPr>
              <w:autoSpaceDE w:val="0"/>
              <w:autoSpaceDN w:val="0"/>
              <w:adjustRightInd w:val="0"/>
              <w:spacing w:after="200" w:line="276" w:lineRule="auto"/>
              <w:rPr>
                <w:rStyle w:val="Code"/>
              </w:rPr>
            </w:pPr>
            <w:r w:rsidRPr="00D5576B">
              <w:rPr>
                <w:rStyle w:val="Code"/>
              </w:rPr>
              <w:t>char</w:t>
            </w:r>
          </w:p>
        </w:tc>
        <w:tc>
          <w:tcPr>
            <w:tcW w:w="0" w:type="auto"/>
            <w:hideMark/>
          </w:tcPr>
          <w:p w:rsidR="00E656DC" w:rsidRDefault="00E656DC" w:rsidP="00FF1364">
            <w:pPr>
              <w:autoSpaceDE w:val="0"/>
              <w:autoSpaceDN w:val="0"/>
              <w:adjustRightInd w:val="0"/>
              <w:spacing w:after="200" w:line="276" w:lineRule="auto"/>
              <w:rPr>
                <w:rFonts w:eastAsia="Times New Roman" w:cs="Calibri"/>
                <w:szCs w:val="22"/>
              </w:rPr>
            </w:pPr>
            <w:r>
              <w:rPr>
                <w:rFonts w:eastAsia="Times New Roman" w:cs="Calibri"/>
              </w:rPr>
              <w:t>character</w:t>
            </w:r>
          </w:p>
        </w:tc>
        <w:tc>
          <w:tcPr>
            <w:tcW w:w="902" w:type="dxa"/>
            <w:hideMark/>
          </w:tcPr>
          <w:p w:rsidR="00E656DC" w:rsidRDefault="00E656DC" w:rsidP="00FF1364">
            <w:pPr>
              <w:autoSpaceDE w:val="0"/>
              <w:autoSpaceDN w:val="0"/>
              <w:adjustRightInd w:val="0"/>
              <w:spacing w:after="200" w:line="276" w:lineRule="auto"/>
              <w:jc w:val="right"/>
              <w:rPr>
                <w:rFonts w:eastAsia="Times New Roman" w:cs="Calibri"/>
                <w:szCs w:val="22"/>
              </w:rPr>
            </w:pPr>
            <w:r>
              <w:rPr>
                <w:rFonts w:eastAsia="Times New Roman" w:cs="Calibri"/>
              </w:rPr>
              <w:t>1</w:t>
            </w:r>
          </w:p>
        </w:tc>
        <w:tc>
          <w:tcPr>
            <w:tcW w:w="1123" w:type="dxa"/>
          </w:tcPr>
          <w:p w:rsidR="00E656DC" w:rsidRDefault="00243A9A" w:rsidP="00FF1364">
            <w:pPr>
              <w:autoSpaceDE w:val="0"/>
              <w:autoSpaceDN w:val="0"/>
              <w:adjustRightInd w:val="0"/>
              <w:spacing w:after="200" w:line="276" w:lineRule="auto"/>
              <w:jc w:val="right"/>
              <w:rPr>
                <w:rFonts w:eastAsia="Times New Roman" w:cs="Calibri"/>
              </w:rPr>
            </w:pPr>
            <w:r>
              <w:rPr>
                <w:rFonts w:eastAsia="Times New Roman" w:cs="Calibri"/>
              </w:rPr>
              <w:t>95</w:t>
            </w:r>
          </w:p>
        </w:tc>
      </w:tr>
      <w:tr w:rsidR="009D16FD" w:rsidTr="00243A9A">
        <w:trPr>
          <w:trHeight w:val="1"/>
        </w:trPr>
        <w:tc>
          <w:tcPr>
            <w:tcW w:w="0" w:type="auto"/>
            <w:hideMark/>
          </w:tcPr>
          <w:p w:rsidR="009D16FD" w:rsidRPr="00D5576B" w:rsidRDefault="00AE1870" w:rsidP="00FF1364">
            <w:pPr>
              <w:autoSpaceDE w:val="0"/>
              <w:autoSpaceDN w:val="0"/>
              <w:adjustRightInd w:val="0"/>
              <w:spacing w:after="200" w:line="276" w:lineRule="auto"/>
              <w:rPr>
                <w:rStyle w:val="Code"/>
              </w:rPr>
            </w:pPr>
            <w:r>
              <w:rPr>
                <w:rStyle w:val="Code"/>
              </w:rPr>
              <w:t>uint8</w:t>
            </w:r>
          </w:p>
        </w:tc>
        <w:tc>
          <w:tcPr>
            <w:tcW w:w="0" w:type="auto"/>
            <w:hideMark/>
          </w:tcPr>
          <w:p w:rsidR="009D16FD" w:rsidRDefault="00E656DC" w:rsidP="00FF1364">
            <w:pPr>
              <w:autoSpaceDE w:val="0"/>
              <w:autoSpaceDN w:val="0"/>
              <w:adjustRightInd w:val="0"/>
              <w:spacing w:after="200" w:line="276" w:lineRule="auto"/>
              <w:rPr>
                <w:rFonts w:eastAsia="Times New Roman" w:cs="Calibri"/>
                <w:szCs w:val="22"/>
              </w:rPr>
            </w:pPr>
            <w:r>
              <w:rPr>
                <w:rFonts w:eastAsia="Times New Roman" w:cs="Calibri"/>
              </w:rPr>
              <w:t>8-bit unsigned integer</w:t>
            </w:r>
          </w:p>
        </w:tc>
        <w:tc>
          <w:tcPr>
            <w:tcW w:w="902" w:type="dxa"/>
            <w:hideMark/>
          </w:tcPr>
          <w:p w:rsidR="009D16FD" w:rsidRDefault="009D16FD" w:rsidP="00FF1364">
            <w:pPr>
              <w:autoSpaceDE w:val="0"/>
              <w:autoSpaceDN w:val="0"/>
              <w:adjustRightInd w:val="0"/>
              <w:spacing w:after="200" w:line="276" w:lineRule="auto"/>
              <w:jc w:val="right"/>
              <w:rPr>
                <w:rFonts w:eastAsia="Times New Roman" w:cs="Calibri"/>
                <w:szCs w:val="22"/>
              </w:rPr>
            </w:pPr>
            <w:r>
              <w:rPr>
                <w:rFonts w:eastAsia="Times New Roman" w:cs="Calibri"/>
              </w:rPr>
              <w:t>1</w:t>
            </w:r>
          </w:p>
        </w:tc>
        <w:tc>
          <w:tcPr>
            <w:tcW w:w="1123" w:type="dxa"/>
          </w:tcPr>
          <w:p w:rsidR="009D16FD" w:rsidRDefault="00243A9A" w:rsidP="00FF1364">
            <w:pPr>
              <w:autoSpaceDE w:val="0"/>
              <w:autoSpaceDN w:val="0"/>
              <w:adjustRightInd w:val="0"/>
              <w:spacing w:after="200" w:line="276" w:lineRule="auto"/>
              <w:jc w:val="right"/>
              <w:rPr>
                <w:rFonts w:eastAsia="Times New Roman" w:cs="Calibri"/>
              </w:rPr>
            </w:pPr>
            <w:r>
              <w:rPr>
                <w:rFonts w:eastAsia="Times New Roman" w:cs="Calibri"/>
              </w:rPr>
              <w:t>255</w:t>
            </w:r>
          </w:p>
        </w:tc>
      </w:tr>
    </w:tbl>
    <w:p w:rsidR="005E1606" w:rsidRDefault="005E1606" w:rsidP="00736F11"/>
    <w:p w:rsidR="00E656DC" w:rsidRDefault="00E656DC" w:rsidP="00E656DC">
      <w:pPr>
        <w:pStyle w:val="Heading3"/>
      </w:pPr>
      <w:r>
        <w:t>Value encoding</w:t>
      </w:r>
    </w:p>
    <w:p w:rsidR="00E656DC" w:rsidRDefault="00E656DC" w:rsidP="00E656DC">
      <w:r>
        <w:t>If a field is of</w:t>
      </w:r>
      <w:r w:rsidR="00D5576B">
        <w:t xml:space="preserve"> FIX data</w:t>
      </w:r>
      <w:r>
        <w:t xml:space="preserve"> type </w:t>
      </w:r>
      <w:r w:rsidRPr="00E656DC">
        <w:rPr>
          <w:rStyle w:val="Code"/>
        </w:rPr>
        <w:t>char</w:t>
      </w:r>
      <w:r>
        <w:t>, then its valid values are restricted to ASCII printable characters.</w:t>
      </w:r>
      <w:r w:rsidR="00F35354">
        <w:t xml:space="preserve"> See section </w:t>
      </w:r>
      <w:r w:rsidR="00F35354">
        <w:fldChar w:fldCharType="begin"/>
      </w:r>
      <w:r w:rsidR="00F35354">
        <w:instrText xml:space="preserve"> REF _Ref336266875 \w \p \h </w:instrText>
      </w:r>
      <w:r w:rsidR="00F35354">
        <w:fldChar w:fldCharType="separate"/>
      </w:r>
      <w:r w:rsidR="00F35354">
        <w:t>2.6.1 above</w:t>
      </w:r>
      <w:r w:rsidR="00F35354">
        <w:fldChar w:fldCharType="end"/>
      </w:r>
      <w:r w:rsidR="00F35354">
        <w:t>.</w:t>
      </w:r>
    </w:p>
    <w:p w:rsidR="00F35354" w:rsidRDefault="00F35354" w:rsidP="00E656DC">
      <w:r>
        <w:t xml:space="preserve">If the field is of </w:t>
      </w:r>
      <w:r w:rsidR="00D5576B">
        <w:t xml:space="preserve">FIX data </w:t>
      </w:r>
      <w:r>
        <w:t xml:space="preserve">type </w:t>
      </w:r>
      <w:proofErr w:type="spellStart"/>
      <w:r w:rsidRPr="00F35354">
        <w:rPr>
          <w:rStyle w:val="Code"/>
        </w:rPr>
        <w:t>int</w:t>
      </w:r>
      <w:proofErr w:type="spellEnd"/>
      <w:r>
        <w:t xml:space="preserve">, then a primitive integer data type </w:t>
      </w:r>
      <w:r w:rsidR="009D13B2">
        <w:t>should be</w:t>
      </w:r>
      <w:r>
        <w:t xml:space="preserve"> selected that </w:t>
      </w:r>
      <w:r w:rsidR="009D13B2">
        <w:t>can</w:t>
      </w:r>
      <w:r>
        <w:t xml:space="preserve"> contain the number of choices. For most cases, an 8</w:t>
      </w:r>
      <w:r w:rsidR="009D13B2">
        <w:t xml:space="preserve"> bit integer will be sufficient, allowing 255</w:t>
      </w:r>
      <w:r w:rsidR="00D5576B">
        <w:t xml:space="preserve"> possible</w:t>
      </w:r>
      <w:r w:rsidR="009D13B2">
        <w:t xml:space="preserve"> values.</w:t>
      </w:r>
    </w:p>
    <w:p w:rsidR="00E656DC" w:rsidRPr="009D16FD" w:rsidRDefault="00E656DC" w:rsidP="00E656DC">
      <w:pPr>
        <w:pStyle w:val="Heading3"/>
      </w:pPr>
      <w:r>
        <w:t>Enumeration of values</w:t>
      </w:r>
    </w:p>
    <w:p w:rsidR="00E656DC" w:rsidRDefault="00E656DC" w:rsidP="00E656DC">
      <w:pPr>
        <w:keepNext/>
        <w:keepLines/>
      </w:pPr>
      <w:r>
        <w:t xml:space="preserve">In a message schema, the choices are specified </w:t>
      </w:r>
      <w:r w:rsidR="009D13B2">
        <w:t xml:space="preserve">a </w:t>
      </w:r>
      <w:r>
        <w:t>&lt;</w:t>
      </w:r>
      <w:proofErr w:type="spellStart"/>
      <w:r w:rsidRPr="00763645">
        <w:rPr>
          <w:rStyle w:val="Code"/>
        </w:rPr>
        <w:t>validValue</w:t>
      </w:r>
      <w:proofErr w:type="spellEnd"/>
      <w:r>
        <w:t>&gt; members of an &lt;</w:t>
      </w:r>
      <w:proofErr w:type="spellStart"/>
      <w:r w:rsidRPr="00763645">
        <w:rPr>
          <w:rStyle w:val="Code"/>
        </w:rPr>
        <w:t>enum</w:t>
      </w:r>
      <w:proofErr w:type="spellEnd"/>
      <w:r>
        <w:t xml:space="preserve">&gt;. </w:t>
      </w:r>
      <w:r w:rsidR="00AC0FB3">
        <w:t xml:space="preserve"> An &lt;</w:t>
      </w:r>
      <w:proofErr w:type="spellStart"/>
      <w:r w:rsidR="00AC0FB3" w:rsidRPr="00AC0FB3">
        <w:rPr>
          <w:rStyle w:val="Code"/>
        </w:rPr>
        <w:t>enum</w:t>
      </w:r>
      <w:proofErr w:type="spellEnd"/>
      <w:r w:rsidR="00AC0FB3">
        <w:t>&gt; specification must contain at least one &lt;</w:t>
      </w:r>
      <w:proofErr w:type="spellStart"/>
      <w:r w:rsidR="00AC0FB3" w:rsidRPr="00763645">
        <w:rPr>
          <w:rStyle w:val="Code"/>
        </w:rPr>
        <w:t>validValue</w:t>
      </w:r>
      <w:proofErr w:type="spellEnd"/>
      <w:r w:rsidR="00AC0FB3">
        <w:t>&gt;.</w:t>
      </w:r>
    </w:p>
    <w:p w:rsidR="009247E3" w:rsidRDefault="009247E3" w:rsidP="009247E3">
      <w:pPr>
        <w:keepNext/>
        <w:keepLines/>
      </w:pPr>
      <w:r>
        <w:t xml:space="preserve">The name and value of a </w:t>
      </w:r>
      <w:proofErr w:type="spellStart"/>
      <w:r w:rsidRPr="009247E3">
        <w:rPr>
          <w:rStyle w:val="Code"/>
        </w:rPr>
        <w:t>validValue</w:t>
      </w:r>
      <w:proofErr w:type="spellEnd"/>
      <w:r>
        <w:t xml:space="preserve"> element must be unique within an enumeration.</w:t>
      </w:r>
    </w:p>
    <w:p w:rsidR="009247E3" w:rsidRDefault="009247E3" w:rsidP="00E656DC">
      <w:pPr>
        <w:keepNext/>
        <w:keepLines/>
      </w:pPr>
    </w:p>
    <w:p w:rsidR="006A7234" w:rsidRDefault="00027D6A" w:rsidP="006A7234">
      <w:pPr>
        <w:pStyle w:val="Heading3"/>
        <w:rPr>
          <w:iCs/>
        </w:rPr>
      </w:pPr>
      <w:r>
        <w:rPr>
          <w:iCs/>
        </w:rPr>
        <w:t>E</w:t>
      </w:r>
      <w:r w:rsidR="006A7234" w:rsidRPr="002E7704">
        <w:rPr>
          <w:iCs/>
        </w:rPr>
        <w:t xml:space="preserve">numeration </w:t>
      </w:r>
      <w:r w:rsidR="006A7234">
        <w:rPr>
          <w:iCs/>
        </w:rPr>
        <w:t>examples</w:t>
      </w:r>
    </w:p>
    <w:p w:rsidR="006A7234" w:rsidRDefault="009D13B2" w:rsidP="006A7234">
      <w:r>
        <w:t>These examples use a</w:t>
      </w:r>
      <w:r w:rsidR="006A7234">
        <w:t xml:space="preserve"> </w:t>
      </w:r>
      <w:r w:rsidR="006A7234" w:rsidRPr="005D0468">
        <w:rPr>
          <w:rStyle w:val="Code"/>
        </w:rPr>
        <w:t>char</w:t>
      </w:r>
      <w:r w:rsidR="006A7234">
        <w:t xml:space="preserve"> field is for enumerated code values.</w:t>
      </w:r>
    </w:p>
    <w:p w:rsidR="006A7234" w:rsidRPr="002E7704" w:rsidRDefault="006A7234" w:rsidP="006A7234"/>
    <w:p w:rsidR="006A7234" w:rsidRDefault="006A7234" w:rsidP="00AC0FB3">
      <w:pPr>
        <w:pStyle w:val="TextExample"/>
        <w:keepNext/>
        <w:keepLines/>
      </w:pPr>
      <w:r>
        <w:t>E</w:t>
      </w:r>
      <w:r w:rsidR="00AC0FB3">
        <w:t xml:space="preserve">xample </w:t>
      </w:r>
      <w:proofErr w:type="spellStart"/>
      <w:r w:rsidR="00AC0FB3" w:rsidRPr="00AC0FB3">
        <w:rPr>
          <w:rStyle w:val="Code"/>
        </w:rPr>
        <w:t>e</w:t>
      </w:r>
      <w:r w:rsidRPr="00AC0FB3">
        <w:rPr>
          <w:rStyle w:val="Code"/>
        </w:rPr>
        <w:t>num</w:t>
      </w:r>
      <w:proofErr w:type="spellEnd"/>
      <w:r>
        <w:t xml:space="preserve"> lists acceptable values and gives the underlying e</w:t>
      </w:r>
      <w:r w:rsidR="00AC0FB3">
        <w:t xml:space="preserve">ncoding, which in this case is </w:t>
      </w:r>
      <w:r w:rsidR="00AC0FB3" w:rsidRPr="00AC0FB3">
        <w:rPr>
          <w:rStyle w:val="Code"/>
        </w:rPr>
        <w:t>char</w:t>
      </w:r>
      <w:r>
        <w:t>.</w:t>
      </w:r>
    </w:p>
    <w:p w:rsidR="006A7234" w:rsidRPr="002E7704" w:rsidRDefault="006A7234" w:rsidP="00AC0FB3">
      <w:pPr>
        <w:pStyle w:val="CodeExample"/>
        <w:keepNext/>
        <w:keepLines/>
      </w:pPr>
      <w:r w:rsidRPr="002E7704">
        <w:t xml:space="preserve">&lt;enum </w:t>
      </w:r>
      <w:r w:rsidRPr="005D0468">
        <w:rPr>
          <w:i/>
        </w:rPr>
        <w:t>Side</w:t>
      </w:r>
      <w:r>
        <w:rPr>
          <w:i/>
        </w:rPr>
        <w:t>Enum</w:t>
      </w:r>
      <w:r w:rsidRPr="002E7704">
        <w:t>="Side" encodingType="</w:t>
      </w:r>
      <w:r>
        <w:t>char</w:t>
      </w:r>
      <w:r w:rsidRPr="002E7704">
        <w:t>"</w:t>
      </w:r>
      <w:r>
        <w:t>&gt;</w:t>
      </w:r>
    </w:p>
    <w:p w:rsidR="006A7234" w:rsidRPr="002E7704" w:rsidRDefault="006A7234" w:rsidP="00AC0FB3">
      <w:pPr>
        <w:pStyle w:val="CodeExample"/>
        <w:keepNext/>
        <w:keepLines/>
      </w:pPr>
      <w:r>
        <w:tab/>
        <w:t>&lt;</w:t>
      </w:r>
      <w:r w:rsidRPr="002E7704">
        <w:t>validValue name="Buy"&gt;1&lt;/validValue&gt;</w:t>
      </w:r>
    </w:p>
    <w:p w:rsidR="006A7234" w:rsidRPr="002E7704" w:rsidRDefault="006A7234" w:rsidP="00AC0FB3">
      <w:pPr>
        <w:pStyle w:val="CodeExample"/>
        <w:keepNext/>
        <w:keepLines/>
      </w:pPr>
      <w:r>
        <w:tab/>
      </w:r>
      <w:r w:rsidRPr="002E7704">
        <w:t>&lt;validValue name="Sell"&gt;2&lt;/validValue&gt;</w:t>
      </w:r>
    </w:p>
    <w:p w:rsidR="006A7234" w:rsidRPr="002E7704" w:rsidRDefault="006A7234" w:rsidP="00AC0FB3">
      <w:pPr>
        <w:pStyle w:val="CodeExample"/>
        <w:keepNext/>
        <w:keepLines/>
      </w:pPr>
      <w:r>
        <w:tab/>
      </w:r>
      <w:r w:rsidRPr="002E7704">
        <w:t>&lt;validValue name="SellShort"&gt;5&lt;/validValue&gt;</w:t>
      </w:r>
    </w:p>
    <w:p w:rsidR="006A7234" w:rsidRDefault="006A7234" w:rsidP="00AC0FB3">
      <w:pPr>
        <w:pStyle w:val="CodeExample"/>
        <w:keepNext/>
        <w:keepLines/>
      </w:pPr>
      <w:r>
        <w:tab/>
      </w:r>
      <w:r w:rsidRPr="002E7704">
        <w:t>&lt;validValue name="SellShortExempt"&gt;</w:t>
      </w:r>
      <w:r>
        <w:t>6</w:t>
      </w:r>
      <w:r w:rsidRPr="002E7704">
        <w:t>&lt;/validValue&gt;</w:t>
      </w:r>
    </w:p>
    <w:p w:rsidR="006A7234" w:rsidRPr="002E7704" w:rsidRDefault="006A7234" w:rsidP="00AC0FB3">
      <w:pPr>
        <w:pStyle w:val="CodeExample"/>
        <w:keepNext/>
        <w:keepLines/>
      </w:pPr>
      <w:r>
        <w:tab/>
        <w:t>&lt;!-- not all FIX values shown --&gt;</w:t>
      </w:r>
    </w:p>
    <w:p w:rsidR="006A7234" w:rsidRDefault="006A7234" w:rsidP="00AC0FB3">
      <w:pPr>
        <w:pStyle w:val="CodeExample"/>
        <w:keepNext/>
        <w:keepLines/>
      </w:pPr>
      <w:r w:rsidRPr="002E7704">
        <w:t>&lt;/enum&gt;</w:t>
      </w:r>
    </w:p>
    <w:p w:rsidR="006A7234" w:rsidRDefault="006A7234" w:rsidP="006A7234">
      <w:pPr>
        <w:pStyle w:val="CodeExample"/>
      </w:pPr>
    </w:p>
    <w:p w:rsidR="006A7234" w:rsidRDefault="006A7234" w:rsidP="006A7234">
      <w:pPr>
        <w:pStyle w:val="TextExample"/>
      </w:pPr>
      <w:r>
        <w:t xml:space="preserve">Side field </w:t>
      </w:r>
      <w:r w:rsidR="00410ED5">
        <w:t xml:space="preserve">specification </w:t>
      </w:r>
      <w:r>
        <w:t>references the enumeration</w:t>
      </w:r>
    </w:p>
    <w:p w:rsidR="006A7234" w:rsidRDefault="006A7234" w:rsidP="006A7234">
      <w:pPr>
        <w:pStyle w:val="CodeExample"/>
      </w:pPr>
      <w:r w:rsidRPr="005D0468">
        <w:t>&lt;field type=</w:t>
      </w:r>
      <w:r w:rsidRPr="005D0468">
        <w:rPr>
          <w:i/>
        </w:rPr>
        <w:t>"Side"</w:t>
      </w:r>
      <w:r w:rsidRPr="005D0468">
        <w:t xml:space="preserve"> name=</w:t>
      </w:r>
      <w:r w:rsidRPr="005D0468">
        <w:rPr>
          <w:i/>
        </w:rPr>
        <w:t>"Side</w:t>
      </w:r>
      <w:r>
        <w:rPr>
          <w:i/>
        </w:rPr>
        <w:t>Enum</w:t>
      </w:r>
      <w:r w:rsidRPr="005D0468">
        <w:rPr>
          <w:i/>
        </w:rPr>
        <w:t>"</w:t>
      </w:r>
      <w:r w:rsidRPr="005D0468">
        <w:t xml:space="preserve"> id=</w:t>
      </w:r>
      <w:r w:rsidRPr="005D0468">
        <w:rPr>
          <w:i/>
        </w:rPr>
        <w:t>"54"</w:t>
      </w:r>
      <w:r w:rsidRPr="005D0468">
        <w:t xml:space="preserve"> /&gt;</w:t>
      </w:r>
    </w:p>
    <w:p w:rsidR="00097239" w:rsidRDefault="00097239" w:rsidP="006A7234">
      <w:pPr>
        <w:pStyle w:val="CodeExample"/>
      </w:pPr>
    </w:p>
    <w:p w:rsidR="00097239" w:rsidRDefault="00410ED5" w:rsidP="00097239">
      <w:pPr>
        <w:pStyle w:val="TextExample"/>
      </w:pPr>
      <w:r>
        <w:t xml:space="preserve">Wire format of </w:t>
      </w:r>
      <w:r w:rsidR="0069224D">
        <w:t xml:space="preserve">Side </w:t>
      </w:r>
      <w:r w:rsidR="00097239">
        <w:t xml:space="preserve">“Buy” </w:t>
      </w:r>
      <w:r w:rsidR="00AC0FB3">
        <w:t xml:space="preserve">code </w:t>
      </w:r>
      <w:r w:rsidR="00097239">
        <w:t>as hexadecimal</w:t>
      </w:r>
    </w:p>
    <w:p w:rsidR="006A7234" w:rsidRDefault="00097239" w:rsidP="00097239">
      <w:pPr>
        <w:pStyle w:val="TextExample"/>
        <w:rPr>
          <w:rStyle w:val="DataExample"/>
        </w:rPr>
      </w:pPr>
      <w:r w:rsidRPr="00097239">
        <w:rPr>
          <w:rStyle w:val="DataExample"/>
        </w:rPr>
        <w:t>01</w:t>
      </w:r>
    </w:p>
    <w:p w:rsidR="00097239" w:rsidRDefault="00097239" w:rsidP="00097239">
      <w:pPr>
        <w:rPr>
          <w:rStyle w:val="DataExample"/>
        </w:rPr>
      </w:pPr>
    </w:p>
    <w:p w:rsidR="00544C71" w:rsidRDefault="00544C71" w:rsidP="00544C71">
      <w:pPr>
        <w:pStyle w:val="Heading3"/>
      </w:pPr>
      <w:r w:rsidRPr="00544C71">
        <w:t>Constant field of an enumeration value</w:t>
      </w:r>
    </w:p>
    <w:p w:rsidR="00544C71" w:rsidRDefault="00544C71" w:rsidP="00544C71">
      <w:r>
        <w:t>A</w:t>
      </w:r>
      <w:r w:rsidR="007E4EFC">
        <w:t xml:space="preserve"> constant</w:t>
      </w:r>
      <w:r>
        <w:t xml:space="preserve"> field may be</w:t>
      </w:r>
      <w:r w:rsidR="007E4EFC">
        <w:t xml:space="preserve"> specified as a value of an enumeration. The attribute </w:t>
      </w:r>
      <w:proofErr w:type="spellStart"/>
      <w:r w:rsidR="007E4EFC" w:rsidRPr="007E4EFC">
        <w:rPr>
          <w:rStyle w:val="Code"/>
        </w:rPr>
        <w:t>valueRef</w:t>
      </w:r>
      <w:proofErr w:type="spellEnd"/>
      <w:r w:rsidR="007E4EFC">
        <w:t xml:space="preserve"> is a cross-reference to </w:t>
      </w:r>
      <w:proofErr w:type="spellStart"/>
      <w:r w:rsidR="007E4EFC" w:rsidRPr="007E4EFC">
        <w:rPr>
          <w:rStyle w:val="Code"/>
        </w:rPr>
        <w:t>validValue</w:t>
      </w:r>
      <w:proofErr w:type="spellEnd"/>
      <w:r w:rsidR="007E4EFC">
        <w:t xml:space="preserve"> entry by </w:t>
      </w:r>
      <w:r w:rsidR="000A4BB8">
        <w:t xml:space="preserve">symbolic </w:t>
      </w:r>
      <w:r w:rsidR="007E4EFC">
        <w:t>name.</w:t>
      </w:r>
    </w:p>
    <w:p w:rsidR="007E4EFC" w:rsidRPr="00544C71" w:rsidRDefault="007E4EFC" w:rsidP="00544C71"/>
    <w:p w:rsidR="006A7234" w:rsidRDefault="006A7234" w:rsidP="006A7234">
      <w:pPr>
        <w:pStyle w:val="TextExample"/>
      </w:pPr>
      <w:r>
        <w:t xml:space="preserve">Example of a </w:t>
      </w:r>
      <w:r w:rsidRPr="00AC0FB3">
        <w:rPr>
          <w:rStyle w:val="Code"/>
        </w:rPr>
        <w:t>char</w:t>
      </w:r>
      <w:r>
        <w:t xml:space="preserve"> field</w:t>
      </w:r>
      <w:r w:rsidR="00AC0FB3">
        <w:t xml:space="preserve"> using a constant </w:t>
      </w:r>
      <w:proofErr w:type="spellStart"/>
      <w:r w:rsidR="00AC0FB3" w:rsidRPr="00AC0FB3">
        <w:rPr>
          <w:rStyle w:val="Code"/>
        </w:rPr>
        <w:t>enum</w:t>
      </w:r>
      <w:proofErr w:type="spellEnd"/>
      <w:r w:rsidR="00AC0FB3">
        <w:t xml:space="preserve"> value</w:t>
      </w:r>
    </w:p>
    <w:p w:rsidR="006A7234" w:rsidRDefault="007E4EFC" w:rsidP="006A7234">
      <w:pPr>
        <w:pStyle w:val="CodeExample"/>
      </w:pPr>
      <w:r>
        <w:t xml:space="preserve">&lt;enum </w:t>
      </w:r>
      <w:r w:rsidRPr="00753D88">
        <w:t>name=</w:t>
      </w:r>
      <w:r w:rsidRPr="00753D88">
        <w:rPr>
          <w:i/>
        </w:rPr>
        <w:t>"PartyIDSource</w:t>
      </w:r>
      <w:r w:rsidR="00F94A28">
        <w:rPr>
          <w:i/>
        </w:rPr>
        <w:t>Enum</w:t>
      </w:r>
      <w:r w:rsidRPr="00753D88">
        <w:rPr>
          <w:i/>
        </w:rPr>
        <w:t>"</w:t>
      </w:r>
      <w:r>
        <w:rPr>
          <w:i/>
        </w:rPr>
        <w:t xml:space="preserve"> </w:t>
      </w:r>
      <w:r w:rsidRPr="00753D88">
        <w:t>primitiveType="char"</w:t>
      </w:r>
      <w:r>
        <w:t>&gt;</w:t>
      </w:r>
    </w:p>
    <w:p w:rsidR="000A4BB8" w:rsidRDefault="000A4BB8" w:rsidP="000A4BB8">
      <w:pPr>
        <w:pStyle w:val="CodeExample"/>
        <w:ind w:firstLine="360"/>
      </w:pPr>
      <w:r>
        <w:t xml:space="preserve">&lt;validValue </w:t>
      </w:r>
      <w:r w:rsidRPr="00753D88">
        <w:t>name="</w:t>
      </w:r>
      <w:r>
        <w:t>BIC</w:t>
      </w:r>
      <w:r w:rsidRPr="00753D88">
        <w:t>"</w:t>
      </w:r>
      <w:r>
        <w:t>&gt;B&lt;/validValue&gt;</w:t>
      </w:r>
    </w:p>
    <w:p w:rsidR="007E4EFC" w:rsidRDefault="007E4EFC" w:rsidP="006A7234">
      <w:pPr>
        <w:pStyle w:val="CodeExample"/>
      </w:pPr>
      <w:r>
        <w:tab/>
        <w:t xml:space="preserve">&lt;validValue </w:t>
      </w:r>
      <w:r w:rsidRPr="00753D88">
        <w:t>name="GeneralIdentifier"</w:t>
      </w:r>
      <w:r w:rsidR="000A4BB8">
        <w:t>&gt;C&lt;/validValue&gt;</w:t>
      </w:r>
    </w:p>
    <w:p w:rsidR="000A4BB8" w:rsidRDefault="000A4BB8" w:rsidP="000A4BB8">
      <w:pPr>
        <w:pStyle w:val="CodeExample"/>
      </w:pPr>
      <w:r>
        <w:lastRenderedPageBreak/>
        <w:tab/>
        <w:t xml:space="preserve">&lt;validValue </w:t>
      </w:r>
      <w:r w:rsidRPr="00753D88">
        <w:t>name="</w:t>
      </w:r>
      <w:r>
        <w:t>Proprietary</w:t>
      </w:r>
      <w:r w:rsidRPr="00753D88">
        <w:t>"</w:t>
      </w:r>
      <w:r>
        <w:t>&gt;D&lt;/validValue&gt;</w:t>
      </w:r>
    </w:p>
    <w:p w:rsidR="007E4EFC" w:rsidRDefault="007E4EFC" w:rsidP="006A7234">
      <w:pPr>
        <w:pStyle w:val="CodeExample"/>
      </w:pPr>
      <w:r>
        <w:t>&lt;/enum&gt;</w:t>
      </w:r>
    </w:p>
    <w:p w:rsidR="007E4EFC" w:rsidRDefault="007E4EFC" w:rsidP="006A7234">
      <w:pPr>
        <w:pStyle w:val="CodeExample"/>
      </w:pPr>
    </w:p>
    <w:p w:rsidR="007E4EFC" w:rsidRDefault="006A7234" w:rsidP="006A7234">
      <w:pPr>
        <w:pStyle w:val="CodeExample"/>
      </w:pPr>
      <w:r w:rsidRPr="00753D88">
        <w:t>&lt;field type=</w:t>
      </w:r>
      <w:r w:rsidRPr="00753D88">
        <w:rPr>
          <w:i/>
        </w:rPr>
        <w:t>"</w:t>
      </w:r>
      <w:r w:rsidR="00F94A28" w:rsidRPr="00753D88">
        <w:rPr>
          <w:i/>
        </w:rPr>
        <w:t>PartyIDSource</w:t>
      </w:r>
      <w:r w:rsidR="00F94A28">
        <w:rPr>
          <w:i/>
        </w:rPr>
        <w:t>Enum</w:t>
      </w:r>
      <w:r w:rsidRPr="00753D88">
        <w:rPr>
          <w:i/>
        </w:rPr>
        <w:t>"</w:t>
      </w:r>
      <w:r w:rsidRPr="00753D88">
        <w:t xml:space="preserve"> name=</w:t>
      </w:r>
      <w:r w:rsidRPr="00753D88">
        <w:rPr>
          <w:i/>
        </w:rPr>
        <w:t>"PartyIDSource"</w:t>
      </w:r>
      <w:r w:rsidRPr="00753D88">
        <w:t xml:space="preserve"> id=</w:t>
      </w:r>
      <w:r w:rsidRPr="00753D88">
        <w:rPr>
          <w:i/>
        </w:rPr>
        <w:t>"447"</w:t>
      </w:r>
      <w:r w:rsidRPr="00753D88">
        <w:t xml:space="preserve"> </w:t>
      </w:r>
      <w:r>
        <w:tab/>
        <w:t>description=”Party ID source is fixed”</w:t>
      </w:r>
      <w:r w:rsidR="007E4EFC">
        <w:t xml:space="preserve"> presence="constant"</w:t>
      </w:r>
    </w:p>
    <w:p w:rsidR="006A7234" w:rsidRPr="00753D88" w:rsidRDefault="007E4EFC" w:rsidP="006A7234">
      <w:pPr>
        <w:pStyle w:val="CodeExample"/>
      </w:pPr>
      <w:r>
        <w:tab/>
        <w:t>valueRef=”</w:t>
      </w:r>
      <w:r w:rsidRPr="007E4EFC">
        <w:t>GeneralIdentifier</w:t>
      </w:r>
      <w:r>
        <w:t xml:space="preserve">” </w:t>
      </w:r>
      <w:r w:rsidR="006A7234" w:rsidRPr="00753D88">
        <w:t>/&gt;</w:t>
      </w:r>
    </w:p>
    <w:p w:rsidR="00C32F07" w:rsidRDefault="00C32F07" w:rsidP="00E976CF"/>
    <w:p w:rsidR="006955B0" w:rsidRDefault="006955B0" w:rsidP="00E976CF"/>
    <w:p w:rsidR="00E84469" w:rsidRDefault="00E84469" w:rsidP="00100845">
      <w:pPr>
        <w:pStyle w:val="Heading3"/>
      </w:pPr>
      <w:bookmarkStart w:id="82" w:name="_Ref336267388"/>
      <w:r>
        <w:t>Boolean encoding</w:t>
      </w:r>
      <w:bookmarkEnd w:id="82"/>
    </w:p>
    <w:p w:rsidR="00E84469" w:rsidRDefault="005C6140" w:rsidP="00E84469">
      <w:r>
        <w:t xml:space="preserve">A Boolean </w:t>
      </w:r>
      <w:r w:rsidR="00E10C49">
        <w:t xml:space="preserve">field is a special enumeration with </w:t>
      </w:r>
      <w:r w:rsidR="00100845">
        <w:t>predefined valid values</w:t>
      </w:r>
      <w:r>
        <w:t>: true</w:t>
      </w:r>
      <w:r w:rsidR="00100845">
        <w:t xml:space="preserve"> and</w:t>
      </w:r>
      <w:r>
        <w:t xml:space="preserve"> false</w:t>
      </w:r>
      <w:r w:rsidR="00100845">
        <w:t xml:space="preserve">. Like a standard enumeration, an optional Boolean field may have </w:t>
      </w:r>
      <w:proofErr w:type="spellStart"/>
      <w:r w:rsidR="00100845" w:rsidRPr="0049246E">
        <w:rPr>
          <w:rStyle w:val="Code"/>
        </w:rPr>
        <w:t>nullValue</w:t>
      </w:r>
      <w:proofErr w:type="spellEnd"/>
      <w:r w:rsidR="00100845">
        <w:t xml:space="preserve"> that indicates that the field is </w:t>
      </w:r>
      <w:r>
        <w:t>null (</w:t>
      </w:r>
      <w:r w:rsidR="00E10C49">
        <w:t xml:space="preserve">or </w:t>
      </w:r>
      <w:r>
        <w:t>not applicable).</w:t>
      </w:r>
    </w:p>
    <w:p w:rsidR="00A1084A" w:rsidRDefault="00A1084A" w:rsidP="00E84469"/>
    <w:p w:rsidR="00D22F63" w:rsidRDefault="00D22F63" w:rsidP="00D22F63">
      <w:pPr>
        <w:pStyle w:val="TextExample"/>
      </w:pPr>
      <w:r>
        <w:t>Standard encoding</w:t>
      </w:r>
      <w:r w:rsidR="00410ED5">
        <w:t xml:space="preserve"> specification</w:t>
      </w:r>
      <w:r>
        <w:t>s for required and optional Boolean fields</w:t>
      </w:r>
    </w:p>
    <w:p w:rsidR="005D7E4F" w:rsidRDefault="005D7E4F" w:rsidP="00D22F63">
      <w:pPr>
        <w:pStyle w:val="CodeExample"/>
      </w:pPr>
      <w:r w:rsidRPr="005D7E4F">
        <w:t>&lt;type name="</w:t>
      </w:r>
      <w:r w:rsidR="00C747AF">
        <w:t>uint8</w:t>
      </w:r>
      <w:r w:rsidRPr="005D7E4F">
        <w:t>" primitiveType="</w:t>
      </w:r>
      <w:r w:rsidR="00AE1870">
        <w:t>uint8</w:t>
      </w:r>
      <w:r w:rsidRPr="005D7E4F">
        <w:t>" /&gt;</w:t>
      </w:r>
    </w:p>
    <w:p w:rsidR="005D7E4F" w:rsidRPr="005D7E4F" w:rsidRDefault="005D7E4F" w:rsidP="00D22F63">
      <w:pPr>
        <w:pStyle w:val="CodeExample"/>
      </w:pPr>
    </w:p>
    <w:p w:rsidR="00A1084A" w:rsidRPr="00D22F63" w:rsidRDefault="00A1084A" w:rsidP="00D22F63">
      <w:pPr>
        <w:pStyle w:val="CodeExample"/>
      </w:pPr>
      <w:r w:rsidRPr="00D22F63">
        <w:t>&lt;enum name="boolean" encodingType="</w:t>
      </w:r>
      <w:r w:rsidR="00AE1870">
        <w:t>uint8</w:t>
      </w:r>
      <w:r w:rsidRPr="00D22F63">
        <w:t xml:space="preserve">" </w:t>
      </w:r>
      <w:r w:rsidR="00A348B7">
        <w:t>semanticType</w:t>
      </w:r>
      <w:r w:rsidRPr="00D22F63">
        <w:t>="Boolean"&gt;</w:t>
      </w:r>
    </w:p>
    <w:p w:rsidR="00A1084A" w:rsidRPr="00D22F63" w:rsidRDefault="00A1084A" w:rsidP="00D22F63">
      <w:pPr>
        <w:pStyle w:val="CodeExample"/>
      </w:pPr>
      <w:r w:rsidRPr="00D22F63">
        <w:tab/>
        <w:t>&lt;validValue name="false"&gt;0&lt;/validValue&gt;</w:t>
      </w:r>
    </w:p>
    <w:p w:rsidR="00A1084A" w:rsidRPr="00D22F63" w:rsidRDefault="00A1084A" w:rsidP="00D22F63">
      <w:pPr>
        <w:pStyle w:val="CodeExample"/>
      </w:pPr>
      <w:r w:rsidRPr="00D22F63">
        <w:tab/>
        <w:t>&lt;validValue name="true"&gt;1&lt;/validValue&gt;</w:t>
      </w:r>
    </w:p>
    <w:p w:rsidR="00A1084A" w:rsidRPr="00D22F63" w:rsidRDefault="00A1084A" w:rsidP="00D22F63">
      <w:pPr>
        <w:pStyle w:val="CodeExample"/>
      </w:pPr>
      <w:r w:rsidRPr="00D22F63">
        <w:t>&lt;/enum&gt;</w:t>
      </w:r>
    </w:p>
    <w:p w:rsidR="00A1084A" w:rsidRPr="00D22F63" w:rsidRDefault="00A1084A" w:rsidP="00D22F63">
      <w:pPr>
        <w:pStyle w:val="CodeExample"/>
      </w:pPr>
      <w:r w:rsidRPr="00D22F63">
        <w:tab/>
      </w:r>
    </w:p>
    <w:p w:rsidR="00A1084A" w:rsidRPr="00D22F63" w:rsidRDefault="00A1084A" w:rsidP="00D22F63">
      <w:pPr>
        <w:pStyle w:val="CodeExample"/>
      </w:pPr>
      <w:r w:rsidRPr="00D22F63">
        <w:t>&lt;enum name="optionalBoolean" encodingType="</w:t>
      </w:r>
      <w:r w:rsidR="00AE1870">
        <w:t>uint8</w:t>
      </w:r>
      <w:r w:rsidRPr="00D22F63">
        <w:t xml:space="preserve">" </w:t>
      </w:r>
      <w:r w:rsidR="00D22F63" w:rsidRPr="00D22F63">
        <w:tab/>
      </w:r>
      <w:r w:rsidR="00D22F63" w:rsidRPr="00D22F63">
        <w:tab/>
      </w:r>
      <w:r w:rsidRPr="00D22F63">
        <w:t xml:space="preserve">presence="optional" nullValue="255" </w:t>
      </w:r>
      <w:r w:rsidR="00A348B7">
        <w:t>semanticType</w:t>
      </w:r>
      <w:r w:rsidRPr="00D22F63">
        <w:t>="Boolean"&gt;</w:t>
      </w:r>
    </w:p>
    <w:p w:rsidR="00A1084A" w:rsidRPr="00D22F63" w:rsidRDefault="00A1084A" w:rsidP="00D22F63">
      <w:pPr>
        <w:pStyle w:val="CodeExample"/>
      </w:pPr>
      <w:r w:rsidRPr="00D22F63">
        <w:tab/>
        <w:t>&lt;validValue name="false"&gt;0&lt;/validValue&gt;</w:t>
      </w:r>
    </w:p>
    <w:p w:rsidR="00A1084A" w:rsidRPr="00D22F63" w:rsidRDefault="00A1084A" w:rsidP="00D22F63">
      <w:pPr>
        <w:pStyle w:val="CodeExample"/>
      </w:pPr>
      <w:r w:rsidRPr="00D22F63">
        <w:tab/>
        <w:t>&lt;validValue name="true"&gt;1&lt;/validValue&gt;</w:t>
      </w:r>
    </w:p>
    <w:p w:rsidR="00A1084A" w:rsidRDefault="00A1084A" w:rsidP="00D22F63">
      <w:pPr>
        <w:pStyle w:val="CodeExample"/>
      </w:pPr>
      <w:r w:rsidRPr="00D22F63">
        <w:t>&lt;/enum&gt;</w:t>
      </w:r>
    </w:p>
    <w:p w:rsidR="00AC0FB3" w:rsidRDefault="00AC0FB3" w:rsidP="00AC0FB3"/>
    <w:p w:rsidR="00AC0FB3" w:rsidRDefault="00AC0FB3" w:rsidP="00932BD5">
      <w:pPr>
        <w:pStyle w:val="TextExample"/>
        <w:keepNext/>
        <w:keepLines/>
      </w:pPr>
      <w:r>
        <w:t>Example optional Boolean field</w:t>
      </w:r>
    </w:p>
    <w:p w:rsidR="00AC0FB3" w:rsidRDefault="00AC0FB3" w:rsidP="00932BD5">
      <w:pPr>
        <w:pStyle w:val="CodeExample"/>
        <w:keepNext/>
        <w:keepLines/>
      </w:pPr>
      <w:r w:rsidRPr="00753D88">
        <w:t>&lt;field type=</w:t>
      </w:r>
      <w:r w:rsidRPr="00753D88">
        <w:rPr>
          <w:i/>
        </w:rPr>
        <w:t>"</w:t>
      </w:r>
      <w:r w:rsidRPr="00D22F63">
        <w:t>optionalBoolean</w:t>
      </w:r>
      <w:r w:rsidRPr="00753D88">
        <w:rPr>
          <w:i/>
        </w:rPr>
        <w:t>"</w:t>
      </w:r>
      <w:r w:rsidRPr="00753D88">
        <w:t xml:space="preserve"> name=</w:t>
      </w:r>
      <w:r w:rsidRPr="00753D88">
        <w:rPr>
          <w:i/>
        </w:rPr>
        <w:t>"</w:t>
      </w:r>
      <w:r>
        <w:rPr>
          <w:i/>
        </w:rPr>
        <w:t>SolicitedFlag</w:t>
      </w:r>
      <w:r w:rsidRPr="00753D88">
        <w:rPr>
          <w:i/>
        </w:rPr>
        <w:t>"</w:t>
      </w:r>
      <w:r w:rsidRPr="00753D88">
        <w:t xml:space="preserve"> id=</w:t>
      </w:r>
      <w:r w:rsidRPr="00753D88">
        <w:rPr>
          <w:i/>
        </w:rPr>
        <w:t>"</w:t>
      </w:r>
      <w:r>
        <w:rPr>
          <w:i/>
        </w:rPr>
        <w:t>377</w:t>
      </w:r>
      <w:r w:rsidRPr="00753D88">
        <w:rPr>
          <w:i/>
        </w:rPr>
        <w:t>"</w:t>
      </w:r>
      <w:r w:rsidRPr="00753D88">
        <w:t xml:space="preserve"> </w:t>
      </w:r>
      <w:r>
        <w:t>/&gt;</w:t>
      </w:r>
    </w:p>
    <w:p w:rsidR="0021196D" w:rsidRDefault="0021196D" w:rsidP="00AC0FB3">
      <w:pPr>
        <w:pStyle w:val="CodeExample"/>
      </w:pPr>
    </w:p>
    <w:p w:rsidR="0021196D" w:rsidRDefault="0021196D" w:rsidP="0021196D">
      <w:pPr>
        <w:pStyle w:val="TextExample"/>
      </w:pPr>
      <w:r>
        <w:t>Wire format of true value as hexadecimal</w:t>
      </w:r>
    </w:p>
    <w:p w:rsidR="0021196D" w:rsidRDefault="0021196D" w:rsidP="00AC0FB3">
      <w:pPr>
        <w:pStyle w:val="CodeExample"/>
        <w:rPr>
          <w:rStyle w:val="DataExample"/>
        </w:rPr>
      </w:pPr>
      <w:r w:rsidRPr="0021196D">
        <w:rPr>
          <w:rStyle w:val="DataExample"/>
        </w:rPr>
        <w:t>01</w:t>
      </w:r>
    </w:p>
    <w:p w:rsidR="00FB608C" w:rsidRDefault="00FB608C" w:rsidP="00FB608C">
      <w:pPr>
        <w:pStyle w:val="TextExample"/>
      </w:pPr>
      <w:r>
        <w:t>Wire format of false value as hexadecimal</w:t>
      </w:r>
    </w:p>
    <w:p w:rsidR="00FB608C" w:rsidRDefault="00FB608C" w:rsidP="00FB608C">
      <w:pPr>
        <w:pStyle w:val="CodeExample"/>
        <w:rPr>
          <w:rStyle w:val="DataExample"/>
        </w:rPr>
      </w:pPr>
      <w:r>
        <w:rPr>
          <w:rStyle w:val="DataExample"/>
        </w:rPr>
        <w:t>00</w:t>
      </w:r>
    </w:p>
    <w:p w:rsidR="00FB608C" w:rsidRDefault="00FB608C" w:rsidP="00FB608C">
      <w:pPr>
        <w:pStyle w:val="TextExample"/>
      </w:pPr>
      <w:r>
        <w:t>Wire format of null Boolean (or N/A) value as hexadecimal</w:t>
      </w:r>
    </w:p>
    <w:p w:rsidR="00FB608C" w:rsidRPr="0021196D" w:rsidRDefault="00FB608C" w:rsidP="00FB608C">
      <w:pPr>
        <w:pStyle w:val="CodeExample"/>
        <w:rPr>
          <w:rStyle w:val="DataExample"/>
        </w:rPr>
      </w:pPr>
      <w:r>
        <w:rPr>
          <w:rStyle w:val="DataExample"/>
        </w:rPr>
        <w:t>ff</w:t>
      </w:r>
    </w:p>
    <w:p w:rsidR="00A1084A" w:rsidRDefault="00A1084A" w:rsidP="00A1084A"/>
    <w:p w:rsidR="00384023" w:rsidRDefault="00384023" w:rsidP="00EE7356">
      <w:pPr>
        <w:pStyle w:val="Heading2"/>
      </w:pPr>
      <w:bookmarkStart w:id="83" w:name="_Toc207110359"/>
      <w:bookmarkStart w:id="84" w:name="_Ref336589607"/>
      <w:bookmarkStart w:id="85" w:name="_Ref336589615"/>
      <w:bookmarkStart w:id="86" w:name="_Ref347904356"/>
      <w:bookmarkStart w:id="87" w:name="_Ref347904362"/>
      <w:bookmarkStart w:id="88" w:name="_Toc352230353"/>
      <w:bookmarkStart w:id="89" w:name="_Toc369262083"/>
      <w:r>
        <w:t xml:space="preserve">Multi-value </w:t>
      </w:r>
      <w:r w:rsidR="00D17F42">
        <w:t xml:space="preserve">choice </w:t>
      </w:r>
      <w:r>
        <w:t>encoding</w:t>
      </w:r>
      <w:bookmarkEnd w:id="83"/>
      <w:bookmarkEnd w:id="84"/>
      <w:bookmarkEnd w:id="85"/>
      <w:bookmarkEnd w:id="86"/>
      <w:bookmarkEnd w:id="87"/>
      <w:bookmarkEnd w:id="88"/>
      <w:bookmarkEnd w:id="89"/>
    </w:p>
    <w:p w:rsidR="005E1606" w:rsidRDefault="005E1606" w:rsidP="005E1606">
      <w:bookmarkStart w:id="90" w:name="_Toc207110360"/>
      <w:r>
        <w:t>A multi-value field conveys a choice of zero or more non-exclusive valid values.</w:t>
      </w:r>
    </w:p>
    <w:p w:rsidR="009D16FD" w:rsidRDefault="009D16FD" w:rsidP="009D16FD">
      <w:pPr>
        <w:pStyle w:val="Heading3"/>
      </w:pPr>
      <w:r>
        <w:t>Primitive type encodings</w:t>
      </w:r>
    </w:p>
    <w:p w:rsidR="009D16FD" w:rsidRDefault="009D16FD" w:rsidP="009D16FD">
      <w:pPr>
        <w:keepNext/>
        <w:keepLines/>
      </w:pPr>
      <w:r>
        <w:t xml:space="preserve">The binary encoding uses a bit set to represent up to 64 possible choices. </w:t>
      </w:r>
      <w:r w:rsidR="00FB608C">
        <w:t>The</w:t>
      </w:r>
      <w:r>
        <w:t xml:space="preserve"> </w:t>
      </w:r>
      <w:r w:rsidR="00FB608C">
        <w:t xml:space="preserve">smallest </w:t>
      </w:r>
      <w:r>
        <w:t xml:space="preserve">unsigned primitive type </w:t>
      </w:r>
      <w:r w:rsidR="009D13B2">
        <w:t>should be</w:t>
      </w:r>
      <w:r>
        <w:t xml:space="preserve"> selected </w:t>
      </w:r>
      <w:r w:rsidR="009D13B2">
        <w:t>that can</w:t>
      </w:r>
      <w:r>
        <w:t xml:space="preserve"> contain the number of </w:t>
      </w:r>
      <w:r w:rsidR="00FB608C">
        <w:t xml:space="preserve">valid </w:t>
      </w:r>
      <w:r>
        <w:t>choices.</w:t>
      </w:r>
    </w:p>
    <w:p w:rsidR="009D16FD" w:rsidRPr="00CD24C1" w:rsidRDefault="009D16FD" w:rsidP="009D16FD"/>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465"/>
        <w:gridCol w:w="2297"/>
        <w:gridCol w:w="902"/>
        <w:gridCol w:w="1123"/>
      </w:tblGrid>
      <w:tr w:rsidR="009D16FD" w:rsidTr="00FF1364">
        <w:trPr>
          <w:trHeight w:val="1"/>
          <w:tblHeader/>
        </w:trPr>
        <w:tc>
          <w:tcPr>
            <w:tcW w:w="0" w:type="auto"/>
            <w:tcBorders>
              <w:top w:val="single" w:sz="8" w:space="0" w:color="4F81BD"/>
              <w:left w:val="single" w:sz="8" w:space="0" w:color="4F81BD"/>
              <w:bottom w:val="nil"/>
              <w:right w:val="single" w:sz="8" w:space="0" w:color="4F81BD"/>
            </w:tcBorders>
            <w:shd w:val="clear" w:color="auto" w:fill="C6D9F1"/>
            <w:hideMark/>
          </w:tcPr>
          <w:p w:rsidR="009D16FD" w:rsidRDefault="009D16FD" w:rsidP="00FF1364">
            <w:pPr>
              <w:keepNext/>
              <w:keepLines/>
              <w:autoSpaceDE w:val="0"/>
              <w:autoSpaceDN w:val="0"/>
              <w:adjustRightInd w:val="0"/>
              <w:spacing w:after="200" w:line="276" w:lineRule="auto"/>
              <w:rPr>
                <w:rFonts w:eastAsia="Times New Roman" w:cs="Calibri"/>
                <w:szCs w:val="22"/>
              </w:rPr>
            </w:pPr>
            <w:r>
              <w:rPr>
                <w:rFonts w:eastAsia="Times New Roman" w:cs="Calibri"/>
              </w:rPr>
              <w:lastRenderedPageBreak/>
              <w:t>Primitive type</w:t>
            </w:r>
          </w:p>
        </w:tc>
        <w:tc>
          <w:tcPr>
            <w:tcW w:w="0" w:type="auto"/>
            <w:tcBorders>
              <w:top w:val="single" w:sz="8" w:space="0" w:color="4F81BD"/>
              <w:left w:val="nil"/>
              <w:bottom w:val="nil"/>
              <w:right w:val="nil"/>
            </w:tcBorders>
            <w:shd w:val="clear" w:color="auto" w:fill="C6D9F1"/>
            <w:hideMark/>
          </w:tcPr>
          <w:p w:rsidR="009D16FD" w:rsidRDefault="009D16FD" w:rsidP="00FF1364">
            <w:pPr>
              <w:keepNext/>
              <w:keepLines/>
              <w:autoSpaceDE w:val="0"/>
              <w:autoSpaceDN w:val="0"/>
              <w:adjustRightInd w:val="0"/>
              <w:spacing w:after="200" w:line="276" w:lineRule="auto"/>
              <w:rPr>
                <w:rFonts w:eastAsia="Times New Roman" w:cs="Calibri"/>
                <w:szCs w:val="22"/>
              </w:rPr>
            </w:pPr>
            <w:r>
              <w:rPr>
                <w:rFonts w:eastAsia="Times New Roman" w:cs="Calibri"/>
              </w:rPr>
              <w:t>Description</w:t>
            </w:r>
          </w:p>
        </w:tc>
        <w:tc>
          <w:tcPr>
            <w:tcW w:w="902" w:type="dxa"/>
            <w:tcBorders>
              <w:top w:val="single" w:sz="8" w:space="0" w:color="4F81BD"/>
              <w:left w:val="single" w:sz="8" w:space="0" w:color="4F81BD"/>
              <w:bottom w:val="nil"/>
              <w:right w:val="single" w:sz="8" w:space="0" w:color="4F81BD"/>
            </w:tcBorders>
            <w:shd w:val="clear" w:color="auto" w:fill="C6D9F1"/>
            <w:hideMark/>
          </w:tcPr>
          <w:p w:rsidR="009D16FD" w:rsidRDefault="009D16FD" w:rsidP="00FF1364">
            <w:pPr>
              <w:keepNext/>
              <w:keepLines/>
              <w:autoSpaceDE w:val="0"/>
              <w:autoSpaceDN w:val="0"/>
              <w:adjustRightInd w:val="0"/>
              <w:spacing w:after="200" w:line="276" w:lineRule="auto"/>
              <w:jc w:val="right"/>
              <w:rPr>
                <w:rFonts w:eastAsia="Times New Roman" w:cs="Calibri"/>
                <w:szCs w:val="22"/>
              </w:rPr>
            </w:pPr>
            <w:r>
              <w:rPr>
                <w:rFonts w:eastAsia="Times New Roman" w:cs="Calibri"/>
              </w:rPr>
              <w:t>Length (octets)</w:t>
            </w:r>
          </w:p>
        </w:tc>
        <w:tc>
          <w:tcPr>
            <w:tcW w:w="902" w:type="dxa"/>
            <w:tcBorders>
              <w:top w:val="single" w:sz="8" w:space="0" w:color="4F81BD"/>
              <w:left w:val="single" w:sz="8" w:space="0" w:color="4F81BD"/>
              <w:bottom w:val="nil"/>
              <w:right w:val="single" w:sz="8" w:space="0" w:color="4F81BD"/>
            </w:tcBorders>
            <w:shd w:val="clear" w:color="auto" w:fill="C6D9F1"/>
          </w:tcPr>
          <w:p w:rsidR="009D16FD" w:rsidRDefault="009D16FD" w:rsidP="00FF1364">
            <w:pPr>
              <w:keepNext/>
              <w:keepLines/>
              <w:autoSpaceDE w:val="0"/>
              <w:autoSpaceDN w:val="0"/>
              <w:adjustRightInd w:val="0"/>
              <w:spacing w:after="200" w:line="276" w:lineRule="auto"/>
              <w:jc w:val="right"/>
              <w:rPr>
                <w:rFonts w:eastAsia="Times New Roman" w:cs="Calibri"/>
              </w:rPr>
            </w:pPr>
            <w:r>
              <w:rPr>
                <w:rFonts w:eastAsia="Times New Roman" w:cs="Calibri"/>
              </w:rPr>
              <w:t>Maximum number of choices</w:t>
            </w:r>
          </w:p>
        </w:tc>
      </w:tr>
      <w:tr w:rsidR="009D16FD" w:rsidTr="00FF1364">
        <w:trPr>
          <w:trHeight w:val="1"/>
        </w:trPr>
        <w:tc>
          <w:tcPr>
            <w:tcW w:w="0" w:type="auto"/>
            <w:tcBorders>
              <w:top w:val="nil"/>
              <w:left w:val="single" w:sz="8" w:space="0" w:color="4F81BD"/>
              <w:bottom w:val="nil"/>
              <w:right w:val="single" w:sz="8" w:space="0" w:color="4F81BD"/>
            </w:tcBorders>
            <w:hideMark/>
          </w:tcPr>
          <w:p w:rsidR="009D16FD" w:rsidRPr="008303C6" w:rsidRDefault="00AE1870" w:rsidP="00FF1364">
            <w:pPr>
              <w:autoSpaceDE w:val="0"/>
              <w:autoSpaceDN w:val="0"/>
              <w:adjustRightInd w:val="0"/>
              <w:spacing w:after="200" w:line="276" w:lineRule="auto"/>
              <w:rPr>
                <w:rStyle w:val="HTMLCode"/>
              </w:rPr>
            </w:pPr>
            <w:r>
              <w:rPr>
                <w:rStyle w:val="HTMLCode"/>
              </w:rPr>
              <w:t>uint8</w:t>
            </w:r>
          </w:p>
        </w:tc>
        <w:tc>
          <w:tcPr>
            <w:tcW w:w="0" w:type="auto"/>
            <w:tcBorders>
              <w:top w:val="nil"/>
              <w:left w:val="nil"/>
              <w:bottom w:val="nil"/>
              <w:right w:val="nil"/>
            </w:tcBorders>
            <w:hideMark/>
          </w:tcPr>
          <w:p w:rsidR="009D16FD" w:rsidRDefault="009D16FD" w:rsidP="009D16FD">
            <w:pPr>
              <w:autoSpaceDE w:val="0"/>
              <w:autoSpaceDN w:val="0"/>
              <w:adjustRightInd w:val="0"/>
              <w:spacing w:after="200" w:line="276" w:lineRule="auto"/>
              <w:rPr>
                <w:rFonts w:eastAsia="Times New Roman" w:cs="Calibri"/>
                <w:szCs w:val="22"/>
              </w:rPr>
            </w:pPr>
            <w:r>
              <w:rPr>
                <w:rFonts w:eastAsia="Times New Roman" w:cs="Calibri"/>
              </w:rPr>
              <w:t>8-bit unsigned integer</w:t>
            </w:r>
          </w:p>
        </w:tc>
        <w:tc>
          <w:tcPr>
            <w:tcW w:w="902" w:type="dxa"/>
            <w:tcBorders>
              <w:top w:val="nil"/>
              <w:left w:val="single" w:sz="8" w:space="0" w:color="4F81BD"/>
              <w:bottom w:val="nil"/>
              <w:right w:val="single" w:sz="8" w:space="0" w:color="4F81BD"/>
            </w:tcBorders>
            <w:hideMark/>
          </w:tcPr>
          <w:p w:rsidR="009D16FD" w:rsidRDefault="009D16FD" w:rsidP="00FF1364">
            <w:pPr>
              <w:autoSpaceDE w:val="0"/>
              <w:autoSpaceDN w:val="0"/>
              <w:adjustRightInd w:val="0"/>
              <w:spacing w:after="200" w:line="276" w:lineRule="auto"/>
              <w:jc w:val="right"/>
              <w:rPr>
                <w:rFonts w:eastAsia="Times New Roman" w:cs="Calibri"/>
                <w:szCs w:val="22"/>
              </w:rPr>
            </w:pPr>
            <w:r>
              <w:rPr>
                <w:rFonts w:eastAsia="Times New Roman" w:cs="Calibri"/>
              </w:rPr>
              <w:t>1</w:t>
            </w:r>
          </w:p>
        </w:tc>
        <w:tc>
          <w:tcPr>
            <w:tcW w:w="902" w:type="dxa"/>
            <w:tcBorders>
              <w:top w:val="nil"/>
              <w:left w:val="single" w:sz="8" w:space="0" w:color="4F81BD"/>
              <w:bottom w:val="nil"/>
              <w:right w:val="single" w:sz="8" w:space="0" w:color="4F81BD"/>
            </w:tcBorders>
          </w:tcPr>
          <w:p w:rsidR="009D16FD" w:rsidRDefault="009D16FD" w:rsidP="00FF1364">
            <w:pPr>
              <w:autoSpaceDE w:val="0"/>
              <w:autoSpaceDN w:val="0"/>
              <w:adjustRightInd w:val="0"/>
              <w:spacing w:after="200" w:line="276" w:lineRule="auto"/>
              <w:jc w:val="right"/>
              <w:rPr>
                <w:rFonts w:eastAsia="Times New Roman" w:cs="Calibri"/>
              </w:rPr>
            </w:pPr>
            <w:r>
              <w:rPr>
                <w:rFonts w:eastAsia="Times New Roman" w:cs="Calibri"/>
              </w:rPr>
              <w:t>8</w:t>
            </w:r>
          </w:p>
        </w:tc>
      </w:tr>
      <w:tr w:rsidR="009D16FD" w:rsidTr="00FF1364">
        <w:trPr>
          <w:trHeight w:val="1"/>
        </w:trPr>
        <w:tc>
          <w:tcPr>
            <w:tcW w:w="0" w:type="auto"/>
            <w:tcBorders>
              <w:top w:val="nil"/>
              <w:left w:val="single" w:sz="8" w:space="0" w:color="4F81BD"/>
              <w:bottom w:val="nil"/>
              <w:right w:val="single" w:sz="8" w:space="0" w:color="4F81BD"/>
            </w:tcBorders>
            <w:hideMark/>
          </w:tcPr>
          <w:p w:rsidR="009D16FD" w:rsidRPr="008303C6" w:rsidRDefault="00AE1870" w:rsidP="00FF1364">
            <w:pPr>
              <w:autoSpaceDE w:val="0"/>
              <w:autoSpaceDN w:val="0"/>
              <w:adjustRightInd w:val="0"/>
              <w:spacing w:after="200" w:line="276" w:lineRule="auto"/>
              <w:rPr>
                <w:rStyle w:val="HTMLCode"/>
              </w:rPr>
            </w:pPr>
            <w:r>
              <w:rPr>
                <w:rStyle w:val="HTMLCode"/>
              </w:rPr>
              <w:t>uint16</w:t>
            </w:r>
          </w:p>
        </w:tc>
        <w:tc>
          <w:tcPr>
            <w:tcW w:w="0" w:type="auto"/>
            <w:tcBorders>
              <w:top w:val="nil"/>
              <w:left w:val="nil"/>
              <w:bottom w:val="nil"/>
              <w:right w:val="nil"/>
            </w:tcBorders>
            <w:hideMark/>
          </w:tcPr>
          <w:p w:rsidR="009D16FD" w:rsidRDefault="009D16FD" w:rsidP="00FF1364">
            <w:pPr>
              <w:autoSpaceDE w:val="0"/>
              <w:autoSpaceDN w:val="0"/>
              <w:adjustRightInd w:val="0"/>
              <w:spacing w:after="200" w:line="276" w:lineRule="auto"/>
              <w:rPr>
                <w:rFonts w:eastAsia="Times New Roman" w:cs="Calibri"/>
                <w:szCs w:val="22"/>
              </w:rPr>
            </w:pPr>
            <w:r>
              <w:rPr>
                <w:rFonts w:eastAsia="Times New Roman" w:cs="Calibri"/>
              </w:rPr>
              <w:t>16-bit unsigned integer</w:t>
            </w:r>
          </w:p>
        </w:tc>
        <w:tc>
          <w:tcPr>
            <w:tcW w:w="902" w:type="dxa"/>
            <w:tcBorders>
              <w:top w:val="nil"/>
              <w:left w:val="single" w:sz="8" w:space="0" w:color="4F81BD"/>
              <w:bottom w:val="nil"/>
              <w:right w:val="single" w:sz="8" w:space="0" w:color="4F81BD"/>
            </w:tcBorders>
            <w:hideMark/>
          </w:tcPr>
          <w:p w:rsidR="009D16FD" w:rsidRDefault="009D16FD" w:rsidP="00FF1364">
            <w:pPr>
              <w:autoSpaceDE w:val="0"/>
              <w:autoSpaceDN w:val="0"/>
              <w:adjustRightInd w:val="0"/>
              <w:spacing w:after="200" w:line="276" w:lineRule="auto"/>
              <w:jc w:val="right"/>
              <w:rPr>
                <w:rFonts w:eastAsia="Times New Roman" w:cs="Calibri"/>
                <w:szCs w:val="22"/>
              </w:rPr>
            </w:pPr>
            <w:r>
              <w:rPr>
                <w:rFonts w:eastAsia="Times New Roman" w:cs="Calibri"/>
              </w:rPr>
              <w:t>2</w:t>
            </w:r>
          </w:p>
        </w:tc>
        <w:tc>
          <w:tcPr>
            <w:tcW w:w="902" w:type="dxa"/>
            <w:tcBorders>
              <w:top w:val="nil"/>
              <w:left w:val="single" w:sz="8" w:space="0" w:color="4F81BD"/>
              <w:bottom w:val="nil"/>
              <w:right w:val="single" w:sz="8" w:space="0" w:color="4F81BD"/>
            </w:tcBorders>
          </w:tcPr>
          <w:p w:rsidR="009D16FD" w:rsidRDefault="009D16FD" w:rsidP="00FF1364">
            <w:pPr>
              <w:autoSpaceDE w:val="0"/>
              <w:autoSpaceDN w:val="0"/>
              <w:adjustRightInd w:val="0"/>
              <w:spacing w:after="200" w:line="276" w:lineRule="auto"/>
              <w:jc w:val="right"/>
              <w:rPr>
                <w:rFonts w:eastAsia="Times New Roman" w:cs="Calibri"/>
              </w:rPr>
            </w:pPr>
            <w:r>
              <w:rPr>
                <w:rFonts w:eastAsia="Times New Roman" w:cs="Calibri"/>
              </w:rPr>
              <w:t>16</w:t>
            </w:r>
          </w:p>
        </w:tc>
      </w:tr>
      <w:tr w:rsidR="009D16FD" w:rsidTr="00FF1364">
        <w:trPr>
          <w:trHeight w:val="1"/>
        </w:trPr>
        <w:tc>
          <w:tcPr>
            <w:tcW w:w="0" w:type="auto"/>
            <w:tcBorders>
              <w:top w:val="nil"/>
              <w:left w:val="single" w:sz="8" w:space="0" w:color="4F81BD"/>
              <w:bottom w:val="nil"/>
              <w:right w:val="single" w:sz="8" w:space="0" w:color="4F81BD"/>
            </w:tcBorders>
            <w:hideMark/>
          </w:tcPr>
          <w:p w:rsidR="009D16FD" w:rsidRPr="008303C6" w:rsidRDefault="00AE1870" w:rsidP="00FF1364">
            <w:pPr>
              <w:autoSpaceDE w:val="0"/>
              <w:autoSpaceDN w:val="0"/>
              <w:adjustRightInd w:val="0"/>
              <w:spacing w:after="200" w:line="276" w:lineRule="auto"/>
              <w:rPr>
                <w:rStyle w:val="HTMLCode"/>
              </w:rPr>
            </w:pPr>
            <w:r>
              <w:rPr>
                <w:rStyle w:val="HTMLCode"/>
              </w:rPr>
              <w:t>uint32</w:t>
            </w:r>
          </w:p>
        </w:tc>
        <w:tc>
          <w:tcPr>
            <w:tcW w:w="0" w:type="auto"/>
            <w:tcBorders>
              <w:top w:val="nil"/>
              <w:left w:val="nil"/>
              <w:bottom w:val="nil"/>
              <w:right w:val="nil"/>
            </w:tcBorders>
            <w:hideMark/>
          </w:tcPr>
          <w:p w:rsidR="009D16FD" w:rsidRDefault="009D16FD" w:rsidP="00FF1364">
            <w:pPr>
              <w:autoSpaceDE w:val="0"/>
              <w:autoSpaceDN w:val="0"/>
              <w:adjustRightInd w:val="0"/>
              <w:spacing w:after="200" w:line="276" w:lineRule="auto"/>
              <w:rPr>
                <w:rFonts w:eastAsia="Times New Roman" w:cs="Calibri"/>
                <w:szCs w:val="22"/>
              </w:rPr>
            </w:pPr>
            <w:r>
              <w:rPr>
                <w:rFonts w:eastAsia="Times New Roman" w:cs="Calibri"/>
              </w:rPr>
              <w:t>32-bit unsigned integer</w:t>
            </w:r>
          </w:p>
        </w:tc>
        <w:tc>
          <w:tcPr>
            <w:tcW w:w="902" w:type="dxa"/>
            <w:tcBorders>
              <w:top w:val="nil"/>
              <w:left w:val="single" w:sz="8" w:space="0" w:color="4F81BD"/>
              <w:bottom w:val="nil"/>
              <w:right w:val="single" w:sz="8" w:space="0" w:color="4F81BD"/>
            </w:tcBorders>
            <w:hideMark/>
          </w:tcPr>
          <w:p w:rsidR="009D16FD" w:rsidRDefault="009D16FD" w:rsidP="00FF1364">
            <w:pPr>
              <w:autoSpaceDE w:val="0"/>
              <w:autoSpaceDN w:val="0"/>
              <w:adjustRightInd w:val="0"/>
              <w:spacing w:after="200" w:line="276" w:lineRule="auto"/>
              <w:jc w:val="right"/>
              <w:rPr>
                <w:rFonts w:eastAsia="Times New Roman" w:cs="Calibri"/>
                <w:szCs w:val="22"/>
              </w:rPr>
            </w:pPr>
            <w:r>
              <w:rPr>
                <w:rFonts w:eastAsia="Times New Roman" w:cs="Calibri"/>
              </w:rPr>
              <w:t>4</w:t>
            </w:r>
          </w:p>
        </w:tc>
        <w:tc>
          <w:tcPr>
            <w:tcW w:w="902" w:type="dxa"/>
            <w:tcBorders>
              <w:top w:val="nil"/>
              <w:left w:val="single" w:sz="8" w:space="0" w:color="4F81BD"/>
              <w:bottom w:val="nil"/>
              <w:right w:val="single" w:sz="8" w:space="0" w:color="4F81BD"/>
            </w:tcBorders>
          </w:tcPr>
          <w:p w:rsidR="009D16FD" w:rsidRDefault="009D16FD" w:rsidP="00FF1364">
            <w:pPr>
              <w:autoSpaceDE w:val="0"/>
              <w:autoSpaceDN w:val="0"/>
              <w:adjustRightInd w:val="0"/>
              <w:spacing w:after="200" w:line="276" w:lineRule="auto"/>
              <w:jc w:val="right"/>
              <w:rPr>
                <w:rFonts w:eastAsia="Times New Roman" w:cs="Calibri"/>
              </w:rPr>
            </w:pPr>
            <w:r>
              <w:rPr>
                <w:rFonts w:eastAsia="Times New Roman" w:cs="Calibri"/>
              </w:rPr>
              <w:t>32</w:t>
            </w:r>
          </w:p>
        </w:tc>
      </w:tr>
      <w:tr w:rsidR="009D16FD" w:rsidTr="00FF1364">
        <w:trPr>
          <w:trHeight w:val="1"/>
        </w:trPr>
        <w:tc>
          <w:tcPr>
            <w:tcW w:w="0" w:type="auto"/>
            <w:tcBorders>
              <w:top w:val="nil"/>
              <w:left w:val="single" w:sz="8" w:space="0" w:color="4F81BD"/>
              <w:bottom w:val="single" w:sz="8" w:space="0" w:color="4F81BD"/>
              <w:right w:val="single" w:sz="8" w:space="0" w:color="4F81BD"/>
            </w:tcBorders>
            <w:hideMark/>
          </w:tcPr>
          <w:p w:rsidR="009D16FD" w:rsidRPr="008303C6" w:rsidRDefault="00AE1870" w:rsidP="00FF1364">
            <w:pPr>
              <w:autoSpaceDE w:val="0"/>
              <w:autoSpaceDN w:val="0"/>
              <w:adjustRightInd w:val="0"/>
              <w:spacing w:after="200" w:line="276" w:lineRule="auto"/>
              <w:rPr>
                <w:rStyle w:val="HTMLCode"/>
              </w:rPr>
            </w:pPr>
            <w:r>
              <w:rPr>
                <w:rStyle w:val="HTMLCode"/>
              </w:rPr>
              <w:t>uint64</w:t>
            </w:r>
          </w:p>
        </w:tc>
        <w:tc>
          <w:tcPr>
            <w:tcW w:w="0" w:type="auto"/>
            <w:tcBorders>
              <w:top w:val="nil"/>
              <w:left w:val="nil"/>
              <w:bottom w:val="single" w:sz="8" w:space="0" w:color="4F81BD"/>
              <w:right w:val="nil"/>
            </w:tcBorders>
            <w:hideMark/>
          </w:tcPr>
          <w:p w:rsidR="009D16FD" w:rsidRDefault="009D16FD" w:rsidP="00FF1364">
            <w:pPr>
              <w:autoSpaceDE w:val="0"/>
              <w:autoSpaceDN w:val="0"/>
              <w:adjustRightInd w:val="0"/>
              <w:spacing w:after="200" w:line="276" w:lineRule="auto"/>
              <w:rPr>
                <w:rFonts w:eastAsia="Times New Roman" w:cs="Calibri"/>
                <w:szCs w:val="22"/>
              </w:rPr>
            </w:pPr>
            <w:r>
              <w:rPr>
                <w:rFonts w:eastAsia="Times New Roman" w:cs="Calibri"/>
              </w:rPr>
              <w:t>64-bit unsigned integer</w:t>
            </w:r>
          </w:p>
        </w:tc>
        <w:tc>
          <w:tcPr>
            <w:tcW w:w="902" w:type="dxa"/>
            <w:tcBorders>
              <w:top w:val="nil"/>
              <w:left w:val="single" w:sz="8" w:space="0" w:color="4F81BD"/>
              <w:bottom w:val="single" w:sz="8" w:space="0" w:color="4F81BD"/>
              <w:right w:val="single" w:sz="8" w:space="0" w:color="4F81BD"/>
            </w:tcBorders>
            <w:hideMark/>
          </w:tcPr>
          <w:p w:rsidR="009D16FD" w:rsidRDefault="009D16FD" w:rsidP="00FF1364">
            <w:pPr>
              <w:autoSpaceDE w:val="0"/>
              <w:autoSpaceDN w:val="0"/>
              <w:adjustRightInd w:val="0"/>
              <w:spacing w:after="200" w:line="276" w:lineRule="auto"/>
              <w:jc w:val="right"/>
              <w:rPr>
                <w:rFonts w:eastAsia="Times New Roman" w:cs="Calibri"/>
                <w:szCs w:val="22"/>
              </w:rPr>
            </w:pPr>
            <w:r>
              <w:rPr>
                <w:rFonts w:eastAsia="Times New Roman" w:cs="Calibri"/>
              </w:rPr>
              <w:t>8</w:t>
            </w:r>
          </w:p>
        </w:tc>
        <w:tc>
          <w:tcPr>
            <w:tcW w:w="902" w:type="dxa"/>
            <w:tcBorders>
              <w:top w:val="nil"/>
              <w:left w:val="single" w:sz="8" w:space="0" w:color="4F81BD"/>
              <w:bottom w:val="single" w:sz="8" w:space="0" w:color="4F81BD"/>
              <w:right w:val="single" w:sz="8" w:space="0" w:color="4F81BD"/>
            </w:tcBorders>
          </w:tcPr>
          <w:p w:rsidR="009D16FD" w:rsidRDefault="009D16FD" w:rsidP="00FF1364">
            <w:pPr>
              <w:autoSpaceDE w:val="0"/>
              <w:autoSpaceDN w:val="0"/>
              <w:adjustRightInd w:val="0"/>
              <w:spacing w:after="200" w:line="276" w:lineRule="auto"/>
              <w:jc w:val="right"/>
              <w:rPr>
                <w:rFonts w:eastAsia="Times New Roman" w:cs="Calibri"/>
              </w:rPr>
            </w:pPr>
            <w:r>
              <w:rPr>
                <w:rFonts w:eastAsia="Times New Roman" w:cs="Calibri"/>
              </w:rPr>
              <w:t>64</w:t>
            </w:r>
          </w:p>
        </w:tc>
      </w:tr>
    </w:tbl>
    <w:p w:rsidR="009D16FD" w:rsidRDefault="009D16FD" w:rsidP="00EE7356">
      <w:pPr>
        <w:keepNext/>
        <w:keepLines/>
      </w:pPr>
    </w:p>
    <w:p w:rsidR="009D16FD" w:rsidRDefault="009D16FD" w:rsidP="009D16FD">
      <w:pPr>
        <w:pStyle w:val="Heading3"/>
      </w:pPr>
      <w:r>
        <w:t>Value encoding</w:t>
      </w:r>
    </w:p>
    <w:p w:rsidR="009D16FD" w:rsidRDefault="009D16FD" w:rsidP="009D16FD">
      <w:r>
        <w:t>Each choice is assigned a bit of the primitive integer encoding, starting with the least significant bit. For each choice the value is selected or not, depending on whether it corresponding bit is set or cleared.</w:t>
      </w:r>
    </w:p>
    <w:p w:rsidR="009D16FD" w:rsidRDefault="009D16FD" w:rsidP="009D16FD">
      <w:r>
        <w:t>Any remaining unassigned bits in an octet should be cleared.</w:t>
      </w:r>
    </w:p>
    <w:p w:rsidR="00A3176F" w:rsidRDefault="00A3176F" w:rsidP="009D16FD">
      <w:r>
        <w:t>There is no explicit null value for m</w:t>
      </w:r>
      <w:r w:rsidRPr="00A3176F">
        <w:t>ulti-value choice encoding</w:t>
      </w:r>
      <w:r>
        <w:t xml:space="preserve"> other than to set all bits off when no choices are selected.</w:t>
      </w:r>
    </w:p>
    <w:p w:rsidR="009D16FD" w:rsidRPr="009D16FD" w:rsidRDefault="009D16FD" w:rsidP="009D16FD">
      <w:pPr>
        <w:pStyle w:val="Heading3"/>
      </w:pPr>
      <w:r>
        <w:t>Enumeration of values</w:t>
      </w:r>
    </w:p>
    <w:p w:rsidR="005E1606" w:rsidRDefault="009D16FD" w:rsidP="00EE7356">
      <w:pPr>
        <w:keepNext/>
        <w:keepLines/>
      </w:pPr>
      <w:r>
        <w:t xml:space="preserve">In a message schema, </w:t>
      </w:r>
      <w:r w:rsidR="00763645">
        <w:t>the choices are specified</w:t>
      </w:r>
      <w:r w:rsidR="007B07D4">
        <w:t xml:space="preserve"> as</w:t>
      </w:r>
      <w:r w:rsidR="00763645">
        <w:t xml:space="preserve"> &lt;</w:t>
      </w:r>
      <w:r w:rsidR="007D7248">
        <w:rPr>
          <w:rStyle w:val="Code"/>
        </w:rPr>
        <w:t>choice</w:t>
      </w:r>
      <w:r w:rsidR="00763645">
        <w:t>&gt; members of an &lt;</w:t>
      </w:r>
      <w:r w:rsidR="007D7248">
        <w:rPr>
          <w:rStyle w:val="Code"/>
        </w:rPr>
        <w:t>set</w:t>
      </w:r>
      <w:r w:rsidR="00763645">
        <w:t>&gt;</w:t>
      </w:r>
      <w:r w:rsidR="007D7248">
        <w:t xml:space="preserve"> element</w:t>
      </w:r>
      <w:r w:rsidR="00763645">
        <w:t>. Choices are assigned values as an ordinal of bits</w:t>
      </w:r>
      <w:r w:rsidR="007B07D4">
        <w:t xml:space="preserve"> in the bit set</w:t>
      </w:r>
      <w:r w:rsidR="00763645">
        <w:t xml:space="preserve">. The first </w:t>
      </w:r>
      <w:r w:rsidR="007D7248">
        <w:t>Choice “0”</w:t>
      </w:r>
      <w:r w:rsidR="00763645">
        <w:t xml:space="preserve"> is assigned the least significant </w:t>
      </w:r>
      <w:r w:rsidR="007D7248">
        <w:t>bit;</w:t>
      </w:r>
      <w:r w:rsidR="00763645">
        <w:t xml:space="preserve"> </w:t>
      </w:r>
      <w:r w:rsidR="007D7248">
        <w:t>choice “1” is the second</w:t>
      </w:r>
      <w:r w:rsidR="00763645">
        <w:t xml:space="preserve"> bit, and so forth.</w:t>
      </w:r>
    </w:p>
    <w:p w:rsidR="009247E3" w:rsidRDefault="009247E3" w:rsidP="00EE7356">
      <w:pPr>
        <w:keepNext/>
        <w:keepLines/>
      </w:pPr>
      <w:r>
        <w:t xml:space="preserve">The name and value (bit position) must be unique for element of a </w:t>
      </w:r>
      <w:r w:rsidRPr="009247E3">
        <w:rPr>
          <w:rStyle w:val="Code"/>
        </w:rPr>
        <w:t>set</w:t>
      </w:r>
      <w:r>
        <w:t>.</w:t>
      </w:r>
    </w:p>
    <w:p w:rsidR="009D16FD" w:rsidRDefault="009D16FD" w:rsidP="00E656DC">
      <w:pPr>
        <w:pStyle w:val="Heading3"/>
      </w:pPr>
      <w:r>
        <w:t>Multi-value example</w:t>
      </w:r>
    </w:p>
    <w:p w:rsidR="00FC7F71" w:rsidRDefault="00FC7F71" w:rsidP="00E656DC">
      <w:pPr>
        <w:keepNext/>
        <w:keepLines/>
      </w:pPr>
    </w:p>
    <w:p w:rsidR="007D5D1E" w:rsidRPr="00557C09" w:rsidRDefault="00557C09" w:rsidP="00E656DC">
      <w:pPr>
        <w:pStyle w:val="TextExample"/>
        <w:keepNext/>
        <w:keepLines/>
      </w:pPr>
      <w:bookmarkStart w:id="91" w:name="_Ref336340426"/>
      <w:r>
        <w:t xml:space="preserve">Example of a multi-value choice (was </w:t>
      </w:r>
      <w:proofErr w:type="spellStart"/>
      <w:r>
        <w:t>MultipleCharValue</w:t>
      </w:r>
      <w:proofErr w:type="spellEnd"/>
      <w:r>
        <w:t xml:space="preserve"> in tag-value encoding)</w:t>
      </w:r>
    </w:p>
    <w:p w:rsidR="00557C09" w:rsidRPr="00557C09" w:rsidRDefault="00557C09" w:rsidP="00E656DC">
      <w:pPr>
        <w:pStyle w:val="CodeExample"/>
        <w:keepNext/>
        <w:keepLines/>
      </w:pPr>
      <w:bookmarkStart w:id="92" w:name="_Toc207110362"/>
      <w:bookmarkStart w:id="93" w:name="_Ref344278209"/>
      <w:bookmarkEnd w:id="90"/>
      <w:bookmarkEnd w:id="91"/>
      <w:r w:rsidRPr="00557C09">
        <w:t>&lt;</w:t>
      </w:r>
      <w:r w:rsidR="007D7248">
        <w:t>set</w:t>
      </w:r>
      <w:r w:rsidR="007D7248" w:rsidRPr="00557C09">
        <w:t xml:space="preserve"> </w:t>
      </w:r>
      <w:r w:rsidRPr="00557C09">
        <w:t>name="</w:t>
      </w:r>
      <w:r w:rsidRPr="00DE5358">
        <w:t>FinancialStatus</w:t>
      </w:r>
      <w:r w:rsidR="00501949">
        <w:t>Enum”</w:t>
      </w:r>
      <w:r w:rsidRPr="00557C09">
        <w:t xml:space="preserve"> encodingType="</w:t>
      </w:r>
      <w:r w:rsidR="00AE1870">
        <w:t>uint8</w:t>
      </w:r>
      <w:r w:rsidRPr="00557C09">
        <w:t>""&gt;</w:t>
      </w:r>
    </w:p>
    <w:p w:rsidR="00557C09" w:rsidRPr="00557C09" w:rsidRDefault="00557C09" w:rsidP="00E656DC">
      <w:pPr>
        <w:pStyle w:val="CodeExample"/>
        <w:keepNext/>
        <w:keepLines/>
      </w:pPr>
      <w:r>
        <w:tab/>
      </w:r>
      <w:r w:rsidRPr="00557C09">
        <w:t xml:space="preserve">&lt; </w:t>
      </w:r>
      <w:r w:rsidR="007D7248">
        <w:t>choice</w:t>
      </w:r>
      <w:r w:rsidR="007D7248" w:rsidRPr="00557C09">
        <w:t xml:space="preserve"> </w:t>
      </w:r>
      <w:r w:rsidRPr="00557C09">
        <w:t>name="</w:t>
      </w:r>
      <w:r>
        <w:t>Bankrupt</w:t>
      </w:r>
      <w:r w:rsidRPr="00557C09">
        <w:t>"</w:t>
      </w:r>
      <w:r>
        <w:t>&gt;</w:t>
      </w:r>
      <w:r w:rsidR="002B34CF">
        <w:t>0</w:t>
      </w:r>
      <w:r w:rsidRPr="00557C09">
        <w:t>&lt;/</w:t>
      </w:r>
      <w:r w:rsidR="007D7248">
        <w:t>choice</w:t>
      </w:r>
      <w:r w:rsidRPr="00557C09">
        <w:t>&gt;</w:t>
      </w:r>
    </w:p>
    <w:p w:rsidR="00557C09" w:rsidRPr="00557C09" w:rsidRDefault="00557C09" w:rsidP="00557C09">
      <w:pPr>
        <w:pStyle w:val="CodeExample"/>
      </w:pPr>
      <w:r w:rsidRPr="00557C09">
        <w:tab/>
        <w:t>&lt;</w:t>
      </w:r>
      <w:r w:rsidR="009247E3">
        <w:t xml:space="preserve"> </w:t>
      </w:r>
      <w:r w:rsidR="007D7248">
        <w:t>choice</w:t>
      </w:r>
      <w:r w:rsidRPr="00557C09">
        <w:t xml:space="preserve"> name="</w:t>
      </w:r>
      <w:r>
        <w:t>Pending delisting</w:t>
      </w:r>
      <w:r w:rsidRPr="00557C09">
        <w:t>"&gt;</w:t>
      </w:r>
      <w:r w:rsidR="002B34CF">
        <w:t>1</w:t>
      </w:r>
      <w:r w:rsidRPr="00557C09">
        <w:t>&lt;/</w:t>
      </w:r>
      <w:r w:rsidR="007D7248">
        <w:t>choice</w:t>
      </w:r>
      <w:r w:rsidRPr="00557C09">
        <w:t>&gt;</w:t>
      </w:r>
    </w:p>
    <w:p w:rsidR="00557C09" w:rsidRPr="00557C09" w:rsidRDefault="00557C09" w:rsidP="00557C09">
      <w:pPr>
        <w:pStyle w:val="CodeExample"/>
        <w:ind w:firstLine="360"/>
      </w:pPr>
      <w:r w:rsidRPr="00557C09">
        <w:t>&lt;</w:t>
      </w:r>
      <w:r w:rsidR="009247E3">
        <w:t xml:space="preserve"> </w:t>
      </w:r>
      <w:r w:rsidR="007D7248">
        <w:t>choice</w:t>
      </w:r>
      <w:r w:rsidRPr="00557C09">
        <w:t xml:space="preserve"> name= </w:t>
      </w:r>
      <w:r>
        <w:t>Restricted</w:t>
      </w:r>
      <w:r w:rsidRPr="00557C09">
        <w:t>"</w:t>
      </w:r>
      <w:r>
        <w:t>&gt;</w:t>
      </w:r>
      <w:r w:rsidR="002B34CF">
        <w:t>2</w:t>
      </w:r>
      <w:r w:rsidRPr="00557C09">
        <w:t>&lt;/</w:t>
      </w:r>
      <w:r w:rsidR="007D7248">
        <w:t>choice</w:t>
      </w:r>
      <w:r w:rsidRPr="00557C09">
        <w:t>&gt;</w:t>
      </w:r>
    </w:p>
    <w:p w:rsidR="00557C09" w:rsidRDefault="00557C09" w:rsidP="00557C09">
      <w:pPr>
        <w:pStyle w:val="CodeExample"/>
      </w:pPr>
      <w:r w:rsidRPr="00557C09">
        <w:t>&lt;/</w:t>
      </w:r>
      <w:r w:rsidR="007D7248">
        <w:t>set</w:t>
      </w:r>
      <w:r w:rsidRPr="00557C09">
        <w:t>&gt;</w:t>
      </w:r>
    </w:p>
    <w:p w:rsidR="00557C09" w:rsidRDefault="00557C09" w:rsidP="00557C09">
      <w:pPr>
        <w:pStyle w:val="CodeExample"/>
      </w:pPr>
    </w:p>
    <w:p w:rsidR="00501949" w:rsidRPr="00557C09" w:rsidRDefault="00557C09" w:rsidP="00501949">
      <w:pPr>
        <w:pStyle w:val="CodeExample"/>
      </w:pPr>
      <w:r w:rsidRPr="005D0468">
        <w:t>&lt;field type=</w:t>
      </w:r>
      <w:r w:rsidRPr="005D0468">
        <w:rPr>
          <w:i/>
        </w:rPr>
        <w:t>"</w:t>
      </w:r>
      <w:r w:rsidRPr="00DE5358">
        <w:t>FinancialStatus</w:t>
      </w:r>
      <w:r w:rsidRPr="005D0468">
        <w:rPr>
          <w:i/>
        </w:rPr>
        <w:t>"</w:t>
      </w:r>
      <w:r w:rsidRPr="005D0468">
        <w:t xml:space="preserve"> name=</w:t>
      </w:r>
      <w:r w:rsidRPr="005D0468">
        <w:rPr>
          <w:i/>
        </w:rPr>
        <w:t>"</w:t>
      </w:r>
      <w:r w:rsidR="00501949" w:rsidRPr="00DE5358">
        <w:t>FinancialStatus</w:t>
      </w:r>
      <w:r w:rsidR="00501949">
        <w:t>Enum</w:t>
      </w:r>
      <w:r w:rsidRPr="005D0468">
        <w:rPr>
          <w:i/>
        </w:rPr>
        <w:t>"</w:t>
      </w:r>
      <w:r w:rsidRPr="005D0468">
        <w:t xml:space="preserve"> </w:t>
      </w:r>
    </w:p>
    <w:p w:rsidR="004C291A" w:rsidRDefault="00501949" w:rsidP="00501949">
      <w:pPr>
        <w:pStyle w:val="CodeExample"/>
      </w:pPr>
      <w:r w:rsidRPr="00557C09">
        <w:tab/>
      </w:r>
      <w:r w:rsidR="00557C09" w:rsidRPr="005D0468">
        <w:t>id=</w:t>
      </w:r>
      <w:r w:rsidR="00557C09" w:rsidRPr="005D0468">
        <w:rPr>
          <w:i/>
        </w:rPr>
        <w:t>"</w:t>
      </w:r>
      <w:r w:rsidR="00557C09">
        <w:rPr>
          <w:i/>
        </w:rPr>
        <w:t>291</w:t>
      </w:r>
      <w:r w:rsidR="00557C09" w:rsidRPr="005D0468">
        <w:rPr>
          <w:i/>
        </w:rPr>
        <w:t>"</w:t>
      </w:r>
      <w:r w:rsidR="00557C09" w:rsidRPr="005D0468">
        <w:t xml:space="preserve"> </w:t>
      </w:r>
      <w:r w:rsidR="00A348B7">
        <w:t>semanticType</w:t>
      </w:r>
      <w:r w:rsidR="00A539B2">
        <w:t>=”MultipleCharValue”</w:t>
      </w:r>
      <w:r w:rsidR="00557C09" w:rsidRPr="005D0468">
        <w:t>/&gt;</w:t>
      </w:r>
    </w:p>
    <w:p w:rsidR="00501949" w:rsidRDefault="00501949" w:rsidP="00501949">
      <w:pPr>
        <w:pStyle w:val="CodeExample"/>
      </w:pPr>
    </w:p>
    <w:p w:rsidR="00501949" w:rsidRDefault="00410ED5" w:rsidP="00501949">
      <w:pPr>
        <w:pStyle w:val="TextExample"/>
      </w:pPr>
      <w:r>
        <w:t xml:space="preserve">Wire format of choices </w:t>
      </w:r>
      <w:r w:rsidR="00501949">
        <w:t>“Bankrupt” + “Pending delisting” (first and second bits set)</w:t>
      </w:r>
    </w:p>
    <w:p w:rsidR="00501949" w:rsidRDefault="00501949" w:rsidP="00501949">
      <w:pPr>
        <w:pStyle w:val="CodeExample"/>
        <w:rPr>
          <w:rStyle w:val="DataExample"/>
        </w:rPr>
      </w:pPr>
      <w:r w:rsidRPr="00501949">
        <w:rPr>
          <w:rStyle w:val="DataExample"/>
        </w:rPr>
        <w:t>03</w:t>
      </w:r>
    </w:p>
    <w:p w:rsidR="009D16FD" w:rsidRPr="00501949" w:rsidRDefault="009D16FD" w:rsidP="009D16FD">
      <w:pPr>
        <w:rPr>
          <w:rStyle w:val="DataExample"/>
        </w:rPr>
      </w:pPr>
    </w:p>
    <w:p w:rsidR="00314F18" w:rsidRDefault="00314F18" w:rsidP="00314F18">
      <w:pPr>
        <w:rPr>
          <w:rStyle w:val="DataExample"/>
        </w:rPr>
      </w:pPr>
    </w:p>
    <w:p w:rsidR="00314F18" w:rsidRPr="00314F18" w:rsidRDefault="00314F18" w:rsidP="00A3176F">
      <w:pPr>
        <w:pStyle w:val="Heading2"/>
      </w:pPr>
      <w:bookmarkStart w:id="94" w:name="_Toc352230355"/>
      <w:bookmarkStart w:id="95" w:name="_Toc369262084"/>
      <w:r>
        <w:lastRenderedPageBreak/>
        <w:t>Field</w:t>
      </w:r>
      <w:r w:rsidRPr="00314F18">
        <w:t xml:space="preserve"> value validation</w:t>
      </w:r>
      <w:bookmarkEnd w:id="94"/>
      <w:bookmarkEnd w:id="95"/>
    </w:p>
    <w:p w:rsidR="00AE5731" w:rsidRDefault="005C0059" w:rsidP="00A3176F">
      <w:pPr>
        <w:keepNext/>
        <w:keepLines/>
      </w:pPr>
      <w:r>
        <w:t>T</w:t>
      </w:r>
      <w:r w:rsidR="00314F18">
        <w:t>hese validations apply to message</w:t>
      </w:r>
      <w:r>
        <w:t xml:space="preserve"> field</w:t>
      </w:r>
      <w:r w:rsidR="00314F18">
        <w:t xml:space="preserve"> values.</w:t>
      </w:r>
      <w:r w:rsidR="00AE5731">
        <w:t xml:space="preserve"> </w:t>
      </w:r>
    </w:p>
    <w:p w:rsidR="00314F18" w:rsidRDefault="00AE5731" w:rsidP="00A3176F">
      <w:pPr>
        <w:keepNext/>
        <w:keepLines/>
      </w:pPr>
      <w:r>
        <w:t>If a value violation is detected on a received message, the message should be rejected back to the counterparty in a way appropriate to the session protocol.</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3315"/>
        <w:gridCol w:w="5210"/>
      </w:tblGrid>
      <w:tr w:rsidR="00354E07" w:rsidTr="00314F18">
        <w:trPr>
          <w:tblHeader/>
        </w:trPr>
        <w:tc>
          <w:tcPr>
            <w:tcW w:w="0" w:type="auto"/>
            <w:shd w:val="clear" w:color="auto" w:fill="99CCFF"/>
          </w:tcPr>
          <w:p w:rsidR="00314F18" w:rsidRDefault="00314F18" w:rsidP="00A3176F">
            <w:pPr>
              <w:keepNext/>
              <w:keepLines/>
            </w:pPr>
            <w:r>
              <w:t>Error condition</w:t>
            </w:r>
          </w:p>
        </w:tc>
        <w:tc>
          <w:tcPr>
            <w:tcW w:w="0" w:type="auto"/>
            <w:shd w:val="clear" w:color="auto" w:fill="99CCFF"/>
          </w:tcPr>
          <w:p w:rsidR="00314F18" w:rsidRDefault="00314F18" w:rsidP="00A3176F">
            <w:pPr>
              <w:keepNext/>
              <w:keepLines/>
            </w:pPr>
            <w:r>
              <w:t>Error description</w:t>
            </w:r>
          </w:p>
        </w:tc>
      </w:tr>
      <w:tr w:rsidR="00354E07" w:rsidTr="00314F18">
        <w:trPr>
          <w:cantSplit/>
        </w:trPr>
        <w:tc>
          <w:tcPr>
            <w:tcW w:w="0" w:type="auto"/>
          </w:tcPr>
          <w:p w:rsidR="00314F18" w:rsidRDefault="00AE5731" w:rsidP="00A3176F">
            <w:pPr>
              <w:keepNext/>
              <w:keepLines/>
            </w:pPr>
            <w:r>
              <w:t xml:space="preserve">Field value less than </w:t>
            </w:r>
            <w:proofErr w:type="spellStart"/>
            <w:r w:rsidRPr="00AE5731">
              <w:rPr>
                <w:rStyle w:val="Code"/>
              </w:rPr>
              <w:t>minValue</w:t>
            </w:r>
            <w:proofErr w:type="spellEnd"/>
          </w:p>
        </w:tc>
        <w:tc>
          <w:tcPr>
            <w:tcW w:w="0" w:type="auto"/>
          </w:tcPr>
          <w:p w:rsidR="00314F18" w:rsidRDefault="00AE5731" w:rsidP="00A3176F">
            <w:pPr>
              <w:keepNext/>
              <w:keepLines/>
            </w:pPr>
            <w:r>
              <w:t xml:space="preserve">The encoded value </w:t>
            </w:r>
            <w:r w:rsidR="00D022A8">
              <w:t>falls below</w:t>
            </w:r>
            <w:r>
              <w:t xml:space="preserve"> the specified valid range.</w:t>
            </w:r>
          </w:p>
        </w:tc>
      </w:tr>
      <w:tr w:rsidR="00354E07" w:rsidTr="00314F18">
        <w:tc>
          <w:tcPr>
            <w:tcW w:w="0" w:type="auto"/>
          </w:tcPr>
          <w:p w:rsidR="00314F18" w:rsidRDefault="00AE5731" w:rsidP="00AE5731">
            <w:r>
              <w:t xml:space="preserve">Field value greater than </w:t>
            </w:r>
            <w:proofErr w:type="spellStart"/>
            <w:r w:rsidRPr="00AE5731">
              <w:rPr>
                <w:rStyle w:val="Code"/>
              </w:rPr>
              <w:t>maxValue</w:t>
            </w:r>
            <w:proofErr w:type="spellEnd"/>
          </w:p>
        </w:tc>
        <w:tc>
          <w:tcPr>
            <w:tcW w:w="0" w:type="auto"/>
          </w:tcPr>
          <w:p w:rsidR="00314F18" w:rsidRDefault="00AE5731" w:rsidP="00314F18">
            <w:r>
              <w:t>The encoded value exceeds the specified valid range.</w:t>
            </w:r>
          </w:p>
        </w:tc>
      </w:tr>
      <w:tr w:rsidR="00BD1E16" w:rsidTr="00314F18">
        <w:tc>
          <w:tcPr>
            <w:tcW w:w="0" w:type="auto"/>
          </w:tcPr>
          <w:p w:rsidR="00BD1E16" w:rsidRDefault="00BD1E16" w:rsidP="00314F18">
            <w:r>
              <w:t>Null value set for required field</w:t>
            </w:r>
          </w:p>
        </w:tc>
        <w:tc>
          <w:tcPr>
            <w:tcW w:w="0" w:type="auto"/>
          </w:tcPr>
          <w:p w:rsidR="00BD1E16" w:rsidRDefault="00BD1E16" w:rsidP="00314F18">
            <w:r>
              <w:t>The null value of a data type is invalid for a required field.</w:t>
            </w:r>
          </w:p>
        </w:tc>
      </w:tr>
      <w:tr w:rsidR="00354E07" w:rsidTr="00314F18">
        <w:tc>
          <w:tcPr>
            <w:tcW w:w="0" w:type="auto"/>
          </w:tcPr>
          <w:p w:rsidR="00314F18" w:rsidRDefault="00AE5731" w:rsidP="00314F18">
            <w:r>
              <w:t>String contains invalid characters</w:t>
            </w:r>
          </w:p>
        </w:tc>
        <w:tc>
          <w:tcPr>
            <w:tcW w:w="0" w:type="auto"/>
          </w:tcPr>
          <w:p w:rsidR="00314F18" w:rsidRDefault="00AE5731" w:rsidP="00314F18">
            <w:r>
              <w:t>A String contains non-ASCII printable characters.</w:t>
            </w:r>
          </w:p>
        </w:tc>
      </w:tr>
      <w:tr w:rsidR="00354E07" w:rsidTr="00314F18">
        <w:tc>
          <w:tcPr>
            <w:tcW w:w="0" w:type="auto"/>
          </w:tcPr>
          <w:p w:rsidR="00314F18" w:rsidRDefault="00A76682" w:rsidP="00314F18">
            <w:r>
              <w:t xml:space="preserve">Required subfields not populated in </w:t>
            </w:r>
            <w:proofErr w:type="spellStart"/>
            <w:r w:rsidRPr="00A76682">
              <w:rPr>
                <w:rStyle w:val="Code"/>
              </w:rPr>
              <w:t>MonthYear</w:t>
            </w:r>
            <w:proofErr w:type="spellEnd"/>
          </w:p>
        </w:tc>
        <w:tc>
          <w:tcPr>
            <w:tcW w:w="0" w:type="auto"/>
          </w:tcPr>
          <w:p w:rsidR="00314F18" w:rsidRDefault="00A76682" w:rsidP="00314F18">
            <w:r>
              <w:t>Year and month must be populated with non-null values, and the month must be in the range 1-12.</w:t>
            </w:r>
          </w:p>
        </w:tc>
      </w:tr>
      <w:tr w:rsidR="00354E07" w:rsidTr="00314F18">
        <w:tc>
          <w:tcPr>
            <w:tcW w:w="0" w:type="auto"/>
          </w:tcPr>
          <w:p w:rsidR="00314F18" w:rsidRDefault="00A76682" w:rsidP="00A76682">
            <w:pPr>
              <w:tabs>
                <w:tab w:val="left" w:pos="960"/>
              </w:tabs>
            </w:pPr>
            <w:proofErr w:type="spellStart"/>
            <w:r w:rsidRPr="00C13ABF">
              <w:rPr>
                <w:rStyle w:val="Code"/>
              </w:rPr>
              <w:t>UTCTimeOnly</w:t>
            </w:r>
            <w:proofErr w:type="spellEnd"/>
            <w:r>
              <w:rPr>
                <w:rStyle w:val="Code"/>
              </w:rPr>
              <w:t xml:space="preserve"> </w:t>
            </w:r>
            <w:r w:rsidRPr="00A76682">
              <w:t>exceeds day range</w:t>
            </w:r>
          </w:p>
        </w:tc>
        <w:tc>
          <w:tcPr>
            <w:tcW w:w="0" w:type="auto"/>
          </w:tcPr>
          <w:p w:rsidR="00314F18" w:rsidRDefault="00A76682" w:rsidP="00B71392">
            <w:r>
              <w:t>The value must not exceed the number of time units in a day, e.g. greater than 86400 seconds.</w:t>
            </w:r>
          </w:p>
        </w:tc>
      </w:tr>
      <w:tr w:rsidR="00354E07" w:rsidTr="00314F18">
        <w:tc>
          <w:tcPr>
            <w:tcW w:w="0" w:type="auto"/>
          </w:tcPr>
          <w:p w:rsidR="00314F18" w:rsidRDefault="00A76682" w:rsidP="00293100">
            <w:proofErr w:type="spellStart"/>
            <w:r w:rsidRPr="00D5576B">
              <w:rPr>
                <w:rStyle w:val="Code"/>
              </w:rPr>
              <w:t>TZTimestamp</w:t>
            </w:r>
            <w:proofErr w:type="spellEnd"/>
            <w:r>
              <w:rPr>
                <w:rStyle w:val="Code"/>
              </w:rPr>
              <w:t xml:space="preserve"> </w:t>
            </w:r>
            <w:r w:rsidRPr="00A76682">
              <w:t>and</w:t>
            </w:r>
            <w:r>
              <w:rPr>
                <w:rStyle w:val="Code"/>
              </w:rPr>
              <w:t xml:space="preserve"> </w:t>
            </w:r>
            <w:proofErr w:type="spellStart"/>
            <w:r w:rsidRPr="00A76682">
              <w:rPr>
                <w:rStyle w:val="Code"/>
              </w:rPr>
              <w:t>TZTimeOnly</w:t>
            </w:r>
            <w:proofErr w:type="spellEnd"/>
            <w:r>
              <w:t xml:space="preserve"> </w:t>
            </w:r>
            <w:r w:rsidR="00293100">
              <w:t xml:space="preserve">has missing or </w:t>
            </w:r>
            <w:r>
              <w:t xml:space="preserve"> </w:t>
            </w:r>
            <w:r w:rsidR="00293100">
              <w:t>in</w:t>
            </w:r>
            <w:r>
              <w:t>valid time zone</w:t>
            </w:r>
          </w:p>
        </w:tc>
        <w:tc>
          <w:tcPr>
            <w:tcW w:w="0" w:type="auto"/>
          </w:tcPr>
          <w:p w:rsidR="00314F18" w:rsidRDefault="00A76682" w:rsidP="00314F18">
            <w:r>
              <w:t>The time zone hour and minute offset subfields must co</w:t>
            </w:r>
            <w:r w:rsidR="00354E07">
              <w:t>rrespond to an actual time zone recognized by international standards.</w:t>
            </w:r>
          </w:p>
        </w:tc>
      </w:tr>
      <w:tr w:rsidR="00354E07" w:rsidTr="00314F18">
        <w:tc>
          <w:tcPr>
            <w:tcW w:w="0" w:type="auto"/>
          </w:tcPr>
          <w:p w:rsidR="00314F18" w:rsidRDefault="00A76682" w:rsidP="0047149A">
            <w:r>
              <w:t xml:space="preserve">Value </w:t>
            </w:r>
            <w:r w:rsidR="0047149A">
              <w:t>must match</w:t>
            </w:r>
            <w:r>
              <w:t xml:space="preserve"> valid value of an enumeration field</w:t>
            </w:r>
          </w:p>
        </w:tc>
        <w:tc>
          <w:tcPr>
            <w:tcW w:w="0" w:type="auto"/>
          </w:tcPr>
          <w:p w:rsidR="00314F18" w:rsidRDefault="00B71392" w:rsidP="00A76682">
            <w:r>
              <w:t>A</w:t>
            </w:r>
            <w:r w:rsidR="00A76682">
              <w:t xml:space="preserve"> value is invalid if it does not match one of the explicitly listed valid values.</w:t>
            </w:r>
          </w:p>
        </w:tc>
      </w:tr>
    </w:tbl>
    <w:p w:rsidR="00314F18" w:rsidRPr="00A54FF2" w:rsidRDefault="00314F18" w:rsidP="00314F18"/>
    <w:p w:rsidR="00A76682" w:rsidRDefault="00A76682">
      <w:pPr>
        <w:rPr>
          <w:rFonts w:eastAsiaTheme="majorEastAsia" w:cstheme="majorBidi"/>
          <w:b/>
          <w:bCs/>
          <w:color w:val="345A8A" w:themeColor="accent1" w:themeShade="B5"/>
          <w:sz w:val="32"/>
          <w:szCs w:val="32"/>
        </w:rPr>
      </w:pPr>
      <w:r>
        <w:br w:type="page"/>
      </w:r>
    </w:p>
    <w:p w:rsidR="00335E7A" w:rsidRDefault="00335E7A" w:rsidP="00335E7A">
      <w:pPr>
        <w:pStyle w:val="Heading1"/>
      </w:pPr>
      <w:bookmarkStart w:id="96" w:name="_Toc352230356"/>
      <w:bookmarkStart w:id="97" w:name="_Toc369262085"/>
      <w:r>
        <w:lastRenderedPageBreak/>
        <w:t>Message Structure</w:t>
      </w:r>
      <w:bookmarkEnd w:id="96"/>
      <w:bookmarkEnd w:id="97"/>
    </w:p>
    <w:p w:rsidR="00D13C77" w:rsidRDefault="00D13C77" w:rsidP="00D13C77">
      <w:pPr>
        <w:pStyle w:val="Heading2"/>
      </w:pPr>
      <w:bookmarkStart w:id="98" w:name="_Ref363309593"/>
      <w:bookmarkStart w:id="99" w:name="_Toc369262086"/>
      <w:r>
        <w:t xml:space="preserve">Session Protocol </w:t>
      </w:r>
      <w:r w:rsidR="00BD1E16">
        <w:t xml:space="preserve">and </w:t>
      </w:r>
      <w:r>
        <w:t xml:space="preserve">Message </w:t>
      </w:r>
      <w:r w:rsidR="00890B97">
        <w:t>Frame</w:t>
      </w:r>
      <w:bookmarkEnd w:id="98"/>
      <w:bookmarkEnd w:id="99"/>
    </w:p>
    <w:p w:rsidR="00D13C77" w:rsidRDefault="00D13C77" w:rsidP="00D13C77">
      <w:r>
        <w:t>FIX protocol makes a distinction between message encoding, as described by this document, and session protocol, which is concerned with reliable delivery of messages over a transport.</w:t>
      </w:r>
      <w:r w:rsidR="00A37883">
        <w:t xml:space="preserve"> Therefore, </w:t>
      </w:r>
      <w:r w:rsidR="00F62421">
        <w:t>headers will be divided between sections for the session protocol and Simple Binary Encoding.</w:t>
      </w:r>
    </w:p>
    <w:p w:rsidR="008477FA" w:rsidRDefault="00F62421" w:rsidP="00D13C77">
      <w:r>
        <w:t xml:space="preserve">The layout of </w:t>
      </w:r>
      <w:r w:rsidR="00890B97">
        <w:t>a</w:t>
      </w:r>
      <w:r>
        <w:t xml:space="preserve"> session protocol header is specified by that protocol’s own documentation. It typically includes message sequence and the like, but</w:t>
      </w:r>
      <w:r w:rsidR="008477FA">
        <w:t xml:space="preserve"> that is not needed for message body decoding.</w:t>
      </w:r>
    </w:p>
    <w:p w:rsidR="008477FA" w:rsidRDefault="008477FA" w:rsidP="00D13C77">
      <w:r>
        <w:t>T</w:t>
      </w:r>
      <w:r w:rsidR="00F62421">
        <w:t>he</w:t>
      </w:r>
      <w:r>
        <w:t xml:space="preserve"> items that do relate to decoding messages are:</w:t>
      </w:r>
    </w:p>
    <w:p w:rsidR="00F62421" w:rsidRDefault="008477FA" w:rsidP="008477FA">
      <w:pPr>
        <w:pStyle w:val="ListParagraph"/>
        <w:numPr>
          <w:ilvl w:val="0"/>
          <w:numId w:val="12"/>
        </w:numPr>
      </w:pPr>
      <w:r>
        <w:t>Message framing, the elements that delimit messages on a stream</w:t>
      </w:r>
    </w:p>
    <w:p w:rsidR="008477FA" w:rsidRDefault="008477FA" w:rsidP="008477FA">
      <w:pPr>
        <w:pStyle w:val="ListParagraph"/>
        <w:numPr>
          <w:ilvl w:val="0"/>
          <w:numId w:val="12"/>
        </w:numPr>
      </w:pPr>
      <w:r>
        <w:t>Message size</w:t>
      </w:r>
    </w:p>
    <w:p w:rsidR="008477FA" w:rsidRDefault="008477FA" w:rsidP="008477FA">
      <w:pPr>
        <w:ind w:left="45"/>
      </w:pPr>
      <w:r>
        <w:t xml:space="preserve">For example, in FIXT, the </w:t>
      </w:r>
      <w:proofErr w:type="spellStart"/>
      <w:r>
        <w:t>BeginString</w:t>
      </w:r>
      <w:proofErr w:type="spellEnd"/>
      <w:r>
        <w:t xml:space="preserve"> header field and </w:t>
      </w:r>
      <w:proofErr w:type="spellStart"/>
      <w:r>
        <w:t>CheckSum</w:t>
      </w:r>
      <w:proofErr w:type="spellEnd"/>
      <w:r>
        <w:t xml:space="preserve"> trailer field delimit messages. The </w:t>
      </w:r>
      <w:proofErr w:type="spellStart"/>
      <w:r>
        <w:t>BodyLength</w:t>
      </w:r>
      <w:proofErr w:type="spellEnd"/>
      <w:r>
        <w:t xml:space="preserve"> header field tells the overall size of a message. Other session protocols have other mechanisms for framing and </w:t>
      </w:r>
      <w:r w:rsidR="008C0464">
        <w:t>conveying</w:t>
      </w:r>
      <w:r>
        <w:t xml:space="preserve"> message size. </w:t>
      </w:r>
    </w:p>
    <w:p w:rsidR="00890B97" w:rsidRDefault="00890B97" w:rsidP="008477FA">
      <w:pPr>
        <w:ind w:left="45"/>
      </w:pPr>
    </w:p>
    <w:p w:rsidR="008477FA" w:rsidRPr="00885148" w:rsidRDefault="008477FA" w:rsidP="008477FA">
      <w:pPr>
        <w:pStyle w:val="Quote"/>
        <w:rPr>
          <w:b/>
        </w:rPr>
      </w:pPr>
      <w:r w:rsidRPr="00885148">
        <w:rPr>
          <w:b/>
        </w:rPr>
        <w:t>Tip</w:t>
      </w:r>
    </w:p>
    <w:p w:rsidR="008477FA" w:rsidRPr="00E561E1" w:rsidRDefault="008477FA" w:rsidP="008477FA">
      <w:pPr>
        <w:pStyle w:val="Quote"/>
      </w:pPr>
      <w:r>
        <w:t>T</w:t>
      </w:r>
      <w:r w:rsidRPr="00E561E1">
        <w:t xml:space="preserve">he encoding of a message header </w:t>
      </w:r>
      <w:r w:rsidRPr="00134A4C">
        <w:t>defined</w:t>
      </w:r>
      <w:r w:rsidRPr="00E561E1">
        <w:t xml:space="preserve"> by a session protocol may be different than the field encoding specified by SBE.</w:t>
      </w:r>
    </w:p>
    <w:p w:rsidR="008477FA" w:rsidRDefault="006F4446" w:rsidP="006F4446">
      <w:pPr>
        <w:pStyle w:val="Heading3"/>
      </w:pPr>
      <w:r>
        <w:t>Minimal frame header</w:t>
      </w:r>
    </w:p>
    <w:p w:rsidR="006F4446" w:rsidRDefault="009160A8" w:rsidP="008477FA">
      <w:pPr>
        <w:ind w:left="45"/>
      </w:pPr>
      <w:r>
        <w:t xml:space="preserve">If there is no requirement for a session protocol to ensure reliable message delivery, then the SBE message may be framed by prefixing it with a message size field. This tells a consumer how many octets to read from a stream. The size </w:t>
      </w:r>
      <w:r w:rsidR="00D722A3">
        <w:t>represents</w:t>
      </w:r>
      <w:r>
        <w:t xml:space="preserve"> the entire message, including headers and message body.</w:t>
      </w:r>
    </w:p>
    <w:p w:rsidR="009160A8" w:rsidRDefault="009160A8" w:rsidP="008477FA">
      <w:pPr>
        <w:ind w:left="45"/>
      </w:pPr>
      <w:r>
        <w:t xml:space="preserve">Message size </w:t>
      </w:r>
      <w:r w:rsidR="00D722A3">
        <w:t xml:space="preserve">for framing </w:t>
      </w:r>
      <w:r>
        <w:t>should be encoded in SBE as an unsigned integer type.</w:t>
      </w:r>
    </w:p>
    <w:p w:rsidR="009160A8" w:rsidRDefault="009160A8" w:rsidP="008477FA">
      <w:pPr>
        <w:ind w:left="45"/>
      </w:pPr>
    </w:p>
    <w:p w:rsidR="009160A8" w:rsidRPr="009C4D18" w:rsidRDefault="009160A8" w:rsidP="009160A8">
      <w:pPr>
        <w:pStyle w:val="TextExample"/>
        <w:keepNext/>
      </w:pPr>
      <w:r>
        <w:t>Recommended minimal frame header encoding</w:t>
      </w:r>
    </w:p>
    <w:p w:rsidR="009160A8" w:rsidRDefault="009160A8" w:rsidP="009160A8">
      <w:pPr>
        <w:pStyle w:val="CodeExample"/>
      </w:pPr>
      <w:r w:rsidRPr="0011512D">
        <w:t>&lt;type name="</w:t>
      </w:r>
      <w:r>
        <w:t>messageSize" primitiveType="uint16"/&gt;</w:t>
      </w:r>
    </w:p>
    <w:p w:rsidR="009160A8" w:rsidRPr="00D13C77" w:rsidRDefault="009160A8" w:rsidP="008477FA">
      <w:pPr>
        <w:ind w:left="45"/>
      </w:pPr>
    </w:p>
    <w:p w:rsidR="00335E7A" w:rsidRDefault="00605080" w:rsidP="00335E7A">
      <w:pPr>
        <w:pStyle w:val="Heading2"/>
      </w:pPr>
      <w:bookmarkStart w:id="100" w:name="_Toc352230357"/>
      <w:bookmarkStart w:id="101" w:name="_Toc369262087"/>
      <w:r>
        <w:t xml:space="preserve">SBE </w:t>
      </w:r>
      <w:r w:rsidR="00335E7A">
        <w:t>Message Header</w:t>
      </w:r>
      <w:bookmarkEnd w:id="100"/>
      <w:bookmarkEnd w:id="101"/>
    </w:p>
    <w:p w:rsidR="00605080" w:rsidRDefault="00605080" w:rsidP="00605080">
      <w:r>
        <w:t>Within the frame delivered by the session protocol, an SBE message begins with its own header.</w:t>
      </w:r>
      <w:r w:rsidR="00890B97">
        <w:t xml:space="preserve"> The purpose of the message header is to tell which message schema was used to encode the message and to give information about the size of the message body to aid in decoding. </w:t>
      </w:r>
    </w:p>
    <w:p w:rsidR="00890B97" w:rsidRDefault="00890B97" w:rsidP="00605080">
      <w:r>
        <w:t>The fields of the SBE message header are:</w:t>
      </w:r>
    </w:p>
    <w:p w:rsidR="00890B97" w:rsidRDefault="00890B97" w:rsidP="00890B97">
      <w:pPr>
        <w:pStyle w:val="ListParagraph"/>
        <w:numPr>
          <w:ilvl w:val="0"/>
          <w:numId w:val="13"/>
        </w:numPr>
      </w:pPr>
      <w:r w:rsidRPr="00890B97">
        <w:rPr>
          <w:b/>
        </w:rPr>
        <w:t>Template ID</w:t>
      </w:r>
      <w:r>
        <w:t>—identifier of the message template</w:t>
      </w:r>
    </w:p>
    <w:p w:rsidR="00890B97" w:rsidRDefault="00890B97" w:rsidP="00890B97">
      <w:pPr>
        <w:pStyle w:val="ListParagraph"/>
        <w:numPr>
          <w:ilvl w:val="0"/>
          <w:numId w:val="13"/>
        </w:numPr>
      </w:pPr>
      <w:r w:rsidRPr="00890B97">
        <w:rPr>
          <w:b/>
        </w:rPr>
        <w:t>Message schema version</w:t>
      </w:r>
      <w:r>
        <w:t>—the version of the message schema in which the message is defined</w:t>
      </w:r>
    </w:p>
    <w:p w:rsidR="002F2B6F" w:rsidRDefault="002F2B6F" w:rsidP="00890B97">
      <w:pPr>
        <w:pStyle w:val="ListParagraph"/>
        <w:numPr>
          <w:ilvl w:val="0"/>
          <w:numId w:val="13"/>
        </w:numPr>
      </w:pPr>
      <w:r>
        <w:rPr>
          <w:b/>
        </w:rPr>
        <w:t>Block length</w:t>
      </w:r>
      <w:r w:rsidR="00890B97" w:rsidRPr="00890B97">
        <w:rPr>
          <w:b/>
        </w:rPr>
        <w:t xml:space="preserve"> of the message root</w:t>
      </w:r>
      <w:r w:rsidR="00890B97">
        <w:t xml:space="preserve">—the </w:t>
      </w:r>
      <w:r w:rsidR="00292CA4">
        <w:t xml:space="preserve">total </w:t>
      </w:r>
      <w:r w:rsidR="00C7650B">
        <w:t xml:space="preserve">space reserved </w:t>
      </w:r>
      <w:proofErr w:type="gramStart"/>
      <w:r w:rsidR="00C7650B">
        <w:t xml:space="preserve">for </w:t>
      </w:r>
      <w:r w:rsidR="00292CA4">
        <w:t xml:space="preserve"> </w:t>
      </w:r>
      <w:r w:rsidR="00890B97">
        <w:t>the</w:t>
      </w:r>
      <w:proofErr w:type="gramEnd"/>
      <w:r w:rsidR="00890B97">
        <w:t xml:space="preserve"> root level of the message </w:t>
      </w:r>
      <w:r w:rsidR="003E0954">
        <w:t>not counting</w:t>
      </w:r>
      <w:r w:rsidR="00890B97">
        <w:t xml:space="preserve"> any repeating groups or variable-length fields</w:t>
      </w:r>
      <w:r>
        <w:t xml:space="preserve">.  </w:t>
      </w:r>
    </w:p>
    <w:p w:rsidR="00890B97" w:rsidRDefault="002F2B6F" w:rsidP="002F2B6F">
      <w:r>
        <w:t>Block length is specified in a message schema, but it is also serialized on the wire. By default, block length is set to the sum of the sizes of body fields in the message.</w:t>
      </w:r>
      <w:r w:rsidR="00292CA4">
        <w:t xml:space="preserve"> However, it may be increased to force padding at the end of block. See section </w:t>
      </w:r>
      <w:r w:rsidR="00292CA4">
        <w:fldChar w:fldCharType="begin"/>
      </w:r>
      <w:r w:rsidR="00292CA4">
        <w:instrText xml:space="preserve"> REF _Ref362348284 \r \p \h </w:instrText>
      </w:r>
      <w:r w:rsidR="00292CA4">
        <w:fldChar w:fldCharType="separate"/>
      </w:r>
      <w:r w:rsidR="00292CA4">
        <w:t>3.3.3.3 below</w:t>
      </w:r>
      <w:r w:rsidR="00292CA4">
        <w:fldChar w:fldCharType="end"/>
      </w:r>
      <w:r w:rsidR="00292CA4">
        <w:t>.</w:t>
      </w:r>
    </w:p>
    <w:p w:rsidR="005F0CCE" w:rsidRDefault="009A3EFF" w:rsidP="005F0CCE">
      <w:pPr>
        <w:pStyle w:val="Heading3"/>
      </w:pPr>
      <w:r>
        <w:lastRenderedPageBreak/>
        <w:t>Message header schema</w:t>
      </w:r>
    </w:p>
    <w:p w:rsidR="009A3EFF" w:rsidRDefault="005F0CCE" w:rsidP="009A3EFF">
      <w:r>
        <w:t>The header fields precede the message body of every message in a fixed position</w:t>
      </w:r>
      <w:r w:rsidR="00C7650B">
        <w:t xml:space="preserve"> as shown below</w:t>
      </w:r>
      <w:r>
        <w:t>.</w:t>
      </w:r>
      <w:r w:rsidR="009A3EFF">
        <w:t xml:space="preserve"> </w:t>
      </w:r>
      <w:r w:rsidR="00292CA4">
        <w:t xml:space="preserve">Each of these fields must be encoded as an unsigned integer type. </w:t>
      </w:r>
      <w:r w:rsidR="009A3EFF">
        <w:t>Since elements like size are vary with use case, the precise encoding of header fields is configurable in a message schema.</w:t>
      </w:r>
      <w:r w:rsidR="00BB2908">
        <w:t xml:space="preserve"> The encoding must carry the name “</w:t>
      </w:r>
      <w:proofErr w:type="spellStart"/>
      <w:r w:rsidR="00BB2908">
        <w:t>messageHeader</w:t>
      </w:r>
      <w:proofErr w:type="spellEnd"/>
      <w:r w:rsidR="00BB2908">
        <w:t>”.</w:t>
      </w:r>
    </w:p>
    <w:p w:rsidR="00771858" w:rsidRDefault="00771858" w:rsidP="009A3EFF">
      <w:r>
        <w:t xml:space="preserve">The message header is encoded in the same byte order as the message body, as specified in a message schema. See section </w:t>
      </w:r>
      <w:r>
        <w:fldChar w:fldCharType="begin"/>
      </w:r>
      <w:r>
        <w:instrText xml:space="preserve"> REF _Ref346788452 \w \h </w:instrText>
      </w:r>
      <w:r>
        <w:fldChar w:fldCharType="separate"/>
      </w:r>
      <w:r>
        <w:t>4.2.1</w:t>
      </w:r>
      <w:r>
        <w:fldChar w:fldCharType="end"/>
      </w:r>
      <w:r>
        <w:t>.</w:t>
      </w:r>
    </w:p>
    <w:p w:rsidR="005F0CCE" w:rsidRDefault="005F0CCE" w:rsidP="00335E7A"/>
    <w:p w:rsidR="007B0DB3" w:rsidRPr="009C4D18" w:rsidRDefault="00FB031A" w:rsidP="009C78D2">
      <w:pPr>
        <w:pStyle w:val="TextExample"/>
        <w:keepNext/>
      </w:pPr>
      <w:r>
        <w:t xml:space="preserve">Recommended </w:t>
      </w:r>
      <w:r w:rsidR="009A3EFF">
        <w:t>message</w:t>
      </w:r>
      <w:r w:rsidR="00BB2908">
        <w:t xml:space="preserve"> </w:t>
      </w:r>
      <w:r>
        <w:t>header</w:t>
      </w:r>
      <w:r w:rsidR="00BB2908">
        <w:t xml:space="preserve"> encoding</w:t>
      </w:r>
    </w:p>
    <w:p w:rsidR="0011512D" w:rsidRPr="0011512D" w:rsidRDefault="0011512D" w:rsidP="0011512D">
      <w:pPr>
        <w:pStyle w:val="CodeExample"/>
      </w:pPr>
      <w:r w:rsidRPr="0011512D">
        <w:t>&lt;composite name="messageHeader" description="Template</w:t>
      </w:r>
      <w:r w:rsidR="00102F2B">
        <w:t xml:space="preserve"> ID and length of message root"&gt;</w:t>
      </w:r>
    </w:p>
    <w:p w:rsidR="0011512D" w:rsidRPr="0011512D" w:rsidRDefault="0011512D" w:rsidP="00BB2908">
      <w:pPr>
        <w:pStyle w:val="CodeExample"/>
        <w:ind w:firstLine="360"/>
      </w:pPr>
      <w:r w:rsidRPr="0011512D">
        <w:t>&lt;type name="blockLength" primitiveType="uint16"/&gt;</w:t>
      </w:r>
    </w:p>
    <w:p w:rsidR="0011512D" w:rsidRPr="0011512D" w:rsidRDefault="0011512D" w:rsidP="00BB2908">
      <w:pPr>
        <w:pStyle w:val="CodeExample"/>
        <w:ind w:firstLine="360"/>
      </w:pPr>
      <w:r w:rsidRPr="0011512D">
        <w:t>&lt;type name="templateId" primitiveType="uint16"/&gt;</w:t>
      </w:r>
    </w:p>
    <w:p w:rsidR="0011512D" w:rsidRPr="0011512D" w:rsidRDefault="0011512D" w:rsidP="00BB2908">
      <w:pPr>
        <w:pStyle w:val="CodeExample"/>
        <w:ind w:firstLine="360"/>
      </w:pPr>
      <w:r w:rsidRPr="0011512D">
        <w:t>&lt;type name="version" primitiveType="uint8"/&gt;</w:t>
      </w:r>
    </w:p>
    <w:p w:rsidR="0011512D" w:rsidRPr="0011512D" w:rsidRDefault="0011512D" w:rsidP="00BB2908">
      <w:pPr>
        <w:pStyle w:val="CodeExample"/>
        <w:ind w:firstLine="360"/>
      </w:pPr>
      <w:r w:rsidRPr="0011512D">
        <w:t>&lt;type name="reserved" primitiveType="uint8"/&gt;</w:t>
      </w:r>
    </w:p>
    <w:p w:rsidR="00FB031A" w:rsidRDefault="0011512D" w:rsidP="00FB031A">
      <w:pPr>
        <w:pStyle w:val="CodeExample"/>
      </w:pPr>
      <w:r w:rsidRPr="009C78D2">
        <w:t>&lt;/composite&gt;</w:t>
      </w:r>
    </w:p>
    <w:p w:rsidR="009C78D2" w:rsidRDefault="009C78D2" w:rsidP="009C78D2"/>
    <w:tbl>
      <w:tblPr>
        <w:tblStyle w:val="TableGrid"/>
        <w:tblW w:w="0" w:type="auto"/>
        <w:tblInd w:w="468"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520"/>
        <w:gridCol w:w="2520"/>
        <w:gridCol w:w="2520"/>
      </w:tblGrid>
      <w:tr w:rsidR="00FB031A" w:rsidTr="00602679">
        <w:trPr>
          <w:cantSplit/>
          <w:tblHeader/>
        </w:trPr>
        <w:tc>
          <w:tcPr>
            <w:tcW w:w="2520" w:type="dxa"/>
            <w:shd w:val="clear" w:color="auto" w:fill="auto"/>
          </w:tcPr>
          <w:p w:rsidR="00FB031A" w:rsidRDefault="00FB031A" w:rsidP="00102F2B">
            <w:pPr>
              <w:keepNext/>
              <w:keepLines/>
            </w:pPr>
            <w:r>
              <w:t>Field</w:t>
            </w:r>
          </w:p>
        </w:tc>
        <w:tc>
          <w:tcPr>
            <w:tcW w:w="2520" w:type="dxa"/>
            <w:shd w:val="clear" w:color="auto" w:fill="auto"/>
          </w:tcPr>
          <w:p w:rsidR="00FB031A" w:rsidRDefault="00FB031A" w:rsidP="00102F2B">
            <w:pPr>
              <w:keepNext/>
              <w:keepLines/>
              <w:jc w:val="right"/>
            </w:pPr>
            <w:r>
              <w:t>Size</w:t>
            </w:r>
          </w:p>
        </w:tc>
        <w:tc>
          <w:tcPr>
            <w:tcW w:w="2520" w:type="dxa"/>
            <w:shd w:val="clear" w:color="auto" w:fill="auto"/>
          </w:tcPr>
          <w:p w:rsidR="00FB031A" w:rsidRDefault="00FB031A" w:rsidP="00102F2B">
            <w:pPr>
              <w:keepNext/>
              <w:keepLines/>
              <w:jc w:val="right"/>
            </w:pPr>
            <w:r>
              <w:t>Offset</w:t>
            </w:r>
          </w:p>
        </w:tc>
      </w:tr>
      <w:tr w:rsidR="004D0593" w:rsidTr="00602679">
        <w:tc>
          <w:tcPr>
            <w:tcW w:w="2520" w:type="dxa"/>
            <w:shd w:val="clear" w:color="auto" w:fill="auto"/>
          </w:tcPr>
          <w:p w:rsidR="004D0593" w:rsidRDefault="004D0593" w:rsidP="00FB031A">
            <w:r>
              <w:t>Root block length</w:t>
            </w:r>
          </w:p>
        </w:tc>
        <w:tc>
          <w:tcPr>
            <w:tcW w:w="2520" w:type="dxa"/>
            <w:shd w:val="clear" w:color="auto" w:fill="auto"/>
          </w:tcPr>
          <w:p w:rsidR="004D0593" w:rsidRDefault="004D0593" w:rsidP="00FB031A">
            <w:pPr>
              <w:jc w:val="right"/>
            </w:pPr>
            <w:r>
              <w:t>2</w:t>
            </w:r>
          </w:p>
        </w:tc>
        <w:tc>
          <w:tcPr>
            <w:tcW w:w="2520" w:type="dxa"/>
            <w:shd w:val="clear" w:color="auto" w:fill="auto"/>
          </w:tcPr>
          <w:p w:rsidR="004D0593" w:rsidRDefault="00F77E4C" w:rsidP="00FB031A">
            <w:pPr>
              <w:jc w:val="right"/>
            </w:pPr>
            <w:r>
              <w:t>0</w:t>
            </w:r>
          </w:p>
        </w:tc>
      </w:tr>
      <w:tr w:rsidR="00FB031A" w:rsidTr="00602679">
        <w:tc>
          <w:tcPr>
            <w:tcW w:w="2520" w:type="dxa"/>
            <w:shd w:val="clear" w:color="auto" w:fill="auto"/>
          </w:tcPr>
          <w:p w:rsidR="00FB031A" w:rsidRDefault="00FB031A" w:rsidP="00FB031A">
            <w:r>
              <w:t>Template ID</w:t>
            </w:r>
          </w:p>
        </w:tc>
        <w:tc>
          <w:tcPr>
            <w:tcW w:w="2520" w:type="dxa"/>
            <w:shd w:val="clear" w:color="auto" w:fill="auto"/>
          </w:tcPr>
          <w:p w:rsidR="00FB031A" w:rsidRDefault="005F0CCE" w:rsidP="00FB031A">
            <w:pPr>
              <w:jc w:val="right"/>
            </w:pPr>
            <w:r>
              <w:t>2</w:t>
            </w:r>
          </w:p>
        </w:tc>
        <w:tc>
          <w:tcPr>
            <w:tcW w:w="2520" w:type="dxa"/>
            <w:shd w:val="clear" w:color="auto" w:fill="auto"/>
          </w:tcPr>
          <w:p w:rsidR="00FB031A" w:rsidRDefault="005F0CCE" w:rsidP="00FB031A">
            <w:pPr>
              <w:jc w:val="right"/>
            </w:pPr>
            <w:r>
              <w:t>2</w:t>
            </w:r>
          </w:p>
        </w:tc>
      </w:tr>
      <w:tr w:rsidR="009A3EFF" w:rsidTr="00602679">
        <w:tc>
          <w:tcPr>
            <w:tcW w:w="2520" w:type="dxa"/>
            <w:shd w:val="clear" w:color="auto" w:fill="auto"/>
          </w:tcPr>
          <w:p w:rsidR="009A3EFF" w:rsidRDefault="00747A7B" w:rsidP="00FB031A">
            <w:r>
              <w:t>Schema</w:t>
            </w:r>
            <w:r w:rsidR="009A3EFF">
              <w:t xml:space="preserve"> Version</w:t>
            </w:r>
          </w:p>
        </w:tc>
        <w:tc>
          <w:tcPr>
            <w:tcW w:w="2520" w:type="dxa"/>
            <w:shd w:val="clear" w:color="auto" w:fill="auto"/>
          </w:tcPr>
          <w:p w:rsidR="009A3EFF" w:rsidRDefault="009A3EFF" w:rsidP="00FB031A">
            <w:pPr>
              <w:jc w:val="right"/>
            </w:pPr>
            <w:r>
              <w:t>1</w:t>
            </w:r>
          </w:p>
        </w:tc>
        <w:tc>
          <w:tcPr>
            <w:tcW w:w="2520" w:type="dxa"/>
            <w:shd w:val="clear" w:color="auto" w:fill="auto"/>
          </w:tcPr>
          <w:p w:rsidR="009A3EFF" w:rsidRDefault="00F77E4C" w:rsidP="00FB031A">
            <w:pPr>
              <w:jc w:val="right"/>
            </w:pPr>
            <w:r>
              <w:t>4</w:t>
            </w:r>
          </w:p>
        </w:tc>
      </w:tr>
      <w:tr w:rsidR="00102F2B" w:rsidTr="00602679">
        <w:tc>
          <w:tcPr>
            <w:tcW w:w="2520" w:type="dxa"/>
            <w:shd w:val="clear" w:color="auto" w:fill="auto"/>
          </w:tcPr>
          <w:p w:rsidR="00102F2B" w:rsidRDefault="00102F2B" w:rsidP="00FB031A">
            <w:r>
              <w:t>reserved</w:t>
            </w:r>
          </w:p>
        </w:tc>
        <w:tc>
          <w:tcPr>
            <w:tcW w:w="2520" w:type="dxa"/>
            <w:shd w:val="clear" w:color="auto" w:fill="auto"/>
          </w:tcPr>
          <w:p w:rsidR="00102F2B" w:rsidRDefault="00102F2B" w:rsidP="00FB031A">
            <w:pPr>
              <w:jc w:val="right"/>
            </w:pPr>
            <w:r>
              <w:t>1</w:t>
            </w:r>
          </w:p>
        </w:tc>
        <w:tc>
          <w:tcPr>
            <w:tcW w:w="2520" w:type="dxa"/>
            <w:shd w:val="clear" w:color="auto" w:fill="auto"/>
          </w:tcPr>
          <w:p w:rsidR="00102F2B" w:rsidDel="00102F2B" w:rsidRDefault="00F77E4C" w:rsidP="00FB031A">
            <w:pPr>
              <w:jc w:val="right"/>
            </w:pPr>
            <w:r>
              <w:t>5</w:t>
            </w:r>
          </w:p>
        </w:tc>
      </w:tr>
    </w:tbl>
    <w:p w:rsidR="00FB031A" w:rsidRDefault="00FB031A" w:rsidP="00335E7A"/>
    <w:p w:rsidR="00143196" w:rsidRDefault="00143196" w:rsidP="00143196"/>
    <w:p w:rsidR="00143196" w:rsidRPr="00C01165" w:rsidRDefault="00143196" w:rsidP="00143196">
      <w:pPr>
        <w:pStyle w:val="Heading3"/>
      </w:pPr>
      <w:bookmarkStart w:id="102" w:name="_Ref363309836"/>
      <w:r>
        <w:t xml:space="preserve">Root block </w:t>
      </w:r>
      <w:bookmarkEnd w:id="102"/>
      <w:r w:rsidR="00035E69">
        <w:t>length</w:t>
      </w:r>
    </w:p>
    <w:p w:rsidR="00143196" w:rsidRPr="00143196" w:rsidRDefault="00143196" w:rsidP="00143196">
      <w:r>
        <w:t xml:space="preserve">The total space reserved for the root level of the message not counting any repeating groups or variable-length fields.  (Repeating groups have their own block length; see section </w:t>
      </w:r>
      <w:r>
        <w:fldChar w:fldCharType="begin"/>
      </w:r>
      <w:r>
        <w:instrText xml:space="preserve"> REF _Ref347155310 \r \p \h </w:instrText>
      </w:r>
      <w:r>
        <w:fldChar w:fldCharType="separate"/>
      </w:r>
      <w:r>
        <w:t>3.4 below</w:t>
      </w:r>
      <w:r>
        <w:fldChar w:fldCharType="end"/>
      </w:r>
      <w:r>
        <w:t xml:space="preserve">. Length of a variable-length Data field is given by its corresponding Length field; see section </w:t>
      </w:r>
      <w:r>
        <w:fldChar w:fldCharType="begin"/>
      </w:r>
      <w:r>
        <w:instrText xml:space="preserve"> REF _Ref347904268 \r \p \h </w:instrText>
      </w:r>
      <w:r>
        <w:fldChar w:fldCharType="separate"/>
      </w:r>
      <w:r>
        <w:t>2.6.3 above</w:t>
      </w:r>
      <w:r>
        <w:fldChar w:fldCharType="end"/>
      </w:r>
      <w:r>
        <w:t>.)</w:t>
      </w:r>
      <w:r w:rsidRPr="00143196">
        <w:t xml:space="preserve"> </w:t>
      </w:r>
      <w:r>
        <w:t>Block length only represents message body fields; it does not include the length of the message header itself, which is a fixed size.</w:t>
      </w:r>
    </w:p>
    <w:p w:rsidR="003C22DC" w:rsidRPr="00143196" w:rsidRDefault="00143196">
      <w:pPr>
        <w:rPr>
          <w:rStyle w:val="DataExample"/>
        </w:rPr>
      </w:pPr>
      <w:r>
        <w:t xml:space="preserve">The block size must be at least the sum of lengths of all fields at the root level of the message, and that is its default value. However, it may be </w:t>
      </w:r>
      <w:r w:rsidR="0015413A">
        <w:t xml:space="preserve">set </w:t>
      </w:r>
      <w:r>
        <w:t xml:space="preserve">larger to reserve more space to effect alignment of blocks. This is specified by setting the </w:t>
      </w:r>
      <w:proofErr w:type="spellStart"/>
      <w:r w:rsidRPr="00143196">
        <w:rPr>
          <w:rStyle w:val="Code"/>
        </w:rPr>
        <w:t>blockLength</w:t>
      </w:r>
      <w:proofErr w:type="spellEnd"/>
      <w:r>
        <w:t xml:space="preserve"> attribute in a message schema. See section </w:t>
      </w:r>
      <w:r>
        <w:fldChar w:fldCharType="begin"/>
      </w:r>
      <w:r>
        <w:instrText xml:space="preserve"> REF _Ref363276013 \r \p \h </w:instrText>
      </w:r>
      <w:r w:rsidR="003C22DC">
        <w:instrText xml:space="preserve"> \* MERGEFORMAT </w:instrText>
      </w:r>
      <w:r>
        <w:fldChar w:fldCharType="separate"/>
      </w:r>
      <w:r>
        <w:t>4.4.2 below</w:t>
      </w:r>
      <w:r>
        <w:fldChar w:fldCharType="end"/>
      </w:r>
      <w:r>
        <w:t>.</w:t>
      </w:r>
    </w:p>
    <w:p w:rsidR="00C01165" w:rsidRPr="00C01165" w:rsidRDefault="00C01165">
      <w:pPr>
        <w:pStyle w:val="Heading3"/>
      </w:pPr>
      <w:r w:rsidRPr="00C01165">
        <w:t>Template ID</w:t>
      </w:r>
    </w:p>
    <w:p w:rsidR="00AC643C" w:rsidRDefault="00C01165" w:rsidP="00C01165">
      <w:pPr>
        <w:rPr>
          <w:iCs/>
        </w:rPr>
      </w:pPr>
      <w:proofErr w:type="gramStart"/>
      <w:r w:rsidRPr="00C01165">
        <w:rPr>
          <w:iCs/>
        </w:rPr>
        <w:t xml:space="preserve">The </w:t>
      </w:r>
      <w:r w:rsidR="00690D88" w:rsidRPr="00C01165">
        <w:rPr>
          <w:iCs/>
        </w:rPr>
        <w:t>identifier</w:t>
      </w:r>
      <w:r w:rsidRPr="00C01165">
        <w:rPr>
          <w:iCs/>
        </w:rPr>
        <w:t xml:space="preserve"> of a message type in a message schema</w:t>
      </w:r>
      <w:r>
        <w:rPr>
          <w:iCs/>
        </w:rPr>
        <w:t>.</w:t>
      </w:r>
      <w:proofErr w:type="gramEnd"/>
      <w:r>
        <w:rPr>
          <w:iCs/>
        </w:rPr>
        <w:t xml:space="preserve"> See section </w:t>
      </w:r>
      <w:r w:rsidR="00AC643C">
        <w:rPr>
          <w:iCs/>
        </w:rPr>
        <w:fldChar w:fldCharType="begin"/>
      </w:r>
      <w:r w:rsidR="00AC643C">
        <w:rPr>
          <w:iCs/>
        </w:rPr>
        <w:instrText xml:space="preserve"> REF _Ref363276013 \r \p \h </w:instrText>
      </w:r>
      <w:r w:rsidR="00AC643C">
        <w:rPr>
          <w:iCs/>
        </w:rPr>
      </w:r>
      <w:r w:rsidR="00AC643C">
        <w:rPr>
          <w:iCs/>
        </w:rPr>
        <w:fldChar w:fldCharType="separate"/>
      </w:r>
      <w:r w:rsidR="00AC643C">
        <w:rPr>
          <w:iCs/>
        </w:rPr>
        <w:t>4.4.2 below</w:t>
      </w:r>
      <w:r w:rsidR="00AC643C">
        <w:rPr>
          <w:iCs/>
        </w:rPr>
        <w:fldChar w:fldCharType="end"/>
      </w:r>
      <w:r w:rsidR="00AC643C">
        <w:rPr>
          <w:iCs/>
        </w:rPr>
        <w:t xml:space="preserve"> for schema attributes of a message.</w:t>
      </w:r>
    </w:p>
    <w:p w:rsidR="00AC643C" w:rsidRPr="00C01165" w:rsidRDefault="00AC643C" w:rsidP="00AC643C">
      <w:pPr>
        <w:pStyle w:val="Heading3"/>
      </w:pPr>
      <w:r>
        <w:t>Schema version</w:t>
      </w:r>
    </w:p>
    <w:p w:rsidR="00AC643C" w:rsidRDefault="00AC643C" w:rsidP="00AC643C">
      <w:pPr>
        <w:rPr>
          <w:iCs/>
        </w:rPr>
      </w:pPr>
      <w:proofErr w:type="gramStart"/>
      <w:r w:rsidRPr="00C01165">
        <w:rPr>
          <w:iCs/>
        </w:rPr>
        <w:t xml:space="preserve">The </w:t>
      </w:r>
      <w:r>
        <w:rPr>
          <w:iCs/>
        </w:rPr>
        <w:t>version number of the</w:t>
      </w:r>
      <w:r w:rsidRPr="00C01165">
        <w:rPr>
          <w:iCs/>
        </w:rPr>
        <w:t xml:space="preserve"> message schema</w:t>
      </w:r>
      <w:r>
        <w:rPr>
          <w:iCs/>
        </w:rPr>
        <w:t xml:space="preserve"> that </w:t>
      </w:r>
      <w:r w:rsidR="0015413A">
        <w:rPr>
          <w:iCs/>
        </w:rPr>
        <w:t>was used to encode a</w:t>
      </w:r>
      <w:r>
        <w:rPr>
          <w:iCs/>
        </w:rPr>
        <w:t xml:space="preserve"> message.</w:t>
      </w:r>
      <w:proofErr w:type="gramEnd"/>
      <w:r>
        <w:rPr>
          <w:iCs/>
        </w:rPr>
        <w:t xml:space="preserve"> See section </w:t>
      </w:r>
      <w:r>
        <w:rPr>
          <w:iCs/>
        </w:rPr>
        <w:fldChar w:fldCharType="begin"/>
      </w:r>
      <w:r>
        <w:rPr>
          <w:iCs/>
        </w:rPr>
        <w:instrText xml:space="preserve"> REF _Ref346788452 \r \p \h </w:instrText>
      </w:r>
      <w:r>
        <w:rPr>
          <w:iCs/>
        </w:rPr>
      </w:r>
      <w:r>
        <w:rPr>
          <w:iCs/>
        </w:rPr>
        <w:fldChar w:fldCharType="separate"/>
      </w:r>
      <w:r>
        <w:rPr>
          <w:iCs/>
        </w:rPr>
        <w:t>4.2.1 below</w:t>
      </w:r>
      <w:r>
        <w:rPr>
          <w:iCs/>
        </w:rPr>
        <w:fldChar w:fldCharType="end"/>
      </w:r>
      <w:r>
        <w:rPr>
          <w:iCs/>
        </w:rPr>
        <w:t xml:space="preserve"> for schema attributes.</w:t>
      </w:r>
    </w:p>
    <w:p w:rsidR="00771858" w:rsidRDefault="00771858" w:rsidP="00C01165">
      <w:pPr>
        <w:rPr>
          <w:rStyle w:val="DataExample"/>
        </w:rPr>
      </w:pPr>
    </w:p>
    <w:p w:rsidR="00335E7A" w:rsidRPr="00765DBB" w:rsidRDefault="00335E7A" w:rsidP="00335E7A"/>
    <w:p w:rsidR="00335E7A" w:rsidRDefault="00335E7A" w:rsidP="00B26BD6">
      <w:pPr>
        <w:pStyle w:val="Heading2"/>
      </w:pPr>
      <w:bookmarkStart w:id="103" w:name="_Toc352230358"/>
      <w:bookmarkStart w:id="104" w:name="_Toc369262088"/>
      <w:r>
        <w:lastRenderedPageBreak/>
        <w:t>Message Body</w:t>
      </w:r>
      <w:bookmarkEnd w:id="103"/>
      <w:bookmarkEnd w:id="104"/>
    </w:p>
    <w:p w:rsidR="00335E7A" w:rsidRDefault="00335E7A" w:rsidP="00B26BD6">
      <w:pPr>
        <w:keepNext/>
        <w:keepLines/>
      </w:pPr>
      <w:r>
        <w:t>The message body conveys the business information of the message.</w:t>
      </w:r>
    </w:p>
    <w:p w:rsidR="00885148" w:rsidRDefault="00885148" w:rsidP="00B26BD6">
      <w:pPr>
        <w:pStyle w:val="Heading3"/>
      </w:pPr>
      <w:r>
        <w:t>Data only on the wire</w:t>
      </w:r>
    </w:p>
    <w:p w:rsidR="00885148" w:rsidRDefault="00335E7A" w:rsidP="00B26BD6">
      <w:pPr>
        <w:keepNext/>
        <w:keepLines/>
      </w:pPr>
      <w:r>
        <w:t xml:space="preserve"> In </w:t>
      </w:r>
      <w:r w:rsidR="00035E69">
        <w:t>SBE</w:t>
      </w:r>
      <w:r>
        <w:t xml:space="preserve">, fields </w:t>
      </w:r>
      <w:r w:rsidR="00885148">
        <w:t xml:space="preserve">of a message </w:t>
      </w:r>
      <w:r>
        <w:t xml:space="preserve">occupy </w:t>
      </w:r>
      <w:r w:rsidR="00885148">
        <w:t xml:space="preserve">proximate </w:t>
      </w:r>
      <w:r>
        <w:t>space without delimiters</w:t>
      </w:r>
      <w:r w:rsidR="00885148">
        <w:t xml:space="preserve"> or metadata, such as tags</w:t>
      </w:r>
      <w:r>
        <w:t xml:space="preserve">. </w:t>
      </w:r>
    </w:p>
    <w:p w:rsidR="00885148" w:rsidRDefault="006706E7" w:rsidP="006706E7">
      <w:pPr>
        <w:pStyle w:val="Heading3"/>
      </w:pPr>
      <w:r>
        <w:t>Direct access</w:t>
      </w:r>
    </w:p>
    <w:p w:rsidR="00335E7A" w:rsidRDefault="00335E7A" w:rsidP="00335E7A">
      <w:r>
        <w:t xml:space="preserve">Access to data is positional, guided by a message schema that specifies a message type. </w:t>
      </w:r>
    </w:p>
    <w:p w:rsidR="00335E7A" w:rsidRDefault="00335E7A" w:rsidP="00335E7A">
      <w:r>
        <w:t>Data fields in the message body correspond to message schema fields; they are arranged in the same sequence. The first data field has the type and size specified by the first message schema field, the second data field is described by the second message schema field, and so forth. Since a message decoder follows the field descriptions in the schema for position, it is not necessary to send field tags on the wire.</w:t>
      </w:r>
    </w:p>
    <w:p w:rsidR="00335E7A" w:rsidRDefault="00335E7A" w:rsidP="00335E7A">
      <w:r>
        <w:t>In the simplest case, a message is flat record with a fixed length. Based on the sequence of field data types, the offset to a given data field is constant for a message type. This offset may be computed in advance, based on a message schema. Decoding a field consists of accessing the data at this fixed location.</w:t>
      </w:r>
    </w:p>
    <w:p w:rsidR="006706E7" w:rsidRDefault="006706E7" w:rsidP="006706E7">
      <w:pPr>
        <w:pStyle w:val="Heading3"/>
      </w:pPr>
      <w:r>
        <w:t>Field position and padding</w:t>
      </w:r>
    </w:p>
    <w:p w:rsidR="006706E7" w:rsidRPr="006706E7" w:rsidRDefault="006706E7" w:rsidP="006706E7">
      <w:pPr>
        <w:pStyle w:val="Heading4"/>
      </w:pPr>
      <w:r>
        <w:t>No padding by default</w:t>
      </w:r>
    </w:p>
    <w:p w:rsidR="006706E7" w:rsidRDefault="00302942" w:rsidP="006706E7">
      <w:r>
        <w:t>By default, there is no</w:t>
      </w:r>
      <w:r w:rsidR="006706E7">
        <w:t xml:space="preserve"> padding between fields. In other words, a field value is packed against values of its preceding and following fields. No consideration is given to byte boundary alignment.</w:t>
      </w:r>
    </w:p>
    <w:p w:rsidR="006706E7" w:rsidRDefault="00302942" w:rsidP="006706E7">
      <w:r>
        <w:t>By default, t</w:t>
      </w:r>
      <w:r w:rsidR="006706E7">
        <w:t xml:space="preserve">he </w:t>
      </w:r>
      <w:r>
        <w:t>position of</w:t>
      </w:r>
      <w:r w:rsidR="006706E7">
        <w:t xml:space="preserve"> a field in a message is determined by the sum of</w:t>
      </w:r>
      <w:r>
        <w:t xml:space="preserve"> the</w:t>
      </w:r>
      <w:r w:rsidR="006706E7">
        <w:t xml:space="preserve"> sizes of prior fields, as they are defined by the message schema.</w:t>
      </w:r>
    </w:p>
    <w:p w:rsidR="009C4D18" w:rsidRDefault="009C4D18" w:rsidP="006706E7"/>
    <w:p w:rsidR="009C4D18" w:rsidRPr="009C4D18" w:rsidRDefault="009C4D18" w:rsidP="00932BD5">
      <w:pPr>
        <w:pStyle w:val="CodeExample"/>
        <w:keepNext/>
        <w:keepLines/>
      </w:pPr>
      <w:r w:rsidRPr="009C4D18">
        <w:t xml:space="preserve">&lt;field name="ClOrdId" id="11" type="string14" </w:t>
      </w:r>
      <w:r w:rsidRPr="00D22F63">
        <w:tab/>
      </w:r>
      <w:r w:rsidR="00A348B7">
        <w:t>semanticType</w:t>
      </w:r>
      <w:r w:rsidRPr="009C4D18">
        <w:t>="String"/&gt;</w:t>
      </w:r>
    </w:p>
    <w:p w:rsidR="009C4D18" w:rsidRPr="009C4D18" w:rsidRDefault="009C4D18" w:rsidP="00932BD5">
      <w:pPr>
        <w:pStyle w:val="CodeExample"/>
        <w:keepNext/>
        <w:keepLines/>
      </w:pPr>
      <w:r w:rsidRPr="009C4D18">
        <w:t>&lt;field name="Side" id="54" type="</w:t>
      </w:r>
      <w:r>
        <w:t>char</w:t>
      </w:r>
      <w:r w:rsidRPr="009C4D18">
        <w:t xml:space="preserve">" </w:t>
      </w:r>
      <w:r w:rsidR="00A348B7">
        <w:t>semanticType</w:t>
      </w:r>
      <w:r w:rsidRPr="009C4D18">
        <w:t>="char"/&gt;</w:t>
      </w:r>
    </w:p>
    <w:p w:rsidR="009C4D18" w:rsidRPr="009C4D18" w:rsidRDefault="009C4D18" w:rsidP="00932BD5">
      <w:pPr>
        <w:pStyle w:val="CodeExample"/>
        <w:keepNext/>
        <w:keepLines/>
      </w:pPr>
      <w:r w:rsidRPr="009C4D18">
        <w:t>&lt;field name="OrderQty" id="38" type="</w:t>
      </w:r>
      <w:r w:rsidR="009B1541" w:rsidRPr="009B1541">
        <w:rPr>
          <w:i/>
        </w:rPr>
        <w:t>intQty32</w:t>
      </w:r>
      <w:r w:rsidRPr="009C4D18">
        <w:t xml:space="preserve">" </w:t>
      </w:r>
      <w:r w:rsidR="00B26BD6" w:rsidRPr="00D22F63">
        <w:tab/>
      </w:r>
      <w:r w:rsidR="00A348B7">
        <w:t>semanticType</w:t>
      </w:r>
      <w:r w:rsidRPr="009C4D18">
        <w:t>="</w:t>
      </w:r>
      <w:r w:rsidR="00436583">
        <w:t>Qty</w:t>
      </w:r>
      <w:r w:rsidRPr="009C4D18">
        <w:t>"/&gt;</w:t>
      </w:r>
    </w:p>
    <w:p w:rsidR="009C4D18" w:rsidRDefault="009C4D18" w:rsidP="00932BD5">
      <w:pPr>
        <w:pStyle w:val="CodeExample"/>
        <w:keepNext/>
        <w:keepLines/>
      </w:pPr>
      <w:r w:rsidRPr="009C4D18">
        <w:t xml:space="preserve">&lt;field name="Symbol" id="55" type="string8" </w:t>
      </w:r>
      <w:r w:rsidR="00B26BD6" w:rsidRPr="00D22F63">
        <w:tab/>
      </w:r>
      <w:r w:rsidR="00A348B7">
        <w:t>semanticType</w:t>
      </w:r>
      <w:r w:rsidRPr="009C4D18">
        <w:t>="String"/&gt;</w:t>
      </w:r>
    </w:p>
    <w:p w:rsidR="009B1541" w:rsidRDefault="009B1541" w:rsidP="009C4D18">
      <w:pPr>
        <w:pStyle w:val="CodeExample"/>
      </w:pPr>
    </w:p>
    <w:tbl>
      <w:tblPr>
        <w:tblStyle w:val="TableGrid"/>
        <w:tblW w:w="0" w:type="auto"/>
        <w:tblInd w:w="468" w:type="dxa"/>
        <w:shd w:val="clear" w:color="auto" w:fill="DAEEF3" w:themeFill="accent5" w:themeFillTint="33"/>
        <w:tblLook w:val="04A0" w:firstRow="1" w:lastRow="0" w:firstColumn="1" w:lastColumn="0" w:noHBand="0" w:noVBand="1"/>
      </w:tblPr>
      <w:tblGrid>
        <w:gridCol w:w="2373"/>
        <w:gridCol w:w="2842"/>
        <w:gridCol w:w="2435"/>
      </w:tblGrid>
      <w:tr w:rsidR="009B1541" w:rsidTr="009B1541">
        <w:tc>
          <w:tcPr>
            <w:tcW w:w="2373" w:type="dxa"/>
            <w:shd w:val="clear" w:color="auto" w:fill="DAEEF3" w:themeFill="accent5" w:themeFillTint="33"/>
          </w:tcPr>
          <w:p w:rsidR="009B1541" w:rsidRDefault="009B1541" w:rsidP="00F94A28">
            <w:pPr>
              <w:keepNext/>
              <w:keepLines/>
            </w:pPr>
            <w:r>
              <w:t>Field</w:t>
            </w:r>
          </w:p>
        </w:tc>
        <w:tc>
          <w:tcPr>
            <w:tcW w:w="2842" w:type="dxa"/>
            <w:shd w:val="clear" w:color="auto" w:fill="DAEEF3" w:themeFill="accent5" w:themeFillTint="33"/>
          </w:tcPr>
          <w:p w:rsidR="009B1541" w:rsidRDefault="009B1541" w:rsidP="00F94A28">
            <w:pPr>
              <w:keepNext/>
              <w:keepLines/>
              <w:jc w:val="right"/>
            </w:pPr>
            <w:r>
              <w:t>Size</w:t>
            </w:r>
          </w:p>
        </w:tc>
        <w:tc>
          <w:tcPr>
            <w:tcW w:w="2435" w:type="dxa"/>
            <w:shd w:val="clear" w:color="auto" w:fill="DAEEF3" w:themeFill="accent5" w:themeFillTint="33"/>
          </w:tcPr>
          <w:p w:rsidR="009B1541" w:rsidRDefault="009B1541" w:rsidP="00F94A28">
            <w:pPr>
              <w:keepNext/>
              <w:keepLines/>
              <w:jc w:val="right"/>
            </w:pPr>
            <w:r>
              <w:t>Offset</w:t>
            </w:r>
          </w:p>
        </w:tc>
      </w:tr>
      <w:tr w:rsidR="009B1541" w:rsidTr="009B1541">
        <w:tc>
          <w:tcPr>
            <w:tcW w:w="2373" w:type="dxa"/>
            <w:shd w:val="clear" w:color="auto" w:fill="DAEEF3" w:themeFill="accent5" w:themeFillTint="33"/>
          </w:tcPr>
          <w:p w:rsidR="009B1541" w:rsidRDefault="009B1541" w:rsidP="00F94A28">
            <w:pPr>
              <w:keepNext/>
              <w:keepLines/>
            </w:pPr>
            <w:proofErr w:type="spellStart"/>
            <w:r w:rsidRPr="009C4D18">
              <w:t>ClOrdId</w:t>
            </w:r>
            <w:proofErr w:type="spellEnd"/>
          </w:p>
        </w:tc>
        <w:tc>
          <w:tcPr>
            <w:tcW w:w="2842" w:type="dxa"/>
            <w:shd w:val="clear" w:color="auto" w:fill="DAEEF3" w:themeFill="accent5" w:themeFillTint="33"/>
          </w:tcPr>
          <w:p w:rsidR="009B1541" w:rsidRDefault="009B1541" w:rsidP="00F94A28">
            <w:pPr>
              <w:keepNext/>
              <w:keepLines/>
              <w:jc w:val="right"/>
            </w:pPr>
            <w:r>
              <w:t>14</w:t>
            </w:r>
          </w:p>
        </w:tc>
        <w:tc>
          <w:tcPr>
            <w:tcW w:w="2435" w:type="dxa"/>
            <w:shd w:val="clear" w:color="auto" w:fill="DAEEF3" w:themeFill="accent5" w:themeFillTint="33"/>
          </w:tcPr>
          <w:p w:rsidR="009B1541" w:rsidRDefault="009B1541" w:rsidP="00F94A28">
            <w:pPr>
              <w:keepNext/>
              <w:keepLines/>
              <w:jc w:val="right"/>
            </w:pPr>
            <w:r>
              <w:t>0</w:t>
            </w:r>
          </w:p>
        </w:tc>
      </w:tr>
      <w:tr w:rsidR="009B1541" w:rsidTr="009B1541">
        <w:tc>
          <w:tcPr>
            <w:tcW w:w="2373" w:type="dxa"/>
            <w:shd w:val="clear" w:color="auto" w:fill="DAEEF3" w:themeFill="accent5" w:themeFillTint="33"/>
          </w:tcPr>
          <w:p w:rsidR="009B1541" w:rsidRDefault="009B1541" w:rsidP="00F94A28">
            <w:pPr>
              <w:keepNext/>
              <w:keepLines/>
            </w:pPr>
            <w:r w:rsidRPr="009C4D18">
              <w:t>Side</w:t>
            </w:r>
          </w:p>
        </w:tc>
        <w:tc>
          <w:tcPr>
            <w:tcW w:w="2842" w:type="dxa"/>
            <w:shd w:val="clear" w:color="auto" w:fill="DAEEF3" w:themeFill="accent5" w:themeFillTint="33"/>
          </w:tcPr>
          <w:p w:rsidR="009B1541" w:rsidRDefault="009B1541" w:rsidP="00F94A28">
            <w:pPr>
              <w:keepNext/>
              <w:keepLines/>
              <w:jc w:val="right"/>
            </w:pPr>
            <w:r>
              <w:t>1</w:t>
            </w:r>
          </w:p>
        </w:tc>
        <w:tc>
          <w:tcPr>
            <w:tcW w:w="2435" w:type="dxa"/>
            <w:shd w:val="clear" w:color="auto" w:fill="DAEEF3" w:themeFill="accent5" w:themeFillTint="33"/>
          </w:tcPr>
          <w:p w:rsidR="009B1541" w:rsidRDefault="009B1541" w:rsidP="00F94A28">
            <w:pPr>
              <w:keepNext/>
              <w:keepLines/>
              <w:jc w:val="right"/>
            </w:pPr>
            <w:r>
              <w:t>14</w:t>
            </w:r>
          </w:p>
        </w:tc>
      </w:tr>
      <w:tr w:rsidR="009B1541" w:rsidTr="009B1541">
        <w:tc>
          <w:tcPr>
            <w:tcW w:w="2373" w:type="dxa"/>
            <w:shd w:val="clear" w:color="auto" w:fill="DAEEF3" w:themeFill="accent5" w:themeFillTint="33"/>
          </w:tcPr>
          <w:p w:rsidR="009B1541" w:rsidRDefault="009B1541" w:rsidP="00F94A28">
            <w:pPr>
              <w:keepNext/>
              <w:keepLines/>
            </w:pPr>
            <w:proofErr w:type="spellStart"/>
            <w:r w:rsidRPr="009C4D18">
              <w:t>OrderQty</w:t>
            </w:r>
            <w:proofErr w:type="spellEnd"/>
          </w:p>
        </w:tc>
        <w:tc>
          <w:tcPr>
            <w:tcW w:w="2842" w:type="dxa"/>
            <w:shd w:val="clear" w:color="auto" w:fill="DAEEF3" w:themeFill="accent5" w:themeFillTint="33"/>
          </w:tcPr>
          <w:p w:rsidR="009B1541" w:rsidRDefault="009B1541" w:rsidP="00F94A28">
            <w:pPr>
              <w:keepNext/>
              <w:keepLines/>
              <w:jc w:val="right"/>
            </w:pPr>
            <w:r>
              <w:t>4</w:t>
            </w:r>
          </w:p>
        </w:tc>
        <w:tc>
          <w:tcPr>
            <w:tcW w:w="2435" w:type="dxa"/>
            <w:shd w:val="clear" w:color="auto" w:fill="DAEEF3" w:themeFill="accent5" w:themeFillTint="33"/>
          </w:tcPr>
          <w:p w:rsidR="009B1541" w:rsidRDefault="009B1541" w:rsidP="00F94A28">
            <w:pPr>
              <w:keepNext/>
              <w:keepLines/>
              <w:jc w:val="right"/>
            </w:pPr>
            <w:r>
              <w:t>15</w:t>
            </w:r>
          </w:p>
        </w:tc>
      </w:tr>
      <w:tr w:rsidR="009B1541" w:rsidTr="009B1541">
        <w:tc>
          <w:tcPr>
            <w:tcW w:w="2373" w:type="dxa"/>
            <w:shd w:val="clear" w:color="auto" w:fill="DAEEF3" w:themeFill="accent5" w:themeFillTint="33"/>
          </w:tcPr>
          <w:p w:rsidR="009B1541" w:rsidRDefault="009B1541" w:rsidP="00F94A28">
            <w:pPr>
              <w:keepNext/>
              <w:keepLines/>
              <w:tabs>
                <w:tab w:val="left" w:pos="555"/>
              </w:tabs>
            </w:pPr>
            <w:r w:rsidRPr="009C4D18">
              <w:t>Symbol</w:t>
            </w:r>
          </w:p>
        </w:tc>
        <w:tc>
          <w:tcPr>
            <w:tcW w:w="2842" w:type="dxa"/>
            <w:shd w:val="clear" w:color="auto" w:fill="DAEEF3" w:themeFill="accent5" w:themeFillTint="33"/>
          </w:tcPr>
          <w:p w:rsidR="009B1541" w:rsidRDefault="009B1541" w:rsidP="00F94A28">
            <w:pPr>
              <w:keepNext/>
              <w:keepLines/>
              <w:jc w:val="right"/>
            </w:pPr>
            <w:r>
              <w:t>8</w:t>
            </w:r>
          </w:p>
        </w:tc>
        <w:tc>
          <w:tcPr>
            <w:tcW w:w="2435" w:type="dxa"/>
            <w:shd w:val="clear" w:color="auto" w:fill="DAEEF3" w:themeFill="accent5" w:themeFillTint="33"/>
          </w:tcPr>
          <w:p w:rsidR="009B1541" w:rsidRDefault="009B1541" w:rsidP="00F94A28">
            <w:pPr>
              <w:keepNext/>
              <w:keepLines/>
              <w:jc w:val="right"/>
            </w:pPr>
            <w:r>
              <w:t>19</w:t>
            </w:r>
          </w:p>
        </w:tc>
      </w:tr>
    </w:tbl>
    <w:p w:rsidR="009C4D18" w:rsidRDefault="009C4D18" w:rsidP="006706E7"/>
    <w:p w:rsidR="006706E7" w:rsidRDefault="00302942" w:rsidP="00302942">
      <w:pPr>
        <w:pStyle w:val="Heading4"/>
      </w:pPr>
      <w:r>
        <w:t>Field offset specified by message schema</w:t>
      </w:r>
    </w:p>
    <w:p w:rsidR="00302942" w:rsidRDefault="00302942" w:rsidP="00302942">
      <w:r>
        <w:t>If a message designer wishes to introduce padding or control byte boundary alignment</w:t>
      </w:r>
      <w:r w:rsidR="0049246E" w:rsidRPr="0049246E">
        <w:t xml:space="preserve"> </w:t>
      </w:r>
      <w:r w:rsidR="0049246E">
        <w:t>or map to an existing data structure</w:t>
      </w:r>
      <w:r>
        <w:t xml:space="preserve">, field offset may optionally be specified in a message schema. Field offset is the number of octets from the start of the message body or group to the first octet of the field.  </w:t>
      </w:r>
      <w:r w:rsidR="009B1541">
        <w:t>Offset is a zero-based index.</w:t>
      </w:r>
    </w:p>
    <w:p w:rsidR="00302942" w:rsidRDefault="00302942" w:rsidP="00302942">
      <w:r>
        <w:lastRenderedPageBreak/>
        <w:t>If specified, field offset must be greater than or equal to the sum of the sizes of prior fields.  In other words, an offset is invalid if it would cause fields to overlap.</w:t>
      </w:r>
    </w:p>
    <w:p w:rsidR="006C6A80" w:rsidRPr="006C6A80" w:rsidRDefault="006C6A80" w:rsidP="006C6A80">
      <w:r>
        <w:t xml:space="preserve">Extra octets specified for padding should </w:t>
      </w:r>
      <w:r w:rsidR="00750EEE">
        <w:t>never</w:t>
      </w:r>
      <w:r>
        <w:t xml:space="preserve"> be interpreted as business data. They should be filled with binary zeros.</w:t>
      </w:r>
    </w:p>
    <w:p w:rsidR="009B1541" w:rsidRDefault="009B1541" w:rsidP="009B1541">
      <w:bookmarkStart w:id="105" w:name="_Ref326041900"/>
    </w:p>
    <w:p w:rsidR="009B1541" w:rsidRPr="009C4D18" w:rsidRDefault="009B1541" w:rsidP="009B1541">
      <w:pPr>
        <w:pStyle w:val="TextExample"/>
      </w:pPr>
      <w:r w:rsidRPr="009C4D18">
        <w:t xml:space="preserve">Example of </w:t>
      </w:r>
      <w:r w:rsidR="006C6A80">
        <w:t xml:space="preserve">fields </w:t>
      </w:r>
      <w:r w:rsidRPr="009C4D18">
        <w:t xml:space="preserve">with </w:t>
      </w:r>
      <w:r>
        <w:t>specified offsets</w:t>
      </w:r>
    </w:p>
    <w:p w:rsidR="009B1541" w:rsidRPr="009C4D18" w:rsidRDefault="009B1541" w:rsidP="009B1541">
      <w:pPr>
        <w:pStyle w:val="CodeExample"/>
      </w:pPr>
      <w:r w:rsidRPr="009C4D18">
        <w:t>&lt;field name="ClOrdId" id="11" type="string14" offset=</w:t>
      </w:r>
      <w:r>
        <w:t>"0</w:t>
      </w:r>
      <w:r w:rsidRPr="009C4D18">
        <w:t xml:space="preserve">" </w:t>
      </w:r>
      <w:r w:rsidRPr="00D22F63">
        <w:tab/>
      </w:r>
      <w:r w:rsidR="00A348B7">
        <w:t>semanticType</w:t>
      </w:r>
      <w:r w:rsidRPr="009C4D18">
        <w:t>="String"/&gt;</w:t>
      </w:r>
    </w:p>
    <w:p w:rsidR="009B1541" w:rsidRPr="009C4D18" w:rsidRDefault="009B1541" w:rsidP="009B1541">
      <w:pPr>
        <w:pStyle w:val="CodeExample"/>
      </w:pPr>
      <w:r w:rsidRPr="009C4D18">
        <w:t>&lt;field name="Side" id="54" type="</w:t>
      </w:r>
      <w:r>
        <w:t>char</w:t>
      </w:r>
      <w:r w:rsidRPr="009C4D18">
        <w:t>" offset=</w:t>
      </w:r>
      <w:r>
        <w:t>"14</w:t>
      </w:r>
      <w:r w:rsidRPr="009C4D18">
        <w:t xml:space="preserve">" </w:t>
      </w:r>
      <w:r w:rsidRPr="00D22F63">
        <w:tab/>
      </w:r>
      <w:r w:rsidR="00A348B7">
        <w:t>semanticType</w:t>
      </w:r>
      <w:r w:rsidRPr="009C4D18">
        <w:t>="char"/&gt;</w:t>
      </w:r>
    </w:p>
    <w:p w:rsidR="009B1541" w:rsidRPr="009C4D18" w:rsidRDefault="009B1541" w:rsidP="009B1541">
      <w:pPr>
        <w:pStyle w:val="CodeExample"/>
      </w:pPr>
      <w:r w:rsidRPr="009C4D18">
        <w:t>&lt;field name="OrderQty" id="38" type="</w:t>
      </w:r>
      <w:r w:rsidRPr="009B1541">
        <w:rPr>
          <w:i/>
        </w:rPr>
        <w:t>intQty32</w:t>
      </w:r>
      <w:r w:rsidRPr="009C4D18">
        <w:t>" offset=</w:t>
      </w:r>
      <w:r>
        <w:t>"16</w:t>
      </w:r>
      <w:r w:rsidRPr="009C4D18">
        <w:t xml:space="preserve">" </w:t>
      </w:r>
      <w:r w:rsidRPr="00D22F63">
        <w:tab/>
      </w:r>
      <w:r w:rsidR="00A348B7">
        <w:t>semanticType</w:t>
      </w:r>
      <w:r w:rsidRPr="009C4D18">
        <w:t>="</w:t>
      </w:r>
      <w:r w:rsidR="00436583">
        <w:t>Qty</w:t>
      </w:r>
      <w:r w:rsidRPr="009C4D18">
        <w:t>"/&gt;</w:t>
      </w:r>
    </w:p>
    <w:p w:rsidR="009B1541" w:rsidRDefault="009B1541" w:rsidP="009B1541">
      <w:pPr>
        <w:pStyle w:val="CodeExample"/>
      </w:pPr>
      <w:r w:rsidRPr="009C4D18">
        <w:t>&lt;field name="Symbol" id="55" type="string8" offset=</w:t>
      </w:r>
      <w:r>
        <w:t>"20</w:t>
      </w:r>
      <w:r w:rsidRPr="009C4D18">
        <w:t xml:space="preserve">" </w:t>
      </w:r>
      <w:r w:rsidRPr="00D22F63">
        <w:tab/>
      </w:r>
      <w:r w:rsidR="00A348B7">
        <w:t>semanticType</w:t>
      </w:r>
      <w:r w:rsidRPr="009C4D18">
        <w:t>="String"/&gt;</w:t>
      </w:r>
    </w:p>
    <w:tbl>
      <w:tblPr>
        <w:tblStyle w:val="TableGrid"/>
        <w:tblW w:w="0" w:type="auto"/>
        <w:tblInd w:w="468" w:type="dxa"/>
        <w:shd w:val="clear" w:color="auto" w:fill="DAEEF3" w:themeFill="accent5" w:themeFillTint="33"/>
        <w:tblLook w:val="04A0" w:firstRow="1" w:lastRow="0" w:firstColumn="1" w:lastColumn="0" w:noHBand="0" w:noVBand="1"/>
      </w:tblPr>
      <w:tblGrid>
        <w:gridCol w:w="2017"/>
        <w:gridCol w:w="1877"/>
        <w:gridCol w:w="1878"/>
        <w:gridCol w:w="1878"/>
      </w:tblGrid>
      <w:tr w:rsidR="00436583" w:rsidTr="00BB4BDB">
        <w:tc>
          <w:tcPr>
            <w:tcW w:w="2017" w:type="dxa"/>
            <w:shd w:val="clear" w:color="auto" w:fill="DAEEF3" w:themeFill="accent5" w:themeFillTint="33"/>
          </w:tcPr>
          <w:p w:rsidR="00436583" w:rsidRDefault="00436583" w:rsidP="007B0DB3">
            <w:pPr>
              <w:keepNext/>
              <w:keepLines/>
            </w:pPr>
            <w:r>
              <w:t>Field</w:t>
            </w:r>
          </w:p>
        </w:tc>
        <w:tc>
          <w:tcPr>
            <w:tcW w:w="1877" w:type="dxa"/>
            <w:shd w:val="clear" w:color="auto" w:fill="DAEEF3" w:themeFill="accent5" w:themeFillTint="33"/>
          </w:tcPr>
          <w:p w:rsidR="00436583" w:rsidRDefault="00436583" w:rsidP="007B0DB3">
            <w:pPr>
              <w:keepNext/>
              <w:keepLines/>
              <w:jc w:val="right"/>
            </w:pPr>
            <w:r>
              <w:t>Size</w:t>
            </w:r>
          </w:p>
        </w:tc>
        <w:tc>
          <w:tcPr>
            <w:tcW w:w="1878" w:type="dxa"/>
            <w:shd w:val="clear" w:color="auto" w:fill="DAEEF3" w:themeFill="accent5" w:themeFillTint="33"/>
          </w:tcPr>
          <w:p w:rsidR="00436583" w:rsidRDefault="00436583" w:rsidP="007B0DB3">
            <w:pPr>
              <w:keepNext/>
              <w:keepLines/>
              <w:jc w:val="right"/>
            </w:pPr>
            <w:r>
              <w:t>Padding preceding field</w:t>
            </w:r>
          </w:p>
        </w:tc>
        <w:tc>
          <w:tcPr>
            <w:tcW w:w="1878" w:type="dxa"/>
            <w:shd w:val="clear" w:color="auto" w:fill="DAEEF3" w:themeFill="accent5" w:themeFillTint="33"/>
          </w:tcPr>
          <w:p w:rsidR="00436583" w:rsidRDefault="00436583" w:rsidP="007B0DB3">
            <w:pPr>
              <w:keepNext/>
              <w:keepLines/>
              <w:jc w:val="right"/>
            </w:pPr>
            <w:r>
              <w:t>Offset</w:t>
            </w:r>
          </w:p>
        </w:tc>
      </w:tr>
      <w:tr w:rsidR="00436583" w:rsidTr="00BB4BDB">
        <w:tc>
          <w:tcPr>
            <w:tcW w:w="2017" w:type="dxa"/>
            <w:shd w:val="clear" w:color="auto" w:fill="DAEEF3" w:themeFill="accent5" w:themeFillTint="33"/>
          </w:tcPr>
          <w:p w:rsidR="00436583" w:rsidRDefault="00436583" w:rsidP="007B0DB3">
            <w:pPr>
              <w:keepNext/>
              <w:keepLines/>
            </w:pPr>
            <w:proofErr w:type="spellStart"/>
            <w:r w:rsidRPr="009C4D18">
              <w:t>ClOrdId</w:t>
            </w:r>
            <w:proofErr w:type="spellEnd"/>
          </w:p>
        </w:tc>
        <w:tc>
          <w:tcPr>
            <w:tcW w:w="1877" w:type="dxa"/>
            <w:shd w:val="clear" w:color="auto" w:fill="DAEEF3" w:themeFill="accent5" w:themeFillTint="33"/>
          </w:tcPr>
          <w:p w:rsidR="00436583" w:rsidRDefault="00436583" w:rsidP="007B0DB3">
            <w:pPr>
              <w:keepNext/>
              <w:keepLines/>
              <w:jc w:val="right"/>
            </w:pPr>
            <w:r>
              <w:t>14</w:t>
            </w:r>
          </w:p>
        </w:tc>
        <w:tc>
          <w:tcPr>
            <w:tcW w:w="1878" w:type="dxa"/>
            <w:shd w:val="clear" w:color="auto" w:fill="DAEEF3" w:themeFill="accent5" w:themeFillTint="33"/>
          </w:tcPr>
          <w:p w:rsidR="00436583" w:rsidRDefault="00436583" w:rsidP="007B0DB3">
            <w:pPr>
              <w:keepNext/>
              <w:keepLines/>
              <w:jc w:val="right"/>
            </w:pPr>
            <w:r>
              <w:t>0</w:t>
            </w:r>
          </w:p>
        </w:tc>
        <w:tc>
          <w:tcPr>
            <w:tcW w:w="1878" w:type="dxa"/>
            <w:shd w:val="clear" w:color="auto" w:fill="DAEEF3" w:themeFill="accent5" w:themeFillTint="33"/>
          </w:tcPr>
          <w:p w:rsidR="00436583" w:rsidRDefault="00436583" w:rsidP="007B0DB3">
            <w:pPr>
              <w:keepNext/>
              <w:keepLines/>
              <w:jc w:val="right"/>
            </w:pPr>
            <w:r>
              <w:t>0</w:t>
            </w:r>
          </w:p>
        </w:tc>
      </w:tr>
      <w:tr w:rsidR="00436583" w:rsidTr="00BB4BDB">
        <w:tc>
          <w:tcPr>
            <w:tcW w:w="2017" w:type="dxa"/>
            <w:shd w:val="clear" w:color="auto" w:fill="DAEEF3" w:themeFill="accent5" w:themeFillTint="33"/>
          </w:tcPr>
          <w:p w:rsidR="00436583" w:rsidRDefault="00436583" w:rsidP="007B0DB3">
            <w:pPr>
              <w:keepNext/>
              <w:keepLines/>
            </w:pPr>
            <w:r w:rsidRPr="009C4D18">
              <w:t>Side</w:t>
            </w:r>
          </w:p>
        </w:tc>
        <w:tc>
          <w:tcPr>
            <w:tcW w:w="1877" w:type="dxa"/>
            <w:shd w:val="clear" w:color="auto" w:fill="DAEEF3" w:themeFill="accent5" w:themeFillTint="33"/>
          </w:tcPr>
          <w:p w:rsidR="00436583" w:rsidRDefault="00436583" w:rsidP="007B0DB3">
            <w:pPr>
              <w:keepNext/>
              <w:keepLines/>
              <w:jc w:val="right"/>
            </w:pPr>
            <w:r>
              <w:t>1</w:t>
            </w:r>
          </w:p>
        </w:tc>
        <w:tc>
          <w:tcPr>
            <w:tcW w:w="1878" w:type="dxa"/>
            <w:shd w:val="clear" w:color="auto" w:fill="DAEEF3" w:themeFill="accent5" w:themeFillTint="33"/>
          </w:tcPr>
          <w:p w:rsidR="00436583" w:rsidRDefault="00436583" w:rsidP="007B0DB3">
            <w:pPr>
              <w:keepNext/>
              <w:keepLines/>
              <w:jc w:val="right"/>
            </w:pPr>
            <w:r>
              <w:t>0</w:t>
            </w:r>
          </w:p>
        </w:tc>
        <w:tc>
          <w:tcPr>
            <w:tcW w:w="1878" w:type="dxa"/>
            <w:shd w:val="clear" w:color="auto" w:fill="DAEEF3" w:themeFill="accent5" w:themeFillTint="33"/>
          </w:tcPr>
          <w:p w:rsidR="00436583" w:rsidRDefault="00436583" w:rsidP="007B0DB3">
            <w:pPr>
              <w:keepNext/>
              <w:keepLines/>
              <w:jc w:val="right"/>
            </w:pPr>
            <w:r>
              <w:t>14</w:t>
            </w:r>
          </w:p>
        </w:tc>
      </w:tr>
      <w:tr w:rsidR="00436583" w:rsidTr="00BB4BDB">
        <w:tc>
          <w:tcPr>
            <w:tcW w:w="2017" w:type="dxa"/>
            <w:shd w:val="clear" w:color="auto" w:fill="DAEEF3" w:themeFill="accent5" w:themeFillTint="33"/>
          </w:tcPr>
          <w:p w:rsidR="00436583" w:rsidRDefault="00436583" w:rsidP="007B0DB3">
            <w:pPr>
              <w:keepNext/>
              <w:keepLines/>
            </w:pPr>
            <w:proofErr w:type="spellStart"/>
            <w:r w:rsidRPr="009C4D18">
              <w:t>OrderQty</w:t>
            </w:r>
            <w:proofErr w:type="spellEnd"/>
          </w:p>
        </w:tc>
        <w:tc>
          <w:tcPr>
            <w:tcW w:w="1877" w:type="dxa"/>
            <w:shd w:val="clear" w:color="auto" w:fill="DAEEF3" w:themeFill="accent5" w:themeFillTint="33"/>
          </w:tcPr>
          <w:p w:rsidR="00436583" w:rsidRDefault="00436583" w:rsidP="007B0DB3">
            <w:pPr>
              <w:keepNext/>
              <w:keepLines/>
              <w:jc w:val="right"/>
            </w:pPr>
            <w:r>
              <w:t>4</w:t>
            </w:r>
          </w:p>
        </w:tc>
        <w:tc>
          <w:tcPr>
            <w:tcW w:w="1878" w:type="dxa"/>
            <w:shd w:val="clear" w:color="auto" w:fill="DAEEF3" w:themeFill="accent5" w:themeFillTint="33"/>
          </w:tcPr>
          <w:p w:rsidR="00436583" w:rsidRDefault="00436583" w:rsidP="007B0DB3">
            <w:pPr>
              <w:keepNext/>
              <w:keepLines/>
              <w:jc w:val="right"/>
            </w:pPr>
            <w:r>
              <w:t>1</w:t>
            </w:r>
          </w:p>
        </w:tc>
        <w:tc>
          <w:tcPr>
            <w:tcW w:w="1878" w:type="dxa"/>
            <w:shd w:val="clear" w:color="auto" w:fill="DAEEF3" w:themeFill="accent5" w:themeFillTint="33"/>
          </w:tcPr>
          <w:p w:rsidR="00436583" w:rsidRDefault="00436583" w:rsidP="007B0DB3">
            <w:pPr>
              <w:keepNext/>
              <w:keepLines/>
              <w:jc w:val="right"/>
            </w:pPr>
            <w:r>
              <w:t>16</w:t>
            </w:r>
          </w:p>
        </w:tc>
      </w:tr>
      <w:tr w:rsidR="00436583" w:rsidTr="00BB4BDB">
        <w:tc>
          <w:tcPr>
            <w:tcW w:w="2017" w:type="dxa"/>
            <w:shd w:val="clear" w:color="auto" w:fill="DAEEF3" w:themeFill="accent5" w:themeFillTint="33"/>
          </w:tcPr>
          <w:p w:rsidR="00436583" w:rsidRDefault="00436583" w:rsidP="007B0DB3">
            <w:pPr>
              <w:keepNext/>
              <w:keepLines/>
              <w:tabs>
                <w:tab w:val="left" w:pos="555"/>
              </w:tabs>
            </w:pPr>
            <w:r w:rsidRPr="009C4D18">
              <w:t>Symbol</w:t>
            </w:r>
          </w:p>
        </w:tc>
        <w:tc>
          <w:tcPr>
            <w:tcW w:w="1877" w:type="dxa"/>
            <w:shd w:val="clear" w:color="auto" w:fill="DAEEF3" w:themeFill="accent5" w:themeFillTint="33"/>
          </w:tcPr>
          <w:p w:rsidR="00436583" w:rsidRDefault="00436583" w:rsidP="007B0DB3">
            <w:pPr>
              <w:keepNext/>
              <w:keepLines/>
              <w:jc w:val="right"/>
            </w:pPr>
            <w:r>
              <w:t>8</w:t>
            </w:r>
          </w:p>
        </w:tc>
        <w:tc>
          <w:tcPr>
            <w:tcW w:w="1878" w:type="dxa"/>
            <w:shd w:val="clear" w:color="auto" w:fill="DAEEF3" w:themeFill="accent5" w:themeFillTint="33"/>
          </w:tcPr>
          <w:p w:rsidR="00436583" w:rsidRDefault="00436583" w:rsidP="007B0DB3">
            <w:pPr>
              <w:keepNext/>
              <w:keepLines/>
              <w:jc w:val="right"/>
            </w:pPr>
            <w:r>
              <w:t>0</w:t>
            </w:r>
          </w:p>
        </w:tc>
        <w:tc>
          <w:tcPr>
            <w:tcW w:w="1878" w:type="dxa"/>
            <w:shd w:val="clear" w:color="auto" w:fill="DAEEF3" w:themeFill="accent5" w:themeFillTint="33"/>
          </w:tcPr>
          <w:p w:rsidR="00436583" w:rsidRDefault="00436583" w:rsidP="007B0DB3">
            <w:pPr>
              <w:keepNext/>
              <w:keepLines/>
              <w:jc w:val="right"/>
            </w:pPr>
            <w:r>
              <w:t>20</w:t>
            </w:r>
          </w:p>
        </w:tc>
      </w:tr>
    </w:tbl>
    <w:p w:rsidR="009B1541" w:rsidRDefault="009B1541" w:rsidP="009B1541"/>
    <w:p w:rsidR="00335E7A" w:rsidRDefault="00436583" w:rsidP="00436583">
      <w:pPr>
        <w:pStyle w:val="Heading4"/>
      </w:pPr>
      <w:bookmarkStart w:id="106" w:name="_Ref362348284"/>
      <w:r>
        <w:t>Padding</w:t>
      </w:r>
      <w:r w:rsidR="006C6A80">
        <w:t xml:space="preserve"> at end of a message or group</w:t>
      </w:r>
      <w:bookmarkEnd w:id="106"/>
    </w:p>
    <w:p w:rsidR="006C6A80" w:rsidRDefault="006C6A80" w:rsidP="006C6A80">
      <w:r>
        <w:t>In order to force messages or groups to align on byte boundaries</w:t>
      </w:r>
      <w:r w:rsidR="00750EEE">
        <w:t xml:space="preserve"> </w:t>
      </w:r>
      <w:r w:rsidR="0049246E">
        <w:t>or map to an existing data structure</w:t>
      </w:r>
      <w:r>
        <w:t xml:space="preserve">, they may optionally </w:t>
      </w:r>
      <w:r w:rsidR="00750EEE">
        <w:t xml:space="preserve">be </w:t>
      </w:r>
      <w:r>
        <w:t xml:space="preserve">specified to occupy </w:t>
      </w:r>
      <w:r w:rsidR="00750EEE">
        <w:t xml:space="preserve">a certain </w:t>
      </w:r>
      <w:r>
        <w:t xml:space="preserve">space with a </w:t>
      </w:r>
      <w:proofErr w:type="spellStart"/>
      <w:r w:rsidR="00750EEE">
        <w:rPr>
          <w:rStyle w:val="Code"/>
        </w:rPr>
        <w:t>blockLength</w:t>
      </w:r>
      <w:proofErr w:type="spellEnd"/>
      <w:r>
        <w:t xml:space="preserve"> attribute in the message schema. The extra space is padded at the end of the message or group. If specified, </w:t>
      </w:r>
      <w:proofErr w:type="spellStart"/>
      <w:r w:rsidR="00750EEE">
        <w:rPr>
          <w:rStyle w:val="Code"/>
        </w:rPr>
        <w:t>blockLength</w:t>
      </w:r>
      <w:proofErr w:type="spellEnd"/>
      <w:r w:rsidR="00750EEE">
        <w:t xml:space="preserve"> </w:t>
      </w:r>
      <w:r>
        <w:t>must be greater than or equal to the sum of the sizes of all fields in the message or group.</w:t>
      </w:r>
    </w:p>
    <w:p w:rsidR="00750EEE" w:rsidRDefault="00750EEE" w:rsidP="006C6A80">
      <w:r>
        <w:t xml:space="preserve">The </w:t>
      </w:r>
      <w:proofErr w:type="spellStart"/>
      <w:r w:rsidRPr="00750EEE">
        <w:rPr>
          <w:rStyle w:val="Code"/>
        </w:rPr>
        <w:t>blockLength</w:t>
      </w:r>
      <w:proofErr w:type="spellEnd"/>
      <w:r>
        <w:t xml:space="preserve"> attribute applies only to the portion of message that contains fix-length fields; it does not apply to variable-length </w:t>
      </w:r>
      <w:r w:rsidRPr="00750EEE">
        <w:rPr>
          <w:rStyle w:val="Code"/>
        </w:rPr>
        <w:t>data</w:t>
      </w:r>
      <w:r>
        <w:t xml:space="preserve"> elements of a message.</w:t>
      </w:r>
    </w:p>
    <w:p w:rsidR="006C6A80" w:rsidRPr="006C6A80" w:rsidRDefault="006C6A80" w:rsidP="006C6A80">
      <w:r>
        <w:t>Extra octets specified for padding should be filled with binary zeros.</w:t>
      </w:r>
    </w:p>
    <w:p w:rsidR="006C6A80" w:rsidRDefault="006C6A80" w:rsidP="006C6A80"/>
    <w:p w:rsidR="00750EEE" w:rsidRDefault="00750EEE" w:rsidP="00750EEE">
      <w:pPr>
        <w:pStyle w:val="TextExample"/>
      </w:pPr>
      <w:r>
        <w:t xml:space="preserve">Example of </w:t>
      </w:r>
      <w:proofErr w:type="spellStart"/>
      <w:r>
        <w:rPr>
          <w:rStyle w:val="Code"/>
        </w:rPr>
        <w:t>blockLength</w:t>
      </w:r>
      <w:proofErr w:type="spellEnd"/>
      <w:r>
        <w:t xml:space="preserve"> specification for 24 octets</w:t>
      </w:r>
    </w:p>
    <w:p w:rsidR="006C6A80" w:rsidRPr="006C6A80" w:rsidRDefault="006C6A80" w:rsidP="006C6A80">
      <w:pPr>
        <w:pStyle w:val="CodeExample"/>
      </w:pPr>
      <w:r w:rsidRPr="006C6A80">
        <w:t>&lt;message name="ListOrder" id="2" blockLength=</w:t>
      </w:r>
      <w:r w:rsidR="00750EEE">
        <w:t>"24</w:t>
      </w:r>
      <w:r w:rsidRPr="006C6A80">
        <w:t>"&gt;</w:t>
      </w:r>
    </w:p>
    <w:p w:rsidR="006C6A80" w:rsidRPr="006C6A80" w:rsidRDefault="006C6A80" w:rsidP="006C6A80"/>
    <w:p w:rsidR="00335E7A" w:rsidRDefault="00335E7A" w:rsidP="00335E7A">
      <w:pPr>
        <w:pStyle w:val="Heading2"/>
      </w:pPr>
      <w:bookmarkStart w:id="107" w:name="_Ref347155310"/>
      <w:bookmarkStart w:id="108" w:name="_Ref347155328"/>
      <w:bookmarkStart w:id="109" w:name="_Toc352230359"/>
      <w:bookmarkStart w:id="110" w:name="_Toc369262089"/>
      <w:r>
        <w:t>Repeating Groups</w:t>
      </w:r>
      <w:bookmarkEnd w:id="105"/>
      <w:bookmarkEnd w:id="107"/>
      <w:bookmarkEnd w:id="108"/>
      <w:bookmarkEnd w:id="109"/>
      <w:bookmarkEnd w:id="110"/>
    </w:p>
    <w:p w:rsidR="0026281B" w:rsidRDefault="00544B98" w:rsidP="00443BF9">
      <w:r>
        <w:t xml:space="preserve">A repeating group is a message structure that contains a variable number of entries. Each entry contains fields specified by a message schema. </w:t>
      </w:r>
    </w:p>
    <w:p w:rsidR="00443BF9" w:rsidRDefault="00544B98" w:rsidP="00443BF9">
      <w:r>
        <w:t>The order and data types of the fields are the same for each entry</w:t>
      </w:r>
      <w:r w:rsidR="00443BF9">
        <w:t xml:space="preserve"> in a group</w:t>
      </w:r>
      <w:r>
        <w:t>. That is, the entries are homogeneous, and the position of a given field within an</w:t>
      </w:r>
      <w:r w:rsidR="007975D9">
        <w:t>y</w:t>
      </w:r>
      <w:r>
        <w:t xml:space="preserve"> entry is fixed.</w:t>
      </w:r>
    </w:p>
    <w:p w:rsidR="00443BF9" w:rsidRDefault="00443BF9" w:rsidP="00443BF9">
      <w:r>
        <w:t xml:space="preserve">A message may have no groups or an unlimited number of repeating groups specified in its schema. </w:t>
      </w:r>
    </w:p>
    <w:p w:rsidR="001A36A8" w:rsidRDefault="001A36A8" w:rsidP="001A36A8">
      <w:pPr>
        <w:pStyle w:val="Heading3"/>
      </w:pPr>
      <w:r>
        <w:t>Schema specification of a group</w:t>
      </w:r>
    </w:p>
    <w:p w:rsidR="00544B98" w:rsidRDefault="00544B98" w:rsidP="001A36A8">
      <w:r w:rsidRPr="001A36A8">
        <w:t>A repeating group is defined in a message schema by adding a &lt;</w:t>
      </w:r>
      <w:r w:rsidRPr="001A36A8">
        <w:rPr>
          <w:rFonts w:ascii="Courier New" w:hAnsi="Courier New" w:cs="Courier New"/>
        </w:rPr>
        <w:t>group&gt;</w:t>
      </w:r>
      <w:r w:rsidRPr="001A36A8">
        <w:t xml:space="preserve"> element to a</w:t>
      </w:r>
      <w:r>
        <w:t xml:space="preserve"> </w:t>
      </w:r>
      <w:r w:rsidR="00747A7B">
        <w:t xml:space="preserve">message </w:t>
      </w:r>
      <w:r>
        <w:t>template.</w:t>
      </w:r>
      <w:r w:rsidR="001A36A8">
        <w:t xml:space="preserve"> An unlimited number of &lt;</w:t>
      </w:r>
      <w:r w:rsidR="001A36A8" w:rsidRPr="001A36A8">
        <w:rPr>
          <w:rStyle w:val="Code"/>
        </w:rPr>
        <w:t>field</w:t>
      </w:r>
      <w:r w:rsidR="001A36A8">
        <w:t>&gt; elements may be added to a group, but a group must contain at least one field.</w:t>
      </w:r>
    </w:p>
    <w:p w:rsidR="00443BF9" w:rsidRPr="00443BF9" w:rsidRDefault="00443BF9" w:rsidP="00443BF9">
      <w:pPr>
        <w:pStyle w:val="TextExample"/>
      </w:pPr>
      <w:r>
        <w:lastRenderedPageBreak/>
        <w:t>Example r</w:t>
      </w:r>
      <w:r w:rsidRPr="00443BF9">
        <w:t>epeating group encoding specification</w:t>
      </w:r>
    </w:p>
    <w:p w:rsidR="00443BF9" w:rsidRDefault="00443BF9" w:rsidP="00443BF9">
      <w:pPr>
        <w:pStyle w:val="CodeExample"/>
      </w:pPr>
    </w:p>
    <w:p w:rsidR="00443BF9" w:rsidRPr="00443BF9" w:rsidRDefault="00443BF9" w:rsidP="00443BF9">
      <w:pPr>
        <w:pStyle w:val="CodeExample"/>
      </w:pPr>
      <w:r w:rsidRPr="00443BF9">
        <w:t>&lt;</w:t>
      </w:r>
      <w:r w:rsidRPr="00443BF9">
        <w:rPr>
          <w:highlight w:val="lightGray"/>
        </w:rPr>
        <w:t>group</w:t>
      </w:r>
      <w:r w:rsidRPr="00443BF9">
        <w:t xml:space="preserve"> name="Parties" </w:t>
      </w:r>
      <w:r w:rsidR="00795A09">
        <w:t>id=</w:t>
      </w:r>
      <w:r w:rsidR="00795A09" w:rsidRPr="00443BF9">
        <w:t>"</w:t>
      </w:r>
      <w:r w:rsidR="00795A09">
        <w:t>1012</w:t>
      </w:r>
      <w:r w:rsidR="00795A09" w:rsidRPr="00443BF9">
        <w:t>"</w:t>
      </w:r>
      <w:r w:rsidR="00795A09">
        <w:t xml:space="preserve"> </w:t>
      </w:r>
      <w:r w:rsidRPr="00443BF9">
        <w:t>blockLength="16"&gt;</w:t>
      </w:r>
    </w:p>
    <w:p w:rsidR="00443BF9" w:rsidRPr="00443BF9" w:rsidRDefault="00443BF9" w:rsidP="00443BF9">
      <w:pPr>
        <w:pStyle w:val="CodeExample"/>
      </w:pPr>
      <w:r>
        <w:tab/>
      </w:r>
      <w:r w:rsidRPr="00443BF9">
        <w:t xml:space="preserve">&lt;field name="PartyID" id="448" type="string14" </w:t>
      </w:r>
      <w:r>
        <w:tab/>
      </w:r>
      <w:r w:rsidR="00A348B7">
        <w:t>semanticType</w:t>
      </w:r>
      <w:r w:rsidRPr="00443BF9">
        <w:t>="String"/&gt;</w:t>
      </w:r>
    </w:p>
    <w:p w:rsidR="00443BF9" w:rsidRPr="00443BF9" w:rsidRDefault="00443BF9" w:rsidP="00443BF9">
      <w:pPr>
        <w:pStyle w:val="CodeExample"/>
      </w:pPr>
      <w:r>
        <w:t xml:space="preserve"> </w:t>
      </w:r>
      <w:r>
        <w:tab/>
      </w:r>
      <w:r w:rsidRPr="00443BF9">
        <w:t>&lt;field name="PartyIDSource" id="447" type="</w:t>
      </w:r>
      <w:r>
        <w:t>char</w:t>
      </w:r>
      <w:r w:rsidRPr="00443BF9">
        <w:t>"</w:t>
      </w:r>
      <w:r>
        <w:tab/>
      </w:r>
      <w:r w:rsidR="00A348B7">
        <w:t>semanticType</w:t>
      </w:r>
      <w:r w:rsidRPr="00443BF9">
        <w:t>="char"/&gt;</w:t>
      </w:r>
    </w:p>
    <w:p w:rsidR="00443BF9" w:rsidRPr="00443BF9" w:rsidRDefault="00443BF9" w:rsidP="00443BF9">
      <w:pPr>
        <w:pStyle w:val="CodeExample"/>
      </w:pPr>
      <w:r>
        <w:tab/>
      </w:r>
      <w:r w:rsidRPr="00443BF9">
        <w:t>&lt;field name="PartyRole" id="452" type="</w:t>
      </w:r>
      <w:r w:rsidR="00AE1870">
        <w:t>uint8</w:t>
      </w:r>
      <w:r w:rsidRPr="00443BF9">
        <w:t>"</w:t>
      </w:r>
      <w:r>
        <w:tab/>
      </w:r>
      <w:r w:rsidR="00A348B7">
        <w:t>semanticType</w:t>
      </w:r>
      <w:r w:rsidRPr="00443BF9">
        <w:t>="int"/&gt;</w:t>
      </w:r>
    </w:p>
    <w:p w:rsidR="00443BF9" w:rsidRPr="00443BF9" w:rsidRDefault="00443BF9" w:rsidP="00443BF9">
      <w:pPr>
        <w:pStyle w:val="CodeExample"/>
      </w:pPr>
      <w:r w:rsidRPr="00443BF9">
        <w:t>&lt;/</w:t>
      </w:r>
      <w:r w:rsidRPr="00443BF9">
        <w:rPr>
          <w:highlight w:val="lightGray"/>
        </w:rPr>
        <w:t>group</w:t>
      </w:r>
      <w:r w:rsidRPr="00443BF9">
        <w:t>&gt;</w:t>
      </w:r>
      <w:r w:rsidRPr="00443BF9">
        <w:tab/>
      </w:r>
    </w:p>
    <w:p w:rsidR="00443BF9" w:rsidRDefault="00443BF9" w:rsidP="00443BF9">
      <w:pPr>
        <w:rPr>
          <w:rFonts w:ascii="Consolas" w:hAnsi="Consolas" w:cs="Consolas"/>
          <w:color w:val="008080"/>
          <w:sz w:val="20"/>
          <w:szCs w:val="20"/>
        </w:rPr>
      </w:pPr>
    </w:p>
    <w:p w:rsidR="00443BF9" w:rsidRDefault="00443BF9" w:rsidP="001A36A8">
      <w:pPr>
        <w:pStyle w:val="Heading3"/>
      </w:pPr>
      <w:r>
        <w:t>Padding at end of a group</w:t>
      </w:r>
      <w:r w:rsidR="001A36A8">
        <w:t xml:space="preserve"> entry</w:t>
      </w:r>
    </w:p>
    <w:p w:rsidR="00544B98" w:rsidRDefault="00544B98" w:rsidP="001A36A8">
      <w:r>
        <w:t xml:space="preserve">By default, the space reserved for an entry is the sum of a group’s field lengths, as defined by a message schema, without regard to byte alignment. </w:t>
      </w:r>
    </w:p>
    <w:p w:rsidR="00544B98" w:rsidRDefault="00544B98" w:rsidP="001A36A8">
      <w:r>
        <w:t xml:space="preserve">The space reserved for an entry may optionally be increased to effect alignment of entries or to plan for future growth. This is specified by adding the </w:t>
      </w:r>
      <w:proofErr w:type="gramStart"/>
      <w:r>
        <w:t>group attribute</w:t>
      </w:r>
      <w:proofErr w:type="gramEnd"/>
      <w:r>
        <w:t xml:space="preserve"> </w:t>
      </w:r>
      <w:proofErr w:type="spellStart"/>
      <w:r w:rsidRPr="001A36A8">
        <w:rPr>
          <w:rStyle w:val="Code"/>
        </w:rPr>
        <w:t>blockLength</w:t>
      </w:r>
      <w:proofErr w:type="spellEnd"/>
      <w:r>
        <w:t xml:space="preserve"> to reserve a specified number of octets per entry. If specified, the extra space is padded at the end of each entry and should be set to zeroes by encoders. </w:t>
      </w:r>
      <w:r w:rsidR="00E313FB">
        <w:t xml:space="preserve"> The </w:t>
      </w:r>
      <w:proofErr w:type="spellStart"/>
      <w:r w:rsidR="00E313FB" w:rsidRPr="00E313FB">
        <w:rPr>
          <w:rStyle w:val="Code"/>
        </w:rPr>
        <w:t>blockLength</w:t>
      </w:r>
      <w:proofErr w:type="spellEnd"/>
      <w:r w:rsidR="00E313FB">
        <w:t xml:space="preserve"> value does not include the group dimensions itself.</w:t>
      </w:r>
    </w:p>
    <w:p w:rsidR="001A36A8" w:rsidRPr="0002127D" w:rsidRDefault="001A36A8" w:rsidP="001A36A8">
      <w:pPr>
        <w:pStyle w:val="Heading3"/>
      </w:pPr>
      <w:r>
        <w:t>Entry count</w:t>
      </w:r>
      <w:r w:rsidR="00885D1C">
        <w:t>er</w:t>
      </w:r>
      <w:r>
        <w:t xml:space="preserve"> </w:t>
      </w:r>
    </w:p>
    <w:p w:rsidR="00544B98" w:rsidRDefault="00544B98" w:rsidP="001A36A8">
      <w:r>
        <w:t xml:space="preserve">Each group is associated with a required counter field of </w:t>
      </w:r>
      <w:r w:rsidR="00885D1C">
        <w:t xml:space="preserve">semantic </w:t>
      </w:r>
      <w:r>
        <w:t>data</w:t>
      </w:r>
      <w:r w:rsidR="0082430C">
        <w:t xml:space="preserve"> </w:t>
      </w:r>
      <w:r>
        <w:t xml:space="preserve">type </w:t>
      </w:r>
      <w:proofErr w:type="spellStart"/>
      <w:r w:rsidRPr="0082430C">
        <w:rPr>
          <w:rStyle w:val="Code"/>
        </w:rPr>
        <w:t>NumInGroup</w:t>
      </w:r>
      <w:proofErr w:type="spellEnd"/>
      <w:r>
        <w:t xml:space="preserve"> to tell how many entries are contained by a message. The value of the counter </w:t>
      </w:r>
      <w:r w:rsidR="0082430C">
        <w:t xml:space="preserve">is a non-negative integer. </w:t>
      </w:r>
      <w:r>
        <w:t xml:space="preserve">See </w:t>
      </w:r>
      <w:r w:rsidR="0082430C">
        <w:t xml:space="preserve">section </w:t>
      </w:r>
      <w:r w:rsidR="00885D1C">
        <w:fldChar w:fldCharType="begin"/>
      </w:r>
      <w:r w:rsidR="00885D1C">
        <w:instrText xml:space="preserve"> REF _Ref369008916 \r \p \h </w:instrText>
      </w:r>
      <w:r w:rsidR="00885D1C">
        <w:fldChar w:fldCharType="separate"/>
      </w:r>
      <w:r w:rsidR="00885D1C">
        <w:t>3.4.8 below</w:t>
      </w:r>
      <w:r w:rsidR="00885D1C">
        <w:fldChar w:fldCharType="end"/>
      </w:r>
      <w:r w:rsidR="0082430C">
        <w:fldChar w:fldCharType="begin"/>
      </w:r>
      <w:r w:rsidR="0082430C">
        <w:instrText xml:space="preserve"> REF _Ref336526649 \w \p \h </w:instrText>
      </w:r>
      <w:r w:rsidR="0082430C">
        <w:fldChar w:fldCharType="separate"/>
      </w:r>
      <w:r w:rsidR="0082430C">
        <w:fldChar w:fldCharType="end"/>
      </w:r>
      <w:r w:rsidR="0082430C">
        <w:t xml:space="preserve"> for encoding of that </w:t>
      </w:r>
      <w:r w:rsidR="00885D1C">
        <w:t>counter</w:t>
      </w:r>
      <w:r>
        <w:t>.</w:t>
      </w:r>
    </w:p>
    <w:p w:rsidR="001A36A8" w:rsidRDefault="0082430C" w:rsidP="0082430C">
      <w:pPr>
        <w:pStyle w:val="Heading3"/>
      </w:pPr>
      <w:r>
        <w:t>Empty group</w:t>
      </w:r>
    </w:p>
    <w:p w:rsidR="00544B98" w:rsidRDefault="00544B98" w:rsidP="0082430C">
      <w:r>
        <w:t xml:space="preserve">The space reserved for all entries of a group is </w:t>
      </w:r>
      <w:r w:rsidR="00470B68">
        <w:t xml:space="preserve">the product of </w:t>
      </w:r>
      <w:r>
        <w:t>the space reserved for each entry times the value of the</w:t>
      </w:r>
      <w:r w:rsidR="0082430C">
        <w:t xml:space="preserve"> associated</w:t>
      </w:r>
      <w:r>
        <w:t xml:space="preserve"> </w:t>
      </w:r>
      <w:proofErr w:type="spellStart"/>
      <w:r w:rsidR="0082430C" w:rsidRPr="0082430C">
        <w:rPr>
          <w:rStyle w:val="Code"/>
        </w:rPr>
        <w:t>NumInGroup</w:t>
      </w:r>
      <w:proofErr w:type="spellEnd"/>
      <w:r w:rsidR="0082430C">
        <w:t xml:space="preserve"> </w:t>
      </w:r>
      <w:r w:rsidR="00062EA5">
        <w:t>counter</w:t>
      </w:r>
      <w:r>
        <w:t xml:space="preserve">. If the counter field is set to zero, then no entries are sent in the message, and no space is reserved for entries. </w:t>
      </w:r>
      <w:r w:rsidR="00E313FB">
        <w:t>The group</w:t>
      </w:r>
      <w:r w:rsidR="001555B9">
        <w:t xml:space="preserve"> dimensions including the zero</w:t>
      </w:r>
      <w:r w:rsidR="00E313FB">
        <w:t>-value</w:t>
      </w:r>
      <w:r w:rsidR="001555B9">
        <w:t xml:space="preserve"> </w:t>
      </w:r>
      <w:r>
        <w:t>counter is still transmitted, however.</w:t>
      </w:r>
    </w:p>
    <w:p w:rsidR="00A34291" w:rsidRDefault="00A34291" w:rsidP="00B71758">
      <w:pPr>
        <w:pStyle w:val="Heading3"/>
      </w:pPr>
      <w:r>
        <w:t>Multiple repeating groups</w:t>
      </w:r>
    </w:p>
    <w:p w:rsidR="00A34291" w:rsidRDefault="00A34291" w:rsidP="00A34291">
      <w:r>
        <w:t>A message may contain multiple repeating groups</w:t>
      </w:r>
      <w:r w:rsidR="00D0500A">
        <w:t xml:space="preserve"> at the same level</w:t>
      </w:r>
      <w:r>
        <w:t xml:space="preserve">. </w:t>
      </w:r>
      <w:r w:rsidR="00A80987">
        <w:t xml:space="preserve"> </w:t>
      </w:r>
    </w:p>
    <w:p w:rsidR="00932BD5" w:rsidRDefault="00932BD5" w:rsidP="00A34291"/>
    <w:p w:rsidR="00086C10" w:rsidRDefault="00086C10" w:rsidP="00086C10">
      <w:pPr>
        <w:pStyle w:val="TextExample"/>
        <w:keepNext/>
        <w:keepLines/>
      </w:pPr>
      <w:r>
        <w:t>Example of encoding specification with multiple repeating groups</w:t>
      </w:r>
    </w:p>
    <w:p w:rsidR="001640A8" w:rsidRPr="006C6A80" w:rsidRDefault="001640A8" w:rsidP="001640A8">
      <w:pPr>
        <w:pStyle w:val="CodeExample"/>
      </w:pPr>
      <w:r>
        <w:t>&lt;message name="ExecutionReport" id="8"&gt;</w:t>
      </w:r>
    </w:p>
    <w:p w:rsidR="001640A8" w:rsidRDefault="00D0500A" w:rsidP="00086C10">
      <w:pPr>
        <w:pStyle w:val="CodeExample"/>
        <w:keepNext/>
        <w:keepLines/>
      </w:pPr>
      <w:r>
        <w:t>&lt;group name="Contra</w:t>
      </w:r>
      <w:r w:rsidR="00086C10" w:rsidRPr="004A2B6E">
        <w:t>Grp"</w:t>
      </w:r>
      <w:r w:rsidR="001640A8">
        <w:t xml:space="preserve"> id=”2012”</w:t>
      </w:r>
      <w:r w:rsidR="00086C10">
        <w:t>&gt;</w:t>
      </w:r>
    </w:p>
    <w:p w:rsidR="001640A8" w:rsidRDefault="00901A83" w:rsidP="001640A8">
      <w:pPr>
        <w:pStyle w:val="CodeExample"/>
        <w:keepNext/>
        <w:keepLines/>
        <w:ind w:firstLine="360"/>
        <w:rPr>
          <w:b/>
        </w:rPr>
      </w:pPr>
      <w:r w:rsidRPr="001555B9">
        <w:rPr>
          <w:b/>
        </w:rPr>
        <w:t>[ContraGrp group fields]</w:t>
      </w:r>
    </w:p>
    <w:p w:rsidR="00086C10" w:rsidRDefault="00901A83" w:rsidP="00086C10">
      <w:pPr>
        <w:pStyle w:val="CodeExample"/>
        <w:keepNext/>
        <w:keepLines/>
      </w:pPr>
      <w:r>
        <w:t>&lt;/group&gt;</w:t>
      </w:r>
    </w:p>
    <w:p w:rsidR="001640A8" w:rsidRDefault="00D0500A" w:rsidP="00901A83">
      <w:pPr>
        <w:pStyle w:val="CodeExample"/>
        <w:keepNext/>
        <w:keepLines/>
      </w:pPr>
      <w:r>
        <w:t>&lt;group name="PreAlloc</w:t>
      </w:r>
      <w:r w:rsidRPr="004A2B6E">
        <w:t>Grp"</w:t>
      </w:r>
      <w:r w:rsidR="001640A8">
        <w:t xml:space="preserve"> id=”2026”</w:t>
      </w:r>
      <w:r>
        <w:t>&gt;</w:t>
      </w:r>
    </w:p>
    <w:p w:rsidR="001640A8" w:rsidRDefault="00901A83" w:rsidP="001640A8">
      <w:pPr>
        <w:pStyle w:val="CodeExample"/>
        <w:keepNext/>
        <w:keepLines/>
        <w:ind w:firstLine="360"/>
        <w:rPr>
          <w:b/>
        </w:rPr>
      </w:pPr>
      <w:r w:rsidRPr="001555B9">
        <w:rPr>
          <w:b/>
        </w:rPr>
        <w:t>[PreAllocGrp group fields]</w:t>
      </w:r>
    </w:p>
    <w:p w:rsidR="00D0500A" w:rsidRDefault="00901A83" w:rsidP="00901A83">
      <w:pPr>
        <w:pStyle w:val="CodeExample"/>
        <w:keepNext/>
        <w:keepLines/>
      </w:pPr>
      <w:r>
        <w:t>&lt;/group&gt;</w:t>
      </w:r>
    </w:p>
    <w:p w:rsidR="001640A8" w:rsidRDefault="001640A8" w:rsidP="00901A83">
      <w:pPr>
        <w:pStyle w:val="CodeExample"/>
        <w:keepNext/>
        <w:keepLines/>
      </w:pPr>
      <w:r>
        <w:t>&lt;/message&gt;</w:t>
      </w:r>
    </w:p>
    <w:p w:rsidR="00086C10" w:rsidRDefault="00086C10" w:rsidP="00A34291"/>
    <w:p w:rsidR="00B71758" w:rsidRDefault="00AA2D47" w:rsidP="00B71758">
      <w:pPr>
        <w:pStyle w:val="Heading3"/>
      </w:pPr>
      <w:r>
        <w:t>Nested repeating group specification</w:t>
      </w:r>
    </w:p>
    <w:p w:rsidR="00544B98" w:rsidRDefault="00544B98" w:rsidP="00B71758">
      <w:r>
        <w:t xml:space="preserve">Repeating groups may be nested to an arbitrary depth. That is, a </w:t>
      </w:r>
      <w:r w:rsidRPr="00B71758">
        <w:rPr>
          <w:rFonts w:ascii="Courier New" w:hAnsi="Courier New" w:cs="Courier New"/>
        </w:rPr>
        <w:t>&lt;group&gt;</w:t>
      </w:r>
      <w:r>
        <w:t xml:space="preserve"> in a message schema may contain one or more </w:t>
      </w:r>
      <w:r w:rsidRPr="00B71758">
        <w:rPr>
          <w:rFonts w:ascii="Courier New" w:hAnsi="Courier New" w:cs="Courier New"/>
        </w:rPr>
        <w:t>&lt;group&gt;</w:t>
      </w:r>
      <w:r>
        <w:t xml:space="preserve"> child elements, each associated with their own counter fields.</w:t>
      </w:r>
    </w:p>
    <w:p w:rsidR="00544B98" w:rsidRDefault="00544B98" w:rsidP="00B71758">
      <w:r>
        <w:t xml:space="preserve">The encoding </w:t>
      </w:r>
      <w:r w:rsidR="00B71758">
        <w:t xml:space="preserve">specification </w:t>
      </w:r>
      <w:r>
        <w:t xml:space="preserve">of nested repeating groups is in the same format as groups at the root level of a message in a recursive procedure. </w:t>
      </w:r>
    </w:p>
    <w:p w:rsidR="00B71758" w:rsidRDefault="00B71758" w:rsidP="00B71758"/>
    <w:p w:rsidR="00A34291" w:rsidRDefault="00A34291" w:rsidP="001640A8">
      <w:pPr>
        <w:pStyle w:val="TextExample"/>
        <w:keepNext/>
        <w:keepLines/>
      </w:pPr>
      <w:r>
        <w:lastRenderedPageBreak/>
        <w:t>Example of nested repeating group specification</w:t>
      </w:r>
    </w:p>
    <w:p w:rsidR="00B71758" w:rsidRPr="00B71758" w:rsidRDefault="00B71758" w:rsidP="001640A8">
      <w:pPr>
        <w:pStyle w:val="CodeExample"/>
        <w:keepNext/>
        <w:keepLines/>
      </w:pPr>
      <w:r w:rsidRPr="00B71758">
        <w:t xml:space="preserve">&lt;group name="ListOrdGrp" </w:t>
      </w:r>
      <w:r w:rsidR="001640A8">
        <w:t>id</w:t>
      </w:r>
      <w:r w:rsidRPr="00B71758">
        <w:t>="</w:t>
      </w:r>
      <w:r w:rsidR="001640A8">
        <w:t>2030</w:t>
      </w:r>
      <w:r w:rsidRPr="00B71758">
        <w:t>"&gt;</w:t>
      </w:r>
    </w:p>
    <w:p w:rsidR="00B71758" w:rsidRPr="00B71758" w:rsidRDefault="00B71758" w:rsidP="001640A8">
      <w:pPr>
        <w:pStyle w:val="CodeExample"/>
        <w:keepNext/>
        <w:keepLines/>
        <w:ind w:firstLine="360"/>
      </w:pPr>
      <w:r w:rsidRPr="00B71758">
        <w:t>&lt;field name="ClOrdID" id="11" type="string14"</w:t>
      </w:r>
      <w:r>
        <w:t xml:space="preserve"> </w:t>
      </w:r>
      <w:r w:rsidR="00A34291" w:rsidRPr="004A2B6E">
        <w:tab/>
      </w:r>
      <w:r w:rsidR="00A348B7">
        <w:t>semanticType</w:t>
      </w:r>
      <w:r w:rsidRPr="00B71758">
        <w:t>="String"/&gt;</w:t>
      </w:r>
    </w:p>
    <w:p w:rsidR="00B71758" w:rsidRPr="00B71758" w:rsidRDefault="00B71758" w:rsidP="00B71758">
      <w:pPr>
        <w:pStyle w:val="CodeExample"/>
      </w:pPr>
      <w:r w:rsidRPr="00B71758">
        <w:t xml:space="preserve">   &lt;field name="ListSeqNo" id="67" type="</w:t>
      </w:r>
      <w:r w:rsidR="00AE1870">
        <w:t>uint32</w:t>
      </w:r>
      <w:r w:rsidRPr="00B71758">
        <w:t xml:space="preserve">" </w:t>
      </w:r>
      <w:r w:rsidR="00A34291" w:rsidRPr="004A2B6E">
        <w:tab/>
      </w:r>
      <w:r w:rsidR="00A348B7">
        <w:t>semanticType</w:t>
      </w:r>
      <w:r w:rsidRPr="00B71758">
        <w:t>="int"/&gt;</w:t>
      </w:r>
    </w:p>
    <w:p w:rsidR="00B71758" w:rsidRPr="00B71758" w:rsidRDefault="00B71758" w:rsidP="00B71758">
      <w:pPr>
        <w:pStyle w:val="CodeExample"/>
      </w:pPr>
      <w:r w:rsidRPr="00B71758">
        <w:t xml:space="preserve">   &lt;field name="Symbol" id="55" type="string8"</w:t>
      </w:r>
      <w:r>
        <w:t xml:space="preserve"> </w:t>
      </w:r>
      <w:r w:rsidR="00A34291" w:rsidRPr="004A2B6E">
        <w:tab/>
      </w:r>
      <w:r w:rsidR="00A348B7">
        <w:t>semanticType</w:t>
      </w:r>
      <w:r w:rsidRPr="00B71758">
        <w:t>="String"/&gt;</w:t>
      </w:r>
    </w:p>
    <w:p w:rsidR="001640A8" w:rsidRDefault="00B71758" w:rsidP="00B71758">
      <w:pPr>
        <w:pStyle w:val="CodeExample"/>
      </w:pPr>
      <w:r w:rsidRPr="00B71758">
        <w:t xml:space="preserve">   &lt;field name="Side" id="54" type="</w:t>
      </w:r>
      <w:r>
        <w:t>char</w:t>
      </w:r>
      <w:r w:rsidRPr="00B71758">
        <w:t>"</w:t>
      </w:r>
    </w:p>
    <w:p w:rsidR="00B71758" w:rsidRPr="00B71758" w:rsidRDefault="00A348B7" w:rsidP="001640A8">
      <w:pPr>
        <w:pStyle w:val="CodeExample"/>
        <w:ind w:firstLine="360"/>
      </w:pPr>
      <w:r>
        <w:t>semanticType</w:t>
      </w:r>
      <w:r w:rsidR="00B71758" w:rsidRPr="00B71758">
        <w:t>="char"/&gt;</w:t>
      </w:r>
    </w:p>
    <w:p w:rsidR="00B71758" w:rsidRDefault="00B71758" w:rsidP="00B71758">
      <w:pPr>
        <w:pStyle w:val="CodeExample"/>
      </w:pPr>
      <w:r w:rsidRPr="00B71758">
        <w:t xml:space="preserve">   &lt;field name="OrderQty" id="38" type="</w:t>
      </w:r>
      <w:r w:rsidR="00A34291">
        <w:t>intQty</w:t>
      </w:r>
      <w:r w:rsidRPr="00B71758">
        <w:t xml:space="preserve">32" </w:t>
      </w:r>
      <w:r w:rsidR="00A34291" w:rsidRPr="004A2B6E">
        <w:tab/>
      </w:r>
      <w:r w:rsidR="00A348B7">
        <w:t>semanticType</w:t>
      </w:r>
      <w:r w:rsidRPr="00B71758">
        <w:t>="</w:t>
      </w:r>
      <w:r w:rsidR="00A34291">
        <w:t>Qty</w:t>
      </w:r>
      <w:r w:rsidRPr="00B71758">
        <w:t>"/&gt;</w:t>
      </w:r>
    </w:p>
    <w:p w:rsidR="00B71758" w:rsidRPr="00B71758" w:rsidRDefault="00B71758" w:rsidP="00B71758">
      <w:pPr>
        <w:pStyle w:val="CodeExample"/>
      </w:pPr>
      <w:r w:rsidRPr="00B71758">
        <w:t xml:space="preserve">   &lt;group name="Parties"</w:t>
      </w:r>
      <w:r w:rsidR="001640A8">
        <w:t xml:space="preserve"> id=”1012”&gt;</w:t>
      </w:r>
    </w:p>
    <w:p w:rsidR="00B71758" w:rsidRPr="00B71758" w:rsidRDefault="00B71758" w:rsidP="00B71758">
      <w:pPr>
        <w:pStyle w:val="CodeExample"/>
      </w:pPr>
      <w:r w:rsidRPr="00B71758">
        <w:t xml:space="preserve">   </w:t>
      </w:r>
      <w:r w:rsidR="00A34291">
        <w:tab/>
      </w:r>
      <w:r w:rsidRPr="00B71758">
        <w:t xml:space="preserve">&lt;field name="PartyID" id="448" type="string14" </w:t>
      </w:r>
      <w:r w:rsidR="00A34291" w:rsidRPr="004A2B6E">
        <w:tab/>
      </w:r>
      <w:r w:rsidR="00A34291" w:rsidRPr="004A2B6E">
        <w:tab/>
      </w:r>
      <w:r w:rsidR="00A34291">
        <w:tab/>
      </w:r>
      <w:r w:rsidR="00A34291">
        <w:tab/>
      </w:r>
      <w:r w:rsidR="00A34291">
        <w:tab/>
      </w:r>
      <w:r w:rsidR="00A34291" w:rsidRPr="004A2B6E">
        <w:tab/>
      </w:r>
      <w:r w:rsidR="00A34291" w:rsidRPr="004A2B6E">
        <w:tab/>
      </w:r>
      <w:r w:rsidR="00A348B7">
        <w:t>semanticType</w:t>
      </w:r>
      <w:r w:rsidRPr="00B71758">
        <w:t>="String"/&gt;</w:t>
      </w:r>
    </w:p>
    <w:p w:rsidR="00B71758" w:rsidRPr="00B71758" w:rsidRDefault="00B71758" w:rsidP="00B71758">
      <w:pPr>
        <w:pStyle w:val="CodeExample"/>
      </w:pPr>
      <w:r w:rsidRPr="00B71758">
        <w:t xml:space="preserve">      &lt;field name="PartyRole" id="452" type="</w:t>
      </w:r>
      <w:r w:rsidR="00A34291">
        <w:t>int</w:t>
      </w:r>
      <w:r w:rsidRPr="00B71758">
        <w:t xml:space="preserve">" </w:t>
      </w:r>
      <w:r w:rsidR="00A34291" w:rsidRPr="004A2B6E">
        <w:tab/>
      </w:r>
      <w:r w:rsidR="00A34291">
        <w:tab/>
      </w:r>
      <w:r w:rsidR="00A34291">
        <w:tab/>
      </w:r>
      <w:r w:rsidR="00A34291" w:rsidRPr="004A2B6E">
        <w:tab/>
      </w:r>
      <w:r w:rsidR="00A34291">
        <w:tab/>
      </w:r>
      <w:r w:rsidR="00A34291" w:rsidRPr="004A2B6E">
        <w:tab/>
      </w:r>
      <w:r w:rsidR="00A34291">
        <w:tab/>
      </w:r>
      <w:r w:rsidR="00A34291" w:rsidRPr="004A2B6E">
        <w:tab/>
      </w:r>
      <w:r w:rsidR="00A348B7">
        <w:t>semanticType</w:t>
      </w:r>
      <w:r w:rsidRPr="00B71758">
        <w:t>="int"/&gt;</w:t>
      </w:r>
    </w:p>
    <w:p w:rsidR="00B71758" w:rsidRPr="00B71758" w:rsidRDefault="00A34291" w:rsidP="00B71758">
      <w:pPr>
        <w:pStyle w:val="CodeExample"/>
      </w:pPr>
      <w:r>
        <w:t xml:space="preserve">   </w:t>
      </w:r>
      <w:r w:rsidR="00B71758" w:rsidRPr="00B71758">
        <w:t>&lt;/group&gt;</w:t>
      </w:r>
    </w:p>
    <w:p w:rsidR="00B71758" w:rsidRPr="00B71758" w:rsidRDefault="00B71758" w:rsidP="00B71758">
      <w:pPr>
        <w:pStyle w:val="CodeExample"/>
      </w:pPr>
      <w:r w:rsidRPr="00B71758">
        <w:t>&lt;/group&gt;</w:t>
      </w:r>
    </w:p>
    <w:p w:rsidR="00B71758" w:rsidRDefault="00B71758" w:rsidP="00B71758"/>
    <w:p w:rsidR="00AA2D47" w:rsidRDefault="00AA2D47" w:rsidP="00AA2D47">
      <w:pPr>
        <w:pStyle w:val="Heading3"/>
      </w:pPr>
      <w:r>
        <w:t>Nested repeating group wire format</w:t>
      </w:r>
    </w:p>
    <w:p w:rsidR="00AA2D47" w:rsidRDefault="00AA2D47" w:rsidP="00B71758">
      <w:r>
        <w:t xml:space="preserve">Nested repeating groups are encoded on the wire by a depth-first walk of the data hierarchy. </w:t>
      </w:r>
      <w:r w:rsidR="00B95D58">
        <w:t xml:space="preserve">For example, all </w:t>
      </w:r>
      <w:r w:rsidR="000F3AAF">
        <w:t>inner</w:t>
      </w:r>
      <w:r w:rsidR="00B95D58">
        <w:t xml:space="preserve"> entries under the first </w:t>
      </w:r>
      <w:r w:rsidR="000F3AAF">
        <w:t>outer</w:t>
      </w:r>
      <w:r w:rsidR="00B95D58">
        <w:t xml:space="preserve"> entry must be encoded before encoding </w:t>
      </w:r>
      <w:r w:rsidR="000F3AAF">
        <w:t>outer</w:t>
      </w:r>
      <w:r w:rsidR="00B95D58">
        <w:t xml:space="preserve"> entry 2. </w:t>
      </w:r>
      <w:r>
        <w:t>(This is the same element order as FIX tag-value</w:t>
      </w:r>
      <w:r w:rsidR="00B95D58">
        <w:t xml:space="preserve"> </w:t>
      </w:r>
      <w:r>
        <w:t>encoding.)</w:t>
      </w:r>
    </w:p>
    <w:p w:rsidR="00B95D58" w:rsidRDefault="00B95D58" w:rsidP="00B71758">
      <w:r>
        <w:t>On decoding, nested repeating groups do no support direct access to fields. It is necessary to walk all elements in sequence to discover the number of entries in each repeating group.</w:t>
      </w:r>
    </w:p>
    <w:p w:rsidR="00B26BD6" w:rsidRDefault="00885D1C" w:rsidP="00B26BD6">
      <w:pPr>
        <w:pStyle w:val="Heading3"/>
      </w:pPr>
      <w:bookmarkStart w:id="111" w:name="_Ref369008916"/>
      <w:r>
        <w:t>Group dimension</w:t>
      </w:r>
      <w:r w:rsidR="00B26BD6">
        <w:t xml:space="preserve"> encoding</w:t>
      </w:r>
      <w:bookmarkEnd w:id="111"/>
    </w:p>
    <w:p w:rsidR="00B26BD6" w:rsidRDefault="00C55C2A" w:rsidP="00B26BD6">
      <w:r>
        <w:t xml:space="preserve">Every repeating group must be immediately preceded on the wire by its dimensions. </w:t>
      </w:r>
      <w:r w:rsidR="00B26BD6">
        <w:t>The two dimensions are the count of entries in a repeating group and the space reserved for each entry of the group.</w:t>
      </w:r>
      <w:r w:rsidR="00885D1C">
        <w:t xml:space="preserve"> </w:t>
      </w:r>
    </w:p>
    <w:p w:rsidR="00B26BD6" w:rsidRDefault="00B26BD6" w:rsidP="00B26BD6">
      <w:pPr>
        <w:autoSpaceDE w:val="0"/>
        <w:autoSpaceDN w:val="0"/>
        <w:adjustRightInd w:val="0"/>
        <w:spacing w:after="200" w:line="276" w:lineRule="auto"/>
      </w:pPr>
    </w:p>
    <w:p w:rsidR="00B26BD6" w:rsidRDefault="00B26BD6" w:rsidP="00B26BD6">
      <w:pPr>
        <w:pStyle w:val="Heading4"/>
      </w:pPr>
      <w:r>
        <w:t>Range of group entry count</w:t>
      </w:r>
    </w:p>
    <w:p w:rsidR="00B26BD6" w:rsidRDefault="00F651F5" w:rsidP="00F651F5">
      <w:r>
        <w:t xml:space="preserve">Implementations should support </w:t>
      </w:r>
      <w:r w:rsidRPr="00885D1C">
        <w:rPr>
          <w:rStyle w:val="Code"/>
        </w:rPr>
        <w:t>uint8</w:t>
      </w:r>
      <w:r>
        <w:t xml:space="preserve"> and </w:t>
      </w:r>
      <w:r w:rsidRPr="00885D1C">
        <w:rPr>
          <w:rStyle w:val="Code"/>
        </w:rPr>
        <w:t>uint16</w:t>
      </w:r>
      <w:r>
        <w:t xml:space="preserve"> types for repeating group entry counts.</w:t>
      </w:r>
      <w:r w:rsidRPr="00F651F5">
        <w:t xml:space="preserve"> </w:t>
      </w:r>
      <w:r>
        <w:t>Optionally, implementations may support any other unsigned integer types.</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465"/>
        <w:gridCol w:w="2297"/>
        <w:gridCol w:w="902"/>
        <w:gridCol w:w="1123"/>
      </w:tblGrid>
      <w:tr w:rsidR="00B26BD6" w:rsidTr="00852F17">
        <w:trPr>
          <w:trHeight w:val="1"/>
          <w:tblHeader/>
        </w:trPr>
        <w:tc>
          <w:tcPr>
            <w:tcW w:w="0" w:type="auto"/>
            <w:shd w:val="clear" w:color="auto" w:fill="C6D9F1"/>
            <w:hideMark/>
          </w:tcPr>
          <w:p w:rsidR="00B26BD6" w:rsidRDefault="00B26BD6" w:rsidP="00852F17">
            <w:pPr>
              <w:keepNext/>
              <w:keepLines/>
              <w:autoSpaceDE w:val="0"/>
              <w:autoSpaceDN w:val="0"/>
              <w:adjustRightInd w:val="0"/>
              <w:spacing w:after="200" w:line="276" w:lineRule="auto"/>
              <w:rPr>
                <w:rFonts w:eastAsia="Times New Roman" w:cs="Calibri"/>
                <w:szCs w:val="22"/>
              </w:rPr>
            </w:pPr>
            <w:r>
              <w:rPr>
                <w:rFonts w:eastAsia="Times New Roman" w:cs="Calibri"/>
              </w:rPr>
              <w:t>Primitive type</w:t>
            </w:r>
          </w:p>
        </w:tc>
        <w:tc>
          <w:tcPr>
            <w:tcW w:w="0" w:type="auto"/>
            <w:shd w:val="clear" w:color="auto" w:fill="C6D9F1"/>
            <w:hideMark/>
          </w:tcPr>
          <w:p w:rsidR="00B26BD6" w:rsidRDefault="00B26BD6" w:rsidP="00852F17">
            <w:pPr>
              <w:keepNext/>
              <w:keepLines/>
              <w:autoSpaceDE w:val="0"/>
              <w:autoSpaceDN w:val="0"/>
              <w:adjustRightInd w:val="0"/>
              <w:spacing w:after="200" w:line="276" w:lineRule="auto"/>
              <w:rPr>
                <w:rFonts w:eastAsia="Times New Roman" w:cs="Calibri"/>
                <w:szCs w:val="22"/>
              </w:rPr>
            </w:pPr>
            <w:r>
              <w:rPr>
                <w:rFonts w:eastAsia="Times New Roman" w:cs="Calibri"/>
              </w:rPr>
              <w:t>Description</w:t>
            </w:r>
          </w:p>
        </w:tc>
        <w:tc>
          <w:tcPr>
            <w:tcW w:w="902" w:type="dxa"/>
            <w:shd w:val="clear" w:color="auto" w:fill="C6D9F1"/>
            <w:hideMark/>
          </w:tcPr>
          <w:p w:rsidR="00B26BD6" w:rsidRDefault="00B26BD6" w:rsidP="00852F17">
            <w:pPr>
              <w:keepNext/>
              <w:keepLines/>
              <w:autoSpaceDE w:val="0"/>
              <w:autoSpaceDN w:val="0"/>
              <w:adjustRightInd w:val="0"/>
              <w:spacing w:after="200" w:line="276" w:lineRule="auto"/>
              <w:jc w:val="right"/>
              <w:rPr>
                <w:rFonts w:eastAsia="Times New Roman" w:cs="Calibri"/>
                <w:szCs w:val="22"/>
              </w:rPr>
            </w:pPr>
            <w:r>
              <w:rPr>
                <w:rFonts w:eastAsia="Times New Roman" w:cs="Calibri"/>
              </w:rPr>
              <w:t>Length (octets)</w:t>
            </w:r>
          </w:p>
        </w:tc>
        <w:tc>
          <w:tcPr>
            <w:tcW w:w="1123" w:type="dxa"/>
            <w:shd w:val="clear" w:color="auto" w:fill="C6D9F1"/>
          </w:tcPr>
          <w:p w:rsidR="00B26BD6" w:rsidRDefault="00B26BD6" w:rsidP="00852F17">
            <w:pPr>
              <w:keepNext/>
              <w:keepLines/>
              <w:autoSpaceDE w:val="0"/>
              <w:autoSpaceDN w:val="0"/>
              <w:adjustRightInd w:val="0"/>
              <w:spacing w:after="200" w:line="276" w:lineRule="auto"/>
              <w:jc w:val="right"/>
              <w:rPr>
                <w:rFonts w:eastAsia="Times New Roman" w:cs="Calibri"/>
              </w:rPr>
            </w:pPr>
            <w:r>
              <w:rPr>
                <w:rFonts w:eastAsia="Times New Roman" w:cs="Calibri"/>
              </w:rPr>
              <w:t>Maximum number of entries</w:t>
            </w:r>
          </w:p>
        </w:tc>
      </w:tr>
      <w:tr w:rsidR="00B26BD6" w:rsidTr="00852F17">
        <w:trPr>
          <w:trHeight w:val="1"/>
        </w:trPr>
        <w:tc>
          <w:tcPr>
            <w:tcW w:w="0" w:type="auto"/>
            <w:hideMark/>
          </w:tcPr>
          <w:p w:rsidR="00B26BD6" w:rsidRPr="007B07D4" w:rsidRDefault="00B26BD6" w:rsidP="00852F17">
            <w:pPr>
              <w:autoSpaceDE w:val="0"/>
              <w:autoSpaceDN w:val="0"/>
              <w:adjustRightInd w:val="0"/>
              <w:spacing w:after="200" w:line="276" w:lineRule="auto"/>
              <w:rPr>
                <w:rStyle w:val="Code"/>
              </w:rPr>
            </w:pPr>
            <w:r>
              <w:rPr>
                <w:rStyle w:val="Code"/>
              </w:rPr>
              <w:t>uint8</w:t>
            </w:r>
          </w:p>
        </w:tc>
        <w:tc>
          <w:tcPr>
            <w:tcW w:w="0" w:type="auto"/>
            <w:hideMark/>
          </w:tcPr>
          <w:p w:rsidR="00B26BD6" w:rsidRDefault="00B26BD6" w:rsidP="00852F17">
            <w:pPr>
              <w:autoSpaceDE w:val="0"/>
              <w:autoSpaceDN w:val="0"/>
              <w:adjustRightInd w:val="0"/>
              <w:spacing w:after="200" w:line="276" w:lineRule="auto"/>
              <w:rPr>
                <w:rFonts w:eastAsia="Times New Roman" w:cs="Calibri"/>
                <w:szCs w:val="22"/>
              </w:rPr>
            </w:pPr>
            <w:r>
              <w:rPr>
                <w:rFonts w:eastAsia="Times New Roman" w:cs="Calibri"/>
              </w:rPr>
              <w:t>8-bit unsigned integer</w:t>
            </w:r>
          </w:p>
        </w:tc>
        <w:tc>
          <w:tcPr>
            <w:tcW w:w="902" w:type="dxa"/>
            <w:hideMark/>
          </w:tcPr>
          <w:p w:rsidR="00B26BD6" w:rsidRDefault="00B26BD6" w:rsidP="00852F17">
            <w:pPr>
              <w:autoSpaceDE w:val="0"/>
              <w:autoSpaceDN w:val="0"/>
              <w:adjustRightInd w:val="0"/>
              <w:spacing w:after="200" w:line="276" w:lineRule="auto"/>
              <w:jc w:val="right"/>
              <w:rPr>
                <w:rFonts w:eastAsia="Times New Roman" w:cs="Calibri"/>
                <w:szCs w:val="22"/>
              </w:rPr>
            </w:pPr>
            <w:r>
              <w:rPr>
                <w:rFonts w:eastAsia="Times New Roman" w:cs="Calibri"/>
              </w:rPr>
              <w:t>1</w:t>
            </w:r>
          </w:p>
        </w:tc>
        <w:tc>
          <w:tcPr>
            <w:tcW w:w="1123" w:type="dxa"/>
          </w:tcPr>
          <w:p w:rsidR="00B26BD6" w:rsidRDefault="00B26BD6" w:rsidP="00852F17">
            <w:pPr>
              <w:autoSpaceDE w:val="0"/>
              <w:autoSpaceDN w:val="0"/>
              <w:adjustRightInd w:val="0"/>
              <w:spacing w:after="200" w:line="276" w:lineRule="auto"/>
              <w:jc w:val="right"/>
              <w:rPr>
                <w:rFonts w:eastAsia="Times New Roman" w:cs="Calibri"/>
              </w:rPr>
            </w:pPr>
            <w:r>
              <w:rPr>
                <w:rFonts w:eastAsia="Times New Roman" w:cs="Calibri"/>
              </w:rPr>
              <w:t>255</w:t>
            </w:r>
          </w:p>
        </w:tc>
      </w:tr>
      <w:tr w:rsidR="00B26BD6" w:rsidTr="00852F17">
        <w:trPr>
          <w:trHeight w:val="1"/>
        </w:trPr>
        <w:tc>
          <w:tcPr>
            <w:tcW w:w="0" w:type="auto"/>
            <w:hideMark/>
          </w:tcPr>
          <w:p w:rsidR="00B26BD6" w:rsidRPr="007B07D4" w:rsidRDefault="00B26BD6" w:rsidP="00852F17">
            <w:pPr>
              <w:autoSpaceDE w:val="0"/>
              <w:autoSpaceDN w:val="0"/>
              <w:adjustRightInd w:val="0"/>
              <w:spacing w:after="200" w:line="276" w:lineRule="auto"/>
              <w:rPr>
                <w:rStyle w:val="Code"/>
              </w:rPr>
            </w:pPr>
            <w:r>
              <w:rPr>
                <w:rStyle w:val="Code"/>
              </w:rPr>
              <w:t>uint16</w:t>
            </w:r>
          </w:p>
        </w:tc>
        <w:tc>
          <w:tcPr>
            <w:tcW w:w="0" w:type="auto"/>
            <w:hideMark/>
          </w:tcPr>
          <w:p w:rsidR="00B26BD6" w:rsidRDefault="00B26BD6" w:rsidP="00852F17">
            <w:pPr>
              <w:autoSpaceDE w:val="0"/>
              <w:autoSpaceDN w:val="0"/>
              <w:adjustRightInd w:val="0"/>
              <w:spacing w:after="200" w:line="276" w:lineRule="auto"/>
              <w:rPr>
                <w:rFonts w:eastAsia="Times New Roman" w:cs="Calibri"/>
                <w:szCs w:val="22"/>
              </w:rPr>
            </w:pPr>
            <w:r>
              <w:rPr>
                <w:rFonts w:eastAsia="Times New Roman" w:cs="Calibri"/>
              </w:rPr>
              <w:t>16-bit unsigned integer</w:t>
            </w:r>
          </w:p>
        </w:tc>
        <w:tc>
          <w:tcPr>
            <w:tcW w:w="902" w:type="dxa"/>
            <w:hideMark/>
          </w:tcPr>
          <w:p w:rsidR="00B26BD6" w:rsidRDefault="00B26BD6" w:rsidP="00852F17">
            <w:pPr>
              <w:autoSpaceDE w:val="0"/>
              <w:autoSpaceDN w:val="0"/>
              <w:adjustRightInd w:val="0"/>
              <w:spacing w:after="200" w:line="276" w:lineRule="auto"/>
              <w:jc w:val="right"/>
              <w:rPr>
                <w:rFonts w:eastAsia="Times New Roman" w:cs="Calibri"/>
                <w:szCs w:val="22"/>
              </w:rPr>
            </w:pPr>
            <w:r>
              <w:rPr>
                <w:rFonts w:eastAsia="Times New Roman" w:cs="Calibri"/>
              </w:rPr>
              <w:t>2</w:t>
            </w:r>
          </w:p>
        </w:tc>
        <w:tc>
          <w:tcPr>
            <w:tcW w:w="1123" w:type="dxa"/>
          </w:tcPr>
          <w:p w:rsidR="00B26BD6" w:rsidRDefault="00B26BD6" w:rsidP="00852F17">
            <w:pPr>
              <w:autoSpaceDE w:val="0"/>
              <w:autoSpaceDN w:val="0"/>
              <w:adjustRightInd w:val="0"/>
              <w:spacing w:after="200" w:line="276" w:lineRule="auto"/>
              <w:jc w:val="right"/>
              <w:rPr>
                <w:rFonts w:eastAsia="Times New Roman" w:cs="Calibri"/>
              </w:rPr>
            </w:pPr>
            <w:r>
              <w:rPr>
                <w:rFonts w:eastAsia="Times New Roman" w:cs="Calibri"/>
                <w:szCs w:val="22"/>
              </w:rPr>
              <w:t>65535</w:t>
            </w:r>
          </w:p>
        </w:tc>
      </w:tr>
    </w:tbl>
    <w:p w:rsidR="00F651F5" w:rsidRDefault="00F651F5" w:rsidP="00F651F5"/>
    <w:p w:rsidR="00B26BD6" w:rsidRDefault="00B26BD6" w:rsidP="00B26BD6">
      <w:pPr>
        <w:pStyle w:val="Heading4"/>
      </w:pPr>
      <w:r>
        <w:t>Encoding of repeating group dimensions</w:t>
      </w:r>
    </w:p>
    <w:p w:rsidR="00B26BD6" w:rsidRDefault="00B26BD6" w:rsidP="00B26BD6">
      <w:pPr>
        <w:autoSpaceDE w:val="0"/>
        <w:autoSpaceDN w:val="0"/>
        <w:adjustRightInd w:val="0"/>
        <w:spacing w:after="200" w:line="276" w:lineRule="auto"/>
      </w:pPr>
      <w:r>
        <w:t xml:space="preserve">Conventionally in FIX, a </w:t>
      </w:r>
      <w:proofErr w:type="spellStart"/>
      <w:r w:rsidRPr="00F77006">
        <w:rPr>
          <w:rStyle w:val="Code"/>
        </w:rPr>
        <w:t>NumInGroup</w:t>
      </w:r>
      <w:proofErr w:type="spellEnd"/>
      <w:r>
        <w:t xml:space="preserve"> field conveys the number of entries in a repeating group. In SBE, the encoding conveys two dimensions: the number of entries and the length of each entry in number octets. Therefore, the encoding is a composite of those two </w:t>
      </w:r>
      <w:r>
        <w:lastRenderedPageBreak/>
        <w:t xml:space="preserve">elements. Block length and entry count subfields </w:t>
      </w:r>
      <w:r w:rsidR="00F651F5">
        <w:t>must</w:t>
      </w:r>
      <w:r>
        <w:t xml:space="preserve"> be encoded as an unsigned integer type</w:t>
      </w:r>
      <w:r w:rsidR="00F651F5">
        <w:t>s</w:t>
      </w:r>
      <w:r>
        <w:t>.</w:t>
      </w:r>
    </w:p>
    <w:p w:rsidR="00C55C2A" w:rsidRDefault="00C55C2A" w:rsidP="00B26BD6">
      <w:pPr>
        <w:autoSpaceDE w:val="0"/>
        <w:autoSpaceDN w:val="0"/>
        <w:adjustRightInd w:val="0"/>
        <w:spacing w:after="200" w:line="276" w:lineRule="auto"/>
      </w:pPr>
      <w:r>
        <w:t xml:space="preserve">By default, the name of the group dimension encoding is </w:t>
      </w:r>
      <w:proofErr w:type="spellStart"/>
      <w:r w:rsidRPr="00B26BD6">
        <w:rPr>
          <w:rFonts w:ascii="Courier New" w:hAnsi="Courier New"/>
          <w:color w:val="000000" w:themeColor="text1"/>
          <w:sz w:val="20"/>
        </w:rPr>
        <w:t>groupSizeEncoding</w:t>
      </w:r>
      <w:proofErr w:type="spellEnd"/>
      <w:r>
        <w:rPr>
          <w:rFonts w:ascii="Courier New" w:hAnsi="Courier New"/>
          <w:color w:val="000000" w:themeColor="text1"/>
          <w:sz w:val="20"/>
        </w:rPr>
        <w:t xml:space="preserve">. </w:t>
      </w:r>
      <w:r w:rsidRPr="00C55C2A">
        <w:t>This name may be overridden by setting the</w:t>
      </w:r>
      <w:r>
        <w:rPr>
          <w:rFonts w:ascii="Courier New" w:hAnsi="Courier New"/>
          <w:color w:val="000000" w:themeColor="text1"/>
          <w:sz w:val="20"/>
        </w:rPr>
        <w:t xml:space="preserve"> </w:t>
      </w:r>
      <w:proofErr w:type="spellStart"/>
      <w:r>
        <w:rPr>
          <w:rFonts w:ascii="Courier New" w:hAnsi="Courier New"/>
          <w:color w:val="000000" w:themeColor="text1"/>
          <w:sz w:val="20"/>
        </w:rPr>
        <w:t>dimensionType</w:t>
      </w:r>
      <w:proofErr w:type="spellEnd"/>
      <w:r>
        <w:rPr>
          <w:rFonts w:ascii="Courier New" w:hAnsi="Courier New"/>
          <w:color w:val="000000" w:themeColor="text1"/>
          <w:sz w:val="20"/>
        </w:rPr>
        <w:t xml:space="preserve"> </w:t>
      </w:r>
      <w:r w:rsidRPr="00C55C2A">
        <w:t>attribute of a</w:t>
      </w:r>
      <w:r>
        <w:rPr>
          <w:rFonts w:ascii="Courier New" w:hAnsi="Courier New"/>
          <w:color w:val="000000" w:themeColor="text1"/>
          <w:sz w:val="20"/>
        </w:rPr>
        <w:t xml:space="preserve"> &lt;group&gt; </w:t>
      </w:r>
      <w:r w:rsidRPr="00C55C2A">
        <w:t>element.</w:t>
      </w:r>
    </w:p>
    <w:p w:rsidR="00B26BD6" w:rsidRDefault="00B26BD6" w:rsidP="00B26BD6">
      <w:pPr>
        <w:pStyle w:val="TextExample"/>
        <w:keepNext/>
        <w:keepLines/>
      </w:pPr>
      <w:r>
        <w:t xml:space="preserve">Recommended encoding of </w:t>
      </w:r>
      <w:r w:rsidR="00F651F5">
        <w:t>repeating group dimensions</w:t>
      </w:r>
    </w:p>
    <w:p w:rsidR="00B26BD6" w:rsidRPr="00B26BD6" w:rsidRDefault="00B26BD6" w:rsidP="00B26BD6">
      <w:pPr>
        <w:pStyle w:val="CodeExample"/>
        <w:keepNext/>
        <w:keepLines/>
      </w:pPr>
      <w:r w:rsidRPr="00B26BD6">
        <w:t>&lt;composite name="groupSizeEncoding"</w:t>
      </w:r>
      <w:r w:rsidR="00F651F5">
        <w:t>&gt;</w:t>
      </w:r>
    </w:p>
    <w:p w:rsidR="00B26BD6" w:rsidRPr="00B26BD6" w:rsidRDefault="00B26BD6" w:rsidP="00F651F5">
      <w:pPr>
        <w:pStyle w:val="CodeExample"/>
        <w:keepNext/>
        <w:keepLines/>
        <w:ind w:firstLine="360"/>
      </w:pPr>
      <w:r w:rsidRPr="00B26BD6">
        <w:t>&lt;type name="blockLength" primitiveType="uint16"/&gt;</w:t>
      </w:r>
    </w:p>
    <w:p w:rsidR="00F651F5" w:rsidRDefault="00B26BD6" w:rsidP="00B26BD6">
      <w:pPr>
        <w:pStyle w:val="CodeExample"/>
        <w:keepNext/>
        <w:keepLines/>
        <w:ind w:firstLine="360"/>
      </w:pPr>
      <w:r w:rsidRPr="00B26BD6">
        <w:t>&lt;type name="numInGroup" primitiveType=</w:t>
      </w:r>
      <w:r w:rsidR="00F651F5">
        <w:t>"uint16</w:t>
      </w:r>
      <w:r w:rsidRPr="00B26BD6">
        <w:t>"</w:t>
      </w:r>
    </w:p>
    <w:p w:rsidR="00B26BD6" w:rsidRDefault="00F651F5" w:rsidP="00B26BD6">
      <w:pPr>
        <w:pStyle w:val="CodeExample"/>
        <w:keepNext/>
        <w:keepLines/>
        <w:ind w:firstLine="360"/>
      </w:pPr>
      <w:r w:rsidRPr="00F651F5">
        <w:t>semanticType=</w:t>
      </w:r>
      <w:r w:rsidRPr="00F651F5">
        <w:rPr>
          <w:i/>
        </w:rPr>
        <w:t>"NumInGroup"</w:t>
      </w:r>
      <w:r w:rsidR="00B26BD6" w:rsidRPr="00B26BD6">
        <w:t>/&gt;</w:t>
      </w:r>
    </w:p>
    <w:p w:rsidR="00B26BD6" w:rsidRDefault="00B26BD6" w:rsidP="00B26BD6">
      <w:pPr>
        <w:pStyle w:val="CodeExample"/>
        <w:keepNext/>
        <w:keepLines/>
      </w:pPr>
      <w:r w:rsidRPr="00B26BD6">
        <w:t>&lt;/composite&gt;</w:t>
      </w:r>
    </w:p>
    <w:p w:rsidR="00B10726" w:rsidRPr="00B26BD6" w:rsidRDefault="00B10726" w:rsidP="00B26BD6">
      <w:pPr>
        <w:pStyle w:val="CodeExample"/>
        <w:keepNext/>
        <w:keepLines/>
      </w:pPr>
    </w:p>
    <w:p w:rsidR="001555B9" w:rsidRDefault="001555B9" w:rsidP="001555B9">
      <w:pPr>
        <w:pStyle w:val="TextExample"/>
      </w:pPr>
      <w:r>
        <w:t xml:space="preserve">Wire format of </w:t>
      </w:r>
      <w:proofErr w:type="spellStart"/>
      <w:r w:rsidRPr="00410ED5">
        <w:rPr>
          <w:rStyle w:val="Code"/>
        </w:rPr>
        <w:t>NumInGroup</w:t>
      </w:r>
      <w:proofErr w:type="spellEnd"/>
      <w:r>
        <w:t xml:space="preserve"> with block length 55 octets by 3 entries </w:t>
      </w:r>
    </w:p>
    <w:p w:rsidR="001555B9" w:rsidRDefault="001555B9" w:rsidP="001555B9">
      <w:pPr>
        <w:pStyle w:val="CodeExample"/>
        <w:rPr>
          <w:rStyle w:val="DataExample"/>
        </w:rPr>
      </w:pPr>
      <w:r>
        <w:rPr>
          <w:rStyle w:val="DataExample"/>
        </w:rPr>
        <w:t>3700</w:t>
      </w:r>
      <w:r w:rsidRPr="001827D0">
        <w:rPr>
          <w:rStyle w:val="DataExample"/>
        </w:rPr>
        <w:t>03</w:t>
      </w:r>
      <w:r>
        <w:rPr>
          <w:rStyle w:val="DataExample"/>
        </w:rPr>
        <w:t>00</w:t>
      </w:r>
      <w:r w:rsidRPr="001827D0">
        <w:rPr>
          <w:rStyle w:val="DataExample"/>
        </w:rPr>
        <w:br w:type="page"/>
      </w:r>
    </w:p>
    <w:p w:rsidR="00AA2D47" w:rsidRDefault="00AA2D47" w:rsidP="00B71758"/>
    <w:p w:rsidR="00335E7A" w:rsidRDefault="00335E7A" w:rsidP="00335E7A">
      <w:pPr>
        <w:pStyle w:val="Heading2"/>
      </w:pPr>
      <w:bookmarkStart w:id="112" w:name="_Ref347322816"/>
      <w:bookmarkStart w:id="113" w:name="_Toc352230360"/>
      <w:bookmarkStart w:id="114" w:name="_Toc369262090"/>
      <w:r>
        <w:t>Sequence of message body elements</w:t>
      </w:r>
      <w:bookmarkEnd w:id="112"/>
      <w:bookmarkEnd w:id="113"/>
      <w:bookmarkEnd w:id="114"/>
    </w:p>
    <w:p w:rsidR="00335E7A" w:rsidRDefault="00335E7A" w:rsidP="00335E7A">
      <w:r>
        <w:t>To maximize deterministic field positions, message schemas must be specified with this sequence of message body elements:</w:t>
      </w:r>
    </w:p>
    <w:p w:rsidR="00335E7A" w:rsidRDefault="00335E7A" w:rsidP="004D194F">
      <w:pPr>
        <w:pStyle w:val="ListParagraph"/>
        <w:numPr>
          <w:ilvl w:val="0"/>
          <w:numId w:val="4"/>
        </w:numPr>
      </w:pPr>
      <w:r>
        <w:t>Fixed-length fields</w:t>
      </w:r>
      <w:r w:rsidR="00901A83">
        <w:t xml:space="preserve"> </w:t>
      </w:r>
      <w:r w:rsidR="004C5AE3">
        <w:t xml:space="preserve">that </w:t>
      </w:r>
      <w:r w:rsidR="00901A83">
        <w:t xml:space="preserve">reside </w:t>
      </w:r>
      <w:r>
        <w:t>at the root level of the message (that is, not members of repeating groups)</w:t>
      </w:r>
      <w:r w:rsidR="004C5AE3">
        <w:t>, including</w:t>
      </w:r>
      <w:r w:rsidR="00CD5F53">
        <w:t xml:space="preserve"> any of </w:t>
      </w:r>
      <w:r w:rsidR="004C5AE3">
        <w:t xml:space="preserve"> the following</w:t>
      </w:r>
      <w:r w:rsidR="00CD5F53">
        <w:t>, in the order specified by the message schema</w:t>
      </w:r>
      <w:r w:rsidR="004C5AE3">
        <w:t>::</w:t>
      </w:r>
    </w:p>
    <w:p w:rsidR="00035E69" w:rsidRDefault="00035E69" w:rsidP="00035E69">
      <w:pPr>
        <w:pStyle w:val="ListParagraph"/>
        <w:numPr>
          <w:ilvl w:val="1"/>
          <w:numId w:val="4"/>
        </w:numPr>
      </w:pPr>
      <w:r>
        <w:t>Fixed-length scalar fields, such as integers</w:t>
      </w:r>
    </w:p>
    <w:p w:rsidR="004C5AE3" w:rsidRDefault="00056D1F" w:rsidP="00056D1F">
      <w:pPr>
        <w:pStyle w:val="ListParagraph"/>
        <w:numPr>
          <w:ilvl w:val="1"/>
          <w:numId w:val="4"/>
        </w:numPr>
      </w:pPr>
      <w:r>
        <w:t>F</w:t>
      </w:r>
      <w:r w:rsidR="004C5AE3">
        <w:t>ixed-length character arrays</w:t>
      </w:r>
    </w:p>
    <w:p w:rsidR="00B10726" w:rsidRDefault="00B10726" w:rsidP="00056D1F">
      <w:pPr>
        <w:pStyle w:val="ListParagraph"/>
        <w:numPr>
          <w:ilvl w:val="1"/>
          <w:numId w:val="4"/>
        </w:numPr>
      </w:pPr>
      <w:r>
        <w:t xml:space="preserve">Fixed-length composite types, such as </w:t>
      </w:r>
      <w:proofErr w:type="spellStart"/>
      <w:r>
        <w:t>MonthYear</w:t>
      </w:r>
      <w:proofErr w:type="spellEnd"/>
    </w:p>
    <w:p w:rsidR="00035E69" w:rsidRDefault="00470B68" w:rsidP="00035E69">
      <w:pPr>
        <w:pStyle w:val="ListParagraph"/>
        <w:numPr>
          <w:ilvl w:val="0"/>
          <w:numId w:val="4"/>
        </w:numPr>
      </w:pPr>
      <w:r>
        <w:t>Repeating group</w:t>
      </w:r>
      <w:r w:rsidR="00035E69">
        <w:t>s</w:t>
      </w:r>
      <w:r w:rsidR="00335E7A">
        <w:t xml:space="preserve">, if any. </w:t>
      </w:r>
    </w:p>
    <w:p w:rsidR="00335E7A" w:rsidRPr="00FC3A0D" w:rsidRDefault="00335E7A" w:rsidP="00035E69">
      <w:pPr>
        <w:pStyle w:val="ListParagraph"/>
        <w:numPr>
          <w:ilvl w:val="0"/>
          <w:numId w:val="4"/>
        </w:numPr>
      </w:pPr>
      <w:r>
        <w:t>Data</w:t>
      </w:r>
      <w:r w:rsidR="00056D1F">
        <w:t xml:space="preserve"> fields</w:t>
      </w:r>
      <w:r>
        <w:t xml:space="preserve">, including </w:t>
      </w:r>
      <w:r w:rsidR="00056D1F">
        <w:t xml:space="preserve">raw data and </w:t>
      </w:r>
      <w:r>
        <w:t>variable-length strings, if any.</w:t>
      </w:r>
    </w:p>
    <w:p w:rsidR="00035E69" w:rsidRDefault="00035E69" w:rsidP="00035E69">
      <w:pPr>
        <w:ind w:left="360"/>
      </w:pPr>
      <w:r>
        <w:t xml:space="preserve">Repeating group entries are recursively organized in the same fashion as the root level: fixed-length </w:t>
      </w:r>
      <w:proofErr w:type="gramStart"/>
      <w:r>
        <w:t>fields,</w:t>
      </w:r>
      <w:proofErr w:type="gramEnd"/>
      <w:r>
        <w:t xml:space="preserve"> then nested repeating groups, and finally, variable-length data fields.</w:t>
      </w:r>
    </w:p>
    <w:p w:rsidR="00335E7A" w:rsidRPr="004F02CB" w:rsidRDefault="00335E7A" w:rsidP="00335E7A"/>
    <w:p w:rsidR="00314F18" w:rsidRPr="00314F18" w:rsidRDefault="00314F18" w:rsidP="00314F18">
      <w:pPr>
        <w:pStyle w:val="Heading2"/>
      </w:pPr>
      <w:bookmarkStart w:id="115" w:name="_Toc352230361"/>
      <w:bookmarkStart w:id="116" w:name="_Toc369262091"/>
      <w:r>
        <w:t>Message structure</w:t>
      </w:r>
      <w:r w:rsidRPr="00314F18">
        <w:t xml:space="preserve"> validation</w:t>
      </w:r>
      <w:bookmarkEnd w:id="115"/>
      <w:bookmarkEnd w:id="116"/>
    </w:p>
    <w:p w:rsidR="00314F18" w:rsidRDefault="00314F18" w:rsidP="00314F18">
      <w:r>
        <w:t xml:space="preserve">Aside from message schema validations (see section </w:t>
      </w:r>
      <w:r>
        <w:fldChar w:fldCharType="begin"/>
      </w:r>
      <w:r>
        <w:instrText xml:space="preserve"> REF _Ref347298213 \w \p \h </w:instrText>
      </w:r>
      <w:r>
        <w:fldChar w:fldCharType="separate"/>
      </w:r>
      <w:r>
        <w:t>4.7 below</w:t>
      </w:r>
      <w:r>
        <w:fldChar w:fldCharType="end"/>
      </w:r>
      <w:r>
        <w:t>), these validations apply to message structure.</w:t>
      </w:r>
    </w:p>
    <w:p w:rsidR="00AE5731" w:rsidRDefault="00AE5731" w:rsidP="00314F18">
      <w:r>
        <w:t xml:space="preserve">If a message </w:t>
      </w:r>
      <w:r w:rsidR="00470B68">
        <w:t>structure</w:t>
      </w:r>
      <w:r>
        <w:t xml:space="preserve"> violation is detected on a received message, the message should be rejected back to the counterparty in a way appropriate to the session protocol.</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522"/>
        <w:gridCol w:w="6003"/>
      </w:tblGrid>
      <w:tr w:rsidR="00302942" w:rsidTr="00314F18">
        <w:trPr>
          <w:tblHeader/>
        </w:trPr>
        <w:tc>
          <w:tcPr>
            <w:tcW w:w="0" w:type="auto"/>
            <w:shd w:val="clear" w:color="auto" w:fill="99CCFF"/>
          </w:tcPr>
          <w:p w:rsidR="00314F18" w:rsidRDefault="00314F18" w:rsidP="00314F18">
            <w:pPr>
              <w:keepNext/>
              <w:keepLines/>
            </w:pPr>
            <w:r>
              <w:t>Error condition</w:t>
            </w:r>
          </w:p>
        </w:tc>
        <w:tc>
          <w:tcPr>
            <w:tcW w:w="0" w:type="auto"/>
            <w:shd w:val="clear" w:color="auto" w:fill="99CCFF"/>
          </w:tcPr>
          <w:p w:rsidR="00314F18" w:rsidRDefault="00314F18" w:rsidP="00314F18">
            <w:pPr>
              <w:keepNext/>
              <w:keepLines/>
            </w:pPr>
            <w:r>
              <w:t>Error description</w:t>
            </w:r>
          </w:p>
        </w:tc>
      </w:tr>
      <w:tr w:rsidR="00302942" w:rsidTr="00314F18">
        <w:trPr>
          <w:cantSplit/>
        </w:trPr>
        <w:tc>
          <w:tcPr>
            <w:tcW w:w="0" w:type="auto"/>
          </w:tcPr>
          <w:p w:rsidR="00314F18" w:rsidRDefault="00314F18" w:rsidP="00314F18">
            <w:pPr>
              <w:keepNext/>
              <w:keepLines/>
            </w:pPr>
            <w:r>
              <w:t>Wrong message size in header</w:t>
            </w:r>
          </w:p>
        </w:tc>
        <w:tc>
          <w:tcPr>
            <w:tcW w:w="0" w:type="auto"/>
          </w:tcPr>
          <w:p w:rsidR="00314F18" w:rsidRDefault="00302942" w:rsidP="00302942">
            <w:pPr>
              <w:keepNext/>
              <w:keepLines/>
            </w:pPr>
            <w:r>
              <w:t>A message size value smaller than the actual message may cause a message to be truncated.</w:t>
            </w:r>
          </w:p>
        </w:tc>
      </w:tr>
      <w:tr w:rsidR="00302942" w:rsidTr="00314F18">
        <w:tc>
          <w:tcPr>
            <w:tcW w:w="0" w:type="auto"/>
          </w:tcPr>
          <w:p w:rsidR="00314F18" w:rsidRDefault="00314F18" w:rsidP="00035E69">
            <w:r>
              <w:t xml:space="preserve">Wrong </w:t>
            </w:r>
            <w:r w:rsidR="00035E69">
              <w:t>or unknown</w:t>
            </w:r>
            <w:r w:rsidR="00302942">
              <w:t xml:space="preserve"> </w:t>
            </w:r>
            <w:r>
              <w:t>template ID in header</w:t>
            </w:r>
          </w:p>
        </w:tc>
        <w:tc>
          <w:tcPr>
            <w:tcW w:w="0" w:type="auto"/>
          </w:tcPr>
          <w:p w:rsidR="00314F18" w:rsidRDefault="00302942" w:rsidP="00BB4BDB">
            <w:r>
              <w:t xml:space="preserve">A mismatch of message schema would likely </w:t>
            </w:r>
            <w:r w:rsidR="00035E69">
              <w:t xml:space="preserve">render a message unintelligible or </w:t>
            </w:r>
            <w:r>
              <w:t>cause fields to be misinterpreted.</w:t>
            </w:r>
          </w:p>
        </w:tc>
      </w:tr>
    </w:tbl>
    <w:p w:rsidR="00314F18" w:rsidRPr="00A54FF2" w:rsidRDefault="00314F18" w:rsidP="005D2CF5"/>
    <w:p w:rsidR="002011BC" w:rsidRPr="00291E90" w:rsidRDefault="002011BC">
      <w:pPr>
        <w:rPr>
          <w:rFonts w:eastAsiaTheme="majorEastAsia" w:cstheme="majorBidi"/>
          <w:i/>
          <w:color w:val="345A8A" w:themeColor="accent1" w:themeShade="B5"/>
          <w:sz w:val="32"/>
          <w:szCs w:val="32"/>
        </w:rPr>
      </w:pPr>
      <w:r w:rsidRPr="00291E90">
        <w:rPr>
          <w:i/>
        </w:rPr>
        <w:br w:type="page"/>
      </w:r>
    </w:p>
    <w:p w:rsidR="00695A31" w:rsidRDefault="00695A31" w:rsidP="00E976CF">
      <w:pPr>
        <w:pStyle w:val="Heading1"/>
      </w:pPr>
      <w:bookmarkStart w:id="117" w:name="_Ref346783325"/>
      <w:bookmarkStart w:id="118" w:name="_Ref346783957"/>
      <w:bookmarkStart w:id="119" w:name="_Toc352230362"/>
      <w:bookmarkStart w:id="120" w:name="_Toc369262092"/>
      <w:r>
        <w:lastRenderedPageBreak/>
        <w:t xml:space="preserve">Message </w:t>
      </w:r>
      <w:bookmarkEnd w:id="92"/>
      <w:r w:rsidR="00BA2044">
        <w:t>Schema</w:t>
      </w:r>
      <w:bookmarkEnd w:id="93"/>
      <w:bookmarkEnd w:id="117"/>
      <w:bookmarkEnd w:id="118"/>
      <w:bookmarkEnd w:id="119"/>
      <w:bookmarkEnd w:id="120"/>
    </w:p>
    <w:p w:rsidR="00383CBC" w:rsidRDefault="00383CBC" w:rsidP="00E976CF">
      <w:pPr>
        <w:pStyle w:val="Heading2"/>
      </w:pPr>
      <w:bookmarkStart w:id="121" w:name="_Toc352230363"/>
      <w:bookmarkStart w:id="122" w:name="_Toc369262093"/>
      <w:r>
        <w:t>XML namespace</w:t>
      </w:r>
      <w:bookmarkEnd w:id="121"/>
      <w:bookmarkEnd w:id="122"/>
    </w:p>
    <w:p w:rsidR="00383CBC" w:rsidRPr="00383CBC" w:rsidRDefault="00383CBC" w:rsidP="00383CBC">
      <w:r>
        <w:t>The Simple Binary Encoding XML schema is identified by this URL:</w:t>
      </w:r>
    </w:p>
    <w:p w:rsidR="00383CBC" w:rsidRDefault="00383CBC" w:rsidP="00383CBC">
      <w:pPr>
        <w:pStyle w:val="CodeExample"/>
      </w:pPr>
      <w:r w:rsidRPr="005B6EE6">
        <w:t>xmlns:sbe=</w:t>
      </w:r>
      <w:hyperlink r:id="rId14" w:history="1">
        <w:r w:rsidRPr="00154C92">
          <w:rPr>
            <w:rStyle w:val="Hyperlink"/>
          </w:rPr>
          <w:t>http://www.fixprotocol.org/ns/simple/1.0</w:t>
        </w:r>
      </w:hyperlink>
    </w:p>
    <w:p w:rsidR="00383CBC" w:rsidRPr="00383CBC" w:rsidRDefault="00383CBC" w:rsidP="00383CBC">
      <w:r>
        <w:t xml:space="preserve">Conventionally, the </w:t>
      </w:r>
      <w:r w:rsidR="00B10726">
        <w:t xml:space="preserve">URI of the XML schema </w:t>
      </w:r>
      <w:r>
        <w:t>is aliased by the prefix “</w:t>
      </w:r>
      <w:proofErr w:type="spellStart"/>
      <w:r w:rsidRPr="00346E41">
        <w:rPr>
          <w:rStyle w:val="Code"/>
        </w:rPr>
        <w:t>sbe</w:t>
      </w:r>
      <w:proofErr w:type="spellEnd"/>
      <w:r>
        <w:t>”.</w:t>
      </w:r>
    </w:p>
    <w:p w:rsidR="008D4274" w:rsidRDefault="00344ED4" w:rsidP="00E976CF">
      <w:pPr>
        <w:pStyle w:val="Heading2"/>
      </w:pPr>
      <w:bookmarkStart w:id="123" w:name="_Toc352230364"/>
      <w:bookmarkStart w:id="124" w:name="_Toc369262094"/>
      <w:r>
        <w:t>Name convention</w:t>
      </w:r>
      <w:bookmarkEnd w:id="124"/>
    </w:p>
    <w:p w:rsidR="008D4274" w:rsidRPr="008D4274" w:rsidRDefault="008D4274" w:rsidP="008D4274">
      <w:r>
        <w:t>All symbolic names in a message schema are restricted to alphanumeric characters plus underscore without spaces. This is the same restriction applied to all</w:t>
      </w:r>
      <w:r w:rsidR="00344ED4">
        <w:t xml:space="preserve"> names in</w:t>
      </w:r>
      <w:r>
        <w:t xml:space="preserve"> FIX</w:t>
      </w:r>
      <w:r w:rsidR="00344ED4">
        <w:t xml:space="preserve"> specifications.</w:t>
      </w:r>
    </w:p>
    <w:p w:rsidR="00740E9E" w:rsidRDefault="00544B98" w:rsidP="00E976CF">
      <w:pPr>
        <w:pStyle w:val="Heading2"/>
      </w:pPr>
      <w:bookmarkStart w:id="125" w:name="_Toc369262095"/>
      <w:r>
        <w:t>Root element</w:t>
      </w:r>
      <w:bookmarkEnd w:id="123"/>
      <w:bookmarkEnd w:id="125"/>
    </w:p>
    <w:p w:rsidR="00740E9E" w:rsidRDefault="000A358B" w:rsidP="00E976CF">
      <w:r>
        <w:t xml:space="preserve">The root element of the XML document is </w:t>
      </w:r>
      <w:r w:rsidRPr="008C5C1F">
        <w:rPr>
          <w:rStyle w:val="Code"/>
        </w:rPr>
        <w:t>&lt;</w:t>
      </w:r>
      <w:proofErr w:type="spellStart"/>
      <w:r w:rsidR="00544B98">
        <w:rPr>
          <w:rStyle w:val="Code"/>
        </w:rPr>
        <w:t>messageSchema</w:t>
      </w:r>
      <w:proofErr w:type="spellEnd"/>
      <w:r w:rsidRPr="008C5C1F">
        <w:rPr>
          <w:rStyle w:val="Code"/>
        </w:rPr>
        <w:t>&gt;.</w:t>
      </w:r>
      <w:r w:rsidR="00383CBC">
        <w:rPr>
          <w:rStyle w:val="Code"/>
        </w:rPr>
        <w:t xml:space="preserve"> </w:t>
      </w:r>
    </w:p>
    <w:p w:rsidR="000F2310" w:rsidRPr="00383CBC" w:rsidRDefault="000F2310" w:rsidP="000A358B"/>
    <w:p w:rsidR="000A358B" w:rsidRDefault="00834C66" w:rsidP="005B6EE6">
      <w:pPr>
        <w:pStyle w:val="Heading3"/>
      </w:pPr>
      <w:bookmarkStart w:id="126" w:name="_Ref346788452"/>
      <w:r w:rsidRPr="00834C66">
        <w:t>&lt;</w:t>
      </w:r>
      <w:proofErr w:type="spellStart"/>
      <w:proofErr w:type="gramStart"/>
      <w:r w:rsidR="00544B98">
        <w:rPr>
          <w:rStyle w:val="Code"/>
          <w:b w:val="0"/>
        </w:rPr>
        <w:t>messageSchema</w:t>
      </w:r>
      <w:proofErr w:type="spellEnd"/>
      <w:proofErr w:type="gramEnd"/>
      <w:r w:rsidRPr="00834C66">
        <w:rPr>
          <w:rStyle w:val="Code"/>
          <w:b w:val="0"/>
        </w:rPr>
        <w:t>&gt;</w:t>
      </w:r>
      <w:r w:rsidR="000A358B" w:rsidRPr="00834C66">
        <w:t xml:space="preserve"> </w:t>
      </w:r>
      <w:r w:rsidR="00767D47">
        <w:t>attributes</w:t>
      </w:r>
      <w:bookmarkEnd w:id="126"/>
    </w:p>
    <w:p w:rsidR="00F6154D" w:rsidRDefault="00F6154D" w:rsidP="00F6154D">
      <w:r>
        <w:t>The root element</w:t>
      </w:r>
      <w:r w:rsidRPr="00383CBC">
        <w:t xml:space="preserve"> provides</w:t>
      </w:r>
      <w:r>
        <w:t xml:space="preserve"> basic identification of a schema.</w:t>
      </w:r>
    </w:p>
    <w:p w:rsidR="00F6154D" w:rsidRPr="00F6154D" w:rsidRDefault="00F6154D" w:rsidP="00F6154D">
      <w:r>
        <w:t xml:space="preserve">The </w:t>
      </w:r>
      <w:proofErr w:type="spellStart"/>
      <w:r w:rsidRPr="00F6154D">
        <w:rPr>
          <w:rStyle w:val="Code"/>
        </w:rPr>
        <w:t>byteOrder</w:t>
      </w:r>
      <w:proofErr w:type="spellEnd"/>
      <w:r>
        <w:t xml:space="preserve"> attribute controls the byte order of integer encodings within the schema. It is a global setting for all specified messages and their encodings.</w:t>
      </w:r>
    </w:p>
    <w:tbl>
      <w:tblPr>
        <w:tblW w:w="5000" w:type="pct"/>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089"/>
        <w:gridCol w:w="1710"/>
        <w:gridCol w:w="1260"/>
        <w:gridCol w:w="1800"/>
        <w:gridCol w:w="1666"/>
      </w:tblGrid>
      <w:tr w:rsidR="00EA547D" w:rsidTr="00EA547D">
        <w:trPr>
          <w:trHeight w:val="1"/>
          <w:tblHeader/>
        </w:trPr>
        <w:tc>
          <w:tcPr>
            <w:tcW w:w="1225" w:type="pct"/>
            <w:shd w:val="clear" w:color="auto" w:fill="C6D9F1"/>
            <w:hideMark/>
          </w:tcPr>
          <w:p w:rsidR="000A358B" w:rsidRPr="001258F4" w:rsidRDefault="000A358B" w:rsidP="007C61F9">
            <w:r>
              <w:t>Schema attribute</w:t>
            </w:r>
          </w:p>
        </w:tc>
        <w:tc>
          <w:tcPr>
            <w:tcW w:w="1003" w:type="pct"/>
            <w:shd w:val="clear" w:color="auto" w:fill="C6D9F1"/>
          </w:tcPr>
          <w:p w:rsidR="000A358B" w:rsidRPr="001258F4" w:rsidRDefault="000A358B" w:rsidP="007C61F9">
            <w:r>
              <w:t>Description</w:t>
            </w:r>
          </w:p>
        </w:tc>
        <w:tc>
          <w:tcPr>
            <w:tcW w:w="739" w:type="pct"/>
            <w:shd w:val="clear" w:color="auto" w:fill="C6D9F1"/>
          </w:tcPr>
          <w:p w:rsidR="000A358B" w:rsidRPr="001258F4" w:rsidRDefault="000A358B" w:rsidP="007C61F9">
            <w:r>
              <w:t>XML type</w:t>
            </w:r>
          </w:p>
        </w:tc>
        <w:tc>
          <w:tcPr>
            <w:tcW w:w="1056" w:type="pct"/>
            <w:shd w:val="clear" w:color="auto" w:fill="C6D9F1"/>
          </w:tcPr>
          <w:p w:rsidR="000A358B" w:rsidRPr="001258F4" w:rsidRDefault="000A358B" w:rsidP="007C61F9">
            <w:r w:rsidRPr="001258F4">
              <w:t>Usage</w:t>
            </w:r>
          </w:p>
        </w:tc>
        <w:tc>
          <w:tcPr>
            <w:tcW w:w="978" w:type="pct"/>
            <w:shd w:val="clear" w:color="auto" w:fill="C6D9F1"/>
          </w:tcPr>
          <w:p w:rsidR="000A358B" w:rsidRPr="001258F4" w:rsidRDefault="000A358B" w:rsidP="007C61F9">
            <w:r w:rsidRPr="001258F4">
              <w:t>Valid values</w:t>
            </w:r>
          </w:p>
        </w:tc>
      </w:tr>
      <w:tr w:rsidR="00EA547D" w:rsidTr="00EA547D">
        <w:trPr>
          <w:trHeight w:val="1"/>
        </w:trPr>
        <w:tc>
          <w:tcPr>
            <w:tcW w:w="1225" w:type="pct"/>
          </w:tcPr>
          <w:p w:rsidR="000A358B" w:rsidRPr="00072A4D" w:rsidRDefault="00767D47" w:rsidP="007C61F9">
            <w:pPr>
              <w:rPr>
                <w:rStyle w:val="Code"/>
              </w:rPr>
            </w:pPr>
            <w:r>
              <w:rPr>
                <w:rStyle w:val="Code"/>
              </w:rPr>
              <w:t>package</w:t>
            </w:r>
          </w:p>
        </w:tc>
        <w:tc>
          <w:tcPr>
            <w:tcW w:w="1003" w:type="pct"/>
          </w:tcPr>
          <w:p w:rsidR="000A358B" w:rsidRDefault="000A358B" w:rsidP="00383CBC">
            <w:pPr>
              <w:rPr>
                <w:szCs w:val="22"/>
              </w:rPr>
            </w:pPr>
            <w:r>
              <w:rPr>
                <w:szCs w:val="22"/>
              </w:rPr>
              <w:t>Name</w:t>
            </w:r>
            <w:r w:rsidR="00383CBC">
              <w:rPr>
                <w:szCs w:val="22"/>
              </w:rPr>
              <w:t xml:space="preserve"> or category </w:t>
            </w:r>
            <w:r>
              <w:rPr>
                <w:szCs w:val="22"/>
              </w:rPr>
              <w:t xml:space="preserve">of a </w:t>
            </w:r>
            <w:r w:rsidR="00767D47">
              <w:rPr>
                <w:szCs w:val="22"/>
              </w:rPr>
              <w:t>schema</w:t>
            </w:r>
          </w:p>
        </w:tc>
        <w:tc>
          <w:tcPr>
            <w:tcW w:w="739" w:type="pct"/>
          </w:tcPr>
          <w:p w:rsidR="000A358B" w:rsidRPr="00072A4D" w:rsidRDefault="000A358B" w:rsidP="007C61F9">
            <w:pPr>
              <w:rPr>
                <w:rStyle w:val="Code"/>
              </w:rPr>
            </w:pPr>
            <w:r w:rsidRPr="00072A4D">
              <w:rPr>
                <w:rStyle w:val="Code"/>
              </w:rPr>
              <w:t>string</w:t>
            </w:r>
          </w:p>
        </w:tc>
        <w:tc>
          <w:tcPr>
            <w:tcW w:w="1056" w:type="pct"/>
          </w:tcPr>
          <w:p w:rsidR="000A358B" w:rsidRDefault="000A358B" w:rsidP="007C61F9">
            <w:pPr>
              <w:rPr>
                <w:szCs w:val="22"/>
              </w:rPr>
            </w:pPr>
            <w:r>
              <w:rPr>
                <w:szCs w:val="22"/>
              </w:rPr>
              <w:t>optional</w:t>
            </w:r>
          </w:p>
        </w:tc>
        <w:tc>
          <w:tcPr>
            <w:tcW w:w="978" w:type="pct"/>
          </w:tcPr>
          <w:p w:rsidR="000A358B" w:rsidRDefault="000A358B" w:rsidP="007C61F9">
            <w:pPr>
              <w:rPr>
                <w:szCs w:val="22"/>
              </w:rPr>
            </w:pPr>
          </w:p>
        </w:tc>
      </w:tr>
      <w:tr w:rsidR="00EA547D" w:rsidTr="00EA547D">
        <w:trPr>
          <w:trHeight w:val="1"/>
        </w:trPr>
        <w:tc>
          <w:tcPr>
            <w:tcW w:w="1225" w:type="pct"/>
          </w:tcPr>
          <w:p w:rsidR="00182206" w:rsidRDefault="00182206" w:rsidP="007C61F9">
            <w:pPr>
              <w:rPr>
                <w:rStyle w:val="Code"/>
              </w:rPr>
            </w:pPr>
            <w:r>
              <w:rPr>
                <w:rStyle w:val="Code"/>
              </w:rPr>
              <w:t>version</w:t>
            </w:r>
          </w:p>
        </w:tc>
        <w:tc>
          <w:tcPr>
            <w:tcW w:w="1003" w:type="pct"/>
          </w:tcPr>
          <w:p w:rsidR="00182206" w:rsidRDefault="00182206" w:rsidP="007C61F9">
            <w:pPr>
              <w:rPr>
                <w:szCs w:val="22"/>
              </w:rPr>
            </w:pPr>
            <w:r>
              <w:rPr>
                <w:szCs w:val="22"/>
              </w:rPr>
              <w:t>Version of this schema</w:t>
            </w:r>
          </w:p>
        </w:tc>
        <w:tc>
          <w:tcPr>
            <w:tcW w:w="739" w:type="pct"/>
          </w:tcPr>
          <w:p w:rsidR="00182206" w:rsidRDefault="00182206" w:rsidP="007C61F9">
            <w:pPr>
              <w:rPr>
                <w:rStyle w:val="Code"/>
              </w:rPr>
            </w:pPr>
            <w:proofErr w:type="spellStart"/>
            <w:r>
              <w:rPr>
                <w:rStyle w:val="Code"/>
              </w:rPr>
              <w:t>non</w:t>
            </w:r>
            <w:r w:rsidR="00117E0A">
              <w:rPr>
                <w:rStyle w:val="Code"/>
              </w:rPr>
              <w:softHyphen/>
            </w:r>
            <w:r>
              <w:rPr>
                <w:rStyle w:val="Code"/>
              </w:rPr>
              <w:t>negative</w:t>
            </w:r>
            <w:r>
              <w:rPr>
                <w:rStyle w:val="Code"/>
              </w:rPr>
              <w:softHyphen/>
            </w:r>
            <w:r w:rsidRPr="007A6881">
              <w:rPr>
                <w:rStyle w:val="Code"/>
              </w:rPr>
              <w:t>Integer</w:t>
            </w:r>
            <w:proofErr w:type="spellEnd"/>
          </w:p>
        </w:tc>
        <w:tc>
          <w:tcPr>
            <w:tcW w:w="1056" w:type="pct"/>
          </w:tcPr>
          <w:p w:rsidR="00182206" w:rsidRDefault="00182206" w:rsidP="007C61F9">
            <w:pPr>
              <w:rPr>
                <w:szCs w:val="22"/>
              </w:rPr>
            </w:pPr>
            <w:r>
              <w:rPr>
                <w:szCs w:val="22"/>
              </w:rPr>
              <w:t>default=</w:t>
            </w:r>
            <w:r w:rsidRPr="00182206">
              <w:rPr>
                <w:rStyle w:val="Code"/>
              </w:rPr>
              <w:t>0</w:t>
            </w:r>
          </w:p>
        </w:tc>
        <w:tc>
          <w:tcPr>
            <w:tcW w:w="978" w:type="pct"/>
          </w:tcPr>
          <w:p w:rsidR="00182206" w:rsidRDefault="00182206" w:rsidP="007C61F9">
            <w:pPr>
              <w:rPr>
                <w:szCs w:val="22"/>
              </w:rPr>
            </w:pPr>
          </w:p>
        </w:tc>
      </w:tr>
      <w:tr w:rsidR="00EA547D" w:rsidTr="00EA547D">
        <w:trPr>
          <w:trHeight w:val="1"/>
        </w:trPr>
        <w:tc>
          <w:tcPr>
            <w:tcW w:w="1225" w:type="pct"/>
          </w:tcPr>
          <w:p w:rsidR="00182206" w:rsidRPr="00072A4D" w:rsidRDefault="00660CD2" w:rsidP="007C61F9">
            <w:pPr>
              <w:rPr>
                <w:rStyle w:val="Code"/>
              </w:rPr>
            </w:pPr>
            <w:proofErr w:type="spellStart"/>
            <w:r>
              <w:rPr>
                <w:rStyle w:val="Code"/>
              </w:rPr>
              <w:t>semanticVersion</w:t>
            </w:r>
            <w:proofErr w:type="spellEnd"/>
          </w:p>
        </w:tc>
        <w:tc>
          <w:tcPr>
            <w:tcW w:w="1003" w:type="pct"/>
          </w:tcPr>
          <w:p w:rsidR="00182206" w:rsidRDefault="00182206" w:rsidP="007C61F9">
            <w:pPr>
              <w:rPr>
                <w:szCs w:val="22"/>
              </w:rPr>
            </w:pPr>
            <w:r>
              <w:rPr>
                <w:szCs w:val="22"/>
              </w:rPr>
              <w:t>Version of FIX semantics</w:t>
            </w:r>
          </w:p>
        </w:tc>
        <w:tc>
          <w:tcPr>
            <w:tcW w:w="739" w:type="pct"/>
          </w:tcPr>
          <w:p w:rsidR="00182206" w:rsidRPr="00072A4D" w:rsidRDefault="00182206" w:rsidP="007C61F9">
            <w:pPr>
              <w:rPr>
                <w:rStyle w:val="Code"/>
              </w:rPr>
            </w:pPr>
            <w:r>
              <w:rPr>
                <w:rStyle w:val="Code"/>
              </w:rPr>
              <w:t>string</w:t>
            </w:r>
          </w:p>
        </w:tc>
        <w:tc>
          <w:tcPr>
            <w:tcW w:w="1056" w:type="pct"/>
          </w:tcPr>
          <w:p w:rsidR="00182206" w:rsidRDefault="00182206" w:rsidP="007C61F9">
            <w:pPr>
              <w:rPr>
                <w:szCs w:val="22"/>
              </w:rPr>
            </w:pPr>
            <w:r>
              <w:rPr>
                <w:szCs w:val="22"/>
              </w:rPr>
              <w:t>optional</w:t>
            </w:r>
          </w:p>
        </w:tc>
        <w:tc>
          <w:tcPr>
            <w:tcW w:w="978" w:type="pct"/>
          </w:tcPr>
          <w:p w:rsidR="00182206" w:rsidRDefault="00A94AA5" w:rsidP="00EA547D">
            <w:pPr>
              <w:rPr>
                <w:szCs w:val="22"/>
              </w:rPr>
            </w:pPr>
            <w:r>
              <w:rPr>
                <w:szCs w:val="22"/>
              </w:rPr>
              <w:t xml:space="preserve">FIX versions, </w:t>
            </w:r>
            <w:r w:rsidR="00EA547D">
              <w:rPr>
                <w:szCs w:val="22"/>
              </w:rPr>
              <w:t>such as</w:t>
            </w:r>
            <w:r>
              <w:rPr>
                <w:szCs w:val="22"/>
              </w:rPr>
              <w:t xml:space="preserve"> </w:t>
            </w:r>
            <w:r w:rsidRPr="00A94AA5">
              <w:rPr>
                <w:szCs w:val="22"/>
              </w:rPr>
              <w:t>“</w:t>
            </w:r>
            <w:r w:rsidRPr="00A94AA5">
              <w:rPr>
                <w:rFonts w:ascii="Verdana" w:hAnsi="Verdana"/>
                <w:bCs/>
                <w:sz w:val="20"/>
                <w:szCs w:val="20"/>
              </w:rPr>
              <w:t>FIX.5.0</w:t>
            </w:r>
            <w:r w:rsidR="00117E0A">
              <w:rPr>
                <w:rFonts w:ascii="Verdana" w:hAnsi="Verdana"/>
                <w:bCs/>
                <w:sz w:val="20"/>
                <w:szCs w:val="20"/>
              </w:rPr>
              <w:t>_SP2</w:t>
            </w:r>
            <w:r w:rsidRPr="00A94AA5">
              <w:rPr>
                <w:rFonts w:ascii="Verdana" w:hAnsi="Verdana"/>
                <w:bCs/>
                <w:sz w:val="20"/>
                <w:szCs w:val="20"/>
              </w:rPr>
              <w:t>”</w:t>
            </w:r>
          </w:p>
        </w:tc>
      </w:tr>
      <w:tr w:rsidR="00EA547D" w:rsidTr="00EA547D">
        <w:trPr>
          <w:trHeight w:val="1"/>
        </w:trPr>
        <w:tc>
          <w:tcPr>
            <w:tcW w:w="1225" w:type="pct"/>
          </w:tcPr>
          <w:p w:rsidR="00182206" w:rsidRPr="00072A4D" w:rsidRDefault="00182206" w:rsidP="007C61F9">
            <w:pPr>
              <w:rPr>
                <w:rStyle w:val="Code"/>
              </w:rPr>
            </w:pPr>
            <w:proofErr w:type="spellStart"/>
            <w:r>
              <w:rPr>
                <w:rStyle w:val="Code"/>
              </w:rPr>
              <w:t>byteOrder</w:t>
            </w:r>
            <w:proofErr w:type="spellEnd"/>
          </w:p>
        </w:tc>
        <w:tc>
          <w:tcPr>
            <w:tcW w:w="1003" w:type="pct"/>
          </w:tcPr>
          <w:p w:rsidR="00182206" w:rsidRDefault="00182206" w:rsidP="007C61F9">
            <w:pPr>
              <w:rPr>
                <w:szCs w:val="22"/>
              </w:rPr>
            </w:pPr>
            <w:r>
              <w:rPr>
                <w:szCs w:val="22"/>
              </w:rPr>
              <w:t>Byte order of encoding</w:t>
            </w:r>
          </w:p>
        </w:tc>
        <w:tc>
          <w:tcPr>
            <w:tcW w:w="739" w:type="pct"/>
          </w:tcPr>
          <w:p w:rsidR="00182206" w:rsidRPr="00072A4D" w:rsidRDefault="00182206" w:rsidP="007C61F9">
            <w:pPr>
              <w:rPr>
                <w:rStyle w:val="Code"/>
              </w:rPr>
            </w:pPr>
            <w:r>
              <w:rPr>
                <w:rStyle w:val="Code"/>
              </w:rPr>
              <w:t>token</w:t>
            </w:r>
          </w:p>
        </w:tc>
        <w:tc>
          <w:tcPr>
            <w:tcW w:w="1056" w:type="pct"/>
          </w:tcPr>
          <w:p w:rsidR="00182206" w:rsidRDefault="00182206" w:rsidP="007C61F9">
            <w:pPr>
              <w:rPr>
                <w:szCs w:val="22"/>
              </w:rPr>
            </w:pPr>
            <w:r>
              <w:rPr>
                <w:szCs w:val="22"/>
              </w:rPr>
              <w:t>default</w:t>
            </w:r>
            <w:r w:rsidR="00117E0A">
              <w:rPr>
                <w:szCs w:val="22"/>
              </w:rPr>
              <w:t xml:space="preserve"> </w:t>
            </w:r>
            <w:r>
              <w:rPr>
                <w:szCs w:val="22"/>
              </w:rPr>
              <w:t>=</w:t>
            </w:r>
            <w:r w:rsidR="00117E0A">
              <w:rPr>
                <w:szCs w:val="22"/>
              </w:rPr>
              <w:t xml:space="preserve"> </w:t>
            </w:r>
            <w:proofErr w:type="spellStart"/>
            <w:r w:rsidRPr="00767D47">
              <w:rPr>
                <w:rStyle w:val="Code"/>
              </w:rPr>
              <w:t>littleEndian</w:t>
            </w:r>
            <w:proofErr w:type="spellEnd"/>
          </w:p>
        </w:tc>
        <w:tc>
          <w:tcPr>
            <w:tcW w:w="978" w:type="pct"/>
          </w:tcPr>
          <w:p w:rsidR="00182206" w:rsidRPr="00767D47" w:rsidRDefault="00182206" w:rsidP="007C61F9">
            <w:pPr>
              <w:rPr>
                <w:rStyle w:val="Code"/>
              </w:rPr>
            </w:pPr>
            <w:proofErr w:type="spellStart"/>
            <w:r w:rsidRPr="00767D47">
              <w:rPr>
                <w:rStyle w:val="Code"/>
              </w:rPr>
              <w:t>littleEndian</w:t>
            </w:r>
            <w:proofErr w:type="spellEnd"/>
          </w:p>
          <w:p w:rsidR="00182206" w:rsidRDefault="00182206" w:rsidP="007C61F9">
            <w:pPr>
              <w:rPr>
                <w:szCs w:val="22"/>
              </w:rPr>
            </w:pPr>
            <w:proofErr w:type="spellStart"/>
            <w:r w:rsidRPr="00767D47">
              <w:rPr>
                <w:rStyle w:val="Code"/>
              </w:rPr>
              <w:t>bigEndian</w:t>
            </w:r>
            <w:proofErr w:type="spellEnd"/>
          </w:p>
        </w:tc>
      </w:tr>
      <w:tr w:rsidR="00EA547D" w:rsidTr="00EA547D">
        <w:trPr>
          <w:trHeight w:val="1"/>
        </w:trPr>
        <w:tc>
          <w:tcPr>
            <w:tcW w:w="1225" w:type="pct"/>
          </w:tcPr>
          <w:p w:rsidR="00182206" w:rsidRPr="00072A4D" w:rsidRDefault="00182206" w:rsidP="00B92C99">
            <w:pPr>
              <w:rPr>
                <w:rStyle w:val="Code"/>
              </w:rPr>
            </w:pPr>
            <w:r w:rsidRPr="00072A4D">
              <w:rPr>
                <w:rStyle w:val="Code"/>
              </w:rPr>
              <w:t>description</w:t>
            </w:r>
          </w:p>
        </w:tc>
        <w:tc>
          <w:tcPr>
            <w:tcW w:w="1003" w:type="pct"/>
          </w:tcPr>
          <w:p w:rsidR="00182206" w:rsidRDefault="00182206" w:rsidP="00B92C99">
            <w:pPr>
              <w:rPr>
                <w:szCs w:val="22"/>
              </w:rPr>
            </w:pPr>
            <w:r>
              <w:rPr>
                <w:szCs w:val="22"/>
              </w:rPr>
              <w:t>Documentation of the schema</w:t>
            </w:r>
          </w:p>
        </w:tc>
        <w:tc>
          <w:tcPr>
            <w:tcW w:w="739" w:type="pct"/>
          </w:tcPr>
          <w:p w:rsidR="00182206" w:rsidRPr="00072A4D" w:rsidRDefault="00182206" w:rsidP="00B92C99">
            <w:pPr>
              <w:rPr>
                <w:rStyle w:val="Code"/>
              </w:rPr>
            </w:pPr>
            <w:r w:rsidRPr="00072A4D">
              <w:rPr>
                <w:rStyle w:val="Code"/>
              </w:rPr>
              <w:t>string</w:t>
            </w:r>
          </w:p>
        </w:tc>
        <w:tc>
          <w:tcPr>
            <w:tcW w:w="1056" w:type="pct"/>
          </w:tcPr>
          <w:p w:rsidR="00182206" w:rsidRDefault="00182206" w:rsidP="00B92C99">
            <w:pPr>
              <w:rPr>
                <w:szCs w:val="22"/>
              </w:rPr>
            </w:pPr>
            <w:r>
              <w:rPr>
                <w:szCs w:val="22"/>
              </w:rPr>
              <w:t>optional</w:t>
            </w:r>
          </w:p>
        </w:tc>
        <w:tc>
          <w:tcPr>
            <w:tcW w:w="978" w:type="pct"/>
          </w:tcPr>
          <w:p w:rsidR="00182206" w:rsidRDefault="00182206" w:rsidP="007C61F9">
            <w:pPr>
              <w:rPr>
                <w:szCs w:val="22"/>
              </w:rPr>
            </w:pPr>
          </w:p>
        </w:tc>
      </w:tr>
      <w:tr w:rsidR="00EA547D" w:rsidTr="00EA547D">
        <w:trPr>
          <w:trHeight w:val="1"/>
        </w:trPr>
        <w:tc>
          <w:tcPr>
            <w:tcW w:w="1225" w:type="pct"/>
          </w:tcPr>
          <w:p w:rsidR="00EA547D" w:rsidRPr="00072A4D" w:rsidRDefault="00EA547D" w:rsidP="00B92C99">
            <w:pPr>
              <w:rPr>
                <w:rStyle w:val="Code"/>
              </w:rPr>
            </w:pPr>
            <w:proofErr w:type="spellStart"/>
            <w:r w:rsidRPr="00EA547D">
              <w:rPr>
                <w:rStyle w:val="Code"/>
              </w:rPr>
              <w:t>headerType</w:t>
            </w:r>
            <w:proofErr w:type="spellEnd"/>
          </w:p>
        </w:tc>
        <w:tc>
          <w:tcPr>
            <w:tcW w:w="1003" w:type="pct"/>
          </w:tcPr>
          <w:p w:rsidR="00EA547D" w:rsidRDefault="00EA547D" w:rsidP="00EA547D">
            <w:pPr>
              <w:rPr>
                <w:szCs w:val="22"/>
              </w:rPr>
            </w:pPr>
            <w:r w:rsidRPr="00EA547D">
              <w:rPr>
                <w:szCs w:val="22"/>
              </w:rPr>
              <w:t>Name of the encoding type of the message header,</w:t>
            </w:r>
            <w:r>
              <w:rPr>
                <w:szCs w:val="22"/>
              </w:rPr>
              <w:tab/>
              <w:t xml:space="preserve"> </w:t>
            </w:r>
            <w:r w:rsidRPr="00EA547D">
              <w:rPr>
                <w:szCs w:val="22"/>
              </w:rPr>
              <w:t xml:space="preserve">which is the same for all messages in a schema. </w:t>
            </w:r>
          </w:p>
        </w:tc>
        <w:tc>
          <w:tcPr>
            <w:tcW w:w="739" w:type="pct"/>
          </w:tcPr>
          <w:p w:rsidR="00EA547D" w:rsidRPr="00072A4D" w:rsidRDefault="00EA547D" w:rsidP="00B92C99">
            <w:pPr>
              <w:rPr>
                <w:rStyle w:val="Code"/>
              </w:rPr>
            </w:pPr>
            <w:r w:rsidRPr="00072A4D">
              <w:rPr>
                <w:rStyle w:val="Code"/>
              </w:rPr>
              <w:t>string</w:t>
            </w:r>
          </w:p>
        </w:tc>
        <w:tc>
          <w:tcPr>
            <w:tcW w:w="1056" w:type="pct"/>
          </w:tcPr>
          <w:p w:rsidR="00EA547D" w:rsidRDefault="00EA547D" w:rsidP="00B92C99">
            <w:pPr>
              <w:rPr>
                <w:szCs w:val="22"/>
              </w:rPr>
            </w:pPr>
            <w:r>
              <w:rPr>
                <w:szCs w:val="22"/>
              </w:rPr>
              <w:t>default=</w:t>
            </w:r>
            <w:r>
              <w:t xml:space="preserve"> </w:t>
            </w:r>
            <w:proofErr w:type="spellStart"/>
            <w:r w:rsidRPr="00EA547D">
              <w:rPr>
                <w:rStyle w:val="Code"/>
              </w:rPr>
              <w:t>messageHeader</w:t>
            </w:r>
            <w:proofErr w:type="spellEnd"/>
          </w:p>
        </w:tc>
        <w:tc>
          <w:tcPr>
            <w:tcW w:w="978" w:type="pct"/>
          </w:tcPr>
          <w:p w:rsidR="00EA547D" w:rsidRDefault="00EA547D" w:rsidP="007C61F9">
            <w:pPr>
              <w:rPr>
                <w:szCs w:val="22"/>
              </w:rPr>
            </w:pPr>
          </w:p>
        </w:tc>
      </w:tr>
    </w:tbl>
    <w:p w:rsidR="000A358B" w:rsidRDefault="000A358B" w:rsidP="00E976CF"/>
    <w:p w:rsidR="00A94AA5" w:rsidRDefault="00A94AA5" w:rsidP="00A94AA5">
      <w:pPr>
        <w:pStyle w:val="Heading3"/>
      </w:pPr>
      <w:r>
        <w:t>Schema versioning</w:t>
      </w:r>
    </w:p>
    <w:p w:rsidR="00A94AA5" w:rsidRDefault="00327A6D" w:rsidP="00E976CF">
      <w:r>
        <w:t xml:space="preserve">Changes to a message schema may be tracked by its version attribute. A version of a schema is a snapshot in time. All elements in a given generation of the schema share the same </w:t>
      </w:r>
      <w:r>
        <w:lastRenderedPageBreak/>
        <w:t>version number. That is, elements are not versioned individually.</w:t>
      </w:r>
      <w:r w:rsidRPr="00327A6D">
        <w:t xml:space="preserve"> </w:t>
      </w:r>
      <w:r>
        <w:t>By convention, the initial version of a schema is version zero, and subsequent changes increment the version number.</w:t>
      </w:r>
    </w:p>
    <w:p w:rsidR="00305C3D" w:rsidRDefault="00305C3D" w:rsidP="00E976CF">
      <w:r>
        <w:t xml:space="preserve">The </w:t>
      </w:r>
      <w:r w:rsidRPr="00305C3D">
        <w:rPr>
          <w:rStyle w:val="Code"/>
        </w:rPr>
        <w:t>package</w:t>
      </w:r>
      <w:r>
        <w:t xml:space="preserve"> attribute should remain constant between versions, if it is supplied.</w:t>
      </w:r>
    </w:p>
    <w:p w:rsidR="00D13C77" w:rsidRDefault="00D13C77" w:rsidP="00E976CF"/>
    <w:p w:rsidR="005B6EE6" w:rsidRDefault="005B6EE6" w:rsidP="00E976CF"/>
    <w:p w:rsidR="005B6EE6" w:rsidRDefault="005B6EE6" w:rsidP="005B6EE6">
      <w:pPr>
        <w:pStyle w:val="TextExample"/>
      </w:pPr>
      <w:r>
        <w:t>&lt;</w:t>
      </w:r>
      <w:proofErr w:type="spellStart"/>
      <w:proofErr w:type="gramStart"/>
      <w:r>
        <w:t>messageSchema</w:t>
      </w:r>
      <w:proofErr w:type="spellEnd"/>
      <w:proofErr w:type="gramEnd"/>
      <w:r>
        <w:t>&gt;  element</w:t>
      </w:r>
      <w:r w:rsidR="00D2572E">
        <w:t xml:space="preserve"> </w:t>
      </w:r>
    </w:p>
    <w:p w:rsidR="005B6EE6" w:rsidRDefault="005B6EE6" w:rsidP="00544B98">
      <w:pPr>
        <w:pStyle w:val="CodeExample"/>
        <w:rPr>
          <w:color w:val="000000"/>
        </w:rPr>
      </w:pPr>
    </w:p>
    <w:p w:rsidR="00544B98" w:rsidRPr="00544B98" w:rsidRDefault="00544B98" w:rsidP="00544B98">
      <w:pPr>
        <w:pStyle w:val="CodeExample"/>
      </w:pPr>
      <w:r w:rsidRPr="00544B98">
        <w:t>&lt;xs:element name="messageSchema"&gt;</w:t>
      </w:r>
    </w:p>
    <w:p w:rsidR="00544B98" w:rsidRPr="00544B98" w:rsidRDefault="00544B98" w:rsidP="00544B98">
      <w:pPr>
        <w:pStyle w:val="CodeExample"/>
      </w:pPr>
      <w:r w:rsidRPr="00544B98">
        <w:tab/>
        <w:t>&lt;xs:annotation&gt;&lt;xs:documentation&gt;</w:t>
      </w:r>
    </w:p>
    <w:p w:rsidR="00544B98" w:rsidRPr="00544B98" w:rsidRDefault="00544B98" w:rsidP="00544B98">
      <w:pPr>
        <w:pStyle w:val="CodeExample"/>
      </w:pPr>
      <w:r w:rsidRPr="00544B98">
        <w:tab/>
      </w:r>
      <w:r w:rsidRPr="00544B98">
        <w:tab/>
      </w:r>
      <w:r w:rsidRPr="00544B98">
        <w:tab/>
        <w:t>Root of XML document, holds all message templates</w:t>
      </w:r>
    </w:p>
    <w:p w:rsidR="00544B98" w:rsidRPr="00544B98" w:rsidRDefault="00544B98" w:rsidP="00544B98">
      <w:pPr>
        <w:pStyle w:val="CodeExample"/>
      </w:pPr>
      <w:r w:rsidRPr="00544B98">
        <w:tab/>
      </w:r>
      <w:r w:rsidRPr="00544B98">
        <w:tab/>
      </w:r>
      <w:r w:rsidRPr="00544B98">
        <w:tab/>
        <w:t>and their elements</w:t>
      </w:r>
    </w:p>
    <w:p w:rsidR="00544B98" w:rsidRDefault="00F6154D" w:rsidP="00544B98">
      <w:pPr>
        <w:pStyle w:val="CodeExample"/>
      </w:pPr>
      <w:r>
        <w:tab/>
      </w:r>
      <w:r w:rsidR="00544B98" w:rsidRPr="00544B98">
        <w:t>&lt;/xs:documentation&gt;&lt;/xs:annotation&gt;</w:t>
      </w:r>
    </w:p>
    <w:p w:rsidR="00AB1CBB" w:rsidRDefault="00AB1CBB" w:rsidP="00AB1CBB">
      <w:pPr>
        <w:pStyle w:val="CodeExample"/>
        <w:ind w:firstLine="360"/>
      </w:pPr>
      <w:r w:rsidRPr="00AB1CBB">
        <w:t>&lt;xs:complexType&gt;</w:t>
      </w:r>
    </w:p>
    <w:p w:rsidR="0035638D" w:rsidRPr="00544B98" w:rsidRDefault="0035638D" w:rsidP="0035638D">
      <w:pPr>
        <w:pStyle w:val="TextExample"/>
      </w:pPr>
      <w:r>
        <w:tab/>
      </w:r>
      <w:r>
        <w:tab/>
        <w:t>[See encoding and message elements below.]</w:t>
      </w:r>
    </w:p>
    <w:p w:rsidR="00544B98" w:rsidRPr="00544B98" w:rsidRDefault="00544B98" w:rsidP="00544B98">
      <w:pPr>
        <w:pStyle w:val="CodeExample"/>
      </w:pPr>
      <w:r w:rsidRPr="00544B98">
        <w:tab/>
      </w:r>
      <w:r w:rsidRPr="00544B98">
        <w:tab/>
        <w:t>&lt;xs:attribute name="package" type="xs:string" /&gt;</w:t>
      </w:r>
    </w:p>
    <w:p w:rsidR="00544B98" w:rsidRDefault="00544B98" w:rsidP="00544B98">
      <w:pPr>
        <w:pStyle w:val="CodeExample"/>
      </w:pPr>
      <w:r w:rsidRPr="00544B98">
        <w:tab/>
      </w:r>
      <w:r w:rsidRPr="00544B98">
        <w:tab/>
        <w:t>&lt;xs:attribute name="version" type="xs:</w:t>
      </w:r>
      <w:r w:rsidR="00296095" w:rsidRPr="00176F96">
        <w:t>nonNegative</w:t>
      </w:r>
      <w:r w:rsidR="00B17EFB">
        <w:softHyphen/>
      </w:r>
      <w:r w:rsidR="00296095" w:rsidRPr="00176F96">
        <w:t>Integer</w:t>
      </w:r>
      <w:r w:rsidRPr="00544B98">
        <w:t xml:space="preserve">" </w:t>
      </w:r>
      <w:r w:rsidR="00FA79E8" w:rsidRPr="00544B98">
        <w:tab/>
      </w:r>
      <w:r w:rsidR="00FA79E8" w:rsidRPr="00544B98">
        <w:tab/>
      </w:r>
      <w:r w:rsidR="00FA79E8">
        <w:tab/>
      </w:r>
      <w:r w:rsidR="00FA79E8">
        <w:tab/>
      </w:r>
      <w:r w:rsidR="00FA79E8">
        <w:tab/>
      </w:r>
      <w:r w:rsidR="001D6A0E">
        <w:t>default=”0”</w:t>
      </w:r>
      <w:r w:rsidRPr="00544B98">
        <w:t xml:space="preserve"> /&gt;</w:t>
      </w:r>
    </w:p>
    <w:p w:rsidR="00296095" w:rsidRPr="00544B98" w:rsidRDefault="00296095" w:rsidP="00544B98">
      <w:pPr>
        <w:pStyle w:val="CodeExample"/>
      </w:pPr>
      <w:r w:rsidRPr="00544B98">
        <w:tab/>
      </w:r>
      <w:r w:rsidRPr="00544B98">
        <w:tab/>
        <w:t>&lt;xs:attribute name="</w:t>
      </w:r>
      <w:r w:rsidR="00660CD2">
        <w:t>semanticVersion</w:t>
      </w:r>
      <w:r w:rsidRPr="00544B98">
        <w:t xml:space="preserve">" type="xs:string" </w:t>
      </w:r>
      <w:r w:rsidRPr="00544B98">
        <w:tab/>
      </w:r>
      <w:r w:rsidRPr="00544B98">
        <w:tab/>
      </w:r>
      <w:r>
        <w:tab/>
      </w:r>
      <w:r>
        <w:tab/>
      </w:r>
      <w:r>
        <w:tab/>
      </w:r>
      <w:r>
        <w:tab/>
      </w:r>
      <w:r w:rsidRPr="00544B98">
        <w:t>use="optional" /&gt;</w:t>
      </w:r>
    </w:p>
    <w:p w:rsidR="00544B98" w:rsidRPr="00544B98" w:rsidRDefault="00544B98" w:rsidP="00544B98">
      <w:pPr>
        <w:pStyle w:val="CodeExample"/>
      </w:pPr>
      <w:r w:rsidRPr="00544B98">
        <w:tab/>
      </w:r>
      <w:r w:rsidRPr="00544B98">
        <w:tab/>
        <w:t xml:space="preserve">&lt;xs:attribute name="description" type="xs:string" </w:t>
      </w:r>
      <w:r w:rsidR="00FA79E8" w:rsidRPr="00544B98">
        <w:tab/>
      </w:r>
      <w:r w:rsidR="00FA79E8" w:rsidRPr="00544B98">
        <w:tab/>
      </w:r>
      <w:r w:rsidR="00FA79E8">
        <w:tab/>
      </w:r>
      <w:r w:rsidR="00FA79E8">
        <w:tab/>
      </w:r>
      <w:r w:rsidR="00FA79E8">
        <w:tab/>
      </w:r>
      <w:r w:rsidRPr="00544B98">
        <w:t>use="optional" /&gt;</w:t>
      </w:r>
    </w:p>
    <w:p w:rsidR="00544B98" w:rsidRPr="00544B98" w:rsidRDefault="00544B98" w:rsidP="00544B98">
      <w:pPr>
        <w:pStyle w:val="CodeExample"/>
      </w:pPr>
      <w:r w:rsidRPr="00544B98">
        <w:tab/>
      </w:r>
      <w:r w:rsidRPr="00544B98">
        <w:tab/>
        <w:t>&lt;xs:attribute name="byteOrder" default="littleEndian"&gt;</w:t>
      </w:r>
    </w:p>
    <w:p w:rsidR="00544B98" w:rsidRPr="00544B98" w:rsidRDefault="00544B98" w:rsidP="00544B98">
      <w:pPr>
        <w:pStyle w:val="CodeExample"/>
      </w:pPr>
      <w:r w:rsidRPr="00544B98">
        <w:tab/>
      </w:r>
      <w:r w:rsidRPr="00544B98">
        <w:tab/>
      </w:r>
      <w:r w:rsidRPr="00544B98">
        <w:tab/>
        <w:t>&lt;xs:simpleType&gt;</w:t>
      </w:r>
    </w:p>
    <w:p w:rsidR="00544B98" w:rsidRPr="00544B98" w:rsidRDefault="00544B98" w:rsidP="00544B98">
      <w:pPr>
        <w:pStyle w:val="CodeExample"/>
      </w:pPr>
      <w:r w:rsidRPr="00544B98">
        <w:tab/>
      </w:r>
      <w:r w:rsidRPr="00544B98">
        <w:tab/>
      </w:r>
      <w:r w:rsidRPr="00544B98">
        <w:tab/>
      </w:r>
      <w:r w:rsidRPr="00544B98">
        <w:tab/>
        <w:t>&lt;xs:restriction base="xs:token"&gt;</w:t>
      </w:r>
    </w:p>
    <w:p w:rsidR="00544B98" w:rsidRPr="00544B98" w:rsidRDefault="00544B98" w:rsidP="00544B98">
      <w:pPr>
        <w:pStyle w:val="CodeExample"/>
      </w:pPr>
      <w:r w:rsidRPr="00544B98">
        <w:tab/>
      </w:r>
      <w:r w:rsidRPr="00544B98">
        <w:tab/>
      </w:r>
      <w:r w:rsidRPr="00544B98">
        <w:tab/>
      </w:r>
      <w:r w:rsidRPr="00544B98">
        <w:tab/>
      </w:r>
      <w:r w:rsidRPr="00544B98">
        <w:tab/>
        <w:t>&lt;xs:enumeration value="bigEndian" /&gt;</w:t>
      </w:r>
    </w:p>
    <w:p w:rsidR="00544B98" w:rsidRPr="00544B98" w:rsidRDefault="00544B98" w:rsidP="00544B98">
      <w:pPr>
        <w:pStyle w:val="CodeExample"/>
      </w:pPr>
      <w:r w:rsidRPr="00544B98">
        <w:tab/>
      </w:r>
      <w:r w:rsidRPr="00544B98">
        <w:tab/>
      </w:r>
      <w:r w:rsidRPr="00544B98">
        <w:tab/>
      </w:r>
      <w:r w:rsidRPr="00544B98">
        <w:tab/>
      </w:r>
      <w:r w:rsidRPr="00544B98">
        <w:tab/>
        <w:t>&lt;xs:enumeration value="littleEndian" /&gt;</w:t>
      </w:r>
    </w:p>
    <w:p w:rsidR="00544B98" w:rsidRPr="00544B98" w:rsidRDefault="00544B98" w:rsidP="00544B98">
      <w:pPr>
        <w:pStyle w:val="CodeExample"/>
      </w:pPr>
      <w:r w:rsidRPr="00544B98">
        <w:tab/>
      </w:r>
      <w:r w:rsidRPr="00544B98">
        <w:tab/>
      </w:r>
      <w:r w:rsidRPr="00544B98">
        <w:tab/>
      </w:r>
      <w:r w:rsidRPr="00544B98">
        <w:tab/>
        <w:t>&lt;/xs:restriction&gt;</w:t>
      </w:r>
    </w:p>
    <w:p w:rsidR="00544B98" w:rsidRPr="00544B98" w:rsidRDefault="00544B98" w:rsidP="00544B98">
      <w:pPr>
        <w:pStyle w:val="CodeExample"/>
      </w:pPr>
      <w:r w:rsidRPr="00544B98">
        <w:tab/>
      </w:r>
      <w:r w:rsidRPr="00544B98">
        <w:tab/>
      </w:r>
      <w:r w:rsidRPr="00544B98">
        <w:tab/>
        <w:t>&lt;/xs:simpleType&gt;</w:t>
      </w:r>
    </w:p>
    <w:p w:rsidR="00544B98" w:rsidRDefault="00544B98" w:rsidP="00544B98">
      <w:pPr>
        <w:pStyle w:val="CodeExample"/>
      </w:pPr>
      <w:r w:rsidRPr="00544B98">
        <w:tab/>
      </w:r>
      <w:r w:rsidRPr="00544B98">
        <w:tab/>
        <w:t>&lt;/xs:attribute&gt;</w:t>
      </w:r>
    </w:p>
    <w:p w:rsidR="00117E0A" w:rsidRPr="00117E0A" w:rsidRDefault="00117E0A" w:rsidP="00117E0A">
      <w:pPr>
        <w:pStyle w:val="CodeExample"/>
      </w:pPr>
      <w:r>
        <w:tab/>
      </w:r>
      <w:r>
        <w:tab/>
      </w:r>
      <w:r w:rsidRPr="00117E0A">
        <w:t>&lt;</w:t>
      </w:r>
      <w:r>
        <w:t>xs</w:t>
      </w:r>
      <w:r w:rsidRPr="00117E0A">
        <w:t>:attribute name="headerType" type=</w:t>
      </w:r>
      <w:r>
        <w:t>"xs</w:t>
      </w:r>
      <w:r w:rsidRPr="00117E0A">
        <w:t>:string"</w:t>
      </w:r>
    </w:p>
    <w:p w:rsidR="00117E0A" w:rsidRPr="00544B98" w:rsidRDefault="00117E0A" w:rsidP="00117E0A">
      <w:pPr>
        <w:pStyle w:val="CodeExample"/>
      </w:pPr>
      <w:r w:rsidRPr="00117E0A">
        <w:tab/>
      </w:r>
      <w:r w:rsidRPr="00117E0A">
        <w:tab/>
      </w:r>
      <w:r w:rsidRPr="00117E0A">
        <w:tab/>
      </w:r>
      <w:r w:rsidRPr="00117E0A">
        <w:tab/>
        <w:t>default="messageHeader"</w:t>
      </w:r>
      <w:r>
        <w:t>/</w:t>
      </w:r>
      <w:r w:rsidRPr="00117E0A">
        <w:t>&gt;</w:t>
      </w:r>
    </w:p>
    <w:p w:rsidR="00544B98" w:rsidRPr="00544B98" w:rsidRDefault="00544B98" w:rsidP="00544B98">
      <w:pPr>
        <w:pStyle w:val="CodeExample"/>
      </w:pPr>
      <w:r w:rsidRPr="00544B98">
        <w:tab/>
        <w:t>&lt;/xs:complexType&gt;</w:t>
      </w:r>
    </w:p>
    <w:p w:rsidR="00544B98" w:rsidRDefault="00544B98" w:rsidP="00346E41">
      <w:pPr>
        <w:pStyle w:val="CodeExample"/>
      </w:pPr>
      <w:r w:rsidRPr="00544B98">
        <w:t>&lt;/xs:element&gt;</w:t>
      </w:r>
    </w:p>
    <w:p w:rsidR="005B6EE6" w:rsidRDefault="005B6EE6" w:rsidP="00E976CF"/>
    <w:p w:rsidR="005B6EE6" w:rsidRDefault="005B6EE6" w:rsidP="005B6EE6">
      <w:pPr>
        <w:pStyle w:val="TextExample"/>
      </w:pPr>
      <w:r>
        <w:t xml:space="preserve">Example </w:t>
      </w:r>
      <w:r w:rsidR="00D2572E">
        <w:t>message schema</w:t>
      </w:r>
      <w:r>
        <w:t xml:space="preserve"> root element</w:t>
      </w:r>
    </w:p>
    <w:p w:rsidR="005B6EE6" w:rsidRDefault="005B6EE6" w:rsidP="005B6EE6">
      <w:pPr>
        <w:pStyle w:val="CodeExample"/>
      </w:pPr>
    </w:p>
    <w:p w:rsidR="005B6EE6" w:rsidRPr="005B6EE6" w:rsidRDefault="005B6EE6" w:rsidP="005B6EE6">
      <w:pPr>
        <w:pStyle w:val="CodeExample"/>
      </w:pPr>
      <w:r w:rsidRPr="005B6EE6">
        <w:t>&lt;?xml version="1.0"?&gt;</w:t>
      </w:r>
    </w:p>
    <w:p w:rsidR="005B6EE6" w:rsidRPr="005B6EE6" w:rsidRDefault="005B6EE6" w:rsidP="005B6EE6">
      <w:pPr>
        <w:pStyle w:val="CodeExample"/>
      </w:pPr>
      <w:r w:rsidRPr="005B6EE6">
        <w:t xml:space="preserve">&lt;sbe:messageSchema </w:t>
      </w:r>
      <w:r w:rsidR="00D2572E">
        <w:t xml:space="preserve">        </w:t>
      </w:r>
      <w:r w:rsidR="00D34966" w:rsidRPr="005B6EE6">
        <w:tab/>
      </w:r>
      <w:r w:rsidRPr="005B6EE6">
        <w:t>xmlns:sbe="http://www.fixprotocol.org/ns/simple/1.0"</w:t>
      </w:r>
    </w:p>
    <w:p w:rsidR="005B6EE6" w:rsidRPr="005B6EE6" w:rsidRDefault="005B6EE6" w:rsidP="005B6EE6">
      <w:pPr>
        <w:pStyle w:val="CodeExample"/>
      </w:pPr>
      <w:r w:rsidRPr="005B6EE6">
        <w:tab/>
        <w:t>package="</w:t>
      </w:r>
      <w:r w:rsidR="00B546CD">
        <w:t>orders</w:t>
      </w:r>
      <w:r w:rsidRPr="005B6EE6">
        <w:t>" version=</w:t>
      </w:r>
      <w:r w:rsidR="00D2572E" w:rsidRPr="00D2572E">
        <w:t>"FIX.5.0"</w:t>
      </w:r>
      <w:r w:rsidRPr="005B6EE6">
        <w:t xml:space="preserve"> description="</w:t>
      </w:r>
      <w:r w:rsidR="00B546CD">
        <w:t>My message</w:t>
      </w:r>
      <w:r w:rsidRPr="005B6EE6">
        <w:t xml:space="preserve"> </w:t>
      </w:r>
      <w:r w:rsidR="00D34966" w:rsidRPr="005B6EE6">
        <w:tab/>
      </w:r>
      <w:r w:rsidRPr="005B6EE6">
        <w:t>dictionary" byteOrder="bigEndian"&gt;</w:t>
      </w:r>
    </w:p>
    <w:p w:rsidR="005B6EE6" w:rsidRDefault="005B6EE6" w:rsidP="00E976CF"/>
    <w:p w:rsidR="00B546CD" w:rsidRDefault="00B546CD" w:rsidP="00B546CD">
      <w:pPr>
        <w:pStyle w:val="Heading2"/>
      </w:pPr>
      <w:bookmarkStart w:id="127" w:name="_Toc352230365"/>
      <w:bookmarkStart w:id="128" w:name="_Toc369262096"/>
      <w:r>
        <w:t>Data encodings</w:t>
      </w:r>
      <w:bookmarkEnd w:id="127"/>
      <w:bookmarkEnd w:id="128"/>
    </w:p>
    <w:p w:rsidR="00346E41" w:rsidRDefault="00F6154D" w:rsidP="00F6154D">
      <w:pPr>
        <w:pStyle w:val="Heading3"/>
      </w:pPr>
      <w:r>
        <w:t xml:space="preserve">Encoding sets </w:t>
      </w:r>
    </w:p>
    <w:p w:rsidR="00700953" w:rsidRDefault="00F6154D" w:rsidP="00F6154D">
      <w:r>
        <w:t>The &lt;</w:t>
      </w:r>
      <w:r w:rsidRPr="00F6154D">
        <w:rPr>
          <w:rStyle w:val="Code"/>
        </w:rPr>
        <w:t>types</w:t>
      </w:r>
      <w:r>
        <w:t xml:space="preserve">&gt; element contains </w:t>
      </w:r>
      <w:r w:rsidR="00D34966">
        <w:t xml:space="preserve">one or more </w:t>
      </w:r>
      <w:r>
        <w:t>set</w:t>
      </w:r>
      <w:r w:rsidR="00D34966">
        <w:t>s</w:t>
      </w:r>
      <w:r>
        <w:t xml:space="preserve"> of data encodings used for messages within the schema.</w:t>
      </w:r>
      <w:r w:rsidR="00700953">
        <w:t xml:space="preserve"> </w:t>
      </w:r>
    </w:p>
    <w:p w:rsidR="00A671AD" w:rsidRDefault="00A671AD" w:rsidP="00F6154D">
      <w:r>
        <w:t>Within each set, an unbound number of encodings will be listed in this sequence:</w:t>
      </w:r>
    </w:p>
    <w:p w:rsidR="00A671AD" w:rsidRDefault="00A671AD" w:rsidP="004D194F">
      <w:pPr>
        <w:pStyle w:val="ListParagraph"/>
        <w:numPr>
          <w:ilvl w:val="0"/>
          <w:numId w:val="7"/>
        </w:numPr>
      </w:pPr>
      <w:r>
        <w:t>Element &lt;</w:t>
      </w:r>
      <w:r w:rsidRPr="00A671AD">
        <w:rPr>
          <w:rStyle w:val="Code"/>
        </w:rPr>
        <w:t>type</w:t>
      </w:r>
      <w:r>
        <w:t>&gt; defines a simple encoding</w:t>
      </w:r>
    </w:p>
    <w:p w:rsidR="00A671AD" w:rsidRDefault="00A671AD" w:rsidP="004D194F">
      <w:pPr>
        <w:pStyle w:val="ListParagraph"/>
        <w:numPr>
          <w:ilvl w:val="0"/>
          <w:numId w:val="7"/>
        </w:numPr>
      </w:pPr>
      <w:r>
        <w:t>Element &lt;</w:t>
      </w:r>
      <w:r w:rsidRPr="00A671AD">
        <w:rPr>
          <w:rStyle w:val="Code"/>
        </w:rPr>
        <w:t>composite</w:t>
      </w:r>
      <w:r>
        <w:t>&gt; defines a</w:t>
      </w:r>
      <w:r w:rsidR="0035638D">
        <w:t xml:space="preserve"> </w:t>
      </w:r>
      <w:r>
        <w:t>composite encoding</w:t>
      </w:r>
    </w:p>
    <w:p w:rsidR="00A671AD" w:rsidRDefault="00A671AD" w:rsidP="004D194F">
      <w:pPr>
        <w:pStyle w:val="ListParagraph"/>
        <w:numPr>
          <w:ilvl w:val="0"/>
          <w:numId w:val="7"/>
        </w:numPr>
      </w:pPr>
      <w:r>
        <w:t>Element &lt;</w:t>
      </w:r>
      <w:proofErr w:type="spellStart"/>
      <w:r w:rsidRPr="00A671AD">
        <w:rPr>
          <w:rStyle w:val="Code"/>
        </w:rPr>
        <w:t>enum</w:t>
      </w:r>
      <w:proofErr w:type="spellEnd"/>
      <w:r>
        <w:t>&gt; defines an enumeration</w:t>
      </w:r>
    </w:p>
    <w:p w:rsidR="00E107BF" w:rsidRDefault="00E107BF" w:rsidP="004D194F">
      <w:pPr>
        <w:pStyle w:val="ListParagraph"/>
        <w:numPr>
          <w:ilvl w:val="0"/>
          <w:numId w:val="7"/>
        </w:numPr>
      </w:pPr>
      <w:r>
        <w:t xml:space="preserve">Element </w:t>
      </w:r>
      <w:r w:rsidRPr="007579D6">
        <w:rPr>
          <w:rStyle w:val="Code"/>
        </w:rPr>
        <w:t xml:space="preserve">&lt;set&gt; </w:t>
      </w:r>
      <w:r>
        <w:t xml:space="preserve">defines a multi-value choice </w:t>
      </w:r>
      <w:proofErr w:type="spellStart"/>
      <w:r>
        <w:t>bitset</w:t>
      </w:r>
      <w:proofErr w:type="spellEnd"/>
      <w:r>
        <w:t xml:space="preserve"> encoding</w:t>
      </w:r>
    </w:p>
    <w:p w:rsidR="00346E41" w:rsidRDefault="00B92C99" w:rsidP="00B92C99">
      <w:pPr>
        <w:pStyle w:val="Heading3"/>
      </w:pPr>
      <w:r>
        <w:lastRenderedPageBreak/>
        <w:t>Encoding name</w:t>
      </w:r>
    </w:p>
    <w:p w:rsidR="00B92C99" w:rsidRDefault="00B92C99" w:rsidP="00B92C99">
      <w:r>
        <w:t>The namespace for encoding names is global across all encodings included in a schema, including simple, composite and enumeration types. That is, the name must be unique among all encoding instances.</w:t>
      </w:r>
    </w:p>
    <w:p w:rsidR="00E313FB" w:rsidRPr="00B92C99" w:rsidRDefault="00E313FB" w:rsidP="00B92C99">
      <w:r>
        <w:t>All symbolic names should be alphanumeric without spaces.</w:t>
      </w:r>
    </w:p>
    <w:p w:rsidR="00B92C99" w:rsidRDefault="00B92C99" w:rsidP="00E976CF"/>
    <w:p w:rsidR="005B6EE6" w:rsidRDefault="00F6154D" w:rsidP="00B16021">
      <w:pPr>
        <w:pStyle w:val="TextExample"/>
        <w:keepNext/>
        <w:keepLines/>
      </w:pPr>
      <w:r>
        <w:t>&lt;</w:t>
      </w:r>
      <w:proofErr w:type="gramStart"/>
      <w:r>
        <w:t>types</w:t>
      </w:r>
      <w:proofErr w:type="gramEnd"/>
      <w:r>
        <w:t>&gt; element</w:t>
      </w:r>
    </w:p>
    <w:p w:rsidR="00F6154D" w:rsidRPr="00544B98" w:rsidRDefault="00F6154D" w:rsidP="00B16021">
      <w:pPr>
        <w:pStyle w:val="CodeExample"/>
        <w:keepNext/>
        <w:keepLines/>
      </w:pPr>
    </w:p>
    <w:p w:rsidR="005B6EE6" w:rsidRPr="00544B98" w:rsidRDefault="005B6EE6" w:rsidP="00B16021">
      <w:pPr>
        <w:pStyle w:val="CodeExample"/>
        <w:keepNext/>
        <w:keepLines/>
      </w:pPr>
      <w:r w:rsidRPr="00544B98">
        <w:t>&lt;xs:element name="types" minOccurs="1" maxOccurs="unbounded"&gt;</w:t>
      </w:r>
    </w:p>
    <w:p w:rsidR="005B6EE6" w:rsidRPr="00544B98" w:rsidRDefault="00F6154D" w:rsidP="005B6EE6">
      <w:pPr>
        <w:pStyle w:val="CodeExample"/>
      </w:pPr>
      <w:r>
        <w:tab/>
      </w:r>
      <w:r w:rsidR="005B6EE6" w:rsidRPr="00544B98">
        <w:t>&lt;xs:annotation&gt;&lt;xs:documentation&gt;</w:t>
      </w:r>
    </w:p>
    <w:p w:rsidR="005B6EE6" w:rsidRPr="00544B98" w:rsidRDefault="00E848C0" w:rsidP="005B6EE6">
      <w:pPr>
        <w:pStyle w:val="CodeExample"/>
      </w:pPr>
      <w:r>
        <w:tab/>
      </w:r>
      <w:r>
        <w:tab/>
      </w:r>
      <w:r>
        <w:tab/>
      </w:r>
      <w:r w:rsidR="005B6EE6" w:rsidRPr="00544B98">
        <w:t>More than one set of types may be provided, e.g.</w:t>
      </w:r>
    </w:p>
    <w:p w:rsidR="005B6EE6" w:rsidRPr="00544B98" w:rsidRDefault="005B6EE6" w:rsidP="005B6EE6">
      <w:pPr>
        <w:pStyle w:val="CodeExample"/>
      </w:pPr>
      <w:r w:rsidRPr="00544B98">
        <w:tab/>
      </w:r>
      <w:r w:rsidRPr="00544B98">
        <w:tab/>
      </w:r>
      <w:r w:rsidRPr="00544B98">
        <w:tab/>
        <w:t>built-in and custom.</w:t>
      </w:r>
    </w:p>
    <w:p w:rsidR="005B6EE6" w:rsidRPr="00544B98" w:rsidRDefault="005B6EE6" w:rsidP="005B6EE6">
      <w:pPr>
        <w:pStyle w:val="CodeExample"/>
      </w:pPr>
      <w:r w:rsidRPr="00544B98">
        <w:tab/>
      </w:r>
      <w:r w:rsidRPr="00544B98">
        <w:tab/>
      </w:r>
      <w:r w:rsidRPr="00544B98">
        <w:tab/>
        <w:t>Names must be unique across all encoding</w:t>
      </w:r>
      <w:r w:rsidR="00E848C0">
        <w:t xml:space="preserve"> </w:t>
      </w:r>
      <w:r w:rsidRPr="00544B98">
        <w:t>types.</w:t>
      </w:r>
    </w:p>
    <w:p w:rsidR="005B6EE6" w:rsidRPr="00544B98" w:rsidRDefault="00E848C0" w:rsidP="005B6EE6">
      <w:pPr>
        <w:pStyle w:val="CodeExample"/>
      </w:pPr>
      <w:r>
        <w:tab/>
      </w:r>
      <w:r w:rsidR="005B6EE6" w:rsidRPr="00544B98">
        <w:t>&lt;/xs:documentation&gt;&lt;/xs:annotation&gt;</w:t>
      </w:r>
    </w:p>
    <w:p w:rsidR="005B6EE6" w:rsidRPr="00544B98" w:rsidRDefault="00E848C0" w:rsidP="005B6EE6">
      <w:pPr>
        <w:pStyle w:val="CodeExample"/>
      </w:pPr>
      <w:r>
        <w:tab/>
      </w:r>
      <w:r w:rsidR="005B6EE6" w:rsidRPr="00544B98">
        <w:t>&lt;xs:complexType&gt;</w:t>
      </w:r>
    </w:p>
    <w:p w:rsidR="005B6EE6" w:rsidRPr="00544B98" w:rsidRDefault="005B6EE6" w:rsidP="005B6EE6">
      <w:pPr>
        <w:pStyle w:val="CodeExample"/>
      </w:pPr>
      <w:r w:rsidRPr="00544B98">
        <w:tab/>
      </w:r>
      <w:r w:rsidRPr="00544B98">
        <w:tab/>
        <w:t>&lt;xs:sequence&gt;</w:t>
      </w:r>
    </w:p>
    <w:p w:rsidR="005B6EE6" w:rsidRPr="00544B98" w:rsidRDefault="005B6EE6" w:rsidP="005B6EE6">
      <w:pPr>
        <w:pStyle w:val="CodeExample"/>
      </w:pPr>
      <w:r w:rsidRPr="00544B98">
        <w:tab/>
      </w:r>
      <w:r w:rsidRPr="00544B98">
        <w:tab/>
      </w:r>
      <w:r w:rsidRPr="00544B98">
        <w:tab/>
        <w:t>&lt;xs:element name="type" type="sbe:encodedDataType"</w:t>
      </w:r>
    </w:p>
    <w:p w:rsidR="005B6EE6" w:rsidRPr="00544B98" w:rsidRDefault="005B6EE6" w:rsidP="005B6EE6">
      <w:pPr>
        <w:pStyle w:val="CodeExample"/>
      </w:pPr>
      <w:r w:rsidRPr="00544B98">
        <w:tab/>
      </w:r>
      <w:r w:rsidRPr="00544B98">
        <w:tab/>
      </w:r>
      <w:r w:rsidRPr="00544B98">
        <w:tab/>
      </w:r>
      <w:r w:rsidRPr="00544B98">
        <w:tab/>
      </w:r>
      <w:r w:rsidRPr="00544B98">
        <w:tab/>
        <w:t>minOccurs="1" maxOccurs="unbounded" /&gt;</w:t>
      </w:r>
    </w:p>
    <w:p w:rsidR="005B6EE6" w:rsidRPr="00544B98" w:rsidRDefault="00E848C0" w:rsidP="005B6EE6">
      <w:pPr>
        <w:pStyle w:val="CodeExample"/>
      </w:pPr>
      <w:r>
        <w:tab/>
      </w:r>
      <w:r>
        <w:tab/>
      </w:r>
      <w:r>
        <w:tab/>
        <w:t xml:space="preserve">&lt;xs:element name="composite"                    </w:t>
      </w:r>
      <w:r w:rsidRPr="00544B98">
        <w:tab/>
      </w:r>
      <w:r w:rsidRPr="00544B98">
        <w:tab/>
      </w:r>
      <w:r w:rsidRPr="00544B98">
        <w:tab/>
      </w:r>
      <w:r>
        <w:tab/>
      </w:r>
      <w:r>
        <w:tab/>
      </w:r>
      <w:r>
        <w:tab/>
      </w:r>
      <w:r>
        <w:tab/>
      </w:r>
      <w:r w:rsidR="005B6EE6" w:rsidRPr="00544B98">
        <w:t>type="sbe:compositeDataType"</w:t>
      </w:r>
    </w:p>
    <w:p w:rsidR="005B6EE6" w:rsidRPr="00544B98" w:rsidRDefault="005B6EE6" w:rsidP="005B6EE6">
      <w:pPr>
        <w:pStyle w:val="CodeExample"/>
      </w:pPr>
      <w:r w:rsidRPr="00544B98">
        <w:tab/>
      </w:r>
      <w:r w:rsidRPr="00544B98">
        <w:tab/>
      </w:r>
      <w:r w:rsidRPr="00544B98">
        <w:tab/>
      </w:r>
      <w:r w:rsidRPr="00544B98">
        <w:tab/>
      </w:r>
      <w:r w:rsidRPr="00544B98">
        <w:tab/>
        <w:t>minOccurs="0" maxOccurs="unbounded" /&gt;</w:t>
      </w:r>
    </w:p>
    <w:p w:rsidR="005B6EE6" w:rsidRPr="00544B98" w:rsidRDefault="00E848C0" w:rsidP="005B6EE6">
      <w:pPr>
        <w:pStyle w:val="CodeExample"/>
      </w:pPr>
      <w:r>
        <w:tab/>
      </w:r>
      <w:r>
        <w:tab/>
      </w:r>
      <w:r>
        <w:tab/>
      </w:r>
      <w:r w:rsidR="005B6EE6" w:rsidRPr="00544B98">
        <w:t xml:space="preserve">&lt;xs:element name="enum" type="sbe:enumType" </w:t>
      </w:r>
      <w:r w:rsidRPr="00544B98">
        <w:tab/>
      </w:r>
      <w:r w:rsidRPr="00544B98">
        <w:tab/>
      </w:r>
      <w:r w:rsidRPr="00544B98">
        <w:tab/>
      </w:r>
      <w:r>
        <w:tab/>
      </w:r>
      <w:r>
        <w:tab/>
      </w:r>
      <w:r>
        <w:tab/>
      </w:r>
      <w:r>
        <w:tab/>
      </w:r>
      <w:r>
        <w:tab/>
      </w:r>
      <w:r>
        <w:tab/>
      </w:r>
      <w:r w:rsidR="005B6EE6" w:rsidRPr="00544B98">
        <w:t>minOccurs="0"</w:t>
      </w:r>
      <w:r>
        <w:t xml:space="preserve"> </w:t>
      </w:r>
      <w:r w:rsidR="005B6EE6" w:rsidRPr="00544B98">
        <w:t>maxOccurs="unbounded" /&gt;</w:t>
      </w:r>
    </w:p>
    <w:p w:rsidR="00E107BF" w:rsidRDefault="00E107BF" w:rsidP="00E107BF">
      <w:pPr>
        <w:pStyle w:val="CodeExample"/>
      </w:pPr>
      <w:r>
        <w:tab/>
      </w:r>
      <w:r>
        <w:tab/>
      </w:r>
      <w:r>
        <w:tab/>
      </w:r>
      <w:r w:rsidR="007D7248" w:rsidRPr="007D7248">
        <w:t>&lt;</w:t>
      </w:r>
      <w:r w:rsidR="00B133AE">
        <w:t>xs</w:t>
      </w:r>
      <w:r w:rsidR="007D7248" w:rsidRPr="007D7248">
        <w:t>:elemen</w:t>
      </w:r>
      <w:r>
        <w:t>t name="set" type="sbe:setType"</w:t>
      </w:r>
    </w:p>
    <w:p w:rsidR="007D7248" w:rsidRPr="00544B98" w:rsidRDefault="00E107BF" w:rsidP="00E107BF">
      <w:pPr>
        <w:pStyle w:val="CodeExample"/>
      </w:pPr>
      <w:r>
        <w:tab/>
      </w:r>
      <w:r>
        <w:tab/>
      </w:r>
      <w:r>
        <w:tab/>
      </w:r>
      <w:r>
        <w:tab/>
      </w:r>
      <w:r>
        <w:tab/>
      </w:r>
      <w:r w:rsidR="007D7248" w:rsidRPr="007D7248">
        <w:t>minOccurs="0"</w:t>
      </w:r>
      <w:r>
        <w:t xml:space="preserve"> </w:t>
      </w:r>
      <w:r w:rsidR="007D7248" w:rsidRPr="007D7248">
        <w:t>maxOccurs="unbounded" /&gt;</w:t>
      </w:r>
    </w:p>
    <w:p w:rsidR="005B6EE6" w:rsidRDefault="00E848C0" w:rsidP="005B6EE6">
      <w:pPr>
        <w:pStyle w:val="CodeExample"/>
      </w:pPr>
      <w:r>
        <w:tab/>
      </w:r>
      <w:r>
        <w:tab/>
      </w:r>
      <w:r w:rsidR="005B6EE6" w:rsidRPr="00544B98">
        <w:t>&lt;/xs:sequence&gt;</w:t>
      </w:r>
    </w:p>
    <w:p w:rsidR="00E848C0" w:rsidRPr="00544B98" w:rsidRDefault="00E848C0" w:rsidP="00E848C0">
      <w:pPr>
        <w:pStyle w:val="CodeExample"/>
        <w:ind w:firstLine="360"/>
      </w:pPr>
      <w:r w:rsidRPr="00544B98">
        <w:t>&lt;</w:t>
      </w:r>
      <w:r>
        <w:t>/</w:t>
      </w:r>
      <w:r w:rsidRPr="00544B98">
        <w:t>xs:complexType&gt;</w:t>
      </w:r>
    </w:p>
    <w:p w:rsidR="00E848C0" w:rsidRPr="00544B98" w:rsidRDefault="00E848C0" w:rsidP="005B6EE6">
      <w:pPr>
        <w:pStyle w:val="CodeExample"/>
      </w:pPr>
      <w:r w:rsidRPr="00544B98">
        <w:t>&lt;</w:t>
      </w:r>
      <w:r>
        <w:t>/</w:t>
      </w:r>
      <w:r w:rsidRPr="00544B98">
        <w:t>xs:element</w:t>
      </w:r>
      <w:r>
        <w:t>&gt;</w:t>
      </w:r>
    </w:p>
    <w:p w:rsidR="005B6EE6" w:rsidRDefault="005B6EE6" w:rsidP="00E976CF"/>
    <w:p w:rsidR="00700953" w:rsidRDefault="00700953" w:rsidP="00700953">
      <w:pPr>
        <w:pStyle w:val="Heading4"/>
      </w:pPr>
      <w:r>
        <w:t>Importing encodings</w:t>
      </w:r>
    </w:p>
    <w:p w:rsidR="00700953" w:rsidRDefault="00700953" w:rsidP="00700953">
      <w:r w:rsidRPr="00700953">
        <w:t>A suggested usage is to import common encodings that are used across message schemas as one set while defining custom encodings that are particular to a schema in another set.</w:t>
      </w:r>
    </w:p>
    <w:p w:rsidR="00700953" w:rsidRPr="00700953" w:rsidRDefault="00700953" w:rsidP="00700953"/>
    <w:p w:rsidR="00700953" w:rsidRDefault="00700953" w:rsidP="00932BD5">
      <w:pPr>
        <w:pStyle w:val="TextExample"/>
        <w:keepNext/>
        <w:keepLines/>
      </w:pPr>
      <w:r>
        <w:t>Example of XML include usage to import common encoding types</w:t>
      </w:r>
    </w:p>
    <w:p w:rsidR="00700953" w:rsidRDefault="00700953" w:rsidP="00932BD5">
      <w:pPr>
        <w:pStyle w:val="CodeExample"/>
        <w:keepNext/>
        <w:keepLines/>
      </w:pPr>
      <w:r>
        <w:t>&lt;!-- included XML contains a &lt;types&gt; element --&gt;</w:t>
      </w:r>
    </w:p>
    <w:p w:rsidR="00700953" w:rsidRDefault="00700953" w:rsidP="00932BD5">
      <w:pPr>
        <w:pStyle w:val="CodeExample"/>
        <w:keepNext/>
        <w:keepLines/>
      </w:pPr>
      <w:r w:rsidRPr="00700953">
        <w:t>&lt;xi:include href="sbe-builtins.xml"/&gt;</w:t>
      </w:r>
    </w:p>
    <w:p w:rsidR="00700953" w:rsidRDefault="00700953" w:rsidP="00E976CF"/>
    <w:p w:rsidR="00700953" w:rsidRDefault="00700953" w:rsidP="00700953">
      <w:pPr>
        <w:pStyle w:val="Heading3"/>
      </w:pPr>
      <w:r>
        <w:t>Simple encodings</w:t>
      </w:r>
    </w:p>
    <w:p w:rsidR="00700953" w:rsidRDefault="00A671AD" w:rsidP="00700953">
      <w:r>
        <w:t>A simple encoding is backed by either a scalar type or an array of scalars, such as a character array. One or more simple encodings may be defined, each specified by a &lt;</w:t>
      </w:r>
      <w:r w:rsidRPr="00A671AD">
        <w:rPr>
          <w:rStyle w:val="Code"/>
        </w:rPr>
        <w:t>type</w:t>
      </w:r>
      <w:r>
        <w:t>&gt; element.</w:t>
      </w:r>
    </w:p>
    <w:p w:rsidR="00A671AD" w:rsidRDefault="00847D16" w:rsidP="00847D16">
      <w:pPr>
        <w:pStyle w:val="Heading4"/>
      </w:pPr>
      <w:r>
        <w:t>&lt;</w:t>
      </w:r>
      <w:proofErr w:type="gramStart"/>
      <w:r>
        <w:t>type</w:t>
      </w:r>
      <w:proofErr w:type="gramEnd"/>
      <w:r>
        <w:t>&gt; element content</w:t>
      </w:r>
    </w:p>
    <w:p w:rsidR="00847D16" w:rsidRDefault="00847D16" w:rsidP="00847D16">
      <w:r>
        <w:t xml:space="preserve">If the element has a value, it is used to indicate a special value of the encoding. </w:t>
      </w:r>
    </w:p>
    <w:p w:rsidR="00847D16" w:rsidRDefault="00847D16" w:rsidP="00847D16">
      <w:pPr>
        <w:pStyle w:val="Heading5"/>
      </w:pPr>
      <w:r>
        <w:t>Constant value</w:t>
      </w:r>
    </w:p>
    <w:p w:rsidR="00847D16" w:rsidRDefault="00847D16" w:rsidP="00847D16">
      <w:r>
        <w:t xml:space="preserve">The element value represents a constant if attribute </w:t>
      </w:r>
      <w:r>
        <w:rPr>
          <w:rStyle w:val="Code"/>
        </w:rPr>
        <w:t>presence=</w:t>
      </w:r>
      <w:r w:rsidRPr="00847D16">
        <w:rPr>
          <w:rStyle w:val="Code"/>
        </w:rPr>
        <w:t>“constant”.</w:t>
      </w:r>
      <w:r w:rsidRPr="00847D16">
        <w:t xml:space="preserve"> </w:t>
      </w:r>
      <w:r>
        <w:t>In this case, the value is conditionally required.</w:t>
      </w:r>
    </w:p>
    <w:p w:rsidR="00847D16" w:rsidRPr="00847D16" w:rsidRDefault="00847D16" w:rsidP="00847D16"/>
    <w:p w:rsidR="00A671AD" w:rsidRDefault="00A671AD" w:rsidP="00B17EFB">
      <w:pPr>
        <w:pStyle w:val="Heading4"/>
      </w:pPr>
      <w:r>
        <w:lastRenderedPageBreak/>
        <w:t>&lt;</w:t>
      </w:r>
      <w:proofErr w:type="gramStart"/>
      <w:r>
        <w:t>type</w:t>
      </w:r>
      <w:proofErr w:type="gramEnd"/>
      <w:r>
        <w:t>&gt; attributes</w:t>
      </w:r>
    </w:p>
    <w:tbl>
      <w:tblPr>
        <w:tblW w:w="5000" w:type="pct"/>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908"/>
        <w:gridCol w:w="1710"/>
        <w:gridCol w:w="1357"/>
        <w:gridCol w:w="1432"/>
        <w:gridCol w:w="2118"/>
      </w:tblGrid>
      <w:tr w:rsidR="007A6881" w:rsidTr="00991D92">
        <w:trPr>
          <w:trHeight w:val="1"/>
          <w:tblHeader/>
        </w:trPr>
        <w:tc>
          <w:tcPr>
            <w:tcW w:w="1119" w:type="pct"/>
            <w:shd w:val="clear" w:color="auto" w:fill="C6D9F1"/>
            <w:hideMark/>
          </w:tcPr>
          <w:p w:rsidR="00176F96" w:rsidRPr="001258F4" w:rsidRDefault="00176F96" w:rsidP="00B17EFB">
            <w:pPr>
              <w:keepNext/>
              <w:keepLines/>
            </w:pPr>
            <w:r>
              <w:t>&lt;type&gt; attribute</w:t>
            </w:r>
          </w:p>
        </w:tc>
        <w:tc>
          <w:tcPr>
            <w:tcW w:w="1003" w:type="pct"/>
            <w:shd w:val="clear" w:color="auto" w:fill="C6D9F1"/>
          </w:tcPr>
          <w:p w:rsidR="00176F96" w:rsidRPr="001258F4" w:rsidRDefault="00176F96" w:rsidP="00B17EFB">
            <w:pPr>
              <w:keepNext/>
              <w:keepLines/>
            </w:pPr>
            <w:r>
              <w:t>Description</w:t>
            </w:r>
          </w:p>
        </w:tc>
        <w:tc>
          <w:tcPr>
            <w:tcW w:w="796" w:type="pct"/>
            <w:shd w:val="clear" w:color="auto" w:fill="C6D9F1"/>
          </w:tcPr>
          <w:p w:rsidR="00176F96" w:rsidRPr="001258F4" w:rsidRDefault="00176F96" w:rsidP="00B17EFB">
            <w:pPr>
              <w:keepNext/>
              <w:keepLines/>
            </w:pPr>
            <w:r>
              <w:t>XML type</w:t>
            </w:r>
          </w:p>
        </w:tc>
        <w:tc>
          <w:tcPr>
            <w:tcW w:w="840" w:type="pct"/>
            <w:shd w:val="clear" w:color="auto" w:fill="C6D9F1"/>
          </w:tcPr>
          <w:p w:rsidR="00176F96" w:rsidRPr="001258F4" w:rsidRDefault="00176F96" w:rsidP="00B17EFB">
            <w:pPr>
              <w:keepNext/>
              <w:keepLines/>
            </w:pPr>
            <w:r w:rsidRPr="001258F4">
              <w:t>Usage</w:t>
            </w:r>
          </w:p>
        </w:tc>
        <w:tc>
          <w:tcPr>
            <w:tcW w:w="1242" w:type="pct"/>
            <w:shd w:val="clear" w:color="auto" w:fill="C6D9F1"/>
          </w:tcPr>
          <w:p w:rsidR="00176F96" w:rsidRPr="001258F4" w:rsidRDefault="00176F96" w:rsidP="00B17EFB">
            <w:pPr>
              <w:keepNext/>
              <w:keepLines/>
            </w:pPr>
            <w:r w:rsidRPr="001258F4">
              <w:t>Valid values</w:t>
            </w:r>
          </w:p>
        </w:tc>
      </w:tr>
      <w:tr w:rsidR="007A6881" w:rsidTr="00991D92">
        <w:trPr>
          <w:cantSplit/>
          <w:trHeight w:val="1"/>
        </w:trPr>
        <w:tc>
          <w:tcPr>
            <w:tcW w:w="1119" w:type="pct"/>
          </w:tcPr>
          <w:p w:rsidR="00176F96" w:rsidRPr="00072A4D" w:rsidRDefault="00176F96" w:rsidP="00B17EFB">
            <w:pPr>
              <w:keepNext/>
              <w:keepLines/>
              <w:rPr>
                <w:rStyle w:val="Code"/>
              </w:rPr>
            </w:pPr>
            <w:r>
              <w:rPr>
                <w:rStyle w:val="Code"/>
              </w:rPr>
              <w:t>name</w:t>
            </w:r>
          </w:p>
        </w:tc>
        <w:tc>
          <w:tcPr>
            <w:tcW w:w="1003" w:type="pct"/>
          </w:tcPr>
          <w:p w:rsidR="00176F96" w:rsidRDefault="00176F96" w:rsidP="00B17EFB">
            <w:pPr>
              <w:keepNext/>
              <w:keepLines/>
              <w:rPr>
                <w:szCs w:val="22"/>
              </w:rPr>
            </w:pPr>
            <w:r>
              <w:rPr>
                <w:szCs w:val="22"/>
              </w:rPr>
              <w:t>Name of encoding</w:t>
            </w:r>
          </w:p>
        </w:tc>
        <w:tc>
          <w:tcPr>
            <w:tcW w:w="796" w:type="pct"/>
          </w:tcPr>
          <w:p w:rsidR="00176F96" w:rsidRPr="00072A4D" w:rsidRDefault="006A6FDF" w:rsidP="00B17EFB">
            <w:pPr>
              <w:keepNext/>
              <w:keepLines/>
              <w:rPr>
                <w:rStyle w:val="Code"/>
              </w:rPr>
            </w:pPr>
            <w:proofErr w:type="spellStart"/>
            <w:r w:rsidRPr="006A6FDF">
              <w:rPr>
                <w:rFonts w:ascii="Courier New" w:hAnsi="Courier New"/>
                <w:i/>
                <w:iCs/>
                <w:sz w:val="20"/>
              </w:rPr>
              <w:t>symbolic</w:t>
            </w:r>
            <w:r>
              <w:rPr>
                <w:rFonts w:ascii="Courier New" w:hAnsi="Courier New"/>
                <w:i/>
                <w:iCs/>
                <w:sz w:val="20"/>
              </w:rPr>
              <w:softHyphen/>
            </w:r>
            <w:r w:rsidRPr="006A6FDF">
              <w:rPr>
                <w:rFonts w:ascii="Courier New" w:hAnsi="Courier New"/>
                <w:i/>
                <w:iCs/>
                <w:sz w:val="20"/>
              </w:rPr>
              <w:t>Name_t</w:t>
            </w:r>
            <w:proofErr w:type="spellEnd"/>
          </w:p>
        </w:tc>
        <w:tc>
          <w:tcPr>
            <w:tcW w:w="840" w:type="pct"/>
          </w:tcPr>
          <w:p w:rsidR="00176F96" w:rsidRDefault="00176F96" w:rsidP="00B17EFB">
            <w:pPr>
              <w:keepNext/>
              <w:keepLines/>
              <w:rPr>
                <w:szCs w:val="22"/>
              </w:rPr>
            </w:pPr>
            <w:r>
              <w:rPr>
                <w:szCs w:val="22"/>
              </w:rPr>
              <w:t>required</w:t>
            </w:r>
          </w:p>
        </w:tc>
        <w:tc>
          <w:tcPr>
            <w:tcW w:w="1242" w:type="pct"/>
          </w:tcPr>
          <w:p w:rsidR="00176F96" w:rsidRDefault="00537466" w:rsidP="00B17EFB">
            <w:pPr>
              <w:keepNext/>
              <w:keepLines/>
              <w:rPr>
                <w:szCs w:val="22"/>
              </w:rPr>
            </w:pPr>
            <w:r>
              <w:rPr>
                <w:szCs w:val="22"/>
              </w:rPr>
              <w:t>Must be unique</w:t>
            </w:r>
            <w:r w:rsidR="00D56770">
              <w:rPr>
                <w:szCs w:val="22"/>
              </w:rPr>
              <w:t xml:space="preserve"> among all </w:t>
            </w:r>
            <w:r w:rsidR="00FB556D">
              <w:rPr>
                <w:szCs w:val="22"/>
              </w:rPr>
              <w:t xml:space="preserve">encoding </w:t>
            </w:r>
            <w:r w:rsidR="00D56770">
              <w:rPr>
                <w:szCs w:val="22"/>
              </w:rPr>
              <w:t>types</w:t>
            </w:r>
            <w:r w:rsidR="00FB556D">
              <w:rPr>
                <w:szCs w:val="22"/>
              </w:rPr>
              <w:t xml:space="preserve"> in a schema.</w:t>
            </w:r>
          </w:p>
        </w:tc>
      </w:tr>
      <w:tr w:rsidR="007A6881" w:rsidTr="00991D92">
        <w:trPr>
          <w:trHeight w:val="1"/>
        </w:trPr>
        <w:tc>
          <w:tcPr>
            <w:tcW w:w="1119" w:type="pct"/>
          </w:tcPr>
          <w:p w:rsidR="00176F96" w:rsidRPr="00072A4D" w:rsidRDefault="00176F96" w:rsidP="00B92C99">
            <w:pPr>
              <w:rPr>
                <w:rStyle w:val="Code"/>
              </w:rPr>
            </w:pPr>
            <w:r w:rsidRPr="00072A4D">
              <w:rPr>
                <w:rStyle w:val="Code"/>
              </w:rPr>
              <w:t>description</w:t>
            </w:r>
          </w:p>
        </w:tc>
        <w:tc>
          <w:tcPr>
            <w:tcW w:w="1003" w:type="pct"/>
          </w:tcPr>
          <w:p w:rsidR="00176F96" w:rsidRDefault="00176F96" w:rsidP="00176F96">
            <w:pPr>
              <w:rPr>
                <w:szCs w:val="22"/>
              </w:rPr>
            </w:pPr>
            <w:r>
              <w:rPr>
                <w:szCs w:val="22"/>
              </w:rPr>
              <w:t>Documentation of the type</w:t>
            </w:r>
          </w:p>
        </w:tc>
        <w:tc>
          <w:tcPr>
            <w:tcW w:w="796" w:type="pct"/>
          </w:tcPr>
          <w:p w:rsidR="00176F96" w:rsidRPr="00072A4D" w:rsidRDefault="00176F96" w:rsidP="00B92C99">
            <w:pPr>
              <w:rPr>
                <w:rStyle w:val="Code"/>
              </w:rPr>
            </w:pPr>
            <w:r w:rsidRPr="00072A4D">
              <w:rPr>
                <w:rStyle w:val="Code"/>
              </w:rPr>
              <w:t>string</w:t>
            </w:r>
          </w:p>
        </w:tc>
        <w:tc>
          <w:tcPr>
            <w:tcW w:w="840" w:type="pct"/>
          </w:tcPr>
          <w:p w:rsidR="00176F96" w:rsidRDefault="00176F96" w:rsidP="00B92C99">
            <w:pPr>
              <w:rPr>
                <w:szCs w:val="22"/>
              </w:rPr>
            </w:pPr>
            <w:r>
              <w:rPr>
                <w:szCs w:val="22"/>
              </w:rPr>
              <w:t>optional</w:t>
            </w:r>
          </w:p>
        </w:tc>
        <w:tc>
          <w:tcPr>
            <w:tcW w:w="1242" w:type="pct"/>
          </w:tcPr>
          <w:p w:rsidR="00176F96" w:rsidRDefault="00176F96" w:rsidP="00B92C99">
            <w:pPr>
              <w:rPr>
                <w:szCs w:val="22"/>
              </w:rPr>
            </w:pPr>
          </w:p>
        </w:tc>
      </w:tr>
      <w:tr w:rsidR="00176F96" w:rsidTr="00991D92">
        <w:trPr>
          <w:trHeight w:val="1"/>
        </w:trPr>
        <w:tc>
          <w:tcPr>
            <w:tcW w:w="1119" w:type="pct"/>
          </w:tcPr>
          <w:p w:rsidR="00176F96" w:rsidRPr="00072A4D" w:rsidRDefault="00176F96" w:rsidP="00B92C99">
            <w:pPr>
              <w:rPr>
                <w:rStyle w:val="Code"/>
              </w:rPr>
            </w:pPr>
            <w:r>
              <w:rPr>
                <w:rStyle w:val="Code"/>
              </w:rPr>
              <w:t>presence</w:t>
            </w:r>
          </w:p>
        </w:tc>
        <w:tc>
          <w:tcPr>
            <w:tcW w:w="1003" w:type="pct"/>
          </w:tcPr>
          <w:p w:rsidR="00176F96" w:rsidRDefault="00176F96" w:rsidP="00176F96">
            <w:pPr>
              <w:rPr>
                <w:szCs w:val="22"/>
              </w:rPr>
            </w:pPr>
            <w:r>
              <w:rPr>
                <w:szCs w:val="22"/>
              </w:rPr>
              <w:t>Presence of any field encoded with this type</w:t>
            </w:r>
          </w:p>
        </w:tc>
        <w:tc>
          <w:tcPr>
            <w:tcW w:w="796" w:type="pct"/>
          </w:tcPr>
          <w:p w:rsidR="00176F96" w:rsidRPr="00072A4D" w:rsidRDefault="00176F96" w:rsidP="00B92C99">
            <w:pPr>
              <w:rPr>
                <w:rStyle w:val="Code"/>
              </w:rPr>
            </w:pPr>
            <w:r>
              <w:rPr>
                <w:rStyle w:val="Code"/>
              </w:rPr>
              <w:t>token</w:t>
            </w:r>
          </w:p>
        </w:tc>
        <w:tc>
          <w:tcPr>
            <w:tcW w:w="840" w:type="pct"/>
          </w:tcPr>
          <w:p w:rsidR="00176F96" w:rsidRDefault="00176F96" w:rsidP="00B92C99">
            <w:pPr>
              <w:rPr>
                <w:szCs w:val="22"/>
              </w:rPr>
            </w:pPr>
          </w:p>
        </w:tc>
        <w:tc>
          <w:tcPr>
            <w:tcW w:w="1242" w:type="pct"/>
          </w:tcPr>
          <w:p w:rsidR="00176F96" w:rsidRPr="00176F96" w:rsidRDefault="00176F96" w:rsidP="00B92C99">
            <w:pPr>
              <w:rPr>
                <w:rStyle w:val="Code"/>
              </w:rPr>
            </w:pPr>
            <w:r w:rsidRPr="00176F96">
              <w:rPr>
                <w:rStyle w:val="Code"/>
              </w:rPr>
              <w:t>required</w:t>
            </w:r>
          </w:p>
          <w:p w:rsidR="00176F96" w:rsidRPr="00176F96" w:rsidRDefault="00176F96" w:rsidP="00B92C99">
            <w:pPr>
              <w:rPr>
                <w:rStyle w:val="Code"/>
              </w:rPr>
            </w:pPr>
            <w:r w:rsidRPr="00176F96">
              <w:rPr>
                <w:rStyle w:val="Code"/>
              </w:rPr>
              <w:t>optional</w:t>
            </w:r>
          </w:p>
          <w:p w:rsidR="00176F96" w:rsidRDefault="00176F96" w:rsidP="00B92C99">
            <w:pPr>
              <w:rPr>
                <w:szCs w:val="22"/>
              </w:rPr>
            </w:pPr>
            <w:r w:rsidRPr="00176F96">
              <w:rPr>
                <w:rStyle w:val="Code"/>
              </w:rPr>
              <w:t>constant</w:t>
            </w:r>
          </w:p>
        </w:tc>
      </w:tr>
      <w:tr w:rsidR="007A6881" w:rsidTr="00991D92">
        <w:trPr>
          <w:trHeight w:val="1"/>
        </w:trPr>
        <w:tc>
          <w:tcPr>
            <w:tcW w:w="1119" w:type="pct"/>
          </w:tcPr>
          <w:p w:rsidR="007A6881" w:rsidRDefault="007A6881" w:rsidP="00B92C99">
            <w:pPr>
              <w:rPr>
                <w:rStyle w:val="Code"/>
              </w:rPr>
            </w:pPr>
            <w:proofErr w:type="spellStart"/>
            <w:r>
              <w:rPr>
                <w:rStyle w:val="Code"/>
              </w:rPr>
              <w:t>nullValue</w:t>
            </w:r>
            <w:proofErr w:type="spellEnd"/>
          </w:p>
        </w:tc>
        <w:tc>
          <w:tcPr>
            <w:tcW w:w="1003" w:type="pct"/>
          </w:tcPr>
          <w:p w:rsidR="007A6881" w:rsidRDefault="007A6881" w:rsidP="00176F96">
            <w:pPr>
              <w:rPr>
                <w:szCs w:val="22"/>
              </w:rPr>
            </w:pPr>
            <w:r>
              <w:rPr>
                <w:szCs w:val="22"/>
              </w:rPr>
              <w:t>Special value used to indicate null for an optional field</w:t>
            </w:r>
          </w:p>
        </w:tc>
        <w:tc>
          <w:tcPr>
            <w:tcW w:w="796" w:type="pct"/>
          </w:tcPr>
          <w:p w:rsidR="007A6881" w:rsidRDefault="007A6881" w:rsidP="00B92C99">
            <w:pPr>
              <w:rPr>
                <w:rStyle w:val="Code"/>
              </w:rPr>
            </w:pPr>
            <w:r>
              <w:rPr>
                <w:rStyle w:val="Code"/>
              </w:rPr>
              <w:t>string</w:t>
            </w:r>
          </w:p>
        </w:tc>
        <w:tc>
          <w:tcPr>
            <w:tcW w:w="840" w:type="pct"/>
          </w:tcPr>
          <w:p w:rsidR="007A6881" w:rsidRPr="00176F96" w:rsidRDefault="007A6881" w:rsidP="007A6881">
            <w:pPr>
              <w:rPr>
                <w:rStyle w:val="Code"/>
              </w:rPr>
            </w:pPr>
            <w:r>
              <w:rPr>
                <w:szCs w:val="22"/>
              </w:rPr>
              <w:t xml:space="preserve">Only valid if </w:t>
            </w:r>
            <w:r w:rsidRPr="007A6881">
              <w:rPr>
                <w:rStyle w:val="Code"/>
              </w:rPr>
              <w:t>presence</w:t>
            </w:r>
            <w:r w:rsidR="00991D92">
              <w:rPr>
                <w:rStyle w:val="Code"/>
              </w:rPr>
              <w:t xml:space="preserve"> </w:t>
            </w:r>
            <w:r>
              <w:rPr>
                <w:szCs w:val="22"/>
              </w:rPr>
              <w:t>=</w:t>
            </w:r>
            <w:r w:rsidRPr="00176F96">
              <w:rPr>
                <w:rStyle w:val="Code"/>
              </w:rPr>
              <w:t xml:space="preserve"> </w:t>
            </w:r>
            <w:r w:rsidR="00991D92">
              <w:rPr>
                <w:rStyle w:val="Code"/>
              </w:rPr>
              <w:t>o</w:t>
            </w:r>
            <w:r w:rsidRPr="00176F96">
              <w:rPr>
                <w:rStyle w:val="Code"/>
              </w:rPr>
              <w:t>ptional</w:t>
            </w:r>
          </w:p>
          <w:p w:rsidR="007A6881" w:rsidRDefault="007A6881" w:rsidP="00B92C99">
            <w:pPr>
              <w:rPr>
                <w:szCs w:val="22"/>
              </w:rPr>
            </w:pPr>
          </w:p>
        </w:tc>
        <w:tc>
          <w:tcPr>
            <w:tcW w:w="1242" w:type="pct"/>
            <w:vMerge w:val="restart"/>
            <w:vAlign w:val="center"/>
          </w:tcPr>
          <w:p w:rsidR="007A6881" w:rsidRPr="00176F96" w:rsidRDefault="007A6881" w:rsidP="007A6881">
            <w:pPr>
              <w:rPr>
                <w:rStyle w:val="Code"/>
              </w:rPr>
            </w:pPr>
            <w:r w:rsidRPr="007A6881">
              <w:rPr>
                <w:szCs w:val="22"/>
              </w:rPr>
              <w:t xml:space="preserve">The </w:t>
            </w:r>
            <w:r w:rsidR="006A6FDF">
              <w:rPr>
                <w:szCs w:val="22"/>
              </w:rPr>
              <w:t xml:space="preserve">XML </w:t>
            </w:r>
            <w:r w:rsidRPr="007A6881">
              <w:rPr>
                <w:szCs w:val="22"/>
              </w:rPr>
              <w:t>string must be convertible to the scalar data type specified by</w:t>
            </w:r>
            <w:r>
              <w:rPr>
                <w:rStyle w:val="Code"/>
              </w:rPr>
              <w:t xml:space="preserve"> </w:t>
            </w:r>
            <w:proofErr w:type="spellStart"/>
            <w:r>
              <w:rPr>
                <w:rStyle w:val="Code"/>
              </w:rPr>
              <w:t>primitiveType</w:t>
            </w:r>
            <w:proofErr w:type="spellEnd"/>
            <w:r>
              <w:rPr>
                <w:rStyle w:val="Code"/>
              </w:rPr>
              <w:t>.</w:t>
            </w:r>
          </w:p>
        </w:tc>
      </w:tr>
      <w:tr w:rsidR="007A6881" w:rsidTr="00991D92">
        <w:trPr>
          <w:trHeight w:val="1"/>
        </w:trPr>
        <w:tc>
          <w:tcPr>
            <w:tcW w:w="1119" w:type="pct"/>
          </w:tcPr>
          <w:p w:rsidR="007A6881" w:rsidRDefault="007A6881" w:rsidP="00B92C99">
            <w:pPr>
              <w:rPr>
                <w:rStyle w:val="Code"/>
              </w:rPr>
            </w:pPr>
            <w:proofErr w:type="spellStart"/>
            <w:r>
              <w:rPr>
                <w:rStyle w:val="Code"/>
              </w:rPr>
              <w:t>minValue</w:t>
            </w:r>
            <w:proofErr w:type="spellEnd"/>
          </w:p>
        </w:tc>
        <w:tc>
          <w:tcPr>
            <w:tcW w:w="1003" w:type="pct"/>
          </w:tcPr>
          <w:p w:rsidR="007A6881" w:rsidRDefault="007A6881" w:rsidP="00F94A28">
            <w:pPr>
              <w:keepNext/>
              <w:keepLines/>
              <w:rPr>
                <w:szCs w:val="22"/>
              </w:rPr>
            </w:pPr>
            <w:r>
              <w:rPr>
                <w:szCs w:val="22"/>
              </w:rPr>
              <w:t>Lowest acceptable value</w:t>
            </w:r>
          </w:p>
        </w:tc>
        <w:tc>
          <w:tcPr>
            <w:tcW w:w="796" w:type="pct"/>
          </w:tcPr>
          <w:p w:rsidR="007A6881" w:rsidRDefault="007A6881" w:rsidP="00B92C99">
            <w:pPr>
              <w:rPr>
                <w:rStyle w:val="Code"/>
              </w:rPr>
            </w:pPr>
            <w:r>
              <w:rPr>
                <w:rStyle w:val="Code"/>
              </w:rPr>
              <w:t>string</w:t>
            </w:r>
          </w:p>
        </w:tc>
        <w:tc>
          <w:tcPr>
            <w:tcW w:w="840" w:type="pct"/>
          </w:tcPr>
          <w:p w:rsidR="007A6881" w:rsidRDefault="007A6881" w:rsidP="00B92C99">
            <w:pPr>
              <w:rPr>
                <w:szCs w:val="22"/>
              </w:rPr>
            </w:pPr>
          </w:p>
        </w:tc>
        <w:tc>
          <w:tcPr>
            <w:tcW w:w="1242" w:type="pct"/>
            <w:vMerge/>
          </w:tcPr>
          <w:p w:rsidR="007A6881" w:rsidRPr="00176F96" w:rsidRDefault="007A6881" w:rsidP="00B92C99">
            <w:pPr>
              <w:rPr>
                <w:rStyle w:val="Code"/>
              </w:rPr>
            </w:pPr>
          </w:p>
        </w:tc>
      </w:tr>
      <w:tr w:rsidR="007A6881" w:rsidTr="00991D92">
        <w:trPr>
          <w:trHeight w:val="1"/>
        </w:trPr>
        <w:tc>
          <w:tcPr>
            <w:tcW w:w="1119" w:type="pct"/>
          </w:tcPr>
          <w:p w:rsidR="007A6881" w:rsidRDefault="007A6881" w:rsidP="00B92C99">
            <w:pPr>
              <w:rPr>
                <w:rStyle w:val="Code"/>
              </w:rPr>
            </w:pPr>
            <w:proofErr w:type="spellStart"/>
            <w:r>
              <w:rPr>
                <w:rStyle w:val="Code"/>
              </w:rPr>
              <w:t>maxValue</w:t>
            </w:r>
            <w:proofErr w:type="spellEnd"/>
          </w:p>
        </w:tc>
        <w:tc>
          <w:tcPr>
            <w:tcW w:w="1003" w:type="pct"/>
          </w:tcPr>
          <w:p w:rsidR="007A6881" w:rsidRDefault="007A6881" w:rsidP="00176F96">
            <w:pPr>
              <w:rPr>
                <w:szCs w:val="22"/>
              </w:rPr>
            </w:pPr>
            <w:r>
              <w:rPr>
                <w:szCs w:val="22"/>
              </w:rPr>
              <w:t>Highest acceptable value</w:t>
            </w:r>
          </w:p>
        </w:tc>
        <w:tc>
          <w:tcPr>
            <w:tcW w:w="796" w:type="pct"/>
          </w:tcPr>
          <w:p w:rsidR="007A6881" w:rsidRDefault="007A6881" w:rsidP="00B92C99">
            <w:pPr>
              <w:rPr>
                <w:rStyle w:val="Code"/>
              </w:rPr>
            </w:pPr>
            <w:r>
              <w:rPr>
                <w:rStyle w:val="Code"/>
              </w:rPr>
              <w:t>string</w:t>
            </w:r>
          </w:p>
        </w:tc>
        <w:tc>
          <w:tcPr>
            <w:tcW w:w="840" w:type="pct"/>
          </w:tcPr>
          <w:p w:rsidR="007A6881" w:rsidRDefault="007A6881" w:rsidP="00B92C99">
            <w:pPr>
              <w:rPr>
                <w:szCs w:val="22"/>
              </w:rPr>
            </w:pPr>
          </w:p>
        </w:tc>
        <w:tc>
          <w:tcPr>
            <w:tcW w:w="1242" w:type="pct"/>
            <w:vMerge/>
          </w:tcPr>
          <w:p w:rsidR="007A6881" w:rsidRPr="00176F96" w:rsidRDefault="007A6881" w:rsidP="00B92C99">
            <w:pPr>
              <w:rPr>
                <w:rStyle w:val="Code"/>
              </w:rPr>
            </w:pPr>
          </w:p>
        </w:tc>
      </w:tr>
      <w:tr w:rsidR="00A671AD" w:rsidTr="00991D92">
        <w:trPr>
          <w:trHeight w:val="1"/>
        </w:trPr>
        <w:tc>
          <w:tcPr>
            <w:tcW w:w="1119" w:type="pct"/>
          </w:tcPr>
          <w:p w:rsidR="00A671AD" w:rsidRDefault="00A671AD" w:rsidP="00B92C99">
            <w:pPr>
              <w:rPr>
                <w:rStyle w:val="Code"/>
              </w:rPr>
            </w:pPr>
            <w:r>
              <w:rPr>
                <w:rStyle w:val="Code"/>
              </w:rPr>
              <w:t>length</w:t>
            </w:r>
          </w:p>
        </w:tc>
        <w:tc>
          <w:tcPr>
            <w:tcW w:w="1003" w:type="pct"/>
          </w:tcPr>
          <w:p w:rsidR="00A671AD" w:rsidRDefault="00A671AD" w:rsidP="00176F96">
            <w:pPr>
              <w:rPr>
                <w:szCs w:val="22"/>
              </w:rPr>
            </w:pPr>
            <w:r>
              <w:rPr>
                <w:szCs w:val="22"/>
              </w:rPr>
              <w:t>Number of elements of the primitive data type</w:t>
            </w:r>
          </w:p>
        </w:tc>
        <w:tc>
          <w:tcPr>
            <w:tcW w:w="796" w:type="pct"/>
          </w:tcPr>
          <w:p w:rsidR="00A671AD" w:rsidRDefault="00A671AD" w:rsidP="00B92C99">
            <w:pPr>
              <w:rPr>
                <w:rStyle w:val="Code"/>
              </w:rPr>
            </w:pPr>
            <w:proofErr w:type="spellStart"/>
            <w:r>
              <w:rPr>
                <w:rStyle w:val="Code"/>
              </w:rPr>
              <w:t>non</w:t>
            </w:r>
            <w:r w:rsidR="00991D92">
              <w:rPr>
                <w:rStyle w:val="Code"/>
              </w:rPr>
              <w:softHyphen/>
            </w:r>
            <w:r>
              <w:rPr>
                <w:rStyle w:val="Code"/>
              </w:rPr>
              <w:t>negative</w:t>
            </w:r>
            <w:r>
              <w:rPr>
                <w:rStyle w:val="Code"/>
              </w:rPr>
              <w:softHyphen/>
            </w:r>
            <w:r w:rsidRPr="007A6881">
              <w:rPr>
                <w:rStyle w:val="Code"/>
              </w:rPr>
              <w:t>Integer</w:t>
            </w:r>
            <w:proofErr w:type="spellEnd"/>
          </w:p>
        </w:tc>
        <w:tc>
          <w:tcPr>
            <w:tcW w:w="840" w:type="pct"/>
            <w:vAlign w:val="center"/>
          </w:tcPr>
          <w:p w:rsidR="00A671AD" w:rsidRDefault="00E845BF" w:rsidP="00A671AD">
            <w:pPr>
              <w:rPr>
                <w:szCs w:val="22"/>
              </w:rPr>
            </w:pPr>
            <w:r w:rsidRPr="00E845BF">
              <w:rPr>
                <w:szCs w:val="22"/>
              </w:rPr>
              <w:t>default = 1</w:t>
            </w:r>
          </w:p>
        </w:tc>
        <w:tc>
          <w:tcPr>
            <w:tcW w:w="1242" w:type="pct"/>
          </w:tcPr>
          <w:p w:rsidR="00A671AD" w:rsidRDefault="00E313FB" w:rsidP="00B92C99">
            <w:pPr>
              <w:rPr>
                <w:szCs w:val="22"/>
              </w:rPr>
            </w:pPr>
            <w:r w:rsidRPr="00E313FB">
              <w:rPr>
                <w:szCs w:val="22"/>
              </w:rPr>
              <w:t>Value “0” represents variable length.</w:t>
            </w:r>
          </w:p>
          <w:p w:rsidR="006A6FDF" w:rsidRPr="00176F96" w:rsidRDefault="006A6FDF" w:rsidP="006A6FDF">
            <w:pPr>
              <w:rPr>
                <w:rStyle w:val="Code"/>
              </w:rPr>
            </w:pPr>
            <w:r>
              <w:rPr>
                <w:szCs w:val="22"/>
              </w:rPr>
              <w:t xml:space="preserve">Arrays and variable-length elements are only defined for </w:t>
            </w:r>
            <w:r w:rsidRPr="006A6FDF">
              <w:rPr>
                <w:rStyle w:val="Code"/>
              </w:rPr>
              <w:t>char</w:t>
            </w:r>
            <w:r>
              <w:rPr>
                <w:szCs w:val="22"/>
              </w:rPr>
              <w:t xml:space="preserve"> and </w:t>
            </w:r>
            <w:r w:rsidRPr="006A6FDF">
              <w:rPr>
                <w:rStyle w:val="Code"/>
              </w:rPr>
              <w:t>uint8</w:t>
            </w:r>
            <w:r>
              <w:rPr>
                <w:szCs w:val="22"/>
              </w:rPr>
              <w:t xml:space="preserve"> elements.</w:t>
            </w:r>
          </w:p>
        </w:tc>
      </w:tr>
      <w:tr w:rsidR="00A671AD" w:rsidTr="00991D92">
        <w:trPr>
          <w:cantSplit/>
          <w:trHeight w:val="1"/>
        </w:trPr>
        <w:tc>
          <w:tcPr>
            <w:tcW w:w="1119" w:type="pct"/>
          </w:tcPr>
          <w:p w:rsidR="00A671AD" w:rsidRDefault="00A671AD" w:rsidP="00B92C99">
            <w:pPr>
              <w:rPr>
                <w:rStyle w:val="Code"/>
              </w:rPr>
            </w:pPr>
            <w:proofErr w:type="spellStart"/>
            <w:r>
              <w:rPr>
                <w:rStyle w:val="Code"/>
              </w:rPr>
              <w:t>primitiveType</w:t>
            </w:r>
            <w:proofErr w:type="spellEnd"/>
          </w:p>
        </w:tc>
        <w:tc>
          <w:tcPr>
            <w:tcW w:w="1003" w:type="pct"/>
          </w:tcPr>
          <w:p w:rsidR="00A671AD" w:rsidRDefault="00A671AD" w:rsidP="00176F96">
            <w:pPr>
              <w:rPr>
                <w:szCs w:val="22"/>
              </w:rPr>
            </w:pPr>
            <w:r>
              <w:rPr>
                <w:szCs w:val="22"/>
              </w:rPr>
              <w:t>The primitive data type that backs the encoding</w:t>
            </w:r>
          </w:p>
        </w:tc>
        <w:tc>
          <w:tcPr>
            <w:tcW w:w="796" w:type="pct"/>
          </w:tcPr>
          <w:p w:rsidR="00A671AD" w:rsidRDefault="00A671AD" w:rsidP="00B92C99">
            <w:pPr>
              <w:rPr>
                <w:rStyle w:val="Code"/>
              </w:rPr>
            </w:pPr>
            <w:r>
              <w:rPr>
                <w:rStyle w:val="Code"/>
              </w:rPr>
              <w:t>token</w:t>
            </w:r>
          </w:p>
        </w:tc>
        <w:tc>
          <w:tcPr>
            <w:tcW w:w="840" w:type="pct"/>
          </w:tcPr>
          <w:p w:rsidR="00A671AD" w:rsidRDefault="00A671AD" w:rsidP="00B92C99">
            <w:pPr>
              <w:rPr>
                <w:szCs w:val="22"/>
              </w:rPr>
            </w:pPr>
            <w:r>
              <w:rPr>
                <w:szCs w:val="22"/>
              </w:rPr>
              <w:t>required</w:t>
            </w:r>
          </w:p>
        </w:tc>
        <w:tc>
          <w:tcPr>
            <w:tcW w:w="1242" w:type="pct"/>
          </w:tcPr>
          <w:p w:rsidR="00A671AD" w:rsidRDefault="00A671AD" w:rsidP="00B92C99">
            <w:pPr>
              <w:rPr>
                <w:rStyle w:val="Code"/>
              </w:rPr>
            </w:pPr>
            <w:r>
              <w:rPr>
                <w:rStyle w:val="Code"/>
              </w:rPr>
              <w:t>char</w:t>
            </w:r>
          </w:p>
          <w:p w:rsidR="00A671AD" w:rsidRDefault="00A671AD" w:rsidP="00B92C99">
            <w:pPr>
              <w:rPr>
                <w:rStyle w:val="Code"/>
              </w:rPr>
            </w:pPr>
            <w:r>
              <w:rPr>
                <w:rStyle w:val="Code"/>
              </w:rPr>
              <w:t>int8</w:t>
            </w:r>
          </w:p>
          <w:p w:rsidR="00A671AD" w:rsidRDefault="00A671AD" w:rsidP="00B92C99">
            <w:pPr>
              <w:rPr>
                <w:rStyle w:val="Code"/>
              </w:rPr>
            </w:pPr>
            <w:r>
              <w:rPr>
                <w:rStyle w:val="Code"/>
              </w:rPr>
              <w:t>int16</w:t>
            </w:r>
          </w:p>
          <w:p w:rsidR="00A671AD" w:rsidRDefault="00A671AD" w:rsidP="00B92C99">
            <w:pPr>
              <w:rPr>
                <w:rStyle w:val="Code"/>
              </w:rPr>
            </w:pPr>
            <w:r>
              <w:rPr>
                <w:rStyle w:val="Code"/>
              </w:rPr>
              <w:t>int32</w:t>
            </w:r>
          </w:p>
          <w:p w:rsidR="00A671AD" w:rsidRDefault="00A671AD" w:rsidP="00B92C99">
            <w:pPr>
              <w:rPr>
                <w:rStyle w:val="Code"/>
              </w:rPr>
            </w:pPr>
            <w:r>
              <w:rPr>
                <w:rStyle w:val="Code"/>
              </w:rPr>
              <w:t>int64</w:t>
            </w:r>
          </w:p>
          <w:p w:rsidR="00A671AD" w:rsidRDefault="00AE1870" w:rsidP="00B92C99">
            <w:pPr>
              <w:rPr>
                <w:rStyle w:val="Code"/>
              </w:rPr>
            </w:pPr>
            <w:r>
              <w:rPr>
                <w:rStyle w:val="Code"/>
              </w:rPr>
              <w:t>uint8</w:t>
            </w:r>
          </w:p>
          <w:p w:rsidR="00A671AD" w:rsidRDefault="00AE1870" w:rsidP="00B92C99">
            <w:pPr>
              <w:rPr>
                <w:rStyle w:val="Code"/>
              </w:rPr>
            </w:pPr>
            <w:r>
              <w:rPr>
                <w:rStyle w:val="Code"/>
              </w:rPr>
              <w:t>uint16</w:t>
            </w:r>
          </w:p>
          <w:p w:rsidR="00A671AD" w:rsidRDefault="00AE1870" w:rsidP="00B92C99">
            <w:pPr>
              <w:rPr>
                <w:rStyle w:val="Code"/>
              </w:rPr>
            </w:pPr>
            <w:r>
              <w:rPr>
                <w:rStyle w:val="Code"/>
              </w:rPr>
              <w:t>uint32</w:t>
            </w:r>
          </w:p>
          <w:p w:rsidR="00A671AD" w:rsidRDefault="00AE1870" w:rsidP="00B92C99">
            <w:pPr>
              <w:rPr>
                <w:rStyle w:val="Code"/>
              </w:rPr>
            </w:pPr>
            <w:r>
              <w:rPr>
                <w:rStyle w:val="Code"/>
              </w:rPr>
              <w:t>uint64</w:t>
            </w:r>
          </w:p>
          <w:p w:rsidR="006A6FDF" w:rsidRDefault="006A6FDF" w:rsidP="00B92C99">
            <w:pPr>
              <w:rPr>
                <w:rStyle w:val="Code"/>
              </w:rPr>
            </w:pPr>
            <w:r>
              <w:rPr>
                <w:rStyle w:val="Code"/>
              </w:rPr>
              <w:t>float</w:t>
            </w:r>
          </w:p>
          <w:p w:rsidR="006A6FDF" w:rsidRPr="00176F96" w:rsidRDefault="006A6FDF" w:rsidP="00B92C99">
            <w:pPr>
              <w:rPr>
                <w:rStyle w:val="Code"/>
              </w:rPr>
            </w:pPr>
            <w:r>
              <w:rPr>
                <w:rStyle w:val="Code"/>
              </w:rPr>
              <w:t>double</w:t>
            </w:r>
          </w:p>
        </w:tc>
      </w:tr>
      <w:tr w:rsidR="0095002D" w:rsidTr="00991D92">
        <w:trPr>
          <w:cantSplit/>
          <w:trHeight w:val="1"/>
        </w:trPr>
        <w:tc>
          <w:tcPr>
            <w:tcW w:w="1119" w:type="pct"/>
          </w:tcPr>
          <w:p w:rsidR="0095002D" w:rsidRDefault="00A348B7" w:rsidP="00B92C99">
            <w:pPr>
              <w:rPr>
                <w:rStyle w:val="Code"/>
              </w:rPr>
            </w:pPr>
            <w:proofErr w:type="spellStart"/>
            <w:r>
              <w:rPr>
                <w:rStyle w:val="Code"/>
              </w:rPr>
              <w:t>semanticType</w:t>
            </w:r>
            <w:proofErr w:type="spellEnd"/>
          </w:p>
        </w:tc>
        <w:tc>
          <w:tcPr>
            <w:tcW w:w="1003" w:type="pct"/>
          </w:tcPr>
          <w:p w:rsidR="0095002D" w:rsidRDefault="0095002D" w:rsidP="00176F96">
            <w:pPr>
              <w:rPr>
                <w:szCs w:val="22"/>
              </w:rPr>
            </w:pPr>
            <w:r>
              <w:rPr>
                <w:szCs w:val="22"/>
              </w:rPr>
              <w:t>Represents a FIX data type</w:t>
            </w:r>
          </w:p>
        </w:tc>
        <w:tc>
          <w:tcPr>
            <w:tcW w:w="796" w:type="pct"/>
          </w:tcPr>
          <w:p w:rsidR="0095002D" w:rsidRDefault="0095002D" w:rsidP="00B92C99">
            <w:pPr>
              <w:rPr>
                <w:rStyle w:val="Code"/>
              </w:rPr>
            </w:pPr>
            <w:r>
              <w:rPr>
                <w:rStyle w:val="Code"/>
              </w:rPr>
              <w:t>token</w:t>
            </w:r>
          </w:p>
        </w:tc>
        <w:tc>
          <w:tcPr>
            <w:tcW w:w="840" w:type="pct"/>
          </w:tcPr>
          <w:p w:rsidR="0095002D" w:rsidRDefault="0095002D" w:rsidP="00B92C99">
            <w:pPr>
              <w:rPr>
                <w:szCs w:val="22"/>
              </w:rPr>
            </w:pPr>
            <w:r>
              <w:rPr>
                <w:szCs w:val="22"/>
              </w:rPr>
              <w:t>optional</w:t>
            </w:r>
          </w:p>
        </w:tc>
        <w:tc>
          <w:tcPr>
            <w:tcW w:w="1242" w:type="pct"/>
          </w:tcPr>
          <w:p w:rsidR="0095002D" w:rsidRDefault="0095002D" w:rsidP="0095002D">
            <w:pPr>
              <w:rPr>
                <w:rStyle w:val="Code"/>
              </w:rPr>
            </w:pPr>
            <w:r w:rsidRPr="0095002D">
              <w:rPr>
                <w:szCs w:val="22"/>
              </w:rPr>
              <w:t xml:space="preserve">Same as field </w:t>
            </w:r>
            <w:proofErr w:type="spellStart"/>
            <w:r w:rsidR="00A348B7">
              <w:rPr>
                <w:rStyle w:val="Code"/>
              </w:rPr>
              <w:t>semanticType</w:t>
            </w:r>
            <w:proofErr w:type="spellEnd"/>
            <w:r w:rsidRPr="0095002D">
              <w:rPr>
                <w:szCs w:val="22"/>
              </w:rPr>
              <w:t xml:space="preserve"> – see below.</w:t>
            </w:r>
          </w:p>
        </w:tc>
      </w:tr>
      <w:tr w:rsidR="00E845BF" w:rsidTr="00991D92">
        <w:trPr>
          <w:cantSplit/>
          <w:trHeight w:val="1"/>
        </w:trPr>
        <w:tc>
          <w:tcPr>
            <w:tcW w:w="1119" w:type="pct"/>
          </w:tcPr>
          <w:p w:rsidR="00E845BF" w:rsidRPr="0095002D" w:rsidDel="00660CD2" w:rsidRDefault="00E845BF" w:rsidP="00B92C99">
            <w:pPr>
              <w:rPr>
                <w:rStyle w:val="Code"/>
              </w:rPr>
            </w:pPr>
            <w:proofErr w:type="spellStart"/>
            <w:r>
              <w:rPr>
                <w:rStyle w:val="Code"/>
              </w:rPr>
              <w:lastRenderedPageBreak/>
              <w:t>sinceVersion</w:t>
            </w:r>
            <w:proofErr w:type="spellEnd"/>
          </w:p>
        </w:tc>
        <w:tc>
          <w:tcPr>
            <w:tcW w:w="1003" w:type="pct"/>
          </w:tcPr>
          <w:p w:rsidR="00E845BF" w:rsidRDefault="00E845BF" w:rsidP="00176F96">
            <w:pPr>
              <w:rPr>
                <w:szCs w:val="22"/>
              </w:rPr>
            </w:pPr>
            <w:r>
              <w:rPr>
                <w:szCs w:val="22"/>
              </w:rPr>
              <w:t>Documents the version of a schema in which a type was added</w:t>
            </w:r>
          </w:p>
        </w:tc>
        <w:tc>
          <w:tcPr>
            <w:tcW w:w="796" w:type="pct"/>
          </w:tcPr>
          <w:p w:rsidR="00E845BF" w:rsidRDefault="00E845BF" w:rsidP="00B92C99">
            <w:pPr>
              <w:rPr>
                <w:rStyle w:val="Code"/>
              </w:rPr>
            </w:pPr>
            <w:proofErr w:type="spellStart"/>
            <w:r>
              <w:rPr>
                <w:rStyle w:val="Code"/>
              </w:rPr>
              <w:t>non</w:t>
            </w:r>
            <w:r>
              <w:rPr>
                <w:rStyle w:val="Code"/>
              </w:rPr>
              <w:softHyphen/>
              <w:t>negative</w:t>
            </w:r>
            <w:r>
              <w:rPr>
                <w:rStyle w:val="Code"/>
              </w:rPr>
              <w:softHyphen/>
            </w:r>
            <w:r w:rsidRPr="007A6881">
              <w:rPr>
                <w:rStyle w:val="Code"/>
              </w:rPr>
              <w:t>Integer</w:t>
            </w:r>
            <w:proofErr w:type="spellEnd"/>
          </w:p>
        </w:tc>
        <w:tc>
          <w:tcPr>
            <w:tcW w:w="840" w:type="pct"/>
          </w:tcPr>
          <w:p w:rsidR="00E845BF" w:rsidRDefault="00E845BF" w:rsidP="00B92C99">
            <w:pPr>
              <w:rPr>
                <w:szCs w:val="22"/>
              </w:rPr>
            </w:pPr>
            <w:r>
              <w:rPr>
                <w:szCs w:val="22"/>
              </w:rPr>
              <w:t>default = 0</w:t>
            </w:r>
          </w:p>
        </w:tc>
        <w:tc>
          <w:tcPr>
            <w:tcW w:w="1242" w:type="pct"/>
          </w:tcPr>
          <w:p w:rsidR="00E845BF" w:rsidRPr="0095002D" w:rsidRDefault="00E845BF" w:rsidP="0095002D">
            <w:pPr>
              <w:rPr>
                <w:szCs w:val="22"/>
              </w:rPr>
            </w:pPr>
          </w:p>
        </w:tc>
      </w:tr>
    </w:tbl>
    <w:p w:rsidR="00932BD5" w:rsidRDefault="00932BD5" w:rsidP="00932BD5"/>
    <w:p w:rsidR="0095002D" w:rsidRDefault="0095002D" w:rsidP="0095002D">
      <w:pPr>
        <w:pStyle w:val="Heading4"/>
      </w:pPr>
      <w:r>
        <w:t>FIX data type specification</w:t>
      </w:r>
    </w:p>
    <w:p w:rsidR="00176F96" w:rsidRDefault="0095002D" w:rsidP="00700953">
      <w:r>
        <w:t xml:space="preserve">The attribute </w:t>
      </w:r>
      <w:proofErr w:type="spellStart"/>
      <w:r w:rsidR="00A348B7">
        <w:rPr>
          <w:rStyle w:val="Code"/>
        </w:rPr>
        <w:t>semanticType</w:t>
      </w:r>
      <w:proofErr w:type="spellEnd"/>
      <w:r>
        <w:t xml:space="preserve"> must be specified on either a field or on its corresponding type encoding.</w:t>
      </w:r>
      <w:r w:rsidR="00D27B88">
        <w:t xml:space="preserve"> It need not be specified in both places, but if it is, the two values must match.</w:t>
      </w:r>
    </w:p>
    <w:p w:rsidR="0095002D" w:rsidRDefault="0095002D" w:rsidP="00700953"/>
    <w:p w:rsidR="00A671AD" w:rsidRDefault="00A671AD" w:rsidP="008A1738">
      <w:pPr>
        <w:pStyle w:val="TextExample"/>
        <w:keepNext/>
        <w:keepLines/>
      </w:pPr>
      <w:r>
        <w:t>&lt;</w:t>
      </w:r>
      <w:proofErr w:type="gramStart"/>
      <w:r>
        <w:t>type</w:t>
      </w:r>
      <w:proofErr w:type="gramEnd"/>
      <w:r>
        <w:t>&gt; element</w:t>
      </w:r>
    </w:p>
    <w:p w:rsidR="00A671AD" w:rsidRDefault="00A671AD" w:rsidP="008A1738">
      <w:pPr>
        <w:pStyle w:val="CodeExample"/>
        <w:keepNext/>
        <w:keepLines/>
      </w:pPr>
    </w:p>
    <w:p w:rsidR="00176F96" w:rsidRDefault="00176F96" w:rsidP="008A1738">
      <w:pPr>
        <w:pStyle w:val="CodeExample"/>
        <w:keepNext/>
        <w:keepLines/>
      </w:pPr>
      <w:r w:rsidRPr="00176F96">
        <w:t>&lt;xs:complexType</w:t>
      </w:r>
      <w:r>
        <w:t xml:space="preserve"> </w:t>
      </w:r>
      <w:r w:rsidRPr="00176F96">
        <w:t>name="encodedDataType"</w:t>
      </w:r>
      <w:r>
        <w:t xml:space="preserve"> </w:t>
      </w:r>
      <w:r w:rsidRPr="00176F96">
        <w:t>mixed="true"&gt;</w:t>
      </w:r>
    </w:p>
    <w:p w:rsidR="00176F96" w:rsidRDefault="00176F96" w:rsidP="008A1738">
      <w:pPr>
        <w:pStyle w:val="CodeExample"/>
        <w:keepNext/>
        <w:keepLines/>
      </w:pPr>
      <w:r w:rsidRPr="00176F96">
        <w:tab/>
      </w:r>
      <w:r w:rsidRPr="00176F96">
        <w:tab/>
        <w:t>&lt;xs:annotation&gt;&lt;xs:documentation&gt;</w:t>
      </w:r>
    </w:p>
    <w:p w:rsidR="00176F96" w:rsidRDefault="00176F96" w:rsidP="00176F96">
      <w:pPr>
        <w:pStyle w:val="CodeExample"/>
      </w:pPr>
      <w:r w:rsidRPr="00176F96">
        <w:tab/>
      </w:r>
      <w:r w:rsidRPr="00176F96">
        <w:tab/>
      </w:r>
      <w:r w:rsidRPr="00176F96">
        <w:tab/>
      </w:r>
      <w:r w:rsidRPr="00176F96">
        <w:tab/>
        <w:t>Simple data type of a field</w:t>
      </w:r>
    </w:p>
    <w:p w:rsidR="00176F96" w:rsidRDefault="00176F96" w:rsidP="00176F96">
      <w:pPr>
        <w:pStyle w:val="CodeExample"/>
      </w:pPr>
      <w:r w:rsidRPr="00176F96">
        <w:tab/>
      </w:r>
      <w:r w:rsidRPr="00176F96">
        <w:tab/>
      </w:r>
      <w:r w:rsidRPr="00176F96">
        <w:tab/>
        <w:t>&lt;/xs:documentation&gt;&lt;/xs:annotation&gt;</w:t>
      </w:r>
    </w:p>
    <w:p w:rsidR="00176F96" w:rsidRDefault="00176F96" w:rsidP="00176F96">
      <w:pPr>
        <w:pStyle w:val="CodeExample"/>
      </w:pPr>
      <w:r w:rsidRPr="00176F96">
        <w:tab/>
      </w:r>
      <w:r w:rsidRPr="00176F96">
        <w:tab/>
        <w:t>&lt;xs:simpleContent&gt;</w:t>
      </w:r>
    </w:p>
    <w:p w:rsidR="00176F96" w:rsidRDefault="00176F96" w:rsidP="00176F96">
      <w:pPr>
        <w:pStyle w:val="CodeExample"/>
      </w:pPr>
      <w:r w:rsidRPr="00176F96">
        <w:tab/>
      </w:r>
      <w:r w:rsidRPr="00176F96">
        <w:tab/>
      </w:r>
      <w:r w:rsidRPr="00176F96">
        <w:tab/>
        <w:t>&lt;xs:extension</w:t>
      </w:r>
      <w:r>
        <w:t xml:space="preserve"> </w:t>
      </w:r>
      <w:r w:rsidRPr="00176F96">
        <w:t>base="xs:token"&gt;</w:t>
      </w:r>
    </w:p>
    <w:p w:rsidR="00176F96" w:rsidRDefault="00176F96" w:rsidP="00176F96">
      <w:pPr>
        <w:pStyle w:val="CodeExample"/>
      </w:pPr>
      <w:r w:rsidRPr="00176F96">
        <w:tab/>
      </w:r>
      <w:r w:rsidRPr="00176F96">
        <w:tab/>
      </w:r>
      <w:r w:rsidRPr="00176F96">
        <w:tab/>
      </w:r>
      <w:r w:rsidRPr="00176F96">
        <w:tab/>
        <w:t>&lt;xs:attribute</w:t>
      </w:r>
      <w:r>
        <w:t xml:space="preserve"> </w:t>
      </w:r>
      <w:r w:rsidRPr="00176F96">
        <w:t>name="name"</w:t>
      </w:r>
      <w:r>
        <w:t xml:space="preserve"> </w:t>
      </w:r>
      <w:r w:rsidRPr="00176F96">
        <w:t>type="</w:t>
      </w:r>
      <w:r w:rsidR="006A6FDF">
        <w:t>sbe:</w:t>
      </w:r>
      <w:r w:rsidR="006A6FDF" w:rsidRPr="006A6FDF">
        <w:t>symbolic</w:t>
      </w:r>
      <w:r w:rsidR="006A6FDF" w:rsidRPr="006A6FDF">
        <w:softHyphen/>
        <w:t>Name_t</w:t>
      </w:r>
      <w:r w:rsidRPr="00176F96">
        <w:t>"</w:t>
      </w:r>
      <w:r>
        <w:t xml:space="preserve"> </w:t>
      </w:r>
      <w:r w:rsidR="008A1738" w:rsidRPr="00176F96">
        <w:tab/>
      </w:r>
      <w:r w:rsidR="008A1738" w:rsidRPr="00176F96">
        <w:tab/>
      </w:r>
      <w:r w:rsidR="008A1738" w:rsidRPr="00176F96">
        <w:tab/>
      </w:r>
      <w:r w:rsidR="008A1738" w:rsidRPr="00176F96">
        <w:tab/>
      </w:r>
      <w:r w:rsidR="008A1738">
        <w:tab/>
      </w:r>
      <w:r w:rsidR="008A1738">
        <w:tab/>
      </w:r>
      <w:r w:rsidR="008A1738">
        <w:tab/>
      </w:r>
      <w:r w:rsidRPr="00176F96">
        <w:t>use="required"</w:t>
      </w:r>
      <w:r>
        <w:t xml:space="preserve"> </w:t>
      </w:r>
      <w:r w:rsidRPr="00176F96">
        <w:t>/&gt;</w:t>
      </w:r>
    </w:p>
    <w:p w:rsidR="00176F96" w:rsidRDefault="00176F96" w:rsidP="00176F96">
      <w:pPr>
        <w:pStyle w:val="CodeExample"/>
      </w:pPr>
      <w:r w:rsidRPr="00176F96">
        <w:tab/>
      </w:r>
      <w:r w:rsidRPr="00176F96">
        <w:tab/>
      </w:r>
      <w:r w:rsidRPr="00176F96">
        <w:tab/>
      </w:r>
      <w:r w:rsidRPr="00176F96">
        <w:tab/>
        <w:t>&lt;xs:attribute</w:t>
      </w:r>
      <w:r>
        <w:t xml:space="preserve"> </w:t>
      </w:r>
      <w:r w:rsidRPr="00176F96">
        <w:t>name="description"</w:t>
      </w:r>
      <w:r>
        <w:t xml:space="preserve"> </w:t>
      </w:r>
      <w:r w:rsidRPr="00176F96">
        <w:t>type="xs:string"</w:t>
      </w:r>
      <w:r>
        <w:t xml:space="preserve"> </w:t>
      </w:r>
      <w:r w:rsidR="008A1738" w:rsidRPr="00176F96">
        <w:tab/>
      </w:r>
      <w:r w:rsidR="008A1738" w:rsidRPr="00176F96">
        <w:tab/>
      </w:r>
      <w:r w:rsidR="008A1738" w:rsidRPr="00176F96">
        <w:tab/>
      </w:r>
      <w:r w:rsidR="008A1738" w:rsidRPr="00176F96">
        <w:tab/>
      </w:r>
      <w:r w:rsidR="008A1738">
        <w:tab/>
      </w:r>
      <w:r w:rsidRPr="00176F96">
        <w:t>use="optional"</w:t>
      </w:r>
      <w:r>
        <w:t xml:space="preserve"> </w:t>
      </w:r>
      <w:r w:rsidRPr="00176F96">
        <w:t>/&gt;</w:t>
      </w:r>
    </w:p>
    <w:p w:rsidR="00176F96" w:rsidRDefault="00176F96" w:rsidP="00176F96">
      <w:pPr>
        <w:pStyle w:val="CodeExample"/>
      </w:pPr>
      <w:r w:rsidRPr="00176F96">
        <w:tab/>
      </w:r>
      <w:r w:rsidRPr="00176F96">
        <w:tab/>
      </w:r>
      <w:r w:rsidRPr="00176F96">
        <w:tab/>
      </w:r>
      <w:r w:rsidRPr="00176F96">
        <w:tab/>
        <w:t>&lt;xs:attribute</w:t>
      </w:r>
      <w:r>
        <w:t xml:space="preserve"> </w:t>
      </w:r>
      <w:r w:rsidRPr="00176F96">
        <w:t>name="presence"</w:t>
      </w:r>
      <w:r>
        <w:t xml:space="preserve"> </w:t>
      </w:r>
      <w:r w:rsidRPr="00176F96">
        <w:t>default="required"&gt;</w:t>
      </w:r>
    </w:p>
    <w:p w:rsidR="00176F96" w:rsidRDefault="00176F96" w:rsidP="00176F96">
      <w:pPr>
        <w:pStyle w:val="CodeExample"/>
      </w:pPr>
      <w:r w:rsidRPr="00176F96">
        <w:tab/>
      </w:r>
      <w:r w:rsidRPr="00176F96">
        <w:tab/>
      </w:r>
      <w:r w:rsidRPr="00176F96">
        <w:tab/>
      </w:r>
      <w:r w:rsidRPr="00176F96">
        <w:tab/>
      </w:r>
      <w:r w:rsidRPr="00176F96">
        <w:tab/>
        <w:t>&lt;xs:simpleType&gt;</w:t>
      </w:r>
    </w:p>
    <w:p w:rsidR="00176F96" w:rsidRDefault="00176F96" w:rsidP="00176F96">
      <w:pPr>
        <w:pStyle w:val="CodeExample"/>
      </w:pPr>
      <w:r w:rsidRPr="00176F96">
        <w:tab/>
      </w:r>
      <w:r w:rsidRPr="00176F96">
        <w:tab/>
      </w:r>
      <w:r w:rsidRPr="00176F96">
        <w:tab/>
      </w:r>
      <w:r w:rsidRPr="00176F96">
        <w:tab/>
      </w:r>
      <w:r w:rsidRPr="00176F96">
        <w:tab/>
      </w:r>
      <w:r w:rsidRPr="00176F96">
        <w:tab/>
        <w:t>&lt;xs:restriction</w:t>
      </w:r>
      <w:r>
        <w:t xml:space="preserve"> </w:t>
      </w:r>
      <w:r w:rsidRPr="00176F96">
        <w:t>base="xs:token"&gt;</w:t>
      </w:r>
    </w:p>
    <w:p w:rsidR="00176F96" w:rsidRDefault="00176F96" w:rsidP="00176F96">
      <w:pPr>
        <w:pStyle w:val="CodeExample"/>
      </w:pPr>
      <w:r w:rsidRPr="00176F96">
        <w:tab/>
      </w:r>
      <w:r w:rsidRPr="00176F96">
        <w:tab/>
      </w:r>
      <w:r w:rsidRPr="00176F96">
        <w:tab/>
      </w:r>
      <w:r w:rsidRPr="00176F96">
        <w:tab/>
      </w:r>
      <w:r w:rsidRPr="00176F96">
        <w:tab/>
      </w:r>
      <w:r w:rsidRPr="00176F96">
        <w:tab/>
      </w:r>
      <w:r w:rsidRPr="00176F96">
        <w:tab/>
        <w:t>&lt;!-- value must always be populated --&gt;</w:t>
      </w:r>
    </w:p>
    <w:p w:rsidR="00176F96" w:rsidRDefault="00176F96" w:rsidP="00176F96">
      <w:pPr>
        <w:pStyle w:val="CodeExample"/>
      </w:pPr>
      <w:r w:rsidRPr="00176F96">
        <w:tab/>
      </w:r>
      <w:r w:rsidRPr="00176F96">
        <w:tab/>
      </w:r>
      <w:r w:rsidRPr="00176F96">
        <w:tab/>
      </w:r>
      <w:r w:rsidRPr="00176F96">
        <w:tab/>
      </w:r>
      <w:r w:rsidRPr="00176F96">
        <w:tab/>
      </w:r>
      <w:r w:rsidRPr="00176F96">
        <w:tab/>
      </w:r>
      <w:r w:rsidRPr="00176F96">
        <w:tab/>
        <w:t>&lt;xs:enumeration</w:t>
      </w:r>
      <w:r>
        <w:t xml:space="preserve"> </w:t>
      </w:r>
      <w:r w:rsidRPr="00176F96">
        <w:t>value="required"</w:t>
      </w:r>
      <w:r>
        <w:t xml:space="preserve"> </w:t>
      </w:r>
      <w:r w:rsidRPr="00176F96">
        <w:t>/&gt;</w:t>
      </w:r>
    </w:p>
    <w:p w:rsidR="00176F96" w:rsidRDefault="00176F96" w:rsidP="00176F96">
      <w:pPr>
        <w:pStyle w:val="CodeExample"/>
      </w:pPr>
      <w:r w:rsidRPr="00176F96">
        <w:tab/>
      </w:r>
      <w:r w:rsidRPr="00176F96">
        <w:tab/>
      </w:r>
      <w:r w:rsidRPr="00176F96">
        <w:tab/>
      </w:r>
      <w:r w:rsidRPr="00176F96">
        <w:tab/>
      </w:r>
      <w:r w:rsidRPr="00176F96">
        <w:tab/>
      </w:r>
      <w:r w:rsidRPr="00176F96">
        <w:tab/>
      </w:r>
      <w:r w:rsidRPr="00176F96">
        <w:tab/>
        <w:t xml:space="preserve">&lt;!-- Value set to nullValue to indicate </w:t>
      </w:r>
      <w:r w:rsidR="008A1738" w:rsidRPr="00176F96">
        <w:tab/>
      </w:r>
      <w:r w:rsidR="008A1738" w:rsidRPr="00176F96">
        <w:tab/>
      </w:r>
      <w:r w:rsidR="008A1738" w:rsidRPr="00176F96">
        <w:tab/>
      </w:r>
      <w:r w:rsidR="008A1738" w:rsidRPr="00176F96">
        <w:tab/>
      </w:r>
      <w:r w:rsidR="008A1738">
        <w:tab/>
      </w:r>
      <w:r w:rsidR="008A1738">
        <w:tab/>
      </w:r>
      <w:r w:rsidR="008A1738">
        <w:tab/>
      </w:r>
      <w:r w:rsidR="008A1738">
        <w:tab/>
      </w:r>
      <w:r w:rsidRPr="00176F96">
        <w:t>value not set --&gt;</w:t>
      </w:r>
    </w:p>
    <w:p w:rsidR="00176F96" w:rsidRDefault="00176F96" w:rsidP="00176F96">
      <w:pPr>
        <w:pStyle w:val="CodeExample"/>
      </w:pPr>
      <w:r w:rsidRPr="00176F96">
        <w:tab/>
      </w:r>
      <w:r w:rsidRPr="00176F96">
        <w:tab/>
      </w:r>
      <w:r w:rsidRPr="00176F96">
        <w:tab/>
      </w:r>
      <w:r w:rsidRPr="00176F96">
        <w:tab/>
      </w:r>
      <w:r w:rsidRPr="00176F96">
        <w:tab/>
      </w:r>
      <w:r w:rsidRPr="00176F96">
        <w:tab/>
      </w:r>
      <w:r w:rsidRPr="00176F96">
        <w:tab/>
        <w:t>&lt;xs:enumeration</w:t>
      </w:r>
      <w:r>
        <w:t xml:space="preserve"> </w:t>
      </w:r>
      <w:r w:rsidRPr="00176F96">
        <w:t>value="optional"</w:t>
      </w:r>
      <w:r>
        <w:t xml:space="preserve"> </w:t>
      </w:r>
      <w:r w:rsidRPr="00176F96">
        <w:t>/&gt;</w:t>
      </w:r>
    </w:p>
    <w:p w:rsidR="00176F96" w:rsidRDefault="00176F96" w:rsidP="00176F96">
      <w:pPr>
        <w:pStyle w:val="CodeExample"/>
      </w:pPr>
      <w:r w:rsidRPr="00176F96">
        <w:tab/>
      </w:r>
      <w:r w:rsidRPr="00176F96">
        <w:tab/>
      </w:r>
      <w:r w:rsidRPr="00176F96">
        <w:tab/>
      </w:r>
      <w:r w:rsidRPr="00176F96">
        <w:tab/>
      </w:r>
      <w:r w:rsidRPr="00176F96">
        <w:tab/>
      </w:r>
      <w:r w:rsidRPr="00176F96">
        <w:tab/>
      </w:r>
      <w:r w:rsidRPr="00176F96">
        <w:tab/>
        <w:t>&lt;!-- Value does not vary --&gt;</w:t>
      </w:r>
    </w:p>
    <w:p w:rsidR="00176F96" w:rsidRDefault="00176F96" w:rsidP="00176F96">
      <w:pPr>
        <w:pStyle w:val="CodeExample"/>
      </w:pPr>
      <w:r w:rsidRPr="00176F96">
        <w:tab/>
      </w:r>
      <w:r w:rsidRPr="00176F96">
        <w:tab/>
      </w:r>
      <w:r w:rsidRPr="00176F96">
        <w:tab/>
      </w:r>
      <w:r w:rsidRPr="00176F96">
        <w:tab/>
      </w:r>
      <w:r w:rsidRPr="00176F96">
        <w:tab/>
      </w:r>
      <w:r w:rsidRPr="00176F96">
        <w:tab/>
      </w:r>
      <w:r w:rsidRPr="00176F96">
        <w:tab/>
        <w:t>&lt;xs:enumeration</w:t>
      </w:r>
      <w:r>
        <w:t xml:space="preserve"> </w:t>
      </w:r>
      <w:r w:rsidRPr="00176F96">
        <w:t>value="constant"</w:t>
      </w:r>
      <w:r>
        <w:t xml:space="preserve"> </w:t>
      </w:r>
      <w:r w:rsidRPr="00176F96">
        <w:t>/&gt;</w:t>
      </w:r>
    </w:p>
    <w:p w:rsidR="00176F96" w:rsidRDefault="00176F96" w:rsidP="00176F96">
      <w:pPr>
        <w:pStyle w:val="CodeExample"/>
      </w:pPr>
      <w:r w:rsidRPr="00176F96">
        <w:tab/>
      </w:r>
      <w:r w:rsidRPr="00176F96">
        <w:tab/>
      </w:r>
      <w:r w:rsidRPr="00176F96">
        <w:tab/>
      </w:r>
      <w:r w:rsidRPr="00176F96">
        <w:tab/>
      </w:r>
      <w:r w:rsidRPr="00176F96">
        <w:tab/>
      </w:r>
      <w:r w:rsidRPr="00176F96">
        <w:tab/>
        <w:t>&lt;/xs:restriction&gt;</w:t>
      </w:r>
    </w:p>
    <w:p w:rsidR="00176F96" w:rsidRDefault="00176F96" w:rsidP="00176F96">
      <w:pPr>
        <w:pStyle w:val="CodeExample"/>
      </w:pPr>
      <w:r w:rsidRPr="00176F96">
        <w:tab/>
      </w:r>
      <w:r w:rsidRPr="00176F96">
        <w:tab/>
      </w:r>
      <w:r w:rsidRPr="00176F96">
        <w:tab/>
      </w:r>
      <w:r w:rsidRPr="00176F96">
        <w:tab/>
      </w:r>
      <w:r w:rsidRPr="00176F96">
        <w:tab/>
        <w:t>&lt;/xs:simpleType&gt;</w:t>
      </w:r>
    </w:p>
    <w:p w:rsidR="00176F96" w:rsidRDefault="00176F96" w:rsidP="00176F96">
      <w:pPr>
        <w:pStyle w:val="CodeExample"/>
      </w:pPr>
      <w:r w:rsidRPr="00176F96">
        <w:tab/>
      </w:r>
      <w:r w:rsidRPr="00176F96">
        <w:tab/>
      </w:r>
      <w:r w:rsidRPr="00176F96">
        <w:tab/>
      </w:r>
      <w:r w:rsidRPr="00176F96">
        <w:tab/>
        <w:t>&lt;/xs:attribute&gt;</w:t>
      </w:r>
    </w:p>
    <w:p w:rsidR="00176F96" w:rsidRDefault="00176F96" w:rsidP="00176F96">
      <w:pPr>
        <w:pStyle w:val="CodeExample"/>
      </w:pPr>
      <w:r w:rsidRPr="00176F96">
        <w:tab/>
      </w:r>
      <w:r w:rsidRPr="00176F96">
        <w:tab/>
      </w:r>
      <w:r w:rsidRPr="00176F96">
        <w:tab/>
      </w:r>
      <w:r w:rsidRPr="00176F96">
        <w:tab/>
        <w:t>&lt;!-- Special values in string format --&gt;</w:t>
      </w:r>
    </w:p>
    <w:p w:rsidR="00176F96" w:rsidRDefault="00176F96" w:rsidP="00176F96">
      <w:pPr>
        <w:pStyle w:val="CodeExample"/>
      </w:pPr>
      <w:r w:rsidRPr="00176F96">
        <w:tab/>
      </w:r>
      <w:r w:rsidRPr="00176F96">
        <w:tab/>
      </w:r>
      <w:r w:rsidRPr="00176F96">
        <w:tab/>
      </w:r>
      <w:r w:rsidRPr="00176F96">
        <w:tab/>
        <w:t>&lt;!-- Override of default null indicator --&gt;</w:t>
      </w:r>
    </w:p>
    <w:p w:rsidR="00176F96" w:rsidRDefault="00176F96" w:rsidP="00176F96">
      <w:pPr>
        <w:pStyle w:val="CodeExample"/>
      </w:pPr>
      <w:r w:rsidRPr="00176F96">
        <w:tab/>
      </w:r>
      <w:r w:rsidRPr="00176F96">
        <w:tab/>
      </w:r>
      <w:r w:rsidRPr="00176F96">
        <w:tab/>
      </w:r>
      <w:r w:rsidRPr="00176F96">
        <w:tab/>
        <w:t>&lt;xs:attribute</w:t>
      </w:r>
      <w:r>
        <w:t xml:space="preserve"> </w:t>
      </w:r>
      <w:r w:rsidRPr="00176F96">
        <w:t>name="nullValue"</w:t>
      </w:r>
      <w:r>
        <w:t xml:space="preserve"> </w:t>
      </w:r>
      <w:r w:rsidRPr="00176F96">
        <w:t>type="xs:string"</w:t>
      </w:r>
      <w:r>
        <w:t xml:space="preserve"> </w:t>
      </w:r>
      <w:r w:rsidR="008A1738" w:rsidRPr="00176F96">
        <w:tab/>
      </w:r>
      <w:r w:rsidR="008A1738" w:rsidRPr="00176F96">
        <w:tab/>
      </w:r>
      <w:r w:rsidR="008A1738" w:rsidRPr="00176F96">
        <w:tab/>
      </w:r>
      <w:r w:rsidR="008A1738" w:rsidRPr="00176F96">
        <w:tab/>
      </w:r>
      <w:r w:rsidR="008A1738">
        <w:tab/>
      </w:r>
      <w:r w:rsidRPr="00176F96">
        <w:t>use="optional"</w:t>
      </w:r>
      <w:r>
        <w:t xml:space="preserve"> </w:t>
      </w:r>
      <w:r w:rsidRPr="00176F96">
        <w:t>/&gt;</w:t>
      </w:r>
    </w:p>
    <w:p w:rsidR="00176F96" w:rsidRDefault="00176F96" w:rsidP="00176F96">
      <w:pPr>
        <w:pStyle w:val="CodeExample"/>
      </w:pPr>
      <w:r w:rsidRPr="00176F96">
        <w:tab/>
      </w:r>
      <w:r w:rsidRPr="00176F96">
        <w:tab/>
      </w:r>
      <w:r w:rsidRPr="00176F96">
        <w:tab/>
      </w:r>
      <w:r w:rsidRPr="00176F96">
        <w:tab/>
        <w:t>&lt;!-- Valid numerical range --&gt;</w:t>
      </w:r>
    </w:p>
    <w:p w:rsidR="00176F96" w:rsidRDefault="00176F96" w:rsidP="00176F96">
      <w:pPr>
        <w:pStyle w:val="CodeExample"/>
      </w:pPr>
      <w:r w:rsidRPr="00176F96">
        <w:tab/>
      </w:r>
      <w:r w:rsidRPr="00176F96">
        <w:tab/>
      </w:r>
      <w:r w:rsidRPr="00176F96">
        <w:tab/>
      </w:r>
      <w:r w:rsidRPr="00176F96">
        <w:tab/>
        <w:t>&lt;xs:attribute</w:t>
      </w:r>
      <w:r>
        <w:t xml:space="preserve"> </w:t>
      </w:r>
      <w:r w:rsidRPr="00176F96">
        <w:t>name="minValue"</w:t>
      </w:r>
      <w:r>
        <w:t xml:space="preserve"> </w:t>
      </w:r>
      <w:r w:rsidRPr="00176F96">
        <w:t>type="xs:string"</w:t>
      </w:r>
      <w:r>
        <w:t xml:space="preserve"> </w:t>
      </w:r>
      <w:r w:rsidR="008A1738" w:rsidRPr="00176F96">
        <w:tab/>
      </w:r>
      <w:r w:rsidR="008A1738" w:rsidRPr="00176F96">
        <w:tab/>
      </w:r>
      <w:r w:rsidR="008A1738" w:rsidRPr="00176F96">
        <w:tab/>
      </w:r>
      <w:r w:rsidR="008A1738" w:rsidRPr="00176F96">
        <w:tab/>
      </w:r>
      <w:r w:rsidR="008A1738">
        <w:tab/>
      </w:r>
      <w:r w:rsidR="008A1738">
        <w:tab/>
      </w:r>
      <w:r w:rsidRPr="00176F96">
        <w:t>use="optional"</w:t>
      </w:r>
      <w:r>
        <w:t xml:space="preserve"> </w:t>
      </w:r>
      <w:r w:rsidRPr="00176F96">
        <w:t>/&gt;</w:t>
      </w:r>
    </w:p>
    <w:p w:rsidR="00176F96" w:rsidRDefault="00176F96" w:rsidP="00176F96">
      <w:pPr>
        <w:pStyle w:val="CodeExample"/>
      </w:pPr>
      <w:r w:rsidRPr="00176F96">
        <w:tab/>
      </w:r>
      <w:r w:rsidRPr="00176F96">
        <w:tab/>
      </w:r>
      <w:r w:rsidRPr="00176F96">
        <w:tab/>
      </w:r>
      <w:r w:rsidRPr="00176F96">
        <w:tab/>
        <w:t>&lt;xs:attribute</w:t>
      </w:r>
      <w:r>
        <w:t xml:space="preserve"> </w:t>
      </w:r>
      <w:r w:rsidRPr="00176F96">
        <w:t>name="maxValue"</w:t>
      </w:r>
      <w:r>
        <w:t xml:space="preserve"> </w:t>
      </w:r>
      <w:r w:rsidRPr="00176F96">
        <w:t>type="xs:string"</w:t>
      </w:r>
      <w:r>
        <w:t xml:space="preserve"> </w:t>
      </w:r>
      <w:r w:rsidR="008A1738" w:rsidRPr="00176F96">
        <w:tab/>
      </w:r>
      <w:r w:rsidR="008A1738" w:rsidRPr="00176F96">
        <w:tab/>
      </w:r>
      <w:r w:rsidR="008A1738" w:rsidRPr="00176F96">
        <w:tab/>
      </w:r>
      <w:r w:rsidR="008A1738" w:rsidRPr="00176F96">
        <w:tab/>
      </w:r>
      <w:r w:rsidR="008A1738">
        <w:tab/>
      </w:r>
      <w:r w:rsidR="008A1738">
        <w:tab/>
      </w:r>
      <w:r w:rsidRPr="00176F96">
        <w:t>use="optional"</w:t>
      </w:r>
      <w:r>
        <w:t xml:space="preserve"> </w:t>
      </w:r>
      <w:r w:rsidRPr="00176F96">
        <w:t>/&gt;</w:t>
      </w:r>
    </w:p>
    <w:p w:rsidR="00176F96" w:rsidRDefault="00176F96" w:rsidP="00176F96">
      <w:pPr>
        <w:pStyle w:val="CodeExample"/>
      </w:pPr>
      <w:r w:rsidRPr="00176F96">
        <w:tab/>
      </w:r>
      <w:r w:rsidRPr="00176F96">
        <w:tab/>
      </w:r>
      <w:r w:rsidRPr="00176F96">
        <w:tab/>
      </w:r>
      <w:r w:rsidRPr="00176F96">
        <w:tab/>
        <w:t>&lt;!-- Number of elements of the primitiveType --&gt;</w:t>
      </w:r>
    </w:p>
    <w:p w:rsidR="00176F96" w:rsidRDefault="00176F96" w:rsidP="00176F96">
      <w:pPr>
        <w:pStyle w:val="CodeExample"/>
      </w:pPr>
      <w:r w:rsidRPr="00176F96">
        <w:tab/>
      </w:r>
      <w:r w:rsidRPr="00176F96">
        <w:tab/>
      </w:r>
      <w:r w:rsidRPr="00176F96">
        <w:tab/>
      </w:r>
      <w:r w:rsidRPr="00176F96">
        <w:tab/>
        <w:t>&lt;xs:attribute</w:t>
      </w:r>
      <w:r>
        <w:t xml:space="preserve"> </w:t>
      </w:r>
      <w:r w:rsidRPr="00176F96">
        <w:t>name="length"</w:t>
      </w:r>
      <w:r>
        <w:t xml:space="preserve"> </w:t>
      </w:r>
      <w:r w:rsidR="008A1738" w:rsidRPr="00176F96">
        <w:tab/>
      </w:r>
      <w:r w:rsidR="008A1738" w:rsidRPr="00176F96">
        <w:tab/>
      </w:r>
      <w:r w:rsidR="008A1738" w:rsidRPr="00176F96">
        <w:tab/>
      </w:r>
      <w:r w:rsidR="008A1738" w:rsidRPr="00176F96">
        <w:tab/>
      </w:r>
      <w:r w:rsidR="008A1738">
        <w:tab/>
      </w:r>
      <w:r w:rsidR="008A1738">
        <w:tab/>
      </w:r>
      <w:r w:rsidR="008A1738">
        <w:tab/>
      </w:r>
      <w:r w:rsidR="008A1738">
        <w:tab/>
      </w:r>
      <w:r w:rsidR="008A1738">
        <w:tab/>
      </w:r>
      <w:r w:rsidR="008A1738">
        <w:tab/>
      </w:r>
      <w:r w:rsidR="008A1738">
        <w:tab/>
      </w:r>
      <w:r w:rsidR="008A1738">
        <w:tab/>
      </w:r>
      <w:r w:rsidRPr="00176F96">
        <w:t>type="xs:nonNegativeInteger"</w:t>
      </w:r>
      <w:r w:rsidR="008A1738">
        <w:t xml:space="preserve"> </w:t>
      </w:r>
      <w:r w:rsidRPr="00176F96">
        <w:t>default="1"</w:t>
      </w:r>
      <w:r>
        <w:t xml:space="preserve"> </w:t>
      </w:r>
      <w:r w:rsidRPr="00176F96">
        <w:t>/&gt;</w:t>
      </w:r>
    </w:p>
    <w:p w:rsidR="00176F96" w:rsidRDefault="00176F96" w:rsidP="00176F96">
      <w:pPr>
        <w:pStyle w:val="CodeExample"/>
      </w:pPr>
      <w:r w:rsidRPr="00176F96">
        <w:tab/>
      </w:r>
      <w:r w:rsidRPr="00176F96">
        <w:tab/>
      </w:r>
      <w:r w:rsidRPr="00176F96">
        <w:tab/>
      </w:r>
      <w:r w:rsidRPr="00176F96">
        <w:tab/>
        <w:t>&lt;xs:attribute</w:t>
      </w:r>
      <w:r>
        <w:t xml:space="preserve"> </w:t>
      </w:r>
      <w:r w:rsidRPr="00176F96">
        <w:t>name="primitiveType"</w:t>
      </w:r>
      <w:r>
        <w:t xml:space="preserve"> </w:t>
      </w:r>
      <w:r w:rsidRPr="00176F96">
        <w:t>use="required"&gt;</w:t>
      </w:r>
    </w:p>
    <w:p w:rsidR="00176F96" w:rsidRDefault="00176F96" w:rsidP="00176F96">
      <w:pPr>
        <w:pStyle w:val="CodeExample"/>
      </w:pPr>
      <w:r w:rsidRPr="00176F96">
        <w:tab/>
      </w:r>
      <w:r w:rsidRPr="00176F96">
        <w:tab/>
      </w:r>
      <w:r w:rsidRPr="00176F96">
        <w:tab/>
      </w:r>
      <w:r w:rsidRPr="00176F96">
        <w:tab/>
      </w:r>
      <w:r w:rsidRPr="00176F96">
        <w:tab/>
        <w:t>&lt;xs:simpleType&gt;</w:t>
      </w:r>
    </w:p>
    <w:p w:rsidR="00176F96" w:rsidRDefault="00176F96" w:rsidP="00176F96">
      <w:pPr>
        <w:pStyle w:val="CodeExample"/>
      </w:pPr>
      <w:r w:rsidRPr="00176F96">
        <w:tab/>
      </w:r>
      <w:r w:rsidRPr="00176F96">
        <w:tab/>
      </w:r>
      <w:r w:rsidRPr="00176F96">
        <w:tab/>
      </w:r>
      <w:r w:rsidRPr="00176F96">
        <w:tab/>
      </w:r>
      <w:r w:rsidRPr="00176F96">
        <w:tab/>
      </w:r>
      <w:r w:rsidRPr="00176F96">
        <w:tab/>
        <w:t>&lt;xs:restriction</w:t>
      </w:r>
      <w:r>
        <w:t xml:space="preserve"> </w:t>
      </w:r>
      <w:r w:rsidRPr="00176F96">
        <w:t>base="xs:token"&gt;</w:t>
      </w:r>
    </w:p>
    <w:p w:rsidR="00176F96" w:rsidRDefault="00176F96" w:rsidP="00176F96">
      <w:pPr>
        <w:pStyle w:val="CodeExample"/>
      </w:pPr>
      <w:r w:rsidRPr="00176F96">
        <w:tab/>
      </w:r>
      <w:r w:rsidRPr="00176F96">
        <w:tab/>
      </w:r>
      <w:r w:rsidRPr="00176F96">
        <w:tab/>
      </w:r>
      <w:r w:rsidRPr="00176F96">
        <w:tab/>
      </w:r>
      <w:r w:rsidRPr="00176F96">
        <w:tab/>
      </w:r>
      <w:r w:rsidRPr="00176F96">
        <w:tab/>
      </w:r>
      <w:r w:rsidRPr="00176F96">
        <w:tab/>
        <w:t>&lt;xs:enumeration</w:t>
      </w:r>
      <w:r>
        <w:t xml:space="preserve"> </w:t>
      </w:r>
      <w:r w:rsidRPr="00176F96">
        <w:t>value="char"</w:t>
      </w:r>
      <w:r>
        <w:t xml:space="preserve"> </w:t>
      </w:r>
      <w:r w:rsidRPr="00176F96">
        <w:t>/&gt;</w:t>
      </w:r>
    </w:p>
    <w:p w:rsidR="00176F96" w:rsidRDefault="00176F96" w:rsidP="00176F96">
      <w:pPr>
        <w:pStyle w:val="CodeExample"/>
      </w:pPr>
      <w:r w:rsidRPr="00176F96">
        <w:tab/>
      </w:r>
      <w:r w:rsidRPr="00176F96">
        <w:tab/>
      </w:r>
      <w:r w:rsidRPr="00176F96">
        <w:tab/>
      </w:r>
      <w:r w:rsidRPr="00176F96">
        <w:tab/>
      </w:r>
      <w:r w:rsidRPr="00176F96">
        <w:tab/>
      </w:r>
      <w:r w:rsidRPr="00176F96">
        <w:tab/>
      </w:r>
      <w:r w:rsidRPr="00176F96">
        <w:tab/>
        <w:t>&lt;xs:enumeration</w:t>
      </w:r>
      <w:r>
        <w:t xml:space="preserve"> </w:t>
      </w:r>
      <w:r w:rsidRPr="00176F96">
        <w:t>value="int8"</w:t>
      </w:r>
      <w:r>
        <w:t xml:space="preserve"> </w:t>
      </w:r>
      <w:r w:rsidRPr="00176F96">
        <w:t>/&gt;</w:t>
      </w:r>
    </w:p>
    <w:p w:rsidR="00176F96" w:rsidRDefault="00176F96" w:rsidP="00176F96">
      <w:pPr>
        <w:pStyle w:val="CodeExample"/>
      </w:pPr>
      <w:r w:rsidRPr="00176F96">
        <w:tab/>
      </w:r>
      <w:r w:rsidRPr="00176F96">
        <w:tab/>
      </w:r>
      <w:r w:rsidRPr="00176F96">
        <w:tab/>
      </w:r>
      <w:r w:rsidRPr="00176F96">
        <w:tab/>
      </w:r>
      <w:r w:rsidRPr="00176F96">
        <w:tab/>
      </w:r>
      <w:r w:rsidRPr="00176F96">
        <w:tab/>
      </w:r>
      <w:r w:rsidRPr="00176F96">
        <w:tab/>
        <w:t>&lt;xs:enumeration</w:t>
      </w:r>
      <w:r>
        <w:t xml:space="preserve"> </w:t>
      </w:r>
      <w:r w:rsidRPr="00176F96">
        <w:t>value="int16"</w:t>
      </w:r>
      <w:r>
        <w:t xml:space="preserve"> </w:t>
      </w:r>
      <w:r w:rsidRPr="00176F96">
        <w:t>/&gt;</w:t>
      </w:r>
    </w:p>
    <w:p w:rsidR="00176F96" w:rsidRDefault="00176F96" w:rsidP="00176F96">
      <w:pPr>
        <w:pStyle w:val="CodeExample"/>
      </w:pPr>
      <w:r w:rsidRPr="00176F96">
        <w:tab/>
      </w:r>
      <w:r w:rsidRPr="00176F96">
        <w:tab/>
      </w:r>
      <w:r w:rsidRPr="00176F96">
        <w:tab/>
      </w:r>
      <w:r w:rsidRPr="00176F96">
        <w:tab/>
      </w:r>
      <w:r w:rsidRPr="00176F96">
        <w:tab/>
      </w:r>
      <w:r w:rsidRPr="00176F96">
        <w:tab/>
      </w:r>
      <w:r w:rsidRPr="00176F96">
        <w:tab/>
        <w:t>&lt;xs:enumeration</w:t>
      </w:r>
      <w:r>
        <w:t xml:space="preserve"> </w:t>
      </w:r>
      <w:r w:rsidRPr="00176F96">
        <w:t>value="int32"</w:t>
      </w:r>
      <w:r>
        <w:t xml:space="preserve"> </w:t>
      </w:r>
      <w:r w:rsidRPr="00176F96">
        <w:t>/&gt;</w:t>
      </w:r>
    </w:p>
    <w:p w:rsidR="00176F96" w:rsidRDefault="00176F96" w:rsidP="00176F96">
      <w:pPr>
        <w:pStyle w:val="CodeExample"/>
      </w:pPr>
      <w:r w:rsidRPr="00176F96">
        <w:tab/>
      </w:r>
      <w:r w:rsidRPr="00176F96">
        <w:tab/>
      </w:r>
      <w:r w:rsidRPr="00176F96">
        <w:tab/>
      </w:r>
      <w:r w:rsidRPr="00176F96">
        <w:tab/>
      </w:r>
      <w:r w:rsidRPr="00176F96">
        <w:tab/>
      </w:r>
      <w:r w:rsidRPr="00176F96">
        <w:tab/>
      </w:r>
      <w:r w:rsidRPr="00176F96">
        <w:tab/>
        <w:t>&lt;xs:enumeration</w:t>
      </w:r>
      <w:r>
        <w:t xml:space="preserve"> </w:t>
      </w:r>
      <w:r w:rsidRPr="00176F96">
        <w:t>value="int64"</w:t>
      </w:r>
      <w:r>
        <w:t xml:space="preserve"> </w:t>
      </w:r>
      <w:r w:rsidRPr="00176F96">
        <w:t>/&gt;</w:t>
      </w:r>
    </w:p>
    <w:p w:rsidR="00176F96" w:rsidRDefault="00176F96" w:rsidP="00176F96">
      <w:pPr>
        <w:pStyle w:val="CodeExample"/>
      </w:pPr>
      <w:r w:rsidRPr="00176F96">
        <w:lastRenderedPageBreak/>
        <w:tab/>
      </w:r>
      <w:r w:rsidRPr="00176F96">
        <w:tab/>
      </w:r>
      <w:r w:rsidRPr="00176F96">
        <w:tab/>
      </w:r>
      <w:r w:rsidRPr="00176F96">
        <w:tab/>
      </w:r>
      <w:r w:rsidRPr="00176F96">
        <w:tab/>
      </w:r>
      <w:r w:rsidRPr="00176F96">
        <w:tab/>
      </w:r>
      <w:r w:rsidRPr="00176F96">
        <w:tab/>
        <w:t>&lt;xs:enumeration</w:t>
      </w:r>
      <w:r>
        <w:t xml:space="preserve"> </w:t>
      </w:r>
      <w:r w:rsidRPr="00176F96">
        <w:t>value="</w:t>
      </w:r>
      <w:r w:rsidR="00AE1870">
        <w:t>uint8</w:t>
      </w:r>
      <w:r w:rsidRPr="00176F96">
        <w:t>"</w:t>
      </w:r>
      <w:r>
        <w:t xml:space="preserve"> </w:t>
      </w:r>
      <w:r w:rsidRPr="00176F96">
        <w:t>/&gt;</w:t>
      </w:r>
    </w:p>
    <w:p w:rsidR="00176F96" w:rsidRDefault="00176F96" w:rsidP="00176F96">
      <w:pPr>
        <w:pStyle w:val="CodeExample"/>
      </w:pPr>
      <w:r w:rsidRPr="00176F96">
        <w:tab/>
      </w:r>
      <w:r w:rsidRPr="00176F96">
        <w:tab/>
      </w:r>
      <w:r w:rsidRPr="00176F96">
        <w:tab/>
      </w:r>
      <w:r w:rsidRPr="00176F96">
        <w:tab/>
      </w:r>
      <w:r w:rsidRPr="00176F96">
        <w:tab/>
      </w:r>
      <w:r w:rsidRPr="00176F96">
        <w:tab/>
      </w:r>
      <w:r w:rsidRPr="00176F96">
        <w:tab/>
        <w:t>&lt;xs:enumeration</w:t>
      </w:r>
      <w:r>
        <w:t xml:space="preserve"> </w:t>
      </w:r>
      <w:r w:rsidRPr="00176F96">
        <w:t>value="</w:t>
      </w:r>
      <w:r w:rsidR="00AE1870">
        <w:t>uint16</w:t>
      </w:r>
      <w:r w:rsidRPr="00176F96">
        <w:t>"</w:t>
      </w:r>
      <w:r>
        <w:t xml:space="preserve"> </w:t>
      </w:r>
      <w:r w:rsidRPr="00176F96">
        <w:t>/&gt;</w:t>
      </w:r>
    </w:p>
    <w:p w:rsidR="00176F96" w:rsidRDefault="00176F96" w:rsidP="00176F96">
      <w:pPr>
        <w:pStyle w:val="CodeExample"/>
      </w:pPr>
      <w:r w:rsidRPr="00176F96">
        <w:tab/>
      </w:r>
      <w:r w:rsidRPr="00176F96">
        <w:tab/>
      </w:r>
      <w:r w:rsidRPr="00176F96">
        <w:tab/>
      </w:r>
      <w:r w:rsidRPr="00176F96">
        <w:tab/>
      </w:r>
      <w:r w:rsidRPr="00176F96">
        <w:tab/>
      </w:r>
      <w:r w:rsidRPr="00176F96">
        <w:tab/>
      </w:r>
      <w:r w:rsidRPr="00176F96">
        <w:tab/>
        <w:t>&lt;xs:enumeration</w:t>
      </w:r>
      <w:r>
        <w:t xml:space="preserve"> </w:t>
      </w:r>
      <w:r w:rsidRPr="00176F96">
        <w:t>value="</w:t>
      </w:r>
      <w:r w:rsidR="00AE1870">
        <w:t>uint32</w:t>
      </w:r>
      <w:r w:rsidRPr="00176F96">
        <w:t>"</w:t>
      </w:r>
      <w:r>
        <w:t xml:space="preserve"> </w:t>
      </w:r>
      <w:r w:rsidRPr="00176F96">
        <w:t>/&gt;</w:t>
      </w:r>
    </w:p>
    <w:p w:rsidR="00176F96" w:rsidRDefault="00176F96" w:rsidP="00176F96">
      <w:pPr>
        <w:pStyle w:val="CodeExample"/>
      </w:pPr>
      <w:r w:rsidRPr="00176F96">
        <w:tab/>
      </w:r>
      <w:r w:rsidRPr="00176F96">
        <w:tab/>
      </w:r>
      <w:r w:rsidRPr="00176F96">
        <w:tab/>
      </w:r>
      <w:r w:rsidRPr="00176F96">
        <w:tab/>
      </w:r>
      <w:r w:rsidRPr="00176F96">
        <w:tab/>
      </w:r>
      <w:r w:rsidRPr="00176F96">
        <w:tab/>
      </w:r>
      <w:r w:rsidRPr="00176F96">
        <w:tab/>
        <w:t>&lt;xs:enumeration</w:t>
      </w:r>
      <w:r>
        <w:t xml:space="preserve"> </w:t>
      </w:r>
      <w:r w:rsidRPr="00176F96">
        <w:t>value="</w:t>
      </w:r>
      <w:r w:rsidR="00AE1870">
        <w:t>uint64</w:t>
      </w:r>
      <w:r w:rsidRPr="00176F96">
        <w:t>"</w:t>
      </w:r>
      <w:r>
        <w:t xml:space="preserve"> </w:t>
      </w:r>
      <w:r w:rsidRPr="00176F96">
        <w:t>/&gt;</w:t>
      </w:r>
    </w:p>
    <w:p w:rsidR="007F599B" w:rsidRDefault="007F599B" w:rsidP="007F599B">
      <w:pPr>
        <w:pStyle w:val="CodeExample"/>
        <w:ind w:firstLine="360"/>
      </w:pPr>
      <w:r w:rsidRPr="00176F96">
        <w:tab/>
      </w:r>
      <w:r w:rsidRPr="00176F96">
        <w:tab/>
      </w:r>
      <w:r w:rsidRPr="00176F96">
        <w:tab/>
      </w:r>
      <w:r w:rsidRPr="00176F96">
        <w:tab/>
      </w:r>
      <w:r w:rsidRPr="00176F96">
        <w:tab/>
      </w:r>
      <w:r w:rsidRPr="00176F96">
        <w:tab/>
        <w:t>&lt;xs:enumeration</w:t>
      </w:r>
      <w:r>
        <w:t xml:space="preserve"> </w:t>
      </w:r>
      <w:r w:rsidRPr="00176F96">
        <w:t>value="</w:t>
      </w:r>
      <w:r>
        <w:t>float</w:t>
      </w:r>
      <w:r w:rsidRPr="00176F96">
        <w:t>"</w:t>
      </w:r>
      <w:r>
        <w:t xml:space="preserve"> </w:t>
      </w:r>
      <w:r w:rsidRPr="00176F96">
        <w:t>/&gt;</w:t>
      </w:r>
    </w:p>
    <w:p w:rsidR="007F599B" w:rsidRDefault="007F599B" w:rsidP="007F599B">
      <w:pPr>
        <w:pStyle w:val="CodeExample"/>
      </w:pPr>
      <w:r w:rsidRPr="00176F96">
        <w:tab/>
      </w:r>
      <w:r w:rsidRPr="00176F96">
        <w:tab/>
      </w:r>
      <w:r w:rsidRPr="00176F96">
        <w:tab/>
      </w:r>
      <w:r w:rsidRPr="00176F96">
        <w:tab/>
      </w:r>
      <w:r w:rsidRPr="00176F96">
        <w:tab/>
      </w:r>
      <w:r w:rsidRPr="00176F96">
        <w:tab/>
      </w:r>
      <w:r w:rsidRPr="00176F96">
        <w:tab/>
        <w:t>&lt;xs:enumeration</w:t>
      </w:r>
      <w:r>
        <w:t xml:space="preserve"> </w:t>
      </w:r>
      <w:r w:rsidRPr="00176F96">
        <w:t>value="</w:t>
      </w:r>
      <w:r>
        <w:t>double</w:t>
      </w:r>
      <w:r w:rsidRPr="00176F96">
        <w:t>"</w:t>
      </w:r>
      <w:r>
        <w:t xml:space="preserve"> </w:t>
      </w:r>
      <w:r w:rsidRPr="00176F96">
        <w:t>/&gt;</w:t>
      </w:r>
    </w:p>
    <w:p w:rsidR="00176F96" w:rsidRDefault="00176F96" w:rsidP="00176F96">
      <w:pPr>
        <w:pStyle w:val="CodeExample"/>
      </w:pPr>
      <w:r w:rsidRPr="00176F96">
        <w:tab/>
      </w:r>
      <w:r w:rsidRPr="00176F96">
        <w:tab/>
      </w:r>
      <w:r w:rsidRPr="00176F96">
        <w:tab/>
      </w:r>
      <w:r w:rsidRPr="00176F96">
        <w:tab/>
      </w:r>
      <w:r w:rsidRPr="00176F96">
        <w:tab/>
      </w:r>
      <w:r w:rsidRPr="00176F96">
        <w:tab/>
        <w:t>&lt;/xs:restriction&gt;</w:t>
      </w:r>
    </w:p>
    <w:p w:rsidR="00176F96" w:rsidRDefault="00176F96" w:rsidP="00176F96">
      <w:pPr>
        <w:pStyle w:val="CodeExample"/>
      </w:pPr>
      <w:r w:rsidRPr="00176F96">
        <w:tab/>
      </w:r>
      <w:r w:rsidRPr="00176F96">
        <w:tab/>
      </w:r>
      <w:r w:rsidRPr="00176F96">
        <w:tab/>
      </w:r>
      <w:r w:rsidRPr="00176F96">
        <w:tab/>
      </w:r>
      <w:r w:rsidRPr="00176F96">
        <w:tab/>
        <w:t>&lt;/xs:simpleType&gt;</w:t>
      </w:r>
    </w:p>
    <w:p w:rsidR="00176F96" w:rsidRDefault="00176F96" w:rsidP="00176F96">
      <w:pPr>
        <w:pStyle w:val="CodeExample"/>
      </w:pPr>
      <w:r w:rsidRPr="00176F96">
        <w:tab/>
      </w:r>
      <w:r w:rsidRPr="00176F96">
        <w:tab/>
      </w:r>
      <w:r w:rsidRPr="00176F96">
        <w:tab/>
      </w:r>
      <w:r w:rsidRPr="00176F96">
        <w:tab/>
        <w:t>&lt;/xs:attribute&gt;</w:t>
      </w:r>
    </w:p>
    <w:p w:rsidR="00176F96" w:rsidRDefault="00176F96" w:rsidP="00176F96">
      <w:pPr>
        <w:pStyle w:val="CodeExample"/>
      </w:pPr>
      <w:r w:rsidRPr="00176F96">
        <w:tab/>
      </w:r>
      <w:r w:rsidRPr="00176F96">
        <w:tab/>
      </w:r>
      <w:r w:rsidRPr="00176F96">
        <w:tab/>
      </w:r>
      <w:r w:rsidRPr="00176F96">
        <w:tab/>
        <w:t>&lt;xs:attributeGroup</w:t>
      </w:r>
      <w:r>
        <w:t xml:space="preserve"> </w:t>
      </w:r>
      <w:r w:rsidRPr="00176F96">
        <w:t>ref="sbe:fieldAttributes"</w:t>
      </w:r>
      <w:r>
        <w:t xml:space="preserve"> </w:t>
      </w:r>
      <w:r w:rsidRPr="00176F96">
        <w:t>/&gt;</w:t>
      </w:r>
    </w:p>
    <w:p w:rsidR="00176F96" w:rsidRDefault="00176F96" w:rsidP="00176F96">
      <w:pPr>
        <w:pStyle w:val="CodeExample"/>
      </w:pPr>
      <w:r w:rsidRPr="00176F96">
        <w:tab/>
      </w:r>
      <w:r w:rsidRPr="00176F96">
        <w:tab/>
      </w:r>
      <w:r w:rsidRPr="00176F96">
        <w:tab/>
        <w:t>&lt;/xs:extension&gt;</w:t>
      </w:r>
    </w:p>
    <w:p w:rsidR="00176F96" w:rsidRDefault="00176F96" w:rsidP="00176F96">
      <w:pPr>
        <w:pStyle w:val="CodeExample"/>
      </w:pPr>
      <w:r w:rsidRPr="00176F96">
        <w:tab/>
      </w:r>
      <w:r w:rsidRPr="00176F96">
        <w:tab/>
        <w:t>&lt;/xs:simpleContent&gt;</w:t>
      </w:r>
    </w:p>
    <w:p w:rsidR="00176F96" w:rsidRDefault="00176F96" w:rsidP="00176F96">
      <w:pPr>
        <w:pStyle w:val="CodeExample"/>
      </w:pPr>
      <w:r w:rsidRPr="00176F96">
        <w:tab/>
        <w:t>&lt;/xs:complexType&gt;</w:t>
      </w:r>
    </w:p>
    <w:p w:rsidR="00176F96" w:rsidRPr="00700953" w:rsidRDefault="00176F96" w:rsidP="00700953"/>
    <w:p w:rsidR="00700953" w:rsidRDefault="0095002D" w:rsidP="0095002D">
      <w:pPr>
        <w:pStyle w:val="TextExample"/>
      </w:pPr>
      <w:r>
        <w:t>Simple type examples</w:t>
      </w:r>
    </w:p>
    <w:p w:rsidR="009D1DE1" w:rsidRDefault="009D1DE1" w:rsidP="0095002D">
      <w:pPr>
        <w:pStyle w:val="TextExample"/>
      </w:pPr>
    </w:p>
    <w:p w:rsidR="00E845BF" w:rsidRDefault="00E845BF" w:rsidP="0095002D">
      <w:pPr>
        <w:pStyle w:val="CodeExample"/>
        <w:rPr>
          <w:i/>
        </w:rPr>
      </w:pPr>
      <w:r w:rsidRPr="00E845BF">
        <w:t>&lt;type name=</w:t>
      </w:r>
      <w:r w:rsidRPr="00E845BF">
        <w:rPr>
          <w:i/>
        </w:rPr>
        <w:t>"FLOAT"</w:t>
      </w:r>
      <w:r w:rsidRPr="00E845BF">
        <w:t xml:space="preserve"> primitiveType=</w:t>
      </w:r>
      <w:r w:rsidRPr="00E845BF">
        <w:rPr>
          <w:i/>
        </w:rPr>
        <w:t>"double"</w:t>
      </w:r>
    </w:p>
    <w:p w:rsidR="00E845BF" w:rsidRDefault="00E845BF" w:rsidP="00E845BF">
      <w:pPr>
        <w:pStyle w:val="CodeExample"/>
        <w:ind w:firstLine="360"/>
      </w:pPr>
      <w:r>
        <w:t>s</w:t>
      </w:r>
      <w:r w:rsidRPr="00E845BF">
        <w:t>emanticType=</w:t>
      </w:r>
      <w:r w:rsidRPr="00E845BF">
        <w:rPr>
          <w:i/>
        </w:rPr>
        <w:t>"float"</w:t>
      </w:r>
      <w:r w:rsidRPr="00E845BF">
        <w:t>/&gt;</w:t>
      </w:r>
    </w:p>
    <w:p w:rsidR="00E845BF" w:rsidRDefault="00E845BF" w:rsidP="00E845BF">
      <w:pPr>
        <w:pStyle w:val="CodeExample"/>
        <w:ind w:firstLine="360"/>
      </w:pPr>
    </w:p>
    <w:p w:rsidR="00E845BF" w:rsidRDefault="00E845BF" w:rsidP="0095002D">
      <w:pPr>
        <w:pStyle w:val="CodeExample"/>
      </w:pPr>
      <w:r>
        <w:t>&lt;type name="</w:t>
      </w:r>
      <w:r w:rsidRPr="00E845BF">
        <w:t>TIMESTAMP" primitiveType="uint64"</w:t>
      </w:r>
    </w:p>
    <w:p w:rsidR="00BC7B40" w:rsidRDefault="00E845BF" w:rsidP="00E845BF">
      <w:pPr>
        <w:pStyle w:val="CodeExample"/>
        <w:ind w:firstLine="360"/>
      </w:pPr>
      <w:r w:rsidRPr="00E845BF">
        <w:t>semanticType="UTCTimestamp"/&gt;</w:t>
      </w:r>
      <w:r w:rsidRPr="00E845BF" w:rsidDel="00E845BF">
        <w:t xml:space="preserve"> </w:t>
      </w:r>
    </w:p>
    <w:p w:rsidR="00E845BF" w:rsidRDefault="00BC7B40" w:rsidP="00BC7B40">
      <w:pPr>
        <w:pStyle w:val="CodeExample"/>
      </w:pPr>
      <w:r w:rsidRPr="00BC7B40">
        <w:t xml:space="preserve">&lt;type name="GeneralIdentifier" primitiveType="char" </w:t>
      </w:r>
      <w:r w:rsidRPr="0095002D">
        <w:tab/>
      </w:r>
      <w:r w:rsidRPr="00BC7B40">
        <w:t>description="Identifies class or source</w:t>
      </w:r>
    </w:p>
    <w:p w:rsidR="00BC7B40" w:rsidRPr="00BC7B40" w:rsidRDefault="00BC7B40" w:rsidP="00E845BF">
      <w:pPr>
        <w:pStyle w:val="CodeExample"/>
        <w:ind w:firstLine="360"/>
      </w:pPr>
      <w:r w:rsidRPr="00BC7B40">
        <w:t>of the PartyID" presence="constant"&gt;C&lt;/type&gt;</w:t>
      </w:r>
    </w:p>
    <w:p w:rsidR="00BC7B40" w:rsidRPr="0095002D" w:rsidRDefault="00BC7B40" w:rsidP="0095002D">
      <w:pPr>
        <w:pStyle w:val="CodeExample"/>
      </w:pPr>
    </w:p>
    <w:p w:rsidR="0095002D" w:rsidRDefault="0095002D" w:rsidP="00E976CF"/>
    <w:p w:rsidR="009D1DE1" w:rsidRDefault="009D1DE1" w:rsidP="00E976CF">
      <w:pPr>
        <w:pStyle w:val="Heading3"/>
      </w:pPr>
      <w:r>
        <w:t>Composite encodings</w:t>
      </w:r>
    </w:p>
    <w:p w:rsidR="009D1DE1" w:rsidRDefault="009D1DE1" w:rsidP="009D1DE1">
      <w:r>
        <w:t>Composite encoding types are composed of two or more simple types.</w:t>
      </w:r>
    </w:p>
    <w:p w:rsidR="009D1DE1" w:rsidRDefault="009D1DE1" w:rsidP="009D1DE1"/>
    <w:p w:rsidR="00B92C99" w:rsidRDefault="00B92C99" w:rsidP="00101EC6">
      <w:pPr>
        <w:pStyle w:val="Heading4"/>
      </w:pPr>
      <w:r>
        <w:t>&lt;</w:t>
      </w:r>
      <w:proofErr w:type="gramStart"/>
      <w:r>
        <w:t>composite</w:t>
      </w:r>
      <w:proofErr w:type="gramEnd"/>
      <w:r>
        <w:t>&gt; attributes</w:t>
      </w:r>
    </w:p>
    <w:tbl>
      <w:tblPr>
        <w:tblW w:w="5000" w:type="pct"/>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819"/>
        <w:gridCol w:w="1986"/>
        <w:gridCol w:w="1344"/>
        <w:gridCol w:w="1079"/>
        <w:gridCol w:w="2297"/>
      </w:tblGrid>
      <w:tr w:rsidR="00B92C99" w:rsidTr="006A6FDF">
        <w:trPr>
          <w:trHeight w:val="1"/>
          <w:tblHeader/>
        </w:trPr>
        <w:tc>
          <w:tcPr>
            <w:tcW w:w="1066" w:type="pct"/>
            <w:shd w:val="clear" w:color="auto" w:fill="C6D9F1"/>
            <w:hideMark/>
          </w:tcPr>
          <w:p w:rsidR="00B92C99" w:rsidRPr="001258F4" w:rsidRDefault="00B92C99" w:rsidP="00101EC6">
            <w:pPr>
              <w:keepNext/>
              <w:keepLines/>
            </w:pPr>
            <w:r>
              <w:t>&lt;type&gt; attribute</w:t>
            </w:r>
          </w:p>
        </w:tc>
        <w:tc>
          <w:tcPr>
            <w:tcW w:w="1165" w:type="pct"/>
            <w:shd w:val="clear" w:color="auto" w:fill="C6D9F1"/>
          </w:tcPr>
          <w:p w:rsidR="00B92C99" w:rsidRPr="001258F4" w:rsidRDefault="00B92C99" w:rsidP="00101EC6">
            <w:pPr>
              <w:keepNext/>
              <w:keepLines/>
            </w:pPr>
            <w:r>
              <w:t>Description</w:t>
            </w:r>
          </w:p>
        </w:tc>
        <w:tc>
          <w:tcPr>
            <w:tcW w:w="788" w:type="pct"/>
            <w:shd w:val="clear" w:color="auto" w:fill="C6D9F1"/>
          </w:tcPr>
          <w:p w:rsidR="00B92C99" w:rsidRPr="001258F4" w:rsidRDefault="00B92C99" w:rsidP="00101EC6">
            <w:pPr>
              <w:keepNext/>
              <w:keepLines/>
            </w:pPr>
            <w:r>
              <w:t>XML type</w:t>
            </w:r>
          </w:p>
        </w:tc>
        <w:tc>
          <w:tcPr>
            <w:tcW w:w="633" w:type="pct"/>
            <w:shd w:val="clear" w:color="auto" w:fill="C6D9F1"/>
          </w:tcPr>
          <w:p w:rsidR="00B92C99" w:rsidRPr="001258F4" w:rsidRDefault="00B92C99" w:rsidP="00101EC6">
            <w:pPr>
              <w:keepNext/>
              <w:keepLines/>
            </w:pPr>
            <w:r w:rsidRPr="001258F4">
              <w:t>Usage</w:t>
            </w:r>
          </w:p>
        </w:tc>
        <w:tc>
          <w:tcPr>
            <w:tcW w:w="1347" w:type="pct"/>
            <w:shd w:val="clear" w:color="auto" w:fill="C6D9F1"/>
          </w:tcPr>
          <w:p w:rsidR="00B92C99" w:rsidRPr="001258F4" w:rsidRDefault="00B92C99" w:rsidP="00101EC6">
            <w:pPr>
              <w:keepNext/>
              <w:keepLines/>
            </w:pPr>
            <w:r w:rsidRPr="001258F4">
              <w:t>Valid values</w:t>
            </w:r>
          </w:p>
        </w:tc>
      </w:tr>
      <w:tr w:rsidR="00B92C99" w:rsidTr="006A6FDF">
        <w:trPr>
          <w:cantSplit/>
          <w:trHeight w:val="1"/>
        </w:trPr>
        <w:tc>
          <w:tcPr>
            <w:tcW w:w="1066" w:type="pct"/>
          </w:tcPr>
          <w:p w:rsidR="00B92C99" w:rsidRPr="00072A4D" w:rsidRDefault="00B92C99" w:rsidP="00101EC6">
            <w:pPr>
              <w:keepNext/>
              <w:keepLines/>
              <w:rPr>
                <w:rStyle w:val="Code"/>
              </w:rPr>
            </w:pPr>
            <w:r>
              <w:rPr>
                <w:rStyle w:val="Code"/>
              </w:rPr>
              <w:t>name</w:t>
            </w:r>
          </w:p>
        </w:tc>
        <w:tc>
          <w:tcPr>
            <w:tcW w:w="1165" w:type="pct"/>
          </w:tcPr>
          <w:p w:rsidR="00B92C99" w:rsidRDefault="00B92C99" w:rsidP="00101EC6">
            <w:pPr>
              <w:keepNext/>
              <w:keepLines/>
              <w:rPr>
                <w:szCs w:val="22"/>
              </w:rPr>
            </w:pPr>
            <w:r>
              <w:rPr>
                <w:szCs w:val="22"/>
              </w:rPr>
              <w:t>Name of encoding</w:t>
            </w:r>
          </w:p>
        </w:tc>
        <w:tc>
          <w:tcPr>
            <w:tcW w:w="788" w:type="pct"/>
          </w:tcPr>
          <w:p w:rsidR="00B92C99" w:rsidRPr="00072A4D" w:rsidRDefault="006A6FDF" w:rsidP="006A6FDF">
            <w:pPr>
              <w:rPr>
                <w:rStyle w:val="Code"/>
              </w:rPr>
            </w:pPr>
            <w:proofErr w:type="spellStart"/>
            <w:r w:rsidRPr="006A6FDF">
              <w:rPr>
                <w:rStyle w:val="Code"/>
              </w:rPr>
              <w:t>symbolic</w:t>
            </w:r>
            <w:r w:rsidRPr="006A6FDF">
              <w:rPr>
                <w:rStyle w:val="Code"/>
              </w:rPr>
              <w:softHyphen/>
            </w:r>
            <w:r>
              <w:rPr>
                <w:rStyle w:val="Code"/>
              </w:rPr>
              <w:softHyphen/>
            </w:r>
            <w:r w:rsidRPr="006A6FDF">
              <w:rPr>
                <w:rStyle w:val="Code"/>
              </w:rPr>
              <w:t>Name_t</w:t>
            </w:r>
            <w:proofErr w:type="spellEnd"/>
          </w:p>
        </w:tc>
        <w:tc>
          <w:tcPr>
            <w:tcW w:w="633" w:type="pct"/>
          </w:tcPr>
          <w:p w:rsidR="00B92C99" w:rsidRDefault="00B92C99" w:rsidP="00101EC6">
            <w:pPr>
              <w:keepNext/>
              <w:keepLines/>
              <w:rPr>
                <w:szCs w:val="22"/>
              </w:rPr>
            </w:pPr>
            <w:r>
              <w:rPr>
                <w:szCs w:val="22"/>
              </w:rPr>
              <w:t>required</w:t>
            </w:r>
          </w:p>
        </w:tc>
        <w:tc>
          <w:tcPr>
            <w:tcW w:w="1347" w:type="pct"/>
          </w:tcPr>
          <w:p w:rsidR="00B92C99" w:rsidRDefault="00537466" w:rsidP="00101EC6">
            <w:pPr>
              <w:keepNext/>
              <w:keepLines/>
              <w:rPr>
                <w:szCs w:val="22"/>
              </w:rPr>
            </w:pPr>
            <w:r>
              <w:rPr>
                <w:szCs w:val="22"/>
              </w:rPr>
              <w:t>Must be unique</w:t>
            </w:r>
            <w:r w:rsidR="00D56770">
              <w:rPr>
                <w:szCs w:val="22"/>
              </w:rPr>
              <w:t xml:space="preserve"> among all encoding types</w:t>
            </w:r>
            <w:r>
              <w:rPr>
                <w:szCs w:val="22"/>
              </w:rPr>
              <w:t>.</w:t>
            </w:r>
          </w:p>
        </w:tc>
      </w:tr>
      <w:tr w:rsidR="00B92C99" w:rsidTr="006A6FDF">
        <w:trPr>
          <w:trHeight w:val="1"/>
        </w:trPr>
        <w:tc>
          <w:tcPr>
            <w:tcW w:w="1066" w:type="pct"/>
          </w:tcPr>
          <w:p w:rsidR="00B92C99" w:rsidRPr="00072A4D" w:rsidRDefault="00B92C99" w:rsidP="00B92C99">
            <w:pPr>
              <w:rPr>
                <w:rStyle w:val="Code"/>
              </w:rPr>
            </w:pPr>
            <w:r w:rsidRPr="00072A4D">
              <w:rPr>
                <w:rStyle w:val="Code"/>
              </w:rPr>
              <w:t>description</w:t>
            </w:r>
          </w:p>
        </w:tc>
        <w:tc>
          <w:tcPr>
            <w:tcW w:w="1165" w:type="pct"/>
          </w:tcPr>
          <w:p w:rsidR="00B92C99" w:rsidRDefault="00B92C99" w:rsidP="00B92C99">
            <w:pPr>
              <w:rPr>
                <w:szCs w:val="22"/>
              </w:rPr>
            </w:pPr>
            <w:r>
              <w:rPr>
                <w:szCs w:val="22"/>
              </w:rPr>
              <w:t>Documentation of the type</w:t>
            </w:r>
          </w:p>
        </w:tc>
        <w:tc>
          <w:tcPr>
            <w:tcW w:w="788" w:type="pct"/>
          </w:tcPr>
          <w:p w:rsidR="00B92C99" w:rsidRPr="00072A4D" w:rsidRDefault="00B92C99" w:rsidP="00B92C99">
            <w:pPr>
              <w:rPr>
                <w:rStyle w:val="Code"/>
              </w:rPr>
            </w:pPr>
            <w:r w:rsidRPr="00072A4D">
              <w:rPr>
                <w:rStyle w:val="Code"/>
              </w:rPr>
              <w:t>string</w:t>
            </w:r>
          </w:p>
        </w:tc>
        <w:tc>
          <w:tcPr>
            <w:tcW w:w="633" w:type="pct"/>
          </w:tcPr>
          <w:p w:rsidR="00B92C99" w:rsidRDefault="00B92C99" w:rsidP="00B92C99">
            <w:pPr>
              <w:rPr>
                <w:szCs w:val="22"/>
              </w:rPr>
            </w:pPr>
            <w:r>
              <w:rPr>
                <w:szCs w:val="22"/>
              </w:rPr>
              <w:t>optional</w:t>
            </w:r>
          </w:p>
        </w:tc>
        <w:tc>
          <w:tcPr>
            <w:tcW w:w="1347" w:type="pct"/>
          </w:tcPr>
          <w:p w:rsidR="00B92C99" w:rsidRDefault="00B92C99" w:rsidP="00B92C99">
            <w:pPr>
              <w:rPr>
                <w:szCs w:val="22"/>
              </w:rPr>
            </w:pPr>
          </w:p>
        </w:tc>
      </w:tr>
      <w:tr w:rsidR="00B92C99" w:rsidTr="006A6FDF">
        <w:trPr>
          <w:cantSplit/>
          <w:trHeight w:val="1"/>
        </w:trPr>
        <w:tc>
          <w:tcPr>
            <w:tcW w:w="1066" w:type="pct"/>
          </w:tcPr>
          <w:p w:rsidR="00B92C99" w:rsidRDefault="00A348B7" w:rsidP="00B92C99">
            <w:pPr>
              <w:rPr>
                <w:rStyle w:val="Code"/>
              </w:rPr>
            </w:pPr>
            <w:proofErr w:type="spellStart"/>
            <w:r>
              <w:rPr>
                <w:rStyle w:val="Code"/>
              </w:rPr>
              <w:t>semanticType</w:t>
            </w:r>
            <w:proofErr w:type="spellEnd"/>
          </w:p>
        </w:tc>
        <w:tc>
          <w:tcPr>
            <w:tcW w:w="1165" w:type="pct"/>
          </w:tcPr>
          <w:p w:rsidR="00B92C99" w:rsidRDefault="00B92C99" w:rsidP="00B92C99">
            <w:pPr>
              <w:rPr>
                <w:szCs w:val="22"/>
              </w:rPr>
            </w:pPr>
            <w:r>
              <w:rPr>
                <w:szCs w:val="22"/>
              </w:rPr>
              <w:t>Represents a FIX data type</w:t>
            </w:r>
          </w:p>
        </w:tc>
        <w:tc>
          <w:tcPr>
            <w:tcW w:w="788" w:type="pct"/>
          </w:tcPr>
          <w:p w:rsidR="00B92C99" w:rsidRDefault="00B92C99" w:rsidP="00B92C99">
            <w:pPr>
              <w:rPr>
                <w:rStyle w:val="Code"/>
              </w:rPr>
            </w:pPr>
            <w:r>
              <w:rPr>
                <w:rStyle w:val="Code"/>
              </w:rPr>
              <w:t>token</w:t>
            </w:r>
          </w:p>
        </w:tc>
        <w:tc>
          <w:tcPr>
            <w:tcW w:w="633" w:type="pct"/>
          </w:tcPr>
          <w:p w:rsidR="00B92C99" w:rsidRDefault="00B92C99" w:rsidP="00B92C99">
            <w:pPr>
              <w:rPr>
                <w:szCs w:val="22"/>
              </w:rPr>
            </w:pPr>
            <w:r>
              <w:rPr>
                <w:szCs w:val="22"/>
              </w:rPr>
              <w:t>optional</w:t>
            </w:r>
          </w:p>
        </w:tc>
        <w:tc>
          <w:tcPr>
            <w:tcW w:w="1347" w:type="pct"/>
          </w:tcPr>
          <w:p w:rsidR="00B92C99" w:rsidRDefault="00B92C99" w:rsidP="00B92C99">
            <w:pPr>
              <w:rPr>
                <w:rStyle w:val="Code"/>
              </w:rPr>
            </w:pPr>
            <w:r w:rsidRPr="0095002D">
              <w:rPr>
                <w:szCs w:val="22"/>
              </w:rPr>
              <w:t xml:space="preserve">Same as field </w:t>
            </w:r>
            <w:proofErr w:type="spellStart"/>
            <w:r w:rsidR="00660CD2">
              <w:rPr>
                <w:rStyle w:val="Code"/>
              </w:rPr>
              <w:t>semanticType</w:t>
            </w:r>
            <w:proofErr w:type="spellEnd"/>
            <w:r w:rsidRPr="0095002D">
              <w:rPr>
                <w:szCs w:val="22"/>
              </w:rPr>
              <w:t xml:space="preserve"> – see below.</w:t>
            </w:r>
          </w:p>
        </w:tc>
      </w:tr>
      <w:tr w:rsidR="00D20EC2" w:rsidTr="006A6FDF">
        <w:trPr>
          <w:cantSplit/>
          <w:trHeight w:val="1"/>
        </w:trPr>
        <w:tc>
          <w:tcPr>
            <w:tcW w:w="1066" w:type="pct"/>
          </w:tcPr>
          <w:p w:rsidR="00D20EC2" w:rsidRPr="0095002D" w:rsidDel="00660CD2" w:rsidRDefault="00D20EC2" w:rsidP="00B92C99">
            <w:pPr>
              <w:rPr>
                <w:rStyle w:val="Code"/>
              </w:rPr>
            </w:pPr>
            <w:proofErr w:type="spellStart"/>
            <w:r>
              <w:rPr>
                <w:rStyle w:val="Code"/>
              </w:rPr>
              <w:t>sinceVersion</w:t>
            </w:r>
            <w:proofErr w:type="spellEnd"/>
          </w:p>
        </w:tc>
        <w:tc>
          <w:tcPr>
            <w:tcW w:w="1165" w:type="pct"/>
          </w:tcPr>
          <w:p w:rsidR="00D20EC2" w:rsidRDefault="00D20EC2" w:rsidP="00B92C99">
            <w:pPr>
              <w:rPr>
                <w:szCs w:val="22"/>
              </w:rPr>
            </w:pPr>
            <w:r>
              <w:rPr>
                <w:szCs w:val="22"/>
              </w:rPr>
              <w:t>Documents the version of a schema in which a type was added</w:t>
            </w:r>
          </w:p>
        </w:tc>
        <w:tc>
          <w:tcPr>
            <w:tcW w:w="788" w:type="pct"/>
          </w:tcPr>
          <w:p w:rsidR="00D20EC2" w:rsidRDefault="00D20EC2" w:rsidP="00B92C99">
            <w:pPr>
              <w:rPr>
                <w:rStyle w:val="Code"/>
              </w:rPr>
            </w:pPr>
            <w:proofErr w:type="spellStart"/>
            <w:r>
              <w:rPr>
                <w:rStyle w:val="Code"/>
              </w:rPr>
              <w:t>non</w:t>
            </w:r>
            <w:r>
              <w:rPr>
                <w:rStyle w:val="Code"/>
              </w:rPr>
              <w:softHyphen/>
              <w:t>negative</w:t>
            </w:r>
            <w:r>
              <w:rPr>
                <w:rStyle w:val="Code"/>
              </w:rPr>
              <w:softHyphen/>
            </w:r>
            <w:r w:rsidRPr="007A6881">
              <w:rPr>
                <w:rStyle w:val="Code"/>
              </w:rPr>
              <w:t>Integer</w:t>
            </w:r>
            <w:proofErr w:type="spellEnd"/>
          </w:p>
        </w:tc>
        <w:tc>
          <w:tcPr>
            <w:tcW w:w="633" w:type="pct"/>
          </w:tcPr>
          <w:p w:rsidR="00D20EC2" w:rsidRDefault="00D20EC2" w:rsidP="00B92C99">
            <w:pPr>
              <w:rPr>
                <w:szCs w:val="22"/>
              </w:rPr>
            </w:pPr>
            <w:r>
              <w:rPr>
                <w:szCs w:val="22"/>
              </w:rPr>
              <w:t>default = 0</w:t>
            </w:r>
          </w:p>
        </w:tc>
        <w:tc>
          <w:tcPr>
            <w:tcW w:w="1347" w:type="pct"/>
          </w:tcPr>
          <w:p w:rsidR="00D20EC2" w:rsidRPr="0095002D" w:rsidRDefault="00D20EC2" w:rsidP="00B92C99">
            <w:pPr>
              <w:rPr>
                <w:szCs w:val="22"/>
              </w:rPr>
            </w:pPr>
          </w:p>
        </w:tc>
      </w:tr>
    </w:tbl>
    <w:p w:rsidR="00B92C99" w:rsidRDefault="00B92C99" w:rsidP="009D1DE1"/>
    <w:p w:rsidR="00B92C99" w:rsidRDefault="00B92C99" w:rsidP="00B92C99">
      <w:pPr>
        <w:pStyle w:val="Heading4"/>
      </w:pPr>
      <w:r>
        <w:t>Composite type elements</w:t>
      </w:r>
    </w:p>
    <w:p w:rsidR="00B92C99" w:rsidRDefault="00B92C99" w:rsidP="009D1DE1">
      <w:r>
        <w:t>The &lt;</w:t>
      </w:r>
      <w:r w:rsidRPr="00B92C99">
        <w:rPr>
          <w:rStyle w:val="Code"/>
        </w:rPr>
        <w:t>type</w:t>
      </w:r>
      <w:r>
        <w:t>&gt; elements that compose a composite type carry the same XML attributes as stand-alone simple types.</w:t>
      </w:r>
    </w:p>
    <w:p w:rsidR="000A6339" w:rsidRDefault="000A6339" w:rsidP="006A6FDF">
      <w:pPr>
        <w:pStyle w:val="TextExample"/>
        <w:keepNext/>
        <w:keepLines/>
      </w:pPr>
      <w:r>
        <w:lastRenderedPageBreak/>
        <w:t>&lt;</w:t>
      </w:r>
      <w:proofErr w:type="gramStart"/>
      <w:r>
        <w:t>composite</w:t>
      </w:r>
      <w:proofErr w:type="gramEnd"/>
      <w:r>
        <w:t>&gt; element</w:t>
      </w:r>
      <w:r w:rsidRPr="000A6339">
        <w:tab/>
      </w:r>
    </w:p>
    <w:p w:rsidR="000A6339" w:rsidRDefault="000A6339" w:rsidP="006A6FDF">
      <w:pPr>
        <w:pStyle w:val="CodeExample"/>
        <w:keepNext/>
        <w:keepLines/>
      </w:pPr>
    </w:p>
    <w:p w:rsidR="000A6339" w:rsidRPr="000A6339" w:rsidRDefault="000A6339" w:rsidP="006A6FDF">
      <w:pPr>
        <w:pStyle w:val="CodeExample"/>
        <w:keepNext/>
        <w:keepLines/>
      </w:pPr>
      <w:r w:rsidRPr="000A6339">
        <w:t>&lt;xs:complexType name="compositeDataType" mixed="true"&gt;</w:t>
      </w:r>
    </w:p>
    <w:p w:rsidR="000A6339" w:rsidRPr="000A6339" w:rsidRDefault="000A6339" w:rsidP="006A6FDF">
      <w:pPr>
        <w:pStyle w:val="CodeExample"/>
        <w:keepNext/>
        <w:keepLines/>
      </w:pPr>
      <w:r w:rsidRPr="000A6339">
        <w:tab/>
        <w:t>&lt;xs:annotation&gt;&lt;xs:documentation&gt;</w:t>
      </w:r>
    </w:p>
    <w:p w:rsidR="000A6339" w:rsidRPr="000A6339" w:rsidRDefault="000A6339" w:rsidP="000A6339">
      <w:pPr>
        <w:pStyle w:val="CodeExample"/>
      </w:pPr>
      <w:r w:rsidRPr="000A6339">
        <w:tab/>
      </w:r>
      <w:r w:rsidRPr="000A6339">
        <w:tab/>
      </w:r>
      <w:r w:rsidRPr="000A6339">
        <w:tab/>
        <w:t>A derived data type; composed of two or more</w:t>
      </w:r>
      <w:r w:rsidRPr="000A6339">
        <w:tab/>
        <w:t>types</w:t>
      </w:r>
    </w:p>
    <w:p w:rsidR="000A6339" w:rsidRPr="000A6339" w:rsidRDefault="000A6339" w:rsidP="000A6339">
      <w:pPr>
        <w:pStyle w:val="CodeExample"/>
      </w:pPr>
      <w:r w:rsidRPr="000A6339">
        <w:tab/>
        <w:t>&lt;/xs:documentation&gt;&lt;/xs:annotation&gt;</w:t>
      </w:r>
    </w:p>
    <w:p w:rsidR="000A6339" w:rsidRPr="000A6339" w:rsidRDefault="000A6339" w:rsidP="000A6339">
      <w:pPr>
        <w:pStyle w:val="CodeExample"/>
      </w:pPr>
      <w:r w:rsidRPr="000A6339">
        <w:tab/>
        <w:t>&lt;xs:sequence&gt;</w:t>
      </w:r>
    </w:p>
    <w:p w:rsidR="00E845BF" w:rsidRPr="00E845BF" w:rsidRDefault="00E845BF" w:rsidP="00E845BF">
      <w:pPr>
        <w:pStyle w:val="CodeExample"/>
      </w:pPr>
      <w:r w:rsidRPr="00E845BF">
        <w:tab/>
      </w:r>
      <w:r w:rsidRPr="00E845BF">
        <w:tab/>
      </w:r>
      <w:r w:rsidRPr="00E845BF">
        <w:tab/>
        <w:t>&lt;</w:t>
      </w:r>
      <w:r w:rsidR="00B133AE">
        <w:t>xs</w:t>
      </w:r>
      <w:r w:rsidRPr="00E845BF">
        <w:t>:element name="type" type="sbe:encodedDataType"</w:t>
      </w:r>
    </w:p>
    <w:p w:rsidR="00E845BF" w:rsidRPr="00E845BF" w:rsidRDefault="00E845BF" w:rsidP="00E845BF">
      <w:pPr>
        <w:pStyle w:val="CodeExample"/>
      </w:pPr>
      <w:r w:rsidRPr="00E845BF">
        <w:tab/>
      </w:r>
      <w:r w:rsidRPr="00E845BF">
        <w:tab/>
      </w:r>
      <w:r w:rsidRPr="00E845BF">
        <w:tab/>
      </w:r>
      <w:r w:rsidRPr="00E845BF">
        <w:tab/>
        <w:t>minOccurs="0" maxOccurs="unbounded" /&gt;</w:t>
      </w:r>
    </w:p>
    <w:p w:rsidR="00E845BF" w:rsidRDefault="00E845BF" w:rsidP="00E845BF">
      <w:pPr>
        <w:pStyle w:val="CodeExample"/>
      </w:pPr>
      <w:r w:rsidRPr="00E845BF">
        <w:tab/>
      </w:r>
      <w:r w:rsidRPr="00E845BF">
        <w:tab/>
      </w:r>
      <w:r w:rsidRPr="00E845BF">
        <w:tab/>
        <w:t>&lt;</w:t>
      </w:r>
      <w:r w:rsidR="00B133AE">
        <w:t>xs</w:t>
      </w:r>
      <w:r w:rsidRPr="00E845BF">
        <w:t xml:space="preserve">:element name="composite" </w:t>
      </w:r>
    </w:p>
    <w:p w:rsidR="00E845BF" w:rsidRPr="00E845BF" w:rsidRDefault="00E845BF" w:rsidP="00E845BF">
      <w:pPr>
        <w:pStyle w:val="CodeExample"/>
      </w:pPr>
      <w:r>
        <w:tab/>
      </w:r>
      <w:r>
        <w:tab/>
      </w:r>
      <w:r>
        <w:tab/>
      </w:r>
      <w:r>
        <w:tab/>
      </w:r>
      <w:r w:rsidRPr="00E845BF">
        <w:t>type="sbe:compositeDataType"</w:t>
      </w:r>
    </w:p>
    <w:p w:rsidR="00E845BF" w:rsidRDefault="00E845BF" w:rsidP="000A6339">
      <w:pPr>
        <w:pStyle w:val="CodeExample"/>
      </w:pPr>
      <w:r w:rsidRPr="00E845BF">
        <w:tab/>
      </w:r>
      <w:r w:rsidRPr="00E845BF">
        <w:tab/>
      </w:r>
      <w:r w:rsidRPr="00E845BF">
        <w:tab/>
      </w:r>
      <w:r w:rsidRPr="00E845BF">
        <w:tab/>
        <w:t>minOccurs="0" maxOccurs="unbounded" /&gt;</w:t>
      </w:r>
      <w:r w:rsidR="000A6339" w:rsidRPr="000A6339">
        <w:tab/>
      </w:r>
    </w:p>
    <w:p w:rsidR="000A6339" w:rsidRPr="000A6339" w:rsidRDefault="000A6339" w:rsidP="00E845BF">
      <w:pPr>
        <w:pStyle w:val="CodeExample"/>
        <w:ind w:firstLine="360"/>
      </w:pPr>
      <w:r w:rsidRPr="000A6339">
        <w:t>&lt;/xs:sequence&gt;</w:t>
      </w:r>
    </w:p>
    <w:p w:rsidR="00965086" w:rsidRDefault="000A6339" w:rsidP="000A6339">
      <w:pPr>
        <w:pStyle w:val="CodeExample"/>
      </w:pPr>
      <w:r>
        <w:tab/>
      </w:r>
      <w:r w:rsidRPr="000A6339">
        <w:t>&lt;xs:attribute name="name" type="</w:t>
      </w:r>
      <w:r w:rsidR="00965086" w:rsidRPr="00965086">
        <w:t>sbe:symbolicName_t</w:t>
      </w:r>
      <w:r w:rsidRPr="000A6339">
        <w:t>"</w:t>
      </w:r>
    </w:p>
    <w:p w:rsidR="000A6339" w:rsidRPr="000A6339" w:rsidRDefault="000A6339" w:rsidP="000A6339">
      <w:pPr>
        <w:pStyle w:val="CodeExample"/>
      </w:pPr>
      <w:r w:rsidRPr="000A6339">
        <w:t xml:space="preserve"> </w:t>
      </w:r>
      <w:r w:rsidR="00965086">
        <w:tab/>
      </w:r>
      <w:r w:rsidR="00965086">
        <w:tab/>
      </w:r>
      <w:r w:rsidRPr="000A6339">
        <w:t>use="required" /&gt;</w:t>
      </w:r>
    </w:p>
    <w:p w:rsidR="00965086" w:rsidRDefault="000A6339" w:rsidP="000A6339">
      <w:pPr>
        <w:pStyle w:val="CodeExample"/>
      </w:pPr>
      <w:r w:rsidRPr="000A6339">
        <w:tab/>
        <w:t>&lt;xs:attribute name="description" type="xs:string"</w:t>
      </w:r>
    </w:p>
    <w:p w:rsidR="000A6339" w:rsidRPr="000A6339" w:rsidRDefault="00965086" w:rsidP="000A6339">
      <w:pPr>
        <w:pStyle w:val="CodeExample"/>
      </w:pPr>
      <w:r>
        <w:tab/>
      </w:r>
      <w:r>
        <w:tab/>
      </w:r>
      <w:r w:rsidR="000A6339" w:rsidRPr="000A6339">
        <w:t>use="optional" /&gt;</w:t>
      </w:r>
    </w:p>
    <w:p w:rsidR="000A6339" w:rsidRPr="000A6339" w:rsidRDefault="000A6339" w:rsidP="000A6339">
      <w:pPr>
        <w:pStyle w:val="CodeExample"/>
      </w:pPr>
      <w:r w:rsidRPr="000A6339">
        <w:tab/>
        <w:t>&lt;xs:attributeGroup ref="sbe:fieldAttributes" /&gt;</w:t>
      </w:r>
    </w:p>
    <w:p w:rsidR="009D1DE1" w:rsidRPr="000A6339" w:rsidRDefault="000A6339" w:rsidP="000A6339">
      <w:pPr>
        <w:pStyle w:val="CodeExample"/>
      </w:pPr>
      <w:r w:rsidRPr="000A6339">
        <w:t>&lt;/xs:complexType&gt;</w:t>
      </w:r>
    </w:p>
    <w:p w:rsidR="009D1DE1" w:rsidRDefault="009D1DE1" w:rsidP="00E976CF"/>
    <w:p w:rsidR="00BC7B40" w:rsidRDefault="00BC7B40" w:rsidP="00BC7B40">
      <w:pPr>
        <w:pStyle w:val="TextExample"/>
      </w:pPr>
      <w:r>
        <w:t>Composite type example</w:t>
      </w:r>
    </w:p>
    <w:p w:rsidR="00BC7B40" w:rsidRDefault="00BC7B40" w:rsidP="00BC7B40">
      <w:pPr>
        <w:pStyle w:val="TextExample"/>
      </w:pPr>
      <w:r>
        <w:t>In this example, a Price is encoded as 32 bit integer mantissa and a constant exponent, which is not sent on the wire.</w:t>
      </w:r>
    </w:p>
    <w:p w:rsidR="00BC7B40" w:rsidRDefault="00BC7B40" w:rsidP="00BC7B40">
      <w:pPr>
        <w:pStyle w:val="CodeExample"/>
      </w:pPr>
    </w:p>
    <w:p w:rsidR="00BC7B40" w:rsidRPr="00BC7B40" w:rsidRDefault="00BC7B40" w:rsidP="00BC7B40">
      <w:pPr>
        <w:pStyle w:val="CodeExample"/>
      </w:pPr>
      <w:r w:rsidRPr="00BC7B40">
        <w:t xml:space="preserve">&lt;composite name="decimal32" </w:t>
      </w:r>
      <w:r w:rsidR="00A348B7">
        <w:t>semanticType</w:t>
      </w:r>
      <w:r w:rsidRPr="00BC7B40">
        <w:t>="Price"&gt;</w:t>
      </w:r>
    </w:p>
    <w:p w:rsidR="00BC7B40" w:rsidRPr="00BC7B40" w:rsidRDefault="00BC7B40" w:rsidP="00BC7B40">
      <w:pPr>
        <w:pStyle w:val="CodeExample"/>
      </w:pPr>
      <w:r>
        <w:tab/>
      </w:r>
      <w:r w:rsidRPr="00BC7B40">
        <w:t>&lt;type name="mantissa" primitiveType="int32" /&gt;</w:t>
      </w:r>
    </w:p>
    <w:p w:rsidR="0058799F" w:rsidRDefault="00BC7B40" w:rsidP="00BC7B40">
      <w:pPr>
        <w:pStyle w:val="CodeExample"/>
      </w:pPr>
      <w:r w:rsidRPr="00BC7B40">
        <w:tab/>
        <w:t>&lt;type name="exponent" primitiveType="int8"</w:t>
      </w:r>
    </w:p>
    <w:p w:rsidR="00BC7B40" w:rsidRPr="00BC7B40" w:rsidRDefault="00BC7B40" w:rsidP="00BC7B40">
      <w:pPr>
        <w:pStyle w:val="CodeExample"/>
      </w:pPr>
      <w:r>
        <w:tab/>
      </w:r>
      <w:r w:rsidR="0058799F">
        <w:tab/>
      </w:r>
      <w:r w:rsidRPr="00BC7B40">
        <w:t>presence="constant"&gt;-4&lt;/type&gt;</w:t>
      </w:r>
    </w:p>
    <w:p w:rsidR="00B92C99" w:rsidRDefault="00BC7B40" w:rsidP="00BC7B40">
      <w:pPr>
        <w:pStyle w:val="CodeExample"/>
      </w:pPr>
      <w:r w:rsidRPr="00BC7B40">
        <w:t>&lt;/composite&gt;</w:t>
      </w:r>
    </w:p>
    <w:p w:rsidR="00BC7B40" w:rsidRPr="00BC7B40" w:rsidRDefault="00BC7B40" w:rsidP="00BC7B40">
      <w:pPr>
        <w:pStyle w:val="CodeExample"/>
      </w:pPr>
    </w:p>
    <w:p w:rsidR="00786226" w:rsidRDefault="00786226" w:rsidP="00786226"/>
    <w:p w:rsidR="00786226" w:rsidRDefault="00786226" w:rsidP="00786226">
      <w:pPr>
        <w:pStyle w:val="Heading3"/>
      </w:pPr>
      <w:r>
        <w:t>Enumeration encodings</w:t>
      </w:r>
    </w:p>
    <w:p w:rsidR="00D56770" w:rsidRPr="00D56770" w:rsidRDefault="00D56770" w:rsidP="00D56770">
      <w:r>
        <w:t>An enumeration explicitly lists the valid values of a data domain. Any number of fields may share the same enumeration.</w:t>
      </w:r>
    </w:p>
    <w:p w:rsidR="00D56770" w:rsidRPr="00D56770" w:rsidRDefault="00D56770" w:rsidP="00D56770">
      <w:pPr>
        <w:pStyle w:val="Heading4"/>
      </w:pPr>
      <w:r>
        <w:t>&lt;</w:t>
      </w:r>
      <w:proofErr w:type="spellStart"/>
      <w:proofErr w:type="gramStart"/>
      <w:r>
        <w:t>enum</w:t>
      </w:r>
      <w:proofErr w:type="spellEnd"/>
      <w:proofErr w:type="gramEnd"/>
      <w:r>
        <w:t>&gt; element</w:t>
      </w:r>
    </w:p>
    <w:p w:rsidR="00786226" w:rsidRDefault="00D56770" w:rsidP="00786226">
      <w:r>
        <w:t>Each enumeration is represented by an &lt;</w:t>
      </w:r>
      <w:proofErr w:type="spellStart"/>
      <w:r>
        <w:t>enum</w:t>
      </w:r>
      <w:proofErr w:type="spellEnd"/>
      <w:r>
        <w:t xml:space="preserve">&gt; element.  </w:t>
      </w:r>
      <w:r w:rsidR="00FB556D">
        <w:t>It contains any number of &lt;</w:t>
      </w:r>
      <w:proofErr w:type="spellStart"/>
      <w:r w:rsidR="00FB556D" w:rsidRPr="00FB556D">
        <w:rPr>
          <w:rStyle w:val="Code"/>
        </w:rPr>
        <w:t>validValue</w:t>
      </w:r>
      <w:proofErr w:type="spellEnd"/>
      <w:r w:rsidR="00FB556D">
        <w:t>&gt; elements.</w:t>
      </w:r>
    </w:p>
    <w:p w:rsidR="00D56770" w:rsidRDefault="00D56770" w:rsidP="00786226">
      <w:r>
        <w:t xml:space="preserve">The </w:t>
      </w:r>
      <w:proofErr w:type="spellStart"/>
      <w:r w:rsidRPr="00D56770">
        <w:rPr>
          <w:rStyle w:val="Code"/>
        </w:rPr>
        <w:t>encodingType</w:t>
      </w:r>
      <w:proofErr w:type="spellEnd"/>
      <w:r>
        <w:t xml:space="preserve"> attribute refers to a simple encoding of scalar type. The encoding of an enumeration may be </w:t>
      </w:r>
      <w:r w:rsidRPr="00D56770">
        <w:rPr>
          <w:rStyle w:val="Code"/>
        </w:rPr>
        <w:t>char</w:t>
      </w:r>
      <w:r>
        <w:t xml:space="preserve"> or any unsigned integer type.</w:t>
      </w:r>
    </w:p>
    <w:tbl>
      <w:tblPr>
        <w:tblW w:w="5000" w:type="pct"/>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1733"/>
        <w:gridCol w:w="1612"/>
        <w:gridCol w:w="1891"/>
        <w:gridCol w:w="1644"/>
        <w:gridCol w:w="1645"/>
      </w:tblGrid>
      <w:tr w:rsidR="00537466" w:rsidTr="00991D92">
        <w:trPr>
          <w:trHeight w:val="1"/>
          <w:tblHeader/>
        </w:trPr>
        <w:tc>
          <w:tcPr>
            <w:tcW w:w="1032" w:type="pct"/>
            <w:shd w:val="clear" w:color="auto" w:fill="C6D9F1"/>
            <w:hideMark/>
          </w:tcPr>
          <w:p w:rsidR="00537466" w:rsidRPr="001258F4" w:rsidRDefault="00537466" w:rsidP="00537466">
            <w:r>
              <w:t>&lt;</w:t>
            </w:r>
            <w:proofErr w:type="spellStart"/>
            <w:r>
              <w:t>enum</w:t>
            </w:r>
            <w:proofErr w:type="spellEnd"/>
            <w:r>
              <w:t>&gt; attribute</w:t>
            </w:r>
          </w:p>
        </w:tc>
        <w:tc>
          <w:tcPr>
            <w:tcW w:w="883" w:type="pct"/>
            <w:shd w:val="clear" w:color="auto" w:fill="C6D9F1"/>
          </w:tcPr>
          <w:p w:rsidR="00537466" w:rsidRPr="001258F4" w:rsidRDefault="00537466" w:rsidP="00F343A8">
            <w:r>
              <w:t>Description</w:t>
            </w:r>
          </w:p>
        </w:tc>
        <w:tc>
          <w:tcPr>
            <w:tcW w:w="1125" w:type="pct"/>
            <w:shd w:val="clear" w:color="auto" w:fill="C6D9F1"/>
          </w:tcPr>
          <w:p w:rsidR="00537466" w:rsidRPr="001258F4" w:rsidRDefault="00537466" w:rsidP="00F343A8">
            <w:r>
              <w:t>XML type</w:t>
            </w:r>
          </w:p>
        </w:tc>
        <w:tc>
          <w:tcPr>
            <w:tcW w:w="980" w:type="pct"/>
            <w:shd w:val="clear" w:color="auto" w:fill="C6D9F1"/>
          </w:tcPr>
          <w:p w:rsidR="00537466" w:rsidRPr="001258F4" w:rsidRDefault="00537466" w:rsidP="00F343A8">
            <w:r w:rsidRPr="001258F4">
              <w:t>Usage</w:t>
            </w:r>
          </w:p>
        </w:tc>
        <w:tc>
          <w:tcPr>
            <w:tcW w:w="980" w:type="pct"/>
            <w:shd w:val="clear" w:color="auto" w:fill="C6D9F1"/>
          </w:tcPr>
          <w:p w:rsidR="00537466" w:rsidRPr="001258F4" w:rsidRDefault="00537466" w:rsidP="00F343A8">
            <w:r w:rsidRPr="001258F4">
              <w:t>Valid values</w:t>
            </w:r>
          </w:p>
        </w:tc>
      </w:tr>
      <w:tr w:rsidR="00537466" w:rsidTr="00991D92">
        <w:trPr>
          <w:cantSplit/>
          <w:trHeight w:val="1"/>
        </w:trPr>
        <w:tc>
          <w:tcPr>
            <w:tcW w:w="1032" w:type="pct"/>
          </w:tcPr>
          <w:p w:rsidR="00537466" w:rsidRPr="00072A4D" w:rsidRDefault="00537466" w:rsidP="00F343A8">
            <w:pPr>
              <w:rPr>
                <w:rStyle w:val="Code"/>
              </w:rPr>
            </w:pPr>
            <w:r>
              <w:rPr>
                <w:rStyle w:val="Code"/>
              </w:rPr>
              <w:t>name</w:t>
            </w:r>
          </w:p>
        </w:tc>
        <w:tc>
          <w:tcPr>
            <w:tcW w:w="883" w:type="pct"/>
          </w:tcPr>
          <w:p w:rsidR="00537466" w:rsidRDefault="00537466" w:rsidP="00F343A8">
            <w:pPr>
              <w:rPr>
                <w:szCs w:val="22"/>
              </w:rPr>
            </w:pPr>
            <w:r>
              <w:rPr>
                <w:szCs w:val="22"/>
              </w:rPr>
              <w:t>Name of encoding</w:t>
            </w:r>
          </w:p>
        </w:tc>
        <w:tc>
          <w:tcPr>
            <w:tcW w:w="1125" w:type="pct"/>
          </w:tcPr>
          <w:p w:rsidR="00537466" w:rsidRPr="00072A4D" w:rsidRDefault="0058799F" w:rsidP="00F343A8">
            <w:pPr>
              <w:rPr>
                <w:rStyle w:val="Code"/>
              </w:rPr>
            </w:pPr>
            <w:proofErr w:type="spellStart"/>
            <w:r w:rsidRPr="006A6FDF">
              <w:rPr>
                <w:rStyle w:val="Code"/>
              </w:rPr>
              <w:t>symbolic</w:t>
            </w:r>
            <w:r w:rsidRPr="006A6FDF">
              <w:rPr>
                <w:rStyle w:val="Code"/>
              </w:rPr>
              <w:softHyphen/>
            </w:r>
            <w:r>
              <w:rPr>
                <w:rStyle w:val="Code"/>
              </w:rPr>
              <w:softHyphen/>
            </w:r>
            <w:r w:rsidRPr="006A6FDF">
              <w:rPr>
                <w:rStyle w:val="Code"/>
              </w:rPr>
              <w:t>Name_t</w:t>
            </w:r>
            <w:proofErr w:type="spellEnd"/>
          </w:p>
        </w:tc>
        <w:tc>
          <w:tcPr>
            <w:tcW w:w="980" w:type="pct"/>
          </w:tcPr>
          <w:p w:rsidR="00537466" w:rsidRDefault="00537466" w:rsidP="00F343A8">
            <w:pPr>
              <w:rPr>
                <w:szCs w:val="22"/>
              </w:rPr>
            </w:pPr>
            <w:r>
              <w:rPr>
                <w:szCs w:val="22"/>
              </w:rPr>
              <w:t>required</w:t>
            </w:r>
          </w:p>
        </w:tc>
        <w:tc>
          <w:tcPr>
            <w:tcW w:w="980" w:type="pct"/>
          </w:tcPr>
          <w:p w:rsidR="00537466" w:rsidRDefault="00537466" w:rsidP="00F343A8">
            <w:pPr>
              <w:rPr>
                <w:szCs w:val="22"/>
              </w:rPr>
            </w:pPr>
            <w:r>
              <w:rPr>
                <w:szCs w:val="22"/>
              </w:rPr>
              <w:t>Must be unique</w:t>
            </w:r>
            <w:r w:rsidR="00D56770">
              <w:rPr>
                <w:szCs w:val="22"/>
              </w:rPr>
              <w:t xml:space="preserve"> among all encoding types</w:t>
            </w:r>
            <w:r>
              <w:rPr>
                <w:szCs w:val="22"/>
              </w:rPr>
              <w:t>.</w:t>
            </w:r>
          </w:p>
        </w:tc>
      </w:tr>
      <w:tr w:rsidR="00537466" w:rsidTr="00991D92">
        <w:trPr>
          <w:trHeight w:val="1"/>
        </w:trPr>
        <w:tc>
          <w:tcPr>
            <w:tcW w:w="1032" w:type="pct"/>
          </w:tcPr>
          <w:p w:rsidR="00537466" w:rsidRPr="00072A4D" w:rsidRDefault="00537466" w:rsidP="00F343A8">
            <w:pPr>
              <w:rPr>
                <w:rStyle w:val="Code"/>
              </w:rPr>
            </w:pPr>
            <w:r w:rsidRPr="00072A4D">
              <w:rPr>
                <w:rStyle w:val="Code"/>
              </w:rPr>
              <w:t>description</w:t>
            </w:r>
          </w:p>
        </w:tc>
        <w:tc>
          <w:tcPr>
            <w:tcW w:w="883" w:type="pct"/>
          </w:tcPr>
          <w:p w:rsidR="00537466" w:rsidRDefault="00537466" w:rsidP="00F343A8">
            <w:pPr>
              <w:rPr>
                <w:szCs w:val="22"/>
              </w:rPr>
            </w:pPr>
            <w:r>
              <w:rPr>
                <w:szCs w:val="22"/>
              </w:rPr>
              <w:t>Documentation of the type</w:t>
            </w:r>
          </w:p>
        </w:tc>
        <w:tc>
          <w:tcPr>
            <w:tcW w:w="1125" w:type="pct"/>
          </w:tcPr>
          <w:p w:rsidR="00537466" w:rsidRPr="00072A4D" w:rsidRDefault="00537466" w:rsidP="00F343A8">
            <w:pPr>
              <w:rPr>
                <w:rStyle w:val="Code"/>
              </w:rPr>
            </w:pPr>
            <w:r w:rsidRPr="00072A4D">
              <w:rPr>
                <w:rStyle w:val="Code"/>
              </w:rPr>
              <w:t>string</w:t>
            </w:r>
          </w:p>
        </w:tc>
        <w:tc>
          <w:tcPr>
            <w:tcW w:w="980" w:type="pct"/>
          </w:tcPr>
          <w:p w:rsidR="00537466" w:rsidRDefault="00537466" w:rsidP="00F343A8">
            <w:pPr>
              <w:rPr>
                <w:szCs w:val="22"/>
              </w:rPr>
            </w:pPr>
            <w:r>
              <w:rPr>
                <w:szCs w:val="22"/>
              </w:rPr>
              <w:t>optional</w:t>
            </w:r>
          </w:p>
        </w:tc>
        <w:tc>
          <w:tcPr>
            <w:tcW w:w="980" w:type="pct"/>
          </w:tcPr>
          <w:p w:rsidR="00537466" w:rsidRDefault="00537466" w:rsidP="00F343A8">
            <w:pPr>
              <w:rPr>
                <w:szCs w:val="22"/>
              </w:rPr>
            </w:pPr>
          </w:p>
        </w:tc>
      </w:tr>
      <w:tr w:rsidR="00537466" w:rsidTr="00991D92">
        <w:trPr>
          <w:cantSplit/>
          <w:trHeight w:val="1"/>
        </w:trPr>
        <w:tc>
          <w:tcPr>
            <w:tcW w:w="1032" w:type="pct"/>
          </w:tcPr>
          <w:p w:rsidR="00537466" w:rsidRDefault="00537466" w:rsidP="00F343A8">
            <w:pPr>
              <w:rPr>
                <w:rStyle w:val="Code"/>
              </w:rPr>
            </w:pPr>
            <w:proofErr w:type="spellStart"/>
            <w:r>
              <w:rPr>
                <w:rStyle w:val="Code"/>
              </w:rPr>
              <w:lastRenderedPageBreak/>
              <w:t>encodingType</w:t>
            </w:r>
            <w:proofErr w:type="spellEnd"/>
          </w:p>
        </w:tc>
        <w:tc>
          <w:tcPr>
            <w:tcW w:w="883" w:type="pct"/>
          </w:tcPr>
          <w:p w:rsidR="00537466" w:rsidRDefault="00537466" w:rsidP="00F343A8">
            <w:pPr>
              <w:rPr>
                <w:szCs w:val="22"/>
              </w:rPr>
            </w:pPr>
            <w:r>
              <w:rPr>
                <w:szCs w:val="22"/>
              </w:rPr>
              <w:t>Name of a simple encoding type</w:t>
            </w:r>
          </w:p>
        </w:tc>
        <w:tc>
          <w:tcPr>
            <w:tcW w:w="1125" w:type="pct"/>
          </w:tcPr>
          <w:p w:rsidR="00537466" w:rsidRDefault="0058799F" w:rsidP="00F343A8">
            <w:pPr>
              <w:rPr>
                <w:rStyle w:val="Code"/>
              </w:rPr>
            </w:pPr>
            <w:proofErr w:type="spellStart"/>
            <w:r w:rsidRPr="006A6FDF">
              <w:rPr>
                <w:rStyle w:val="Code"/>
              </w:rPr>
              <w:t>symbolic</w:t>
            </w:r>
            <w:r w:rsidRPr="006A6FDF">
              <w:rPr>
                <w:rStyle w:val="Code"/>
              </w:rPr>
              <w:softHyphen/>
            </w:r>
            <w:r>
              <w:rPr>
                <w:rStyle w:val="Code"/>
              </w:rPr>
              <w:softHyphen/>
            </w:r>
            <w:r w:rsidRPr="006A6FDF">
              <w:rPr>
                <w:rStyle w:val="Code"/>
              </w:rPr>
              <w:t>Name_t</w:t>
            </w:r>
            <w:proofErr w:type="spellEnd"/>
          </w:p>
        </w:tc>
        <w:tc>
          <w:tcPr>
            <w:tcW w:w="980" w:type="pct"/>
          </w:tcPr>
          <w:p w:rsidR="00537466" w:rsidRDefault="00537466" w:rsidP="00F343A8">
            <w:pPr>
              <w:rPr>
                <w:szCs w:val="22"/>
              </w:rPr>
            </w:pPr>
            <w:r>
              <w:rPr>
                <w:szCs w:val="22"/>
              </w:rPr>
              <w:t>required</w:t>
            </w:r>
          </w:p>
        </w:tc>
        <w:tc>
          <w:tcPr>
            <w:tcW w:w="980" w:type="pct"/>
          </w:tcPr>
          <w:p w:rsidR="00537466" w:rsidRDefault="00537466" w:rsidP="00F343A8">
            <w:pPr>
              <w:rPr>
                <w:rStyle w:val="Code"/>
              </w:rPr>
            </w:pPr>
            <w:r w:rsidRPr="00537466">
              <w:t xml:space="preserve">Must match the </w:t>
            </w:r>
            <w:r w:rsidRPr="00D56770">
              <w:rPr>
                <w:rStyle w:val="Code"/>
              </w:rPr>
              <w:t>name</w:t>
            </w:r>
            <w:r w:rsidRPr="00537466">
              <w:t xml:space="preserve"> attribute of a</w:t>
            </w:r>
            <w:r w:rsidR="00D56770">
              <w:t xml:space="preserve"> scalar</w:t>
            </w:r>
            <w:r>
              <w:rPr>
                <w:rStyle w:val="Code"/>
              </w:rPr>
              <w:t xml:space="preserve"> &lt;type&gt; </w:t>
            </w:r>
            <w:r w:rsidRPr="00D56770">
              <w:t>element.</w:t>
            </w:r>
          </w:p>
        </w:tc>
      </w:tr>
    </w:tbl>
    <w:p w:rsidR="00537466" w:rsidRDefault="00FB556D" w:rsidP="00FB556D">
      <w:pPr>
        <w:pStyle w:val="Heading4"/>
      </w:pPr>
      <w:r>
        <w:t>&lt;</w:t>
      </w:r>
      <w:proofErr w:type="spellStart"/>
      <w:proofErr w:type="gramStart"/>
      <w:r>
        <w:t>validValue</w:t>
      </w:r>
      <w:proofErr w:type="spellEnd"/>
      <w:proofErr w:type="gramEnd"/>
      <w:r>
        <w:t>&gt; element attributes</w:t>
      </w:r>
    </w:p>
    <w:p w:rsidR="00FB556D" w:rsidRPr="00FB556D" w:rsidRDefault="00FB556D" w:rsidP="00FB556D">
      <w:r>
        <w:t xml:space="preserve">The </w:t>
      </w:r>
      <w:r w:rsidRPr="00FB556D">
        <w:rPr>
          <w:rStyle w:val="Code"/>
        </w:rPr>
        <w:t>name</w:t>
      </w:r>
      <w:r>
        <w:t xml:space="preserve"> attribute of the &lt;</w:t>
      </w:r>
      <w:proofErr w:type="spellStart"/>
      <w:r w:rsidRPr="00FB556D">
        <w:rPr>
          <w:rStyle w:val="Code"/>
        </w:rPr>
        <w:t>validValue</w:t>
      </w:r>
      <w:proofErr w:type="spellEnd"/>
      <w:r>
        <w:t>&gt; uniquely identifies it.</w:t>
      </w:r>
    </w:p>
    <w:tbl>
      <w:tblPr>
        <w:tblW w:w="5000" w:type="pct"/>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1733"/>
        <w:gridCol w:w="1612"/>
        <w:gridCol w:w="1891"/>
        <w:gridCol w:w="1644"/>
        <w:gridCol w:w="1645"/>
      </w:tblGrid>
      <w:tr w:rsidR="00FB556D" w:rsidTr="00D20EC2">
        <w:trPr>
          <w:trHeight w:val="1"/>
          <w:tblHeader/>
        </w:trPr>
        <w:tc>
          <w:tcPr>
            <w:tcW w:w="1016" w:type="pct"/>
            <w:shd w:val="clear" w:color="auto" w:fill="C6D9F1"/>
            <w:hideMark/>
          </w:tcPr>
          <w:p w:rsidR="00FB556D" w:rsidRPr="001258F4" w:rsidRDefault="00FB556D" w:rsidP="00F343A8">
            <w:r>
              <w:t>&lt;</w:t>
            </w:r>
            <w:proofErr w:type="spellStart"/>
            <w:r>
              <w:t>enum</w:t>
            </w:r>
            <w:proofErr w:type="spellEnd"/>
            <w:r>
              <w:t>&gt; attribute</w:t>
            </w:r>
          </w:p>
        </w:tc>
        <w:tc>
          <w:tcPr>
            <w:tcW w:w="945" w:type="pct"/>
            <w:shd w:val="clear" w:color="auto" w:fill="C6D9F1"/>
          </w:tcPr>
          <w:p w:rsidR="00FB556D" w:rsidRPr="001258F4" w:rsidRDefault="00FB556D" w:rsidP="00F343A8">
            <w:r>
              <w:t>Description</w:t>
            </w:r>
          </w:p>
        </w:tc>
        <w:tc>
          <w:tcPr>
            <w:tcW w:w="1109" w:type="pct"/>
            <w:shd w:val="clear" w:color="auto" w:fill="C6D9F1"/>
          </w:tcPr>
          <w:p w:rsidR="00FB556D" w:rsidRPr="001258F4" w:rsidRDefault="00FB556D" w:rsidP="00F343A8">
            <w:r>
              <w:t>XML type</w:t>
            </w:r>
          </w:p>
        </w:tc>
        <w:tc>
          <w:tcPr>
            <w:tcW w:w="964" w:type="pct"/>
            <w:shd w:val="clear" w:color="auto" w:fill="C6D9F1"/>
          </w:tcPr>
          <w:p w:rsidR="00FB556D" w:rsidRPr="001258F4" w:rsidRDefault="00FB556D" w:rsidP="00F343A8">
            <w:r w:rsidRPr="001258F4">
              <w:t>Usage</w:t>
            </w:r>
          </w:p>
        </w:tc>
        <w:tc>
          <w:tcPr>
            <w:tcW w:w="965" w:type="pct"/>
            <w:shd w:val="clear" w:color="auto" w:fill="C6D9F1"/>
          </w:tcPr>
          <w:p w:rsidR="00FB556D" w:rsidRPr="001258F4" w:rsidRDefault="00FB556D" w:rsidP="00F343A8">
            <w:r w:rsidRPr="001258F4">
              <w:t>Valid values</w:t>
            </w:r>
          </w:p>
        </w:tc>
      </w:tr>
      <w:tr w:rsidR="00FB556D" w:rsidTr="00D20EC2">
        <w:trPr>
          <w:cantSplit/>
          <w:trHeight w:val="1"/>
        </w:trPr>
        <w:tc>
          <w:tcPr>
            <w:tcW w:w="1016" w:type="pct"/>
          </w:tcPr>
          <w:p w:rsidR="00FB556D" w:rsidRPr="00072A4D" w:rsidRDefault="00FB556D" w:rsidP="00F343A8">
            <w:pPr>
              <w:rPr>
                <w:rStyle w:val="Code"/>
              </w:rPr>
            </w:pPr>
            <w:r>
              <w:rPr>
                <w:rStyle w:val="Code"/>
              </w:rPr>
              <w:t>name</w:t>
            </w:r>
          </w:p>
        </w:tc>
        <w:tc>
          <w:tcPr>
            <w:tcW w:w="945" w:type="pct"/>
          </w:tcPr>
          <w:p w:rsidR="00FB556D" w:rsidRDefault="00FB556D" w:rsidP="00FB556D">
            <w:pPr>
              <w:rPr>
                <w:szCs w:val="22"/>
              </w:rPr>
            </w:pPr>
            <w:r>
              <w:rPr>
                <w:szCs w:val="22"/>
              </w:rPr>
              <w:t>Symbolic name of value</w:t>
            </w:r>
          </w:p>
        </w:tc>
        <w:tc>
          <w:tcPr>
            <w:tcW w:w="1109" w:type="pct"/>
          </w:tcPr>
          <w:p w:rsidR="00FB556D" w:rsidRPr="00072A4D" w:rsidRDefault="0058799F" w:rsidP="00F343A8">
            <w:pPr>
              <w:rPr>
                <w:rStyle w:val="Code"/>
              </w:rPr>
            </w:pPr>
            <w:proofErr w:type="spellStart"/>
            <w:r w:rsidRPr="006A6FDF">
              <w:rPr>
                <w:rStyle w:val="Code"/>
              </w:rPr>
              <w:t>symbolic</w:t>
            </w:r>
            <w:r w:rsidRPr="006A6FDF">
              <w:rPr>
                <w:rStyle w:val="Code"/>
              </w:rPr>
              <w:softHyphen/>
            </w:r>
            <w:r>
              <w:rPr>
                <w:rStyle w:val="Code"/>
              </w:rPr>
              <w:softHyphen/>
            </w:r>
            <w:r w:rsidRPr="006A6FDF">
              <w:rPr>
                <w:rStyle w:val="Code"/>
              </w:rPr>
              <w:t>Name_t</w:t>
            </w:r>
            <w:proofErr w:type="spellEnd"/>
          </w:p>
        </w:tc>
        <w:tc>
          <w:tcPr>
            <w:tcW w:w="964" w:type="pct"/>
          </w:tcPr>
          <w:p w:rsidR="00FB556D" w:rsidRDefault="00FB556D" w:rsidP="00F343A8">
            <w:pPr>
              <w:rPr>
                <w:szCs w:val="22"/>
              </w:rPr>
            </w:pPr>
            <w:r>
              <w:rPr>
                <w:szCs w:val="22"/>
              </w:rPr>
              <w:t>required</w:t>
            </w:r>
          </w:p>
        </w:tc>
        <w:tc>
          <w:tcPr>
            <w:tcW w:w="965" w:type="pct"/>
          </w:tcPr>
          <w:p w:rsidR="00FB556D" w:rsidRDefault="00FB556D" w:rsidP="00FB556D">
            <w:pPr>
              <w:rPr>
                <w:szCs w:val="22"/>
              </w:rPr>
            </w:pPr>
            <w:r>
              <w:rPr>
                <w:szCs w:val="22"/>
              </w:rPr>
              <w:t>Must be unique among valid values in the enumeration.</w:t>
            </w:r>
          </w:p>
        </w:tc>
      </w:tr>
      <w:tr w:rsidR="00FB556D" w:rsidTr="00D20EC2">
        <w:trPr>
          <w:trHeight w:val="1"/>
        </w:trPr>
        <w:tc>
          <w:tcPr>
            <w:tcW w:w="1016" w:type="pct"/>
          </w:tcPr>
          <w:p w:rsidR="00FB556D" w:rsidRPr="00072A4D" w:rsidRDefault="00FB556D" w:rsidP="00F343A8">
            <w:pPr>
              <w:rPr>
                <w:rStyle w:val="Code"/>
              </w:rPr>
            </w:pPr>
            <w:r w:rsidRPr="00072A4D">
              <w:rPr>
                <w:rStyle w:val="Code"/>
              </w:rPr>
              <w:t>description</w:t>
            </w:r>
          </w:p>
        </w:tc>
        <w:tc>
          <w:tcPr>
            <w:tcW w:w="945" w:type="pct"/>
          </w:tcPr>
          <w:p w:rsidR="00FB556D" w:rsidRDefault="00FB556D" w:rsidP="00FB556D">
            <w:pPr>
              <w:rPr>
                <w:szCs w:val="22"/>
              </w:rPr>
            </w:pPr>
            <w:r>
              <w:rPr>
                <w:szCs w:val="22"/>
              </w:rPr>
              <w:t>Documentation of the value</w:t>
            </w:r>
          </w:p>
        </w:tc>
        <w:tc>
          <w:tcPr>
            <w:tcW w:w="1109" w:type="pct"/>
          </w:tcPr>
          <w:p w:rsidR="00FB556D" w:rsidRPr="00072A4D" w:rsidRDefault="00FB556D" w:rsidP="00F343A8">
            <w:pPr>
              <w:rPr>
                <w:rStyle w:val="Code"/>
              </w:rPr>
            </w:pPr>
            <w:r w:rsidRPr="00072A4D">
              <w:rPr>
                <w:rStyle w:val="Code"/>
              </w:rPr>
              <w:t>string</w:t>
            </w:r>
          </w:p>
        </w:tc>
        <w:tc>
          <w:tcPr>
            <w:tcW w:w="964" w:type="pct"/>
          </w:tcPr>
          <w:p w:rsidR="00FB556D" w:rsidRDefault="00FB556D" w:rsidP="00F343A8">
            <w:pPr>
              <w:rPr>
                <w:szCs w:val="22"/>
              </w:rPr>
            </w:pPr>
            <w:r>
              <w:rPr>
                <w:szCs w:val="22"/>
              </w:rPr>
              <w:t>optional</w:t>
            </w:r>
          </w:p>
        </w:tc>
        <w:tc>
          <w:tcPr>
            <w:tcW w:w="965" w:type="pct"/>
          </w:tcPr>
          <w:p w:rsidR="00FB556D" w:rsidRDefault="00FB556D" w:rsidP="00F343A8">
            <w:pPr>
              <w:rPr>
                <w:szCs w:val="22"/>
              </w:rPr>
            </w:pPr>
          </w:p>
        </w:tc>
      </w:tr>
      <w:tr w:rsidR="00D20EC2" w:rsidTr="00D20EC2">
        <w:trPr>
          <w:trHeight w:val="1"/>
        </w:trPr>
        <w:tc>
          <w:tcPr>
            <w:tcW w:w="1016" w:type="pct"/>
          </w:tcPr>
          <w:p w:rsidR="00D20EC2" w:rsidRPr="00072A4D" w:rsidRDefault="00D20EC2" w:rsidP="00F343A8">
            <w:pPr>
              <w:rPr>
                <w:rStyle w:val="Code"/>
              </w:rPr>
            </w:pPr>
            <w:proofErr w:type="spellStart"/>
            <w:r>
              <w:rPr>
                <w:rStyle w:val="Code"/>
              </w:rPr>
              <w:t>sinceVersion</w:t>
            </w:r>
            <w:proofErr w:type="spellEnd"/>
          </w:p>
        </w:tc>
        <w:tc>
          <w:tcPr>
            <w:tcW w:w="945" w:type="pct"/>
          </w:tcPr>
          <w:p w:rsidR="00D20EC2" w:rsidRDefault="00D20EC2" w:rsidP="00D20EC2">
            <w:pPr>
              <w:rPr>
                <w:szCs w:val="22"/>
              </w:rPr>
            </w:pPr>
            <w:r>
              <w:rPr>
                <w:szCs w:val="22"/>
              </w:rPr>
              <w:t>Documents the version of a schema in which a value was added</w:t>
            </w:r>
          </w:p>
        </w:tc>
        <w:tc>
          <w:tcPr>
            <w:tcW w:w="1109" w:type="pct"/>
          </w:tcPr>
          <w:p w:rsidR="00D20EC2" w:rsidRPr="00072A4D" w:rsidRDefault="00D20EC2" w:rsidP="00F343A8">
            <w:pPr>
              <w:rPr>
                <w:rStyle w:val="Code"/>
              </w:rPr>
            </w:pPr>
            <w:proofErr w:type="spellStart"/>
            <w:r>
              <w:rPr>
                <w:rStyle w:val="Code"/>
              </w:rPr>
              <w:t>non</w:t>
            </w:r>
            <w:r>
              <w:rPr>
                <w:rStyle w:val="Code"/>
              </w:rPr>
              <w:softHyphen/>
              <w:t>negative</w:t>
            </w:r>
            <w:r>
              <w:rPr>
                <w:rStyle w:val="Code"/>
              </w:rPr>
              <w:softHyphen/>
            </w:r>
            <w:r w:rsidRPr="007A6881">
              <w:rPr>
                <w:rStyle w:val="Code"/>
              </w:rPr>
              <w:t>Integer</w:t>
            </w:r>
            <w:proofErr w:type="spellEnd"/>
          </w:p>
        </w:tc>
        <w:tc>
          <w:tcPr>
            <w:tcW w:w="964" w:type="pct"/>
          </w:tcPr>
          <w:p w:rsidR="00D20EC2" w:rsidRDefault="00D20EC2" w:rsidP="00F343A8">
            <w:pPr>
              <w:rPr>
                <w:szCs w:val="22"/>
              </w:rPr>
            </w:pPr>
            <w:r>
              <w:rPr>
                <w:szCs w:val="22"/>
              </w:rPr>
              <w:t>default = 0</w:t>
            </w:r>
          </w:p>
        </w:tc>
        <w:tc>
          <w:tcPr>
            <w:tcW w:w="965" w:type="pct"/>
          </w:tcPr>
          <w:p w:rsidR="00D20EC2" w:rsidRDefault="00D20EC2" w:rsidP="00F343A8">
            <w:pPr>
              <w:rPr>
                <w:szCs w:val="22"/>
              </w:rPr>
            </w:pPr>
          </w:p>
        </w:tc>
      </w:tr>
    </w:tbl>
    <w:p w:rsidR="00FB556D" w:rsidRDefault="00FB556D" w:rsidP="00FB556D">
      <w:pPr>
        <w:pStyle w:val="Heading4"/>
      </w:pPr>
      <w:r>
        <w:t>&lt;</w:t>
      </w:r>
      <w:r w:rsidRPr="00FB556D">
        <w:t xml:space="preserve"> </w:t>
      </w:r>
      <w:proofErr w:type="spellStart"/>
      <w:proofErr w:type="gramStart"/>
      <w:r>
        <w:t>validValue</w:t>
      </w:r>
      <w:proofErr w:type="spellEnd"/>
      <w:proofErr w:type="gramEnd"/>
      <w:r>
        <w:t xml:space="preserve"> &gt; element content</w:t>
      </w:r>
    </w:p>
    <w:p w:rsidR="00FB556D" w:rsidRDefault="00FB556D" w:rsidP="00FB556D">
      <w:r>
        <w:t>The element is required to carry a value, which is the valid value.</w:t>
      </w:r>
    </w:p>
    <w:p w:rsidR="00FB556D" w:rsidRPr="00FB556D" w:rsidRDefault="00FB556D" w:rsidP="00FB556D"/>
    <w:p w:rsidR="00D56770" w:rsidRPr="00786226" w:rsidRDefault="00D56770" w:rsidP="00786226"/>
    <w:p w:rsidR="00964885" w:rsidRPr="00964885" w:rsidRDefault="00964885" w:rsidP="00964885">
      <w:pPr>
        <w:pStyle w:val="CodeExample"/>
      </w:pPr>
      <w:r w:rsidRPr="00964885">
        <w:t>&lt;</w:t>
      </w:r>
      <w:r w:rsidRPr="00964885">
        <w:rPr>
          <w:highlight w:val="lightGray"/>
        </w:rPr>
        <w:t>xs:complexType</w:t>
      </w:r>
      <w:r w:rsidRPr="00964885">
        <w:t xml:space="preserve"> name="enumType" mixed="true"&gt;</w:t>
      </w:r>
    </w:p>
    <w:p w:rsidR="00964885" w:rsidRPr="00964885" w:rsidRDefault="00964885" w:rsidP="00964885">
      <w:pPr>
        <w:pStyle w:val="CodeExample"/>
      </w:pPr>
      <w:r>
        <w:tab/>
      </w:r>
      <w:r w:rsidRPr="00964885">
        <w:t>&lt;xs:annotation&gt;&lt;xs:documentation&gt;</w:t>
      </w:r>
    </w:p>
    <w:p w:rsidR="00964885" w:rsidRPr="00964885" w:rsidRDefault="00964885" w:rsidP="00964885">
      <w:pPr>
        <w:pStyle w:val="CodeExample"/>
      </w:pPr>
      <w:r w:rsidRPr="00964885">
        <w:tab/>
      </w:r>
      <w:r w:rsidRPr="00964885">
        <w:tab/>
      </w:r>
      <w:r w:rsidRPr="00964885">
        <w:tab/>
        <w:t>An enumeration of valid values</w:t>
      </w:r>
    </w:p>
    <w:p w:rsidR="00964885" w:rsidRPr="00964885" w:rsidRDefault="00964885" w:rsidP="00964885">
      <w:pPr>
        <w:pStyle w:val="CodeExample"/>
      </w:pPr>
      <w:r w:rsidRPr="00964885">
        <w:tab/>
        <w:t>&lt;/xs:documentation&gt;&lt;/xs:annotation&gt;</w:t>
      </w:r>
    </w:p>
    <w:p w:rsidR="00964885" w:rsidRPr="00964885" w:rsidRDefault="00964885" w:rsidP="00964885">
      <w:pPr>
        <w:pStyle w:val="CodeExample"/>
      </w:pPr>
      <w:r w:rsidRPr="00964885">
        <w:tab/>
        <w:t>&lt;xs:sequence&gt;</w:t>
      </w:r>
    </w:p>
    <w:p w:rsidR="00964885" w:rsidRPr="00964885" w:rsidRDefault="00964885" w:rsidP="00964885">
      <w:pPr>
        <w:pStyle w:val="CodeExample"/>
      </w:pPr>
      <w:r w:rsidRPr="00964885">
        <w:tab/>
      </w:r>
      <w:r w:rsidRPr="00964885">
        <w:tab/>
        <w:t>&lt;xs:element name="validValue" type="sbe:validValue"</w:t>
      </w:r>
    </w:p>
    <w:p w:rsidR="00964885" w:rsidRPr="00964885" w:rsidRDefault="00964885" w:rsidP="00964885">
      <w:pPr>
        <w:pStyle w:val="CodeExample"/>
      </w:pPr>
      <w:r>
        <w:tab/>
      </w:r>
      <w:r>
        <w:tab/>
      </w:r>
      <w:r>
        <w:tab/>
      </w:r>
      <w:r w:rsidRPr="00964885">
        <w:t>minOccurs="1" maxOccurs="unbounded" /&gt;</w:t>
      </w:r>
    </w:p>
    <w:p w:rsidR="00964885" w:rsidRPr="00964885" w:rsidRDefault="00964885" w:rsidP="00964885">
      <w:pPr>
        <w:pStyle w:val="CodeExample"/>
      </w:pPr>
      <w:r w:rsidRPr="00964885">
        <w:tab/>
        <w:t>&lt;/xs:sequence&gt;</w:t>
      </w:r>
    </w:p>
    <w:p w:rsidR="0058799F" w:rsidRDefault="00964885" w:rsidP="00964885">
      <w:pPr>
        <w:pStyle w:val="CodeExample"/>
      </w:pPr>
      <w:r w:rsidRPr="00964885">
        <w:tab/>
        <w:t>&lt;xs:attribute name="name" type="</w:t>
      </w:r>
      <w:r w:rsidR="0058799F">
        <w:t>sbe:</w:t>
      </w:r>
      <w:r w:rsidR="0058799F" w:rsidRPr="0058799F">
        <w:rPr>
          <w:rStyle w:val="Code"/>
        </w:rPr>
        <w:t xml:space="preserve"> </w:t>
      </w:r>
      <w:r w:rsidR="0058799F" w:rsidRPr="006A6FDF">
        <w:rPr>
          <w:rStyle w:val="Code"/>
        </w:rPr>
        <w:t>symbolic</w:t>
      </w:r>
      <w:r w:rsidR="0058799F" w:rsidRPr="006A6FDF">
        <w:rPr>
          <w:rStyle w:val="Code"/>
        </w:rPr>
        <w:softHyphen/>
      </w:r>
      <w:r w:rsidR="0058799F">
        <w:rPr>
          <w:rStyle w:val="Code"/>
        </w:rPr>
        <w:softHyphen/>
      </w:r>
      <w:r w:rsidR="0058799F" w:rsidRPr="006A6FDF">
        <w:rPr>
          <w:rStyle w:val="Code"/>
        </w:rPr>
        <w:t>Name_t</w:t>
      </w:r>
      <w:r w:rsidRPr="00964885">
        <w:t>"</w:t>
      </w:r>
    </w:p>
    <w:p w:rsidR="00964885" w:rsidRPr="00964885" w:rsidRDefault="00964885" w:rsidP="00964885">
      <w:pPr>
        <w:pStyle w:val="CodeExample"/>
      </w:pPr>
      <w:r w:rsidRPr="00964885">
        <w:t xml:space="preserve"> </w:t>
      </w:r>
      <w:r w:rsidR="0058799F">
        <w:tab/>
      </w:r>
      <w:r w:rsidR="0058799F">
        <w:tab/>
      </w:r>
      <w:r w:rsidRPr="00964885">
        <w:t>use="required" /&gt;</w:t>
      </w:r>
    </w:p>
    <w:p w:rsidR="0058799F" w:rsidRDefault="00964885" w:rsidP="00964885">
      <w:pPr>
        <w:pStyle w:val="CodeExample"/>
      </w:pPr>
      <w:r w:rsidRPr="00964885">
        <w:tab/>
        <w:t>&lt;xs:attribute name="encodingType" type="xs:string"</w:t>
      </w:r>
    </w:p>
    <w:p w:rsidR="00964885" w:rsidRPr="00964885" w:rsidRDefault="00964885" w:rsidP="00964885">
      <w:pPr>
        <w:pStyle w:val="CodeExample"/>
      </w:pPr>
      <w:r w:rsidRPr="00964885">
        <w:t xml:space="preserve"> </w:t>
      </w:r>
      <w:r w:rsidRPr="00964885">
        <w:tab/>
      </w:r>
      <w:r w:rsidR="0058799F">
        <w:tab/>
      </w:r>
      <w:r w:rsidRPr="00964885">
        <w:t>use="required" /&gt;</w:t>
      </w:r>
    </w:p>
    <w:p w:rsidR="00964885" w:rsidRPr="00964885" w:rsidRDefault="00964885" w:rsidP="00964885">
      <w:pPr>
        <w:pStyle w:val="CodeExample"/>
      </w:pPr>
      <w:r w:rsidRPr="00964885">
        <w:tab/>
        <w:t xml:space="preserve">&lt;xs:attribute name="description" type="xs:string" </w:t>
      </w:r>
      <w:r w:rsidRPr="00964885">
        <w:tab/>
      </w:r>
      <w:r>
        <w:tab/>
      </w:r>
      <w:r w:rsidRPr="00964885">
        <w:tab/>
      </w:r>
      <w:r>
        <w:tab/>
      </w:r>
      <w:r>
        <w:tab/>
      </w:r>
      <w:r>
        <w:tab/>
      </w:r>
      <w:r w:rsidRPr="00964885">
        <w:t>use="optional" /&gt;</w:t>
      </w:r>
    </w:p>
    <w:p w:rsidR="00964885" w:rsidRPr="00964885" w:rsidRDefault="00964885" w:rsidP="00964885">
      <w:pPr>
        <w:pStyle w:val="CodeExample"/>
      </w:pPr>
      <w:r w:rsidRPr="00964885">
        <w:t>&lt;/</w:t>
      </w:r>
      <w:r w:rsidRPr="0058799F">
        <w:t>xs:complexType</w:t>
      </w:r>
      <w:r w:rsidRPr="00964885">
        <w:t>&gt;</w:t>
      </w:r>
    </w:p>
    <w:p w:rsidR="00964885" w:rsidRPr="00964885" w:rsidRDefault="00964885" w:rsidP="00964885">
      <w:pPr>
        <w:pStyle w:val="CodeExample"/>
      </w:pPr>
    </w:p>
    <w:p w:rsidR="00964885" w:rsidRPr="00964885" w:rsidRDefault="00964885" w:rsidP="00964885">
      <w:pPr>
        <w:pStyle w:val="CodeExample"/>
      </w:pPr>
      <w:r w:rsidRPr="00964885">
        <w:t>&lt;xs:complexType name="validValue"&gt;</w:t>
      </w:r>
    </w:p>
    <w:p w:rsidR="00964885" w:rsidRPr="00964885" w:rsidRDefault="00964885" w:rsidP="00964885">
      <w:pPr>
        <w:pStyle w:val="CodeExample"/>
      </w:pPr>
      <w:r w:rsidRPr="00964885">
        <w:tab/>
        <w:t>&lt;xs:annotation&gt;&lt;xs:documentation&gt;</w:t>
      </w:r>
    </w:p>
    <w:p w:rsidR="00964885" w:rsidRPr="00964885" w:rsidRDefault="00964885" w:rsidP="00964885">
      <w:pPr>
        <w:pStyle w:val="CodeExample"/>
      </w:pPr>
      <w:r>
        <w:tab/>
      </w:r>
      <w:r>
        <w:tab/>
      </w:r>
      <w:r>
        <w:tab/>
      </w:r>
      <w:r w:rsidRPr="00964885">
        <w:t>Valid value as a string</w:t>
      </w:r>
    </w:p>
    <w:p w:rsidR="00964885" w:rsidRPr="00964885" w:rsidRDefault="00964885" w:rsidP="00964885">
      <w:pPr>
        <w:pStyle w:val="CodeExample"/>
      </w:pPr>
      <w:r>
        <w:tab/>
      </w:r>
      <w:r w:rsidRPr="00964885">
        <w:t>&lt;/xs:documentation&gt;&lt;/xs:annotation&gt;</w:t>
      </w:r>
    </w:p>
    <w:p w:rsidR="00964885" w:rsidRPr="00964885" w:rsidRDefault="00964885" w:rsidP="00964885">
      <w:pPr>
        <w:pStyle w:val="CodeExample"/>
      </w:pPr>
      <w:r>
        <w:tab/>
      </w:r>
      <w:r w:rsidRPr="00964885">
        <w:t>&lt;xs:simpleContent&gt;</w:t>
      </w:r>
    </w:p>
    <w:p w:rsidR="00964885" w:rsidRPr="00964885" w:rsidRDefault="00964885" w:rsidP="00964885">
      <w:pPr>
        <w:pStyle w:val="CodeExample"/>
      </w:pPr>
      <w:r w:rsidRPr="00964885">
        <w:tab/>
      </w:r>
      <w:r w:rsidRPr="00964885">
        <w:tab/>
        <w:t>&lt;xs:extension base="xs:token"&gt;</w:t>
      </w:r>
    </w:p>
    <w:p w:rsidR="00964885" w:rsidRPr="00964885" w:rsidRDefault="00964885" w:rsidP="00964885">
      <w:pPr>
        <w:pStyle w:val="CodeExample"/>
      </w:pPr>
      <w:r w:rsidRPr="00964885">
        <w:tab/>
      </w:r>
      <w:r w:rsidRPr="00964885">
        <w:tab/>
      </w:r>
      <w:r w:rsidRPr="00964885">
        <w:tab/>
        <w:t>&lt;xs:attribute name="name" type="</w:t>
      </w:r>
      <w:r w:rsidR="0058799F">
        <w:t>sbe:</w:t>
      </w:r>
      <w:r w:rsidR="0058799F" w:rsidRPr="006A6FDF">
        <w:rPr>
          <w:rStyle w:val="Code"/>
        </w:rPr>
        <w:t>symbolic</w:t>
      </w:r>
      <w:r w:rsidR="0058799F" w:rsidRPr="006A6FDF">
        <w:rPr>
          <w:rStyle w:val="Code"/>
        </w:rPr>
        <w:softHyphen/>
      </w:r>
      <w:r w:rsidR="0058799F">
        <w:rPr>
          <w:rStyle w:val="Code"/>
        </w:rPr>
        <w:softHyphen/>
      </w:r>
      <w:r w:rsidR="0058799F" w:rsidRPr="006A6FDF">
        <w:rPr>
          <w:rStyle w:val="Code"/>
        </w:rPr>
        <w:t>Name_t</w:t>
      </w:r>
      <w:r w:rsidRPr="00964885">
        <w:t xml:space="preserve">" </w:t>
      </w:r>
      <w:r w:rsidRPr="00964885">
        <w:tab/>
      </w:r>
      <w:r>
        <w:tab/>
      </w:r>
      <w:r>
        <w:tab/>
      </w:r>
      <w:r>
        <w:tab/>
      </w:r>
      <w:r w:rsidR="0058799F">
        <w:tab/>
      </w:r>
      <w:r w:rsidRPr="00964885">
        <w:t>use="required" /&gt;</w:t>
      </w:r>
    </w:p>
    <w:p w:rsidR="0058799F" w:rsidRDefault="00964885" w:rsidP="00964885">
      <w:pPr>
        <w:pStyle w:val="CodeExample"/>
      </w:pPr>
      <w:r>
        <w:lastRenderedPageBreak/>
        <w:tab/>
      </w:r>
      <w:r>
        <w:tab/>
      </w:r>
      <w:r>
        <w:tab/>
      </w:r>
      <w:r w:rsidRPr="00964885">
        <w:t>&lt;xs:attribute name="description" type="xs:string"</w:t>
      </w:r>
    </w:p>
    <w:p w:rsidR="00964885" w:rsidRDefault="00964885" w:rsidP="00964885">
      <w:pPr>
        <w:pStyle w:val="CodeExample"/>
      </w:pPr>
      <w:r w:rsidRPr="00964885">
        <w:tab/>
      </w:r>
      <w:r>
        <w:tab/>
      </w:r>
      <w:r>
        <w:tab/>
      </w:r>
      <w:r>
        <w:tab/>
      </w:r>
      <w:r w:rsidRPr="00964885">
        <w:t>use="optional" /&gt;</w:t>
      </w:r>
    </w:p>
    <w:p w:rsidR="00D20EC2" w:rsidRPr="00964885" w:rsidRDefault="00D20EC2" w:rsidP="00D20EC2">
      <w:pPr>
        <w:pStyle w:val="CodeExample"/>
      </w:pPr>
      <w:r>
        <w:tab/>
      </w:r>
      <w:r>
        <w:tab/>
      </w:r>
      <w:r>
        <w:tab/>
      </w:r>
      <w:r w:rsidRPr="00D20EC2">
        <w:t>&lt;</w:t>
      </w:r>
      <w:r>
        <w:t>xs</w:t>
      </w:r>
      <w:r w:rsidRPr="00D20EC2">
        <w:t xml:space="preserve">:attribute name="sinceVersion" </w:t>
      </w:r>
      <w:r>
        <w:tab/>
      </w:r>
      <w:r>
        <w:tab/>
      </w:r>
      <w:r>
        <w:tab/>
      </w:r>
      <w:r>
        <w:tab/>
      </w:r>
      <w:r>
        <w:tab/>
      </w:r>
      <w:r>
        <w:tab/>
      </w:r>
      <w:r>
        <w:tab/>
      </w:r>
      <w:r>
        <w:tab/>
      </w:r>
      <w:r>
        <w:tab/>
      </w:r>
      <w:r>
        <w:tab/>
      </w:r>
      <w:r>
        <w:tab/>
      </w:r>
      <w:r w:rsidRPr="00D20EC2">
        <w:t>type=</w:t>
      </w:r>
      <w:r>
        <w:t>"xs</w:t>
      </w:r>
      <w:r w:rsidRPr="00D20EC2">
        <w:t>:nonNegativeInteger"</w:t>
      </w:r>
      <w:r>
        <w:t xml:space="preserve"> </w:t>
      </w:r>
      <w:r w:rsidRPr="00D20EC2">
        <w:t>default="0" /&gt;</w:t>
      </w:r>
    </w:p>
    <w:p w:rsidR="00964885" w:rsidRPr="00964885" w:rsidRDefault="00964885" w:rsidP="00964885">
      <w:pPr>
        <w:pStyle w:val="CodeExample"/>
      </w:pPr>
      <w:r>
        <w:tab/>
      </w:r>
      <w:r>
        <w:tab/>
      </w:r>
      <w:r w:rsidRPr="00964885">
        <w:t>&lt;/xs:extension&gt;</w:t>
      </w:r>
    </w:p>
    <w:p w:rsidR="00964885" w:rsidRPr="00964885" w:rsidRDefault="00964885" w:rsidP="00964885">
      <w:pPr>
        <w:pStyle w:val="CodeExample"/>
      </w:pPr>
      <w:r>
        <w:tab/>
      </w:r>
      <w:r w:rsidRPr="00964885">
        <w:t>&lt;/xs:simpleContent&gt;</w:t>
      </w:r>
    </w:p>
    <w:p w:rsidR="00964885" w:rsidRPr="00964885" w:rsidRDefault="00964885" w:rsidP="00964885">
      <w:pPr>
        <w:pStyle w:val="CodeExample"/>
      </w:pPr>
      <w:r w:rsidRPr="00964885">
        <w:t>&lt;/xs:complexType&gt;</w:t>
      </w:r>
    </w:p>
    <w:p w:rsidR="00964885" w:rsidRDefault="00964885" w:rsidP="00964885">
      <w:pPr>
        <w:autoSpaceDE w:val="0"/>
        <w:autoSpaceDN w:val="0"/>
        <w:adjustRightInd w:val="0"/>
        <w:spacing w:before="0" w:after="0"/>
        <w:rPr>
          <w:rFonts w:ascii="Consolas" w:hAnsi="Consolas" w:cs="Consolas"/>
          <w:sz w:val="20"/>
          <w:szCs w:val="20"/>
        </w:rPr>
      </w:pPr>
    </w:p>
    <w:p w:rsidR="00786226" w:rsidRDefault="00537466" w:rsidP="00056735">
      <w:pPr>
        <w:pStyle w:val="TextExample"/>
        <w:keepNext/>
        <w:keepLines/>
      </w:pPr>
      <w:r>
        <w:t>Enumeration example (not all valid values listed)</w:t>
      </w:r>
    </w:p>
    <w:p w:rsidR="00537466" w:rsidRDefault="00537466" w:rsidP="00056735">
      <w:pPr>
        <w:pStyle w:val="TextExample"/>
        <w:keepNext/>
        <w:keepLines/>
      </w:pPr>
      <w:r>
        <w:t>This enumeration is encoded as an 8 bit unsigned integer value. Others are encoded as char codes.</w:t>
      </w:r>
    </w:p>
    <w:p w:rsidR="00537466" w:rsidRDefault="00537466" w:rsidP="00056735">
      <w:pPr>
        <w:pStyle w:val="TextExample"/>
        <w:keepNext/>
        <w:keepLines/>
      </w:pPr>
    </w:p>
    <w:p w:rsidR="00537466" w:rsidRPr="00537466" w:rsidRDefault="00537466" w:rsidP="00056735">
      <w:pPr>
        <w:pStyle w:val="CodeExample"/>
        <w:keepNext/>
        <w:keepLines/>
      </w:pPr>
      <w:r w:rsidRPr="00537466">
        <w:t>&lt;type name="intEnum" primitiveType="</w:t>
      </w:r>
      <w:r w:rsidR="00C747AF">
        <w:t>uint8</w:t>
      </w:r>
      <w:r w:rsidRPr="00537466">
        <w:t>" /&gt;</w:t>
      </w:r>
    </w:p>
    <w:p w:rsidR="00537466" w:rsidRDefault="00537466" w:rsidP="00056735">
      <w:pPr>
        <w:pStyle w:val="CodeExample"/>
        <w:keepNext/>
        <w:keepLines/>
      </w:pPr>
    </w:p>
    <w:p w:rsidR="00537466" w:rsidRPr="00537466" w:rsidRDefault="00537466" w:rsidP="00056735">
      <w:pPr>
        <w:pStyle w:val="CodeExample"/>
        <w:keepNext/>
        <w:keepLines/>
      </w:pPr>
      <w:r w:rsidRPr="00537466">
        <w:t>&lt;enum name="PartyRole" encodingType="intEnum"&gt;</w:t>
      </w:r>
    </w:p>
    <w:p w:rsidR="00537466" w:rsidRPr="00537466" w:rsidRDefault="00537466" w:rsidP="00056735">
      <w:pPr>
        <w:pStyle w:val="CodeExample"/>
        <w:keepNext/>
        <w:keepLines/>
      </w:pPr>
      <w:r>
        <w:tab/>
      </w:r>
      <w:r w:rsidRPr="00537466">
        <w:t>&lt;validValue name="ExecutingFirm"</w:t>
      </w:r>
      <w:r>
        <w:t>&gt;</w:t>
      </w:r>
      <w:r w:rsidRPr="00537466">
        <w:t>1&lt;/validValue&gt;</w:t>
      </w:r>
    </w:p>
    <w:p w:rsidR="00537466" w:rsidRPr="00537466" w:rsidRDefault="00537466" w:rsidP="00056735">
      <w:pPr>
        <w:pStyle w:val="CodeExample"/>
        <w:keepNext/>
        <w:keepLines/>
      </w:pPr>
      <w:r>
        <w:tab/>
      </w:r>
      <w:r w:rsidRPr="00537466">
        <w:t>&lt;validValue name="BrokerOfCredit</w:t>
      </w:r>
      <w:r>
        <w:t>”</w:t>
      </w:r>
      <w:r w:rsidRPr="00537466">
        <w:t>&gt;2&lt;/validValue&gt;</w:t>
      </w:r>
    </w:p>
    <w:p w:rsidR="00537466" w:rsidRPr="00537466" w:rsidRDefault="00537466" w:rsidP="00056735">
      <w:pPr>
        <w:pStyle w:val="CodeExample"/>
        <w:keepNext/>
        <w:keepLines/>
      </w:pPr>
      <w:r>
        <w:tab/>
      </w:r>
      <w:r w:rsidRPr="00537466">
        <w:t>&lt;validValue name="ClientID"3&lt;/validValue&gt;</w:t>
      </w:r>
    </w:p>
    <w:p w:rsidR="00537466" w:rsidRPr="00537466" w:rsidRDefault="00537466" w:rsidP="00056735">
      <w:pPr>
        <w:pStyle w:val="CodeExample"/>
        <w:keepNext/>
        <w:keepLines/>
      </w:pPr>
      <w:r>
        <w:tab/>
      </w:r>
      <w:r w:rsidRPr="00537466">
        <w:t>&lt;validValue name="ClearingFirm</w:t>
      </w:r>
      <w:r>
        <w:t>”&gt;</w:t>
      </w:r>
      <w:r w:rsidRPr="00537466">
        <w:t>4&lt;/validValue&gt;</w:t>
      </w:r>
    </w:p>
    <w:p w:rsidR="00537466" w:rsidRPr="00537466" w:rsidRDefault="00537466" w:rsidP="00056735">
      <w:pPr>
        <w:pStyle w:val="CodeExample"/>
        <w:keepNext/>
        <w:keepLines/>
      </w:pPr>
      <w:r w:rsidRPr="00537466">
        <w:t>&lt;/enum&gt;</w:t>
      </w:r>
    </w:p>
    <w:p w:rsidR="00E107BF" w:rsidRDefault="00E107BF" w:rsidP="00E107BF">
      <w:pPr>
        <w:pStyle w:val="Heading3"/>
      </w:pPr>
      <w:r>
        <w:t>Multi-value choice encodings (</w:t>
      </w:r>
      <w:proofErr w:type="spellStart"/>
      <w:r>
        <w:t>bitset</w:t>
      </w:r>
      <w:proofErr w:type="spellEnd"/>
      <w:r>
        <w:t>)</w:t>
      </w:r>
    </w:p>
    <w:p w:rsidR="00E107BF" w:rsidRPr="00D56770" w:rsidRDefault="00E107BF" w:rsidP="00E107BF">
      <w:r>
        <w:t xml:space="preserve">An enumeration explicitly lists the valid values of a data domain. Any number of fields may share the same </w:t>
      </w:r>
      <w:r w:rsidR="00AA4E3A">
        <w:t>set of choices</w:t>
      </w:r>
      <w:r>
        <w:t>.</w:t>
      </w:r>
    </w:p>
    <w:p w:rsidR="00E107BF" w:rsidRPr="00D56770" w:rsidRDefault="00E107BF" w:rsidP="00E107BF">
      <w:pPr>
        <w:pStyle w:val="Heading4"/>
      </w:pPr>
      <w:r>
        <w:t>&lt;</w:t>
      </w:r>
      <w:proofErr w:type="gramStart"/>
      <w:r>
        <w:t>set</w:t>
      </w:r>
      <w:proofErr w:type="gramEnd"/>
      <w:r>
        <w:t>&gt; element</w:t>
      </w:r>
    </w:p>
    <w:p w:rsidR="00E107BF" w:rsidRDefault="00E107BF" w:rsidP="00E107BF">
      <w:r>
        <w:t xml:space="preserve">Each </w:t>
      </w:r>
      <w:r w:rsidR="007579D6">
        <w:t>multi-value choice is represented by a</w:t>
      </w:r>
      <w:r>
        <w:t xml:space="preserve"> </w:t>
      </w:r>
      <w:r w:rsidRPr="007579D6">
        <w:rPr>
          <w:rStyle w:val="Code"/>
        </w:rPr>
        <w:t xml:space="preserve">&lt;set&gt; </w:t>
      </w:r>
      <w:r>
        <w:t>element.  It may contain a number of &lt;</w:t>
      </w:r>
      <w:r>
        <w:rPr>
          <w:rStyle w:val="Code"/>
        </w:rPr>
        <w:t>choice</w:t>
      </w:r>
      <w:r>
        <w:t xml:space="preserve">&gt; elements up to the number of bits in the primitive encoding type. The largest number possible is 64 choices in a </w:t>
      </w:r>
      <w:r w:rsidR="0058799F" w:rsidRPr="007579D6">
        <w:rPr>
          <w:rStyle w:val="Code"/>
        </w:rPr>
        <w:t>u</w:t>
      </w:r>
      <w:r w:rsidR="0058799F">
        <w:rPr>
          <w:rStyle w:val="Code"/>
        </w:rPr>
        <w:t>in</w:t>
      </w:r>
      <w:r w:rsidR="0058799F" w:rsidRPr="007579D6">
        <w:rPr>
          <w:rStyle w:val="Code"/>
        </w:rPr>
        <w:t>t64</w:t>
      </w:r>
      <w:r w:rsidR="0058799F">
        <w:t xml:space="preserve"> </w:t>
      </w:r>
      <w:r>
        <w:t>encoding.</w:t>
      </w:r>
    </w:p>
    <w:p w:rsidR="007579D6" w:rsidRDefault="007579D6" w:rsidP="007579D6">
      <w:r>
        <w:t xml:space="preserve">The </w:t>
      </w:r>
      <w:proofErr w:type="spellStart"/>
      <w:r w:rsidRPr="00D56770">
        <w:rPr>
          <w:rStyle w:val="Code"/>
        </w:rPr>
        <w:t>encodingType</w:t>
      </w:r>
      <w:proofErr w:type="spellEnd"/>
      <w:r>
        <w:t xml:space="preserve"> attribute refers to a simple encoding of scalar type. The encoding of a </w:t>
      </w:r>
      <w:proofErr w:type="spellStart"/>
      <w:r>
        <w:t>bitset</w:t>
      </w:r>
      <w:proofErr w:type="spellEnd"/>
      <w:r>
        <w:t xml:space="preserve"> should be an unsigned integer type.</w:t>
      </w:r>
    </w:p>
    <w:tbl>
      <w:tblPr>
        <w:tblW w:w="5000" w:type="pct"/>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1733"/>
        <w:gridCol w:w="1612"/>
        <w:gridCol w:w="1891"/>
        <w:gridCol w:w="1644"/>
        <w:gridCol w:w="1645"/>
      </w:tblGrid>
      <w:tr w:rsidR="007579D6" w:rsidTr="00991D92">
        <w:trPr>
          <w:trHeight w:val="1"/>
          <w:tblHeader/>
        </w:trPr>
        <w:tc>
          <w:tcPr>
            <w:tcW w:w="1032" w:type="pct"/>
            <w:shd w:val="clear" w:color="auto" w:fill="C6D9F1"/>
            <w:hideMark/>
          </w:tcPr>
          <w:p w:rsidR="007579D6" w:rsidRPr="001258F4" w:rsidRDefault="007579D6" w:rsidP="007579D6">
            <w:r>
              <w:t>&lt;set&gt; attribute</w:t>
            </w:r>
          </w:p>
        </w:tc>
        <w:tc>
          <w:tcPr>
            <w:tcW w:w="883" w:type="pct"/>
            <w:shd w:val="clear" w:color="auto" w:fill="C6D9F1"/>
          </w:tcPr>
          <w:p w:rsidR="007579D6" w:rsidRPr="001258F4" w:rsidRDefault="007579D6" w:rsidP="00EB1194">
            <w:r>
              <w:t>Description</w:t>
            </w:r>
          </w:p>
        </w:tc>
        <w:tc>
          <w:tcPr>
            <w:tcW w:w="1125" w:type="pct"/>
            <w:shd w:val="clear" w:color="auto" w:fill="C6D9F1"/>
          </w:tcPr>
          <w:p w:rsidR="007579D6" w:rsidRPr="001258F4" w:rsidRDefault="007579D6" w:rsidP="00EB1194">
            <w:r>
              <w:t>XML type</w:t>
            </w:r>
          </w:p>
        </w:tc>
        <w:tc>
          <w:tcPr>
            <w:tcW w:w="980" w:type="pct"/>
            <w:shd w:val="clear" w:color="auto" w:fill="C6D9F1"/>
          </w:tcPr>
          <w:p w:rsidR="007579D6" w:rsidRPr="001258F4" w:rsidRDefault="007579D6" w:rsidP="00EB1194">
            <w:r w:rsidRPr="001258F4">
              <w:t>Usage</w:t>
            </w:r>
          </w:p>
        </w:tc>
        <w:tc>
          <w:tcPr>
            <w:tcW w:w="980" w:type="pct"/>
            <w:shd w:val="clear" w:color="auto" w:fill="C6D9F1"/>
          </w:tcPr>
          <w:p w:rsidR="007579D6" w:rsidRPr="001258F4" w:rsidRDefault="007579D6" w:rsidP="00EB1194">
            <w:r w:rsidRPr="001258F4">
              <w:t>Valid values</w:t>
            </w:r>
          </w:p>
        </w:tc>
      </w:tr>
      <w:tr w:rsidR="007579D6" w:rsidTr="00991D92">
        <w:trPr>
          <w:cantSplit/>
          <w:trHeight w:val="1"/>
        </w:trPr>
        <w:tc>
          <w:tcPr>
            <w:tcW w:w="1032" w:type="pct"/>
          </w:tcPr>
          <w:p w:rsidR="007579D6" w:rsidRPr="00072A4D" w:rsidRDefault="007579D6" w:rsidP="00EB1194">
            <w:pPr>
              <w:rPr>
                <w:rStyle w:val="Code"/>
              </w:rPr>
            </w:pPr>
            <w:r>
              <w:rPr>
                <w:rStyle w:val="Code"/>
              </w:rPr>
              <w:t>name</w:t>
            </w:r>
          </w:p>
        </w:tc>
        <w:tc>
          <w:tcPr>
            <w:tcW w:w="883" w:type="pct"/>
          </w:tcPr>
          <w:p w:rsidR="007579D6" w:rsidRDefault="007579D6" w:rsidP="00EB1194">
            <w:pPr>
              <w:rPr>
                <w:szCs w:val="22"/>
              </w:rPr>
            </w:pPr>
            <w:r>
              <w:rPr>
                <w:szCs w:val="22"/>
              </w:rPr>
              <w:t>Name of encoding</w:t>
            </w:r>
          </w:p>
        </w:tc>
        <w:tc>
          <w:tcPr>
            <w:tcW w:w="1125" w:type="pct"/>
          </w:tcPr>
          <w:p w:rsidR="007579D6" w:rsidRPr="00072A4D" w:rsidRDefault="0058799F" w:rsidP="00EB1194">
            <w:pPr>
              <w:rPr>
                <w:rStyle w:val="Code"/>
              </w:rPr>
            </w:pPr>
            <w:proofErr w:type="spellStart"/>
            <w:r w:rsidRPr="006A6FDF">
              <w:rPr>
                <w:rStyle w:val="Code"/>
              </w:rPr>
              <w:t>symbolic</w:t>
            </w:r>
            <w:r w:rsidRPr="006A6FDF">
              <w:rPr>
                <w:rStyle w:val="Code"/>
              </w:rPr>
              <w:softHyphen/>
            </w:r>
            <w:r>
              <w:rPr>
                <w:rStyle w:val="Code"/>
              </w:rPr>
              <w:softHyphen/>
            </w:r>
            <w:r w:rsidRPr="006A6FDF">
              <w:rPr>
                <w:rStyle w:val="Code"/>
              </w:rPr>
              <w:t>Name_t</w:t>
            </w:r>
            <w:proofErr w:type="spellEnd"/>
          </w:p>
        </w:tc>
        <w:tc>
          <w:tcPr>
            <w:tcW w:w="980" w:type="pct"/>
          </w:tcPr>
          <w:p w:rsidR="007579D6" w:rsidRDefault="007579D6" w:rsidP="00EB1194">
            <w:pPr>
              <w:rPr>
                <w:szCs w:val="22"/>
              </w:rPr>
            </w:pPr>
            <w:r>
              <w:rPr>
                <w:szCs w:val="22"/>
              </w:rPr>
              <w:t>required</w:t>
            </w:r>
          </w:p>
        </w:tc>
        <w:tc>
          <w:tcPr>
            <w:tcW w:w="980" w:type="pct"/>
          </w:tcPr>
          <w:p w:rsidR="007579D6" w:rsidRDefault="007579D6" w:rsidP="00EB1194">
            <w:pPr>
              <w:rPr>
                <w:szCs w:val="22"/>
              </w:rPr>
            </w:pPr>
            <w:r>
              <w:rPr>
                <w:szCs w:val="22"/>
              </w:rPr>
              <w:t>Must be unique among all encoding types.</w:t>
            </w:r>
          </w:p>
        </w:tc>
      </w:tr>
      <w:tr w:rsidR="007579D6" w:rsidTr="00991D92">
        <w:trPr>
          <w:trHeight w:val="1"/>
        </w:trPr>
        <w:tc>
          <w:tcPr>
            <w:tcW w:w="1032" w:type="pct"/>
          </w:tcPr>
          <w:p w:rsidR="007579D6" w:rsidRPr="00072A4D" w:rsidRDefault="007579D6" w:rsidP="00EB1194">
            <w:pPr>
              <w:rPr>
                <w:rStyle w:val="Code"/>
              </w:rPr>
            </w:pPr>
            <w:r w:rsidRPr="00072A4D">
              <w:rPr>
                <w:rStyle w:val="Code"/>
              </w:rPr>
              <w:t>description</w:t>
            </w:r>
          </w:p>
        </w:tc>
        <w:tc>
          <w:tcPr>
            <w:tcW w:w="883" w:type="pct"/>
          </w:tcPr>
          <w:p w:rsidR="007579D6" w:rsidRDefault="007579D6" w:rsidP="00EB1194">
            <w:pPr>
              <w:rPr>
                <w:szCs w:val="22"/>
              </w:rPr>
            </w:pPr>
            <w:r>
              <w:rPr>
                <w:szCs w:val="22"/>
              </w:rPr>
              <w:t>Documentation of the type</w:t>
            </w:r>
          </w:p>
        </w:tc>
        <w:tc>
          <w:tcPr>
            <w:tcW w:w="1125" w:type="pct"/>
          </w:tcPr>
          <w:p w:rsidR="007579D6" w:rsidRPr="00072A4D" w:rsidRDefault="007579D6" w:rsidP="00EB1194">
            <w:pPr>
              <w:rPr>
                <w:rStyle w:val="Code"/>
              </w:rPr>
            </w:pPr>
            <w:r w:rsidRPr="00072A4D">
              <w:rPr>
                <w:rStyle w:val="Code"/>
              </w:rPr>
              <w:t>string</w:t>
            </w:r>
          </w:p>
        </w:tc>
        <w:tc>
          <w:tcPr>
            <w:tcW w:w="980" w:type="pct"/>
          </w:tcPr>
          <w:p w:rsidR="007579D6" w:rsidRDefault="007579D6" w:rsidP="00EB1194">
            <w:pPr>
              <w:rPr>
                <w:szCs w:val="22"/>
              </w:rPr>
            </w:pPr>
            <w:r>
              <w:rPr>
                <w:szCs w:val="22"/>
              </w:rPr>
              <w:t>optional</w:t>
            </w:r>
          </w:p>
        </w:tc>
        <w:tc>
          <w:tcPr>
            <w:tcW w:w="980" w:type="pct"/>
          </w:tcPr>
          <w:p w:rsidR="007579D6" w:rsidRDefault="007579D6" w:rsidP="00EB1194">
            <w:pPr>
              <w:rPr>
                <w:szCs w:val="22"/>
              </w:rPr>
            </w:pPr>
          </w:p>
        </w:tc>
      </w:tr>
      <w:tr w:rsidR="007579D6" w:rsidTr="00991D92">
        <w:trPr>
          <w:cantSplit/>
          <w:trHeight w:val="1"/>
        </w:trPr>
        <w:tc>
          <w:tcPr>
            <w:tcW w:w="1032" w:type="pct"/>
          </w:tcPr>
          <w:p w:rsidR="007579D6" w:rsidRDefault="007579D6" w:rsidP="00EB1194">
            <w:pPr>
              <w:rPr>
                <w:rStyle w:val="Code"/>
              </w:rPr>
            </w:pPr>
            <w:proofErr w:type="spellStart"/>
            <w:r>
              <w:rPr>
                <w:rStyle w:val="Code"/>
              </w:rPr>
              <w:t>encodingType</w:t>
            </w:r>
            <w:proofErr w:type="spellEnd"/>
          </w:p>
        </w:tc>
        <w:tc>
          <w:tcPr>
            <w:tcW w:w="883" w:type="pct"/>
          </w:tcPr>
          <w:p w:rsidR="007579D6" w:rsidRDefault="007579D6" w:rsidP="00EB1194">
            <w:pPr>
              <w:rPr>
                <w:szCs w:val="22"/>
              </w:rPr>
            </w:pPr>
            <w:r>
              <w:rPr>
                <w:szCs w:val="22"/>
              </w:rPr>
              <w:t>Name of a simple encoding type</w:t>
            </w:r>
          </w:p>
        </w:tc>
        <w:tc>
          <w:tcPr>
            <w:tcW w:w="1125" w:type="pct"/>
          </w:tcPr>
          <w:p w:rsidR="007579D6" w:rsidRDefault="007579D6" w:rsidP="00EB1194">
            <w:pPr>
              <w:rPr>
                <w:rStyle w:val="Code"/>
              </w:rPr>
            </w:pPr>
            <w:r>
              <w:rPr>
                <w:rStyle w:val="Code"/>
              </w:rPr>
              <w:t>string</w:t>
            </w:r>
          </w:p>
        </w:tc>
        <w:tc>
          <w:tcPr>
            <w:tcW w:w="980" w:type="pct"/>
          </w:tcPr>
          <w:p w:rsidR="007579D6" w:rsidRDefault="007579D6" w:rsidP="00EB1194">
            <w:pPr>
              <w:rPr>
                <w:szCs w:val="22"/>
              </w:rPr>
            </w:pPr>
            <w:r>
              <w:rPr>
                <w:szCs w:val="22"/>
              </w:rPr>
              <w:t>required</w:t>
            </w:r>
          </w:p>
        </w:tc>
        <w:tc>
          <w:tcPr>
            <w:tcW w:w="980" w:type="pct"/>
          </w:tcPr>
          <w:p w:rsidR="007579D6" w:rsidRDefault="007579D6" w:rsidP="00EB1194">
            <w:pPr>
              <w:rPr>
                <w:rStyle w:val="Code"/>
              </w:rPr>
            </w:pPr>
            <w:r w:rsidRPr="00537466">
              <w:t xml:space="preserve">Must match the </w:t>
            </w:r>
            <w:r w:rsidRPr="00D56770">
              <w:rPr>
                <w:rStyle w:val="Code"/>
              </w:rPr>
              <w:t>name</w:t>
            </w:r>
            <w:r w:rsidRPr="00537466">
              <w:t xml:space="preserve"> attribute of a</w:t>
            </w:r>
            <w:r>
              <w:t xml:space="preserve"> scalar</w:t>
            </w:r>
            <w:r>
              <w:rPr>
                <w:rStyle w:val="Code"/>
              </w:rPr>
              <w:t xml:space="preserve"> &lt;type&gt; </w:t>
            </w:r>
            <w:r w:rsidRPr="00D56770">
              <w:t>element.</w:t>
            </w:r>
          </w:p>
        </w:tc>
      </w:tr>
    </w:tbl>
    <w:p w:rsidR="007579D6" w:rsidRDefault="007579D6" w:rsidP="007F599B">
      <w:pPr>
        <w:pStyle w:val="Heading4"/>
      </w:pPr>
      <w:r>
        <w:lastRenderedPageBreak/>
        <w:t>&lt;</w:t>
      </w:r>
      <w:proofErr w:type="gramStart"/>
      <w:r>
        <w:t>choice</w:t>
      </w:r>
      <w:proofErr w:type="gramEnd"/>
      <w:r>
        <w:t>&gt; element attributes</w:t>
      </w:r>
    </w:p>
    <w:p w:rsidR="007579D6" w:rsidRPr="00FB556D" w:rsidRDefault="007579D6" w:rsidP="007F599B">
      <w:pPr>
        <w:keepNext/>
        <w:keepLines/>
      </w:pPr>
      <w:r>
        <w:t xml:space="preserve">The </w:t>
      </w:r>
      <w:r w:rsidRPr="00FB556D">
        <w:rPr>
          <w:rStyle w:val="Code"/>
        </w:rPr>
        <w:t>name</w:t>
      </w:r>
      <w:r>
        <w:t xml:space="preserve"> attribute of the &lt;</w:t>
      </w:r>
      <w:r>
        <w:rPr>
          <w:rStyle w:val="Code"/>
        </w:rPr>
        <w:t>choice</w:t>
      </w:r>
      <w:r>
        <w:t>&gt; uniquely identifies it.</w:t>
      </w:r>
    </w:p>
    <w:tbl>
      <w:tblPr>
        <w:tblW w:w="5000" w:type="pct"/>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1733"/>
        <w:gridCol w:w="1612"/>
        <w:gridCol w:w="1891"/>
        <w:gridCol w:w="1644"/>
        <w:gridCol w:w="1645"/>
      </w:tblGrid>
      <w:tr w:rsidR="007579D6" w:rsidTr="00D20EC2">
        <w:trPr>
          <w:trHeight w:val="1"/>
          <w:tblHeader/>
        </w:trPr>
        <w:tc>
          <w:tcPr>
            <w:tcW w:w="1016" w:type="pct"/>
            <w:shd w:val="clear" w:color="auto" w:fill="C6D9F1"/>
            <w:hideMark/>
          </w:tcPr>
          <w:p w:rsidR="007579D6" w:rsidRPr="001258F4" w:rsidRDefault="007579D6" w:rsidP="007F599B">
            <w:pPr>
              <w:keepNext/>
              <w:keepLines/>
            </w:pPr>
            <w:r>
              <w:t>&lt;choice&gt; attribute</w:t>
            </w:r>
          </w:p>
        </w:tc>
        <w:tc>
          <w:tcPr>
            <w:tcW w:w="945" w:type="pct"/>
            <w:shd w:val="clear" w:color="auto" w:fill="C6D9F1"/>
          </w:tcPr>
          <w:p w:rsidR="007579D6" w:rsidRPr="001258F4" w:rsidRDefault="007579D6" w:rsidP="007F599B">
            <w:pPr>
              <w:keepNext/>
              <w:keepLines/>
            </w:pPr>
            <w:r>
              <w:t>Description</w:t>
            </w:r>
          </w:p>
        </w:tc>
        <w:tc>
          <w:tcPr>
            <w:tcW w:w="1109" w:type="pct"/>
            <w:shd w:val="clear" w:color="auto" w:fill="C6D9F1"/>
          </w:tcPr>
          <w:p w:rsidR="007579D6" w:rsidRPr="001258F4" w:rsidRDefault="007579D6" w:rsidP="007F599B">
            <w:pPr>
              <w:keepNext/>
              <w:keepLines/>
            </w:pPr>
            <w:r>
              <w:t>XML type</w:t>
            </w:r>
          </w:p>
        </w:tc>
        <w:tc>
          <w:tcPr>
            <w:tcW w:w="964" w:type="pct"/>
            <w:shd w:val="clear" w:color="auto" w:fill="C6D9F1"/>
          </w:tcPr>
          <w:p w:rsidR="007579D6" w:rsidRPr="001258F4" w:rsidRDefault="007579D6" w:rsidP="007F599B">
            <w:pPr>
              <w:keepNext/>
              <w:keepLines/>
            </w:pPr>
            <w:r w:rsidRPr="001258F4">
              <w:t>Usage</w:t>
            </w:r>
          </w:p>
        </w:tc>
        <w:tc>
          <w:tcPr>
            <w:tcW w:w="965" w:type="pct"/>
            <w:shd w:val="clear" w:color="auto" w:fill="C6D9F1"/>
          </w:tcPr>
          <w:p w:rsidR="007579D6" w:rsidRPr="001258F4" w:rsidRDefault="007579D6" w:rsidP="007F599B">
            <w:pPr>
              <w:keepNext/>
              <w:keepLines/>
            </w:pPr>
            <w:r w:rsidRPr="001258F4">
              <w:t>Valid values</w:t>
            </w:r>
          </w:p>
        </w:tc>
      </w:tr>
      <w:tr w:rsidR="007579D6" w:rsidTr="00D20EC2">
        <w:trPr>
          <w:cantSplit/>
          <w:trHeight w:val="1"/>
        </w:trPr>
        <w:tc>
          <w:tcPr>
            <w:tcW w:w="1016" w:type="pct"/>
          </w:tcPr>
          <w:p w:rsidR="007579D6" w:rsidRPr="00072A4D" w:rsidRDefault="007579D6" w:rsidP="007F599B">
            <w:pPr>
              <w:keepNext/>
              <w:keepLines/>
              <w:rPr>
                <w:rStyle w:val="Code"/>
              </w:rPr>
            </w:pPr>
            <w:r>
              <w:rPr>
                <w:rStyle w:val="Code"/>
              </w:rPr>
              <w:t>name</w:t>
            </w:r>
          </w:p>
        </w:tc>
        <w:tc>
          <w:tcPr>
            <w:tcW w:w="945" w:type="pct"/>
          </w:tcPr>
          <w:p w:rsidR="007579D6" w:rsidRDefault="007579D6" w:rsidP="007F599B">
            <w:pPr>
              <w:keepNext/>
              <w:keepLines/>
              <w:rPr>
                <w:szCs w:val="22"/>
              </w:rPr>
            </w:pPr>
            <w:r>
              <w:rPr>
                <w:szCs w:val="22"/>
              </w:rPr>
              <w:t>Symbolic name of value</w:t>
            </w:r>
          </w:p>
        </w:tc>
        <w:tc>
          <w:tcPr>
            <w:tcW w:w="1109" w:type="pct"/>
          </w:tcPr>
          <w:p w:rsidR="007579D6" w:rsidRPr="00072A4D" w:rsidRDefault="009E79AA" w:rsidP="007F599B">
            <w:pPr>
              <w:keepNext/>
              <w:keepLines/>
              <w:rPr>
                <w:rStyle w:val="Code"/>
              </w:rPr>
            </w:pPr>
            <w:proofErr w:type="spellStart"/>
            <w:r w:rsidRPr="006A6FDF">
              <w:rPr>
                <w:rStyle w:val="Code"/>
              </w:rPr>
              <w:t>symbolic</w:t>
            </w:r>
            <w:r w:rsidRPr="006A6FDF">
              <w:rPr>
                <w:rStyle w:val="Code"/>
              </w:rPr>
              <w:softHyphen/>
            </w:r>
            <w:r>
              <w:rPr>
                <w:rStyle w:val="Code"/>
              </w:rPr>
              <w:softHyphen/>
            </w:r>
            <w:r w:rsidRPr="006A6FDF">
              <w:rPr>
                <w:rStyle w:val="Code"/>
              </w:rPr>
              <w:t>Name_t</w:t>
            </w:r>
            <w:proofErr w:type="spellEnd"/>
          </w:p>
        </w:tc>
        <w:tc>
          <w:tcPr>
            <w:tcW w:w="964" w:type="pct"/>
          </w:tcPr>
          <w:p w:rsidR="007579D6" w:rsidRDefault="007579D6" w:rsidP="007F599B">
            <w:pPr>
              <w:keepNext/>
              <w:keepLines/>
              <w:rPr>
                <w:szCs w:val="22"/>
              </w:rPr>
            </w:pPr>
            <w:r>
              <w:rPr>
                <w:szCs w:val="22"/>
              </w:rPr>
              <w:t>required</w:t>
            </w:r>
          </w:p>
        </w:tc>
        <w:tc>
          <w:tcPr>
            <w:tcW w:w="965" w:type="pct"/>
          </w:tcPr>
          <w:p w:rsidR="007579D6" w:rsidRDefault="007579D6" w:rsidP="007F599B">
            <w:pPr>
              <w:keepNext/>
              <w:keepLines/>
              <w:rPr>
                <w:szCs w:val="22"/>
              </w:rPr>
            </w:pPr>
            <w:r>
              <w:rPr>
                <w:szCs w:val="22"/>
              </w:rPr>
              <w:t>Must be unique among choices in the set.</w:t>
            </w:r>
          </w:p>
        </w:tc>
      </w:tr>
      <w:tr w:rsidR="007579D6" w:rsidTr="00D20EC2">
        <w:trPr>
          <w:cantSplit/>
          <w:trHeight w:val="1"/>
        </w:trPr>
        <w:tc>
          <w:tcPr>
            <w:tcW w:w="1016" w:type="pct"/>
          </w:tcPr>
          <w:p w:rsidR="007579D6" w:rsidRPr="00072A4D" w:rsidRDefault="007579D6" w:rsidP="00EB1194">
            <w:pPr>
              <w:rPr>
                <w:rStyle w:val="Code"/>
              </w:rPr>
            </w:pPr>
            <w:r w:rsidRPr="00072A4D">
              <w:rPr>
                <w:rStyle w:val="Code"/>
              </w:rPr>
              <w:t>description</w:t>
            </w:r>
          </w:p>
        </w:tc>
        <w:tc>
          <w:tcPr>
            <w:tcW w:w="945" w:type="pct"/>
          </w:tcPr>
          <w:p w:rsidR="007579D6" w:rsidRDefault="007579D6" w:rsidP="00EB1194">
            <w:pPr>
              <w:rPr>
                <w:szCs w:val="22"/>
              </w:rPr>
            </w:pPr>
            <w:r>
              <w:rPr>
                <w:szCs w:val="22"/>
              </w:rPr>
              <w:t>Documentation of the value</w:t>
            </w:r>
          </w:p>
        </w:tc>
        <w:tc>
          <w:tcPr>
            <w:tcW w:w="1109" w:type="pct"/>
          </w:tcPr>
          <w:p w:rsidR="007579D6" w:rsidRPr="00072A4D" w:rsidRDefault="007579D6" w:rsidP="00EB1194">
            <w:pPr>
              <w:rPr>
                <w:rStyle w:val="Code"/>
              </w:rPr>
            </w:pPr>
            <w:r w:rsidRPr="00072A4D">
              <w:rPr>
                <w:rStyle w:val="Code"/>
              </w:rPr>
              <w:t>string</w:t>
            </w:r>
          </w:p>
        </w:tc>
        <w:tc>
          <w:tcPr>
            <w:tcW w:w="964" w:type="pct"/>
          </w:tcPr>
          <w:p w:rsidR="007579D6" w:rsidRDefault="007579D6" w:rsidP="00EB1194">
            <w:pPr>
              <w:rPr>
                <w:szCs w:val="22"/>
              </w:rPr>
            </w:pPr>
            <w:r>
              <w:rPr>
                <w:szCs w:val="22"/>
              </w:rPr>
              <w:t>optional</w:t>
            </w:r>
          </w:p>
        </w:tc>
        <w:tc>
          <w:tcPr>
            <w:tcW w:w="965" w:type="pct"/>
          </w:tcPr>
          <w:p w:rsidR="007579D6" w:rsidRDefault="007579D6" w:rsidP="00EB1194">
            <w:pPr>
              <w:rPr>
                <w:szCs w:val="22"/>
              </w:rPr>
            </w:pPr>
          </w:p>
        </w:tc>
      </w:tr>
      <w:tr w:rsidR="00D20EC2" w:rsidTr="00D20EC2">
        <w:trPr>
          <w:cantSplit/>
          <w:trHeight w:val="1"/>
        </w:trPr>
        <w:tc>
          <w:tcPr>
            <w:tcW w:w="1016" w:type="pct"/>
          </w:tcPr>
          <w:p w:rsidR="00D20EC2" w:rsidRPr="00072A4D" w:rsidRDefault="00D20EC2" w:rsidP="00EB1194">
            <w:pPr>
              <w:rPr>
                <w:rStyle w:val="Code"/>
              </w:rPr>
            </w:pPr>
            <w:proofErr w:type="spellStart"/>
            <w:r>
              <w:rPr>
                <w:rStyle w:val="Code"/>
              </w:rPr>
              <w:t>sinceVersion</w:t>
            </w:r>
            <w:proofErr w:type="spellEnd"/>
          </w:p>
        </w:tc>
        <w:tc>
          <w:tcPr>
            <w:tcW w:w="945" w:type="pct"/>
          </w:tcPr>
          <w:p w:rsidR="00D20EC2" w:rsidRDefault="00D20EC2" w:rsidP="00D20EC2">
            <w:pPr>
              <w:rPr>
                <w:szCs w:val="22"/>
              </w:rPr>
            </w:pPr>
            <w:r>
              <w:rPr>
                <w:szCs w:val="22"/>
              </w:rPr>
              <w:t>Documents the version of a schema in which a choice was added</w:t>
            </w:r>
          </w:p>
        </w:tc>
        <w:tc>
          <w:tcPr>
            <w:tcW w:w="1109" w:type="pct"/>
          </w:tcPr>
          <w:p w:rsidR="00D20EC2" w:rsidRPr="00072A4D" w:rsidRDefault="00D20EC2" w:rsidP="00EB1194">
            <w:pPr>
              <w:rPr>
                <w:rStyle w:val="Code"/>
              </w:rPr>
            </w:pPr>
            <w:proofErr w:type="spellStart"/>
            <w:r>
              <w:rPr>
                <w:rStyle w:val="Code"/>
              </w:rPr>
              <w:t>non</w:t>
            </w:r>
            <w:r>
              <w:rPr>
                <w:rStyle w:val="Code"/>
              </w:rPr>
              <w:softHyphen/>
              <w:t>negative</w:t>
            </w:r>
            <w:r>
              <w:rPr>
                <w:rStyle w:val="Code"/>
              </w:rPr>
              <w:softHyphen/>
            </w:r>
            <w:r w:rsidRPr="007A6881">
              <w:rPr>
                <w:rStyle w:val="Code"/>
              </w:rPr>
              <w:t>Integer</w:t>
            </w:r>
            <w:proofErr w:type="spellEnd"/>
          </w:p>
        </w:tc>
        <w:tc>
          <w:tcPr>
            <w:tcW w:w="964" w:type="pct"/>
          </w:tcPr>
          <w:p w:rsidR="00D20EC2" w:rsidRDefault="00D20EC2" w:rsidP="00EB1194">
            <w:pPr>
              <w:rPr>
                <w:szCs w:val="22"/>
              </w:rPr>
            </w:pPr>
            <w:r>
              <w:rPr>
                <w:szCs w:val="22"/>
              </w:rPr>
              <w:t>default = 0</w:t>
            </w:r>
          </w:p>
        </w:tc>
        <w:tc>
          <w:tcPr>
            <w:tcW w:w="965" w:type="pct"/>
          </w:tcPr>
          <w:p w:rsidR="00D20EC2" w:rsidRDefault="00D20EC2" w:rsidP="00EB1194">
            <w:pPr>
              <w:rPr>
                <w:szCs w:val="22"/>
              </w:rPr>
            </w:pPr>
          </w:p>
        </w:tc>
      </w:tr>
    </w:tbl>
    <w:p w:rsidR="007579D6" w:rsidRDefault="007579D6" w:rsidP="007579D6">
      <w:pPr>
        <w:pStyle w:val="Heading4"/>
      </w:pPr>
      <w:r>
        <w:t>&lt;</w:t>
      </w:r>
      <w:r w:rsidRPr="00FB556D">
        <w:t xml:space="preserve"> </w:t>
      </w:r>
      <w:proofErr w:type="gramStart"/>
      <w:r>
        <w:t>choice</w:t>
      </w:r>
      <w:proofErr w:type="gramEnd"/>
      <w:r>
        <w:t xml:space="preserve"> &gt; element content</w:t>
      </w:r>
    </w:p>
    <w:p w:rsidR="00EB1194" w:rsidRDefault="007579D6" w:rsidP="007579D6">
      <w:r>
        <w:t>The element is required to carry a value, which is the valid value.</w:t>
      </w:r>
    </w:p>
    <w:p w:rsidR="00EB1194" w:rsidRPr="00EB1194" w:rsidRDefault="00EB1194" w:rsidP="00EB1194">
      <w:pPr>
        <w:pStyle w:val="CodeExample"/>
      </w:pPr>
      <w:r w:rsidRPr="00EB1194">
        <w:t>&lt;</w:t>
      </w:r>
      <w:r w:rsidR="00B133AE">
        <w:t>xs</w:t>
      </w:r>
      <w:r w:rsidRPr="00EB1194">
        <w:t>:complexType name="setType" mixed="true"&gt;</w:t>
      </w:r>
    </w:p>
    <w:p w:rsidR="00EB1194" w:rsidRPr="00EB1194" w:rsidRDefault="00EB1194" w:rsidP="00EB1194">
      <w:pPr>
        <w:pStyle w:val="CodeExample"/>
      </w:pPr>
      <w:r w:rsidRPr="00EB1194">
        <w:tab/>
        <w:t>&lt;</w:t>
      </w:r>
      <w:r w:rsidR="00B133AE">
        <w:t>xs</w:t>
      </w:r>
      <w:r w:rsidRPr="00EB1194">
        <w:t>:annotation&gt;</w:t>
      </w:r>
    </w:p>
    <w:p w:rsidR="00EB1194" w:rsidRPr="00EB1194" w:rsidRDefault="00EB1194" w:rsidP="00EB1194">
      <w:pPr>
        <w:pStyle w:val="CodeExample"/>
      </w:pPr>
      <w:r w:rsidRPr="00EB1194">
        <w:tab/>
      </w:r>
      <w:r w:rsidRPr="00EB1194">
        <w:tab/>
        <w:t>&lt;</w:t>
      </w:r>
      <w:r w:rsidR="00B133AE">
        <w:t>xs</w:t>
      </w:r>
      <w:r w:rsidRPr="00EB1194">
        <w:t>:documentation&gt;</w:t>
      </w:r>
    </w:p>
    <w:p w:rsidR="00EB1194" w:rsidRPr="00EB1194" w:rsidRDefault="00EB1194" w:rsidP="00EB1194">
      <w:pPr>
        <w:pStyle w:val="CodeExample"/>
      </w:pPr>
      <w:r w:rsidRPr="00EB1194">
        <w:tab/>
      </w:r>
      <w:r w:rsidRPr="00EB1194">
        <w:tab/>
      </w:r>
      <w:r w:rsidRPr="00EB1194">
        <w:tab/>
        <w:t>A multi value choice (bitset)</w:t>
      </w:r>
    </w:p>
    <w:p w:rsidR="00EB1194" w:rsidRPr="00EB1194" w:rsidRDefault="00EB1194" w:rsidP="00EB1194">
      <w:pPr>
        <w:pStyle w:val="CodeExample"/>
      </w:pPr>
      <w:r w:rsidRPr="00EB1194">
        <w:tab/>
      </w:r>
      <w:r w:rsidRPr="00EB1194">
        <w:tab/>
        <w:t>&lt;/</w:t>
      </w:r>
      <w:r w:rsidR="00B133AE">
        <w:t>xs</w:t>
      </w:r>
      <w:r w:rsidRPr="00EB1194">
        <w:t>:documentation&gt;</w:t>
      </w:r>
    </w:p>
    <w:p w:rsidR="00EB1194" w:rsidRPr="00EB1194" w:rsidRDefault="00EB1194" w:rsidP="00EB1194">
      <w:pPr>
        <w:pStyle w:val="CodeExample"/>
      </w:pPr>
      <w:r w:rsidRPr="00EB1194">
        <w:tab/>
        <w:t>&lt;/</w:t>
      </w:r>
      <w:r w:rsidR="00B133AE">
        <w:t>xs</w:t>
      </w:r>
      <w:r w:rsidRPr="00EB1194">
        <w:t>:annotation&gt;</w:t>
      </w:r>
    </w:p>
    <w:p w:rsidR="00EB1194" w:rsidRPr="00EB1194" w:rsidRDefault="00EB1194" w:rsidP="00EB1194">
      <w:pPr>
        <w:pStyle w:val="CodeExample"/>
      </w:pPr>
      <w:r w:rsidRPr="00EB1194">
        <w:tab/>
        <w:t>&lt;</w:t>
      </w:r>
      <w:r w:rsidR="00B133AE">
        <w:t>xs</w:t>
      </w:r>
      <w:r w:rsidRPr="00EB1194">
        <w:t>:sequence&gt;</w:t>
      </w:r>
    </w:p>
    <w:p w:rsidR="00EB1194" w:rsidRPr="00EB1194" w:rsidRDefault="00EB1194" w:rsidP="00EB1194">
      <w:pPr>
        <w:pStyle w:val="CodeExample"/>
      </w:pPr>
      <w:r w:rsidRPr="00EB1194">
        <w:tab/>
      </w:r>
      <w:r w:rsidRPr="00EB1194">
        <w:tab/>
        <w:t>&lt;</w:t>
      </w:r>
      <w:r w:rsidR="00B133AE">
        <w:t>xs</w:t>
      </w:r>
      <w:r w:rsidRPr="00EB1194">
        <w:t>:element name="choice" type="sbe:choice"</w:t>
      </w:r>
    </w:p>
    <w:p w:rsidR="00EB1194" w:rsidRPr="00EB1194" w:rsidRDefault="00EB1194" w:rsidP="00EB1194">
      <w:pPr>
        <w:pStyle w:val="CodeExample"/>
      </w:pPr>
      <w:r w:rsidRPr="00EB1194">
        <w:tab/>
      </w:r>
      <w:r w:rsidRPr="00EB1194">
        <w:tab/>
      </w:r>
      <w:r w:rsidRPr="00EB1194">
        <w:tab/>
        <w:t>minOccurs="1" maxOccurs="64" /&gt;</w:t>
      </w:r>
    </w:p>
    <w:p w:rsidR="00EB1194" w:rsidRPr="00EB1194" w:rsidRDefault="00EB1194" w:rsidP="00EB1194">
      <w:pPr>
        <w:pStyle w:val="CodeExample"/>
      </w:pPr>
      <w:r w:rsidRPr="00EB1194">
        <w:tab/>
        <w:t>&lt;/</w:t>
      </w:r>
      <w:r w:rsidR="00B133AE">
        <w:t>xs</w:t>
      </w:r>
      <w:r w:rsidRPr="00EB1194">
        <w:t>:sequence&gt;</w:t>
      </w:r>
    </w:p>
    <w:p w:rsidR="009E79AA" w:rsidRDefault="00EB1194" w:rsidP="00EB1194">
      <w:pPr>
        <w:pStyle w:val="CodeExample"/>
      </w:pPr>
      <w:r w:rsidRPr="00EB1194">
        <w:tab/>
        <w:t>&lt;</w:t>
      </w:r>
      <w:r w:rsidR="00B133AE">
        <w:t>xs</w:t>
      </w:r>
      <w:r w:rsidRPr="00EB1194">
        <w:t>:attribute name="name" type="</w:t>
      </w:r>
      <w:r w:rsidR="009E79AA">
        <w:t>sbe:</w:t>
      </w:r>
      <w:r w:rsidR="009E79AA" w:rsidRPr="009E79AA">
        <w:rPr>
          <w:rStyle w:val="Code"/>
        </w:rPr>
        <w:t xml:space="preserve"> </w:t>
      </w:r>
      <w:r w:rsidR="009E79AA" w:rsidRPr="006A6FDF">
        <w:rPr>
          <w:rStyle w:val="Code"/>
        </w:rPr>
        <w:t>symbolic</w:t>
      </w:r>
      <w:r w:rsidR="009E79AA" w:rsidRPr="006A6FDF">
        <w:rPr>
          <w:rStyle w:val="Code"/>
        </w:rPr>
        <w:softHyphen/>
      </w:r>
      <w:r w:rsidR="009E79AA">
        <w:rPr>
          <w:rStyle w:val="Code"/>
        </w:rPr>
        <w:softHyphen/>
      </w:r>
      <w:r w:rsidR="009E79AA" w:rsidRPr="006A6FDF">
        <w:rPr>
          <w:rStyle w:val="Code"/>
        </w:rPr>
        <w:t>Name_t</w:t>
      </w:r>
      <w:r w:rsidRPr="00EB1194">
        <w:t xml:space="preserve">" </w:t>
      </w:r>
    </w:p>
    <w:p w:rsidR="00EB1194" w:rsidRPr="00EB1194" w:rsidRDefault="009E79AA" w:rsidP="00EB1194">
      <w:pPr>
        <w:pStyle w:val="CodeExample"/>
      </w:pPr>
      <w:r>
        <w:tab/>
      </w:r>
      <w:r>
        <w:tab/>
      </w:r>
      <w:r w:rsidR="00EB1194" w:rsidRPr="00EB1194">
        <w:t>use="required" /&gt;</w:t>
      </w:r>
    </w:p>
    <w:p w:rsidR="00EB1194" w:rsidRPr="00EB1194" w:rsidRDefault="00EB1194" w:rsidP="00EB1194">
      <w:pPr>
        <w:pStyle w:val="CodeExample"/>
      </w:pPr>
      <w:r w:rsidRPr="00EB1194">
        <w:tab/>
        <w:t>&lt;</w:t>
      </w:r>
      <w:r w:rsidR="00B133AE">
        <w:t>xs</w:t>
      </w:r>
      <w:r w:rsidRPr="00EB1194">
        <w:t>:attribute name="encodingType" type="</w:t>
      </w:r>
      <w:r w:rsidR="00B133AE">
        <w:t>xs</w:t>
      </w:r>
      <w:r w:rsidRPr="00EB1194">
        <w:t xml:space="preserve">:string" </w:t>
      </w:r>
      <w:r w:rsidRPr="008F7444">
        <w:tab/>
      </w:r>
      <w:r w:rsidRPr="008F7444">
        <w:tab/>
      </w:r>
      <w:r w:rsidRPr="008F7444">
        <w:tab/>
      </w:r>
      <w:r w:rsidRPr="008F7444">
        <w:tab/>
      </w:r>
      <w:r w:rsidRPr="008F7444">
        <w:tab/>
      </w:r>
      <w:r w:rsidRPr="00EB1194">
        <w:t>use="required" /&gt;</w:t>
      </w:r>
    </w:p>
    <w:p w:rsidR="00EB1194" w:rsidRPr="00EB1194" w:rsidRDefault="00EB1194" w:rsidP="00EB1194">
      <w:pPr>
        <w:pStyle w:val="CodeExample"/>
      </w:pPr>
      <w:r w:rsidRPr="00EB1194">
        <w:tab/>
        <w:t>&lt;</w:t>
      </w:r>
      <w:r w:rsidR="00B133AE">
        <w:t>xs</w:t>
      </w:r>
      <w:r w:rsidRPr="00EB1194">
        <w:t>:attribute name="description" type="</w:t>
      </w:r>
      <w:r w:rsidR="00B133AE">
        <w:t>xs</w:t>
      </w:r>
      <w:r w:rsidRPr="00EB1194">
        <w:t xml:space="preserve">:string" </w:t>
      </w:r>
      <w:r w:rsidRPr="008F7444">
        <w:tab/>
      </w:r>
      <w:r w:rsidRPr="008F7444">
        <w:tab/>
      </w:r>
      <w:r w:rsidRPr="008F7444">
        <w:tab/>
      </w:r>
      <w:r w:rsidRPr="008F7444">
        <w:tab/>
      </w:r>
      <w:r w:rsidRPr="008F7444">
        <w:tab/>
      </w:r>
      <w:r w:rsidRPr="00EB1194">
        <w:t>use="optional" /&gt;</w:t>
      </w:r>
    </w:p>
    <w:p w:rsidR="00EB1194" w:rsidRPr="00EB1194" w:rsidRDefault="00EB1194" w:rsidP="00EB1194">
      <w:pPr>
        <w:pStyle w:val="CodeExample"/>
      </w:pPr>
      <w:r w:rsidRPr="00EB1194">
        <w:t>&lt;/</w:t>
      </w:r>
      <w:r w:rsidR="00B133AE">
        <w:t>xs</w:t>
      </w:r>
      <w:r w:rsidRPr="00EB1194">
        <w:t>:complexType&gt;</w:t>
      </w:r>
    </w:p>
    <w:p w:rsidR="00EB1194" w:rsidRPr="00EB1194" w:rsidRDefault="00EB1194" w:rsidP="00EB1194">
      <w:pPr>
        <w:pStyle w:val="CodeExample"/>
      </w:pPr>
    </w:p>
    <w:p w:rsidR="00EB1194" w:rsidRPr="00EB1194" w:rsidRDefault="00EB1194" w:rsidP="00EB1194">
      <w:pPr>
        <w:pStyle w:val="CodeExample"/>
      </w:pPr>
      <w:r w:rsidRPr="00EB1194">
        <w:t>&lt;</w:t>
      </w:r>
      <w:r w:rsidR="00B133AE">
        <w:t>xs</w:t>
      </w:r>
      <w:r w:rsidRPr="00EB1194">
        <w:t>:complexType name="choice"&gt;</w:t>
      </w:r>
    </w:p>
    <w:p w:rsidR="00EB1194" w:rsidRPr="00EB1194" w:rsidRDefault="00EB1194" w:rsidP="00EB1194">
      <w:pPr>
        <w:pStyle w:val="CodeExample"/>
      </w:pPr>
      <w:r w:rsidRPr="00EB1194">
        <w:tab/>
        <w:t>&lt;</w:t>
      </w:r>
      <w:r w:rsidR="00B133AE">
        <w:t>xs</w:t>
      </w:r>
      <w:r w:rsidRPr="00EB1194">
        <w:t>:annotation&gt;</w:t>
      </w:r>
    </w:p>
    <w:p w:rsidR="00EB1194" w:rsidRPr="00EB1194" w:rsidRDefault="00EB1194" w:rsidP="00EB1194">
      <w:pPr>
        <w:pStyle w:val="CodeExample"/>
      </w:pPr>
      <w:r w:rsidRPr="00EB1194">
        <w:tab/>
      </w:r>
      <w:r w:rsidRPr="00EB1194">
        <w:tab/>
        <w:t>&lt;</w:t>
      </w:r>
      <w:r w:rsidR="00B133AE">
        <w:t>xs</w:t>
      </w:r>
      <w:r w:rsidRPr="00EB1194">
        <w:t>:documentation&gt;</w:t>
      </w:r>
    </w:p>
    <w:p w:rsidR="00EB1194" w:rsidRPr="00EB1194" w:rsidRDefault="00EB1194" w:rsidP="00EB1194">
      <w:pPr>
        <w:pStyle w:val="CodeExample"/>
      </w:pPr>
      <w:r w:rsidRPr="00EB1194">
        <w:tab/>
      </w:r>
      <w:r w:rsidRPr="00EB1194">
        <w:tab/>
      </w:r>
      <w:r w:rsidRPr="00EB1194">
        <w:tab/>
        <w:t>A choice within a multi value set</w:t>
      </w:r>
    </w:p>
    <w:p w:rsidR="00EB1194" w:rsidRPr="00EB1194" w:rsidRDefault="00EB1194" w:rsidP="00EB1194">
      <w:pPr>
        <w:pStyle w:val="CodeExample"/>
      </w:pPr>
      <w:r w:rsidRPr="00EB1194">
        <w:tab/>
      </w:r>
      <w:r w:rsidRPr="00EB1194">
        <w:tab/>
      </w:r>
      <w:r w:rsidRPr="00EB1194">
        <w:tab/>
        <w:t>Value is the position within a bitset (zero-based index).</w:t>
      </w:r>
    </w:p>
    <w:p w:rsidR="00EB1194" w:rsidRPr="00EB1194" w:rsidRDefault="00EB1194" w:rsidP="00EB1194">
      <w:pPr>
        <w:pStyle w:val="CodeExample"/>
      </w:pPr>
      <w:r w:rsidRPr="00EB1194">
        <w:tab/>
      </w:r>
      <w:r w:rsidRPr="00EB1194">
        <w:tab/>
        <w:t>&lt;/</w:t>
      </w:r>
      <w:r w:rsidR="00B133AE">
        <w:t>xs</w:t>
      </w:r>
      <w:r w:rsidRPr="00EB1194">
        <w:t>:documentation&gt;</w:t>
      </w:r>
    </w:p>
    <w:p w:rsidR="00EB1194" w:rsidRPr="00EB1194" w:rsidRDefault="00EB1194" w:rsidP="00EB1194">
      <w:pPr>
        <w:pStyle w:val="CodeExample"/>
      </w:pPr>
      <w:r w:rsidRPr="00EB1194">
        <w:tab/>
        <w:t>&lt;/</w:t>
      </w:r>
      <w:r w:rsidR="00B133AE">
        <w:t>xs</w:t>
      </w:r>
      <w:r w:rsidRPr="00EB1194">
        <w:t>:annotation&gt;</w:t>
      </w:r>
    </w:p>
    <w:p w:rsidR="00EB1194" w:rsidRPr="00EB1194" w:rsidRDefault="00EB1194" w:rsidP="00EB1194">
      <w:pPr>
        <w:pStyle w:val="CodeExample"/>
      </w:pPr>
      <w:r w:rsidRPr="00EB1194">
        <w:tab/>
        <w:t>&lt;</w:t>
      </w:r>
      <w:r w:rsidR="00B133AE">
        <w:t>xs</w:t>
      </w:r>
      <w:r w:rsidRPr="00EB1194">
        <w:t>:simpleContent&gt;</w:t>
      </w:r>
    </w:p>
    <w:p w:rsidR="00EB1194" w:rsidRPr="00EB1194" w:rsidRDefault="00EB1194" w:rsidP="00EB1194">
      <w:pPr>
        <w:pStyle w:val="CodeExample"/>
      </w:pPr>
      <w:r w:rsidRPr="00EB1194">
        <w:tab/>
      </w:r>
      <w:r w:rsidRPr="00EB1194">
        <w:tab/>
        <w:t>&lt;</w:t>
      </w:r>
      <w:r w:rsidR="00B133AE">
        <w:t>xs</w:t>
      </w:r>
      <w:r w:rsidRPr="00EB1194">
        <w:t>:extension base="</w:t>
      </w:r>
      <w:r w:rsidR="00B133AE">
        <w:t>xs</w:t>
      </w:r>
      <w:r w:rsidRPr="00EB1194">
        <w:t>:nonNegativeInteger"&gt;</w:t>
      </w:r>
    </w:p>
    <w:p w:rsidR="00EB1194" w:rsidRPr="00EB1194" w:rsidRDefault="00EB1194" w:rsidP="00EB1194">
      <w:pPr>
        <w:pStyle w:val="CodeExample"/>
      </w:pPr>
      <w:r w:rsidRPr="00EB1194">
        <w:tab/>
      </w:r>
      <w:r w:rsidRPr="00EB1194">
        <w:tab/>
      </w:r>
      <w:r w:rsidRPr="00EB1194">
        <w:tab/>
        <w:t>&lt;</w:t>
      </w:r>
      <w:r w:rsidR="00B133AE">
        <w:t>xs</w:t>
      </w:r>
      <w:r w:rsidRPr="00EB1194">
        <w:t>:attribute name="name" type="</w:t>
      </w:r>
      <w:r w:rsidR="009E79AA">
        <w:t>sbe:</w:t>
      </w:r>
      <w:r w:rsidR="009E79AA" w:rsidRPr="009E79AA">
        <w:rPr>
          <w:rStyle w:val="Code"/>
        </w:rPr>
        <w:t xml:space="preserve"> </w:t>
      </w:r>
      <w:r w:rsidR="009E79AA" w:rsidRPr="006A6FDF">
        <w:rPr>
          <w:rStyle w:val="Code"/>
        </w:rPr>
        <w:t>symbolic</w:t>
      </w:r>
      <w:r w:rsidR="009E79AA" w:rsidRPr="006A6FDF">
        <w:rPr>
          <w:rStyle w:val="Code"/>
        </w:rPr>
        <w:softHyphen/>
      </w:r>
      <w:r w:rsidR="009E79AA">
        <w:rPr>
          <w:rStyle w:val="Code"/>
        </w:rPr>
        <w:softHyphen/>
      </w:r>
      <w:r w:rsidR="009E79AA" w:rsidRPr="006A6FDF">
        <w:rPr>
          <w:rStyle w:val="Code"/>
        </w:rPr>
        <w:t>Name_t</w:t>
      </w:r>
      <w:r w:rsidRPr="00EB1194">
        <w:t xml:space="preserve">" </w:t>
      </w:r>
      <w:r w:rsidRPr="008F7444">
        <w:tab/>
      </w:r>
      <w:r w:rsidRPr="008F7444">
        <w:tab/>
      </w:r>
      <w:r w:rsidRPr="008F7444">
        <w:tab/>
      </w:r>
      <w:r w:rsidRPr="008F7444">
        <w:tab/>
      </w:r>
      <w:r w:rsidRPr="008F7444">
        <w:tab/>
      </w:r>
      <w:r w:rsidRPr="00EB1194">
        <w:t>use="required" /&gt;</w:t>
      </w:r>
    </w:p>
    <w:p w:rsidR="00EB1194" w:rsidRDefault="00EB1194" w:rsidP="00EB1194">
      <w:pPr>
        <w:pStyle w:val="CodeExample"/>
      </w:pPr>
      <w:r w:rsidRPr="00EB1194">
        <w:tab/>
      </w:r>
      <w:r w:rsidRPr="00EB1194">
        <w:tab/>
      </w:r>
      <w:r w:rsidRPr="00EB1194">
        <w:tab/>
        <w:t>&lt;</w:t>
      </w:r>
      <w:r w:rsidR="00B133AE">
        <w:t>xs</w:t>
      </w:r>
      <w:r w:rsidRPr="00EB1194">
        <w:t>:attribute name="description" type="</w:t>
      </w:r>
      <w:r w:rsidR="00B133AE">
        <w:t>xs</w:t>
      </w:r>
      <w:r w:rsidRPr="00EB1194">
        <w:t xml:space="preserve">:string" </w:t>
      </w:r>
      <w:r w:rsidRPr="008F7444">
        <w:tab/>
      </w:r>
      <w:r w:rsidRPr="008F7444">
        <w:tab/>
      </w:r>
      <w:r w:rsidRPr="008F7444">
        <w:tab/>
      </w:r>
      <w:r w:rsidRPr="008F7444">
        <w:tab/>
      </w:r>
      <w:r w:rsidRPr="008F7444">
        <w:tab/>
      </w:r>
      <w:r w:rsidR="009E79AA">
        <w:tab/>
      </w:r>
      <w:r w:rsidRPr="00EB1194">
        <w:t>use="optional" /&gt;</w:t>
      </w:r>
    </w:p>
    <w:p w:rsidR="00D20EC2" w:rsidRPr="00EB1194" w:rsidRDefault="00D20EC2" w:rsidP="00D20EC2">
      <w:pPr>
        <w:pStyle w:val="CodeExample"/>
      </w:pPr>
      <w:r>
        <w:tab/>
      </w:r>
      <w:r>
        <w:tab/>
      </w:r>
      <w:r>
        <w:tab/>
      </w:r>
      <w:r w:rsidRPr="00D20EC2">
        <w:t>&lt;</w:t>
      </w:r>
      <w:r>
        <w:t>xs</w:t>
      </w:r>
      <w:r w:rsidRPr="00D20EC2">
        <w:t xml:space="preserve">:attribute name="sinceVersion" </w:t>
      </w:r>
      <w:r>
        <w:tab/>
      </w:r>
      <w:r>
        <w:tab/>
      </w:r>
      <w:r>
        <w:tab/>
      </w:r>
      <w:r>
        <w:tab/>
      </w:r>
      <w:r>
        <w:tab/>
      </w:r>
      <w:r>
        <w:tab/>
      </w:r>
      <w:r>
        <w:tab/>
      </w:r>
      <w:r>
        <w:tab/>
      </w:r>
      <w:r>
        <w:tab/>
      </w:r>
      <w:r>
        <w:tab/>
      </w:r>
      <w:r>
        <w:tab/>
      </w:r>
      <w:r w:rsidRPr="00D20EC2">
        <w:t>type=</w:t>
      </w:r>
      <w:r>
        <w:t>"xs</w:t>
      </w:r>
      <w:r w:rsidRPr="00D20EC2">
        <w:t>:nonNegativeInteger"</w:t>
      </w:r>
      <w:r>
        <w:t xml:space="preserve"> </w:t>
      </w:r>
      <w:r w:rsidRPr="00D20EC2">
        <w:t>default="0" /&gt;</w:t>
      </w:r>
    </w:p>
    <w:p w:rsidR="00EB1194" w:rsidRPr="00EB1194" w:rsidRDefault="00EB1194" w:rsidP="00EB1194">
      <w:pPr>
        <w:pStyle w:val="CodeExample"/>
      </w:pPr>
      <w:r w:rsidRPr="00EB1194">
        <w:tab/>
      </w:r>
      <w:r w:rsidRPr="00EB1194">
        <w:tab/>
        <w:t>&lt;/</w:t>
      </w:r>
      <w:r w:rsidR="00B133AE">
        <w:t>xs</w:t>
      </w:r>
      <w:r w:rsidRPr="00EB1194">
        <w:t>:extension&gt;</w:t>
      </w:r>
    </w:p>
    <w:p w:rsidR="00EB1194" w:rsidRPr="00EB1194" w:rsidRDefault="00EB1194" w:rsidP="00EB1194">
      <w:pPr>
        <w:pStyle w:val="CodeExample"/>
      </w:pPr>
      <w:r w:rsidRPr="00EB1194">
        <w:tab/>
        <w:t>&lt;/</w:t>
      </w:r>
      <w:r w:rsidR="00B133AE">
        <w:t>xs</w:t>
      </w:r>
      <w:r w:rsidRPr="00EB1194">
        <w:t>:simpleContent&gt;</w:t>
      </w:r>
    </w:p>
    <w:p w:rsidR="00EB1194" w:rsidRPr="00EB1194" w:rsidRDefault="00EB1194" w:rsidP="00EB1194">
      <w:pPr>
        <w:pStyle w:val="CodeExample"/>
      </w:pPr>
      <w:r w:rsidRPr="00EB1194">
        <w:t>&lt;/</w:t>
      </w:r>
      <w:r w:rsidR="00B133AE">
        <w:t>xs</w:t>
      </w:r>
      <w:r w:rsidRPr="00EB1194">
        <w:t>:complexType&gt;</w:t>
      </w:r>
    </w:p>
    <w:p w:rsidR="007579D6" w:rsidRDefault="007579D6" w:rsidP="007579D6">
      <w:pPr>
        <w:autoSpaceDE w:val="0"/>
        <w:autoSpaceDN w:val="0"/>
        <w:adjustRightInd w:val="0"/>
        <w:spacing w:before="0" w:after="0"/>
        <w:rPr>
          <w:rFonts w:ascii="Consolas" w:hAnsi="Consolas" w:cs="Consolas"/>
          <w:sz w:val="20"/>
          <w:szCs w:val="20"/>
        </w:rPr>
      </w:pPr>
    </w:p>
    <w:p w:rsidR="007579D6" w:rsidRDefault="00EB1194" w:rsidP="007579D6">
      <w:pPr>
        <w:pStyle w:val="TextExample"/>
        <w:keepNext/>
        <w:keepLines/>
      </w:pPr>
      <w:r>
        <w:lastRenderedPageBreak/>
        <w:t>Multi-value choice</w:t>
      </w:r>
      <w:r w:rsidR="007579D6">
        <w:t xml:space="preserve"> example </w:t>
      </w:r>
      <w:proofErr w:type="gramStart"/>
      <w:r>
        <w:t>The</w:t>
      </w:r>
      <w:proofErr w:type="gramEnd"/>
      <w:r>
        <w:t xml:space="preserve"> choice is encoded as a </w:t>
      </w:r>
      <w:proofErr w:type="spellStart"/>
      <w:r>
        <w:t>bitset</w:t>
      </w:r>
      <w:proofErr w:type="spellEnd"/>
      <w:r>
        <w:t>.</w:t>
      </w:r>
    </w:p>
    <w:p w:rsidR="007579D6" w:rsidRDefault="007579D6" w:rsidP="007579D6">
      <w:pPr>
        <w:pStyle w:val="TextExample"/>
        <w:keepNext/>
        <w:keepLines/>
      </w:pPr>
    </w:p>
    <w:p w:rsidR="007579D6" w:rsidRPr="00537466" w:rsidRDefault="007579D6" w:rsidP="007579D6">
      <w:pPr>
        <w:pStyle w:val="CodeExample"/>
        <w:keepNext/>
        <w:keepLines/>
      </w:pPr>
      <w:r w:rsidRPr="00537466">
        <w:t>&lt;type name="</w:t>
      </w:r>
      <w:r w:rsidR="00EB1194">
        <w:t>bitset</w:t>
      </w:r>
      <w:r w:rsidRPr="00537466">
        <w:t>" primitiveType="</w:t>
      </w:r>
      <w:r w:rsidR="00AE1870">
        <w:rPr>
          <w:rStyle w:val="HTMLCode"/>
        </w:rPr>
        <w:t>uint8</w:t>
      </w:r>
      <w:r w:rsidRPr="00537466">
        <w:t>" /&gt;</w:t>
      </w:r>
    </w:p>
    <w:p w:rsidR="007579D6" w:rsidRDefault="007579D6" w:rsidP="007579D6">
      <w:pPr>
        <w:pStyle w:val="CodeExample"/>
        <w:keepNext/>
        <w:keepLines/>
      </w:pPr>
    </w:p>
    <w:p w:rsidR="007579D6" w:rsidRPr="00537466" w:rsidRDefault="007579D6" w:rsidP="007579D6">
      <w:pPr>
        <w:pStyle w:val="CodeExample"/>
        <w:keepNext/>
        <w:keepLines/>
      </w:pPr>
      <w:r w:rsidRPr="00537466">
        <w:t>&lt;</w:t>
      </w:r>
      <w:r w:rsidR="00EB1194">
        <w:t>set</w:t>
      </w:r>
      <w:r w:rsidRPr="00537466">
        <w:t xml:space="preserve"> name="</w:t>
      </w:r>
      <w:r w:rsidR="00EB1194">
        <w:t>Scope</w:t>
      </w:r>
      <w:r w:rsidRPr="00537466">
        <w:t>" encodingType="</w:t>
      </w:r>
      <w:r w:rsidR="00EB1194">
        <w:t>bitset</w:t>
      </w:r>
      <w:r w:rsidRPr="00537466">
        <w:t>"</w:t>
      </w:r>
      <w:r w:rsidR="00EB1194">
        <w:t xml:space="preserve"> </w:t>
      </w:r>
      <w:r w:rsidRPr="00537466">
        <w:t>&gt;</w:t>
      </w:r>
    </w:p>
    <w:p w:rsidR="007579D6" w:rsidRPr="00537466" w:rsidRDefault="007579D6" w:rsidP="007579D6">
      <w:pPr>
        <w:pStyle w:val="CodeExample"/>
        <w:keepNext/>
        <w:keepLines/>
      </w:pPr>
      <w:r>
        <w:tab/>
      </w:r>
      <w:r w:rsidRPr="00537466">
        <w:t>&lt;</w:t>
      </w:r>
      <w:r w:rsidR="00EB1194">
        <w:t>choice</w:t>
      </w:r>
      <w:r w:rsidRPr="00537466">
        <w:t xml:space="preserve"> name="</w:t>
      </w:r>
      <w:r w:rsidR="00EB1194">
        <w:t>LocalMarket</w:t>
      </w:r>
      <w:r w:rsidRPr="00537466">
        <w:t>"</w:t>
      </w:r>
      <w:r>
        <w:t>&gt;</w:t>
      </w:r>
      <w:r w:rsidR="00EB1194">
        <w:t>0</w:t>
      </w:r>
      <w:r w:rsidRPr="00537466">
        <w:t>&lt;/</w:t>
      </w:r>
      <w:r w:rsidR="00EB1194">
        <w:t>choice</w:t>
      </w:r>
      <w:r w:rsidRPr="00537466">
        <w:t>&gt;</w:t>
      </w:r>
    </w:p>
    <w:p w:rsidR="007579D6" w:rsidRPr="00537466" w:rsidRDefault="007579D6" w:rsidP="007579D6">
      <w:pPr>
        <w:pStyle w:val="CodeExample"/>
        <w:keepNext/>
        <w:keepLines/>
      </w:pPr>
      <w:r>
        <w:tab/>
      </w:r>
      <w:r w:rsidRPr="00537466">
        <w:t>&lt;</w:t>
      </w:r>
      <w:r w:rsidR="00EB1194">
        <w:t>choice</w:t>
      </w:r>
      <w:r w:rsidR="00EB1194" w:rsidRPr="00537466">
        <w:t xml:space="preserve"> </w:t>
      </w:r>
      <w:r w:rsidRPr="00537466">
        <w:t>name="</w:t>
      </w:r>
      <w:r w:rsidR="00EB1194">
        <w:t>National</w:t>
      </w:r>
      <w:r>
        <w:t>”</w:t>
      </w:r>
      <w:r w:rsidR="00EB1194">
        <w:t>&gt;1</w:t>
      </w:r>
      <w:r w:rsidR="00EB1194" w:rsidRPr="00537466">
        <w:t>&lt;/</w:t>
      </w:r>
      <w:r w:rsidR="00EB1194">
        <w:t>choice</w:t>
      </w:r>
      <w:r w:rsidR="00EB1194" w:rsidRPr="00537466">
        <w:t>&gt;</w:t>
      </w:r>
    </w:p>
    <w:p w:rsidR="007579D6" w:rsidRPr="00537466" w:rsidRDefault="007579D6" w:rsidP="007579D6">
      <w:pPr>
        <w:pStyle w:val="CodeExample"/>
        <w:keepNext/>
        <w:keepLines/>
      </w:pPr>
      <w:r>
        <w:tab/>
      </w:r>
      <w:r w:rsidRPr="00537466">
        <w:t>&lt;</w:t>
      </w:r>
      <w:r w:rsidR="00EB1194">
        <w:t>choice</w:t>
      </w:r>
      <w:r w:rsidR="00EB1194" w:rsidRPr="00537466">
        <w:t xml:space="preserve"> </w:t>
      </w:r>
      <w:r w:rsidRPr="00537466">
        <w:t>name="</w:t>
      </w:r>
      <w:r w:rsidR="00EB1194">
        <w:t>Global"2</w:t>
      </w:r>
      <w:r w:rsidR="00EB1194" w:rsidRPr="00537466">
        <w:t>&lt;/</w:t>
      </w:r>
      <w:r w:rsidR="00EB1194">
        <w:t>choice</w:t>
      </w:r>
      <w:r w:rsidR="00EB1194" w:rsidRPr="00537466">
        <w:t>&gt;</w:t>
      </w:r>
    </w:p>
    <w:p w:rsidR="007579D6" w:rsidRPr="00537466" w:rsidRDefault="007579D6" w:rsidP="007579D6">
      <w:pPr>
        <w:pStyle w:val="CodeExample"/>
        <w:keepNext/>
        <w:keepLines/>
      </w:pPr>
      <w:r w:rsidRPr="00537466">
        <w:t>&lt;/</w:t>
      </w:r>
      <w:r w:rsidR="00EB1194">
        <w:t>set</w:t>
      </w:r>
      <w:r w:rsidRPr="00537466">
        <w:t>&gt;</w:t>
      </w:r>
    </w:p>
    <w:p w:rsidR="00786226" w:rsidRDefault="00786226" w:rsidP="00786226"/>
    <w:p w:rsidR="00022249" w:rsidRDefault="000F2310" w:rsidP="000F2310">
      <w:pPr>
        <w:pStyle w:val="Heading2"/>
      </w:pPr>
      <w:bookmarkStart w:id="129" w:name="_Toc352230366"/>
      <w:bookmarkStart w:id="130" w:name="_Toc369262097"/>
      <w:r>
        <w:t>M</w:t>
      </w:r>
      <w:r w:rsidR="00022249">
        <w:t xml:space="preserve">essage </w:t>
      </w:r>
      <w:r w:rsidR="004C291A">
        <w:t>template</w:t>
      </w:r>
      <w:bookmarkEnd w:id="129"/>
      <w:bookmarkEnd w:id="130"/>
    </w:p>
    <w:p w:rsidR="00022249" w:rsidRDefault="00022249" w:rsidP="00022249">
      <w:pPr>
        <w:rPr>
          <w:rStyle w:val="Code"/>
        </w:rPr>
      </w:pPr>
      <w:r>
        <w:t xml:space="preserve">To define a message type, add a </w:t>
      </w:r>
      <w:r w:rsidRPr="008C5C1F">
        <w:rPr>
          <w:rFonts w:ascii="Courier New" w:hAnsi="Courier New"/>
          <w:sz w:val="20"/>
        </w:rPr>
        <w:t>&lt;</w:t>
      </w:r>
      <w:r w:rsidR="00056735">
        <w:rPr>
          <w:rStyle w:val="Code"/>
        </w:rPr>
        <w:t>message</w:t>
      </w:r>
      <w:r w:rsidRPr="008C5C1F">
        <w:rPr>
          <w:rFonts w:ascii="Courier New" w:hAnsi="Courier New"/>
          <w:sz w:val="20"/>
        </w:rPr>
        <w:t>&gt;</w:t>
      </w:r>
      <w:r>
        <w:t xml:space="preserve"> element to the root element of the XML document, </w:t>
      </w:r>
      <w:r w:rsidRPr="008C5C1F">
        <w:rPr>
          <w:rStyle w:val="Code"/>
        </w:rPr>
        <w:t>&lt;</w:t>
      </w:r>
      <w:proofErr w:type="spellStart"/>
      <w:r w:rsidR="00056735">
        <w:rPr>
          <w:rStyle w:val="Code"/>
        </w:rPr>
        <w:t>messageSchema</w:t>
      </w:r>
      <w:proofErr w:type="spellEnd"/>
      <w:r w:rsidRPr="008C5C1F">
        <w:rPr>
          <w:rStyle w:val="Code"/>
        </w:rPr>
        <w:t>&gt;.</w:t>
      </w:r>
    </w:p>
    <w:p w:rsidR="00834C66" w:rsidRDefault="00834C66" w:rsidP="00022249">
      <w:r w:rsidRPr="00834C66">
        <w:t xml:space="preserve">The </w:t>
      </w:r>
      <w:r w:rsidR="003E40BD">
        <w:rPr>
          <w:rStyle w:val="Code"/>
        </w:rPr>
        <w:t>name</w:t>
      </w:r>
      <w:r w:rsidRPr="00834C66">
        <w:t xml:space="preserve"> and </w:t>
      </w:r>
      <w:r w:rsidRPr="00834C66">
        <w:rPr>
          <w:rStyle w:val="Code"/>
        </w:rPr>
        <w:t>id</w:t>
      </w:r>
      <w:r w:rsidRPr="00834C66">
        <w:t xml:space="preserve"> attributes are required.</w:t>
      </w:r>
      <w:r>
        <w:t xml:space="preserve"> The first is a display name for </w:t>
      </w:r>
      <w:r w:rsidR="003E40BD">
        <w:t>a</w:t>
      </w:r>
      <w:r>
        <w:t xml:space="preserve"> message, while the latter is a unique numeric identifier, commonly called template ID.</w:t>
      </w:r>
    </w:p>
    <w:p w:rsidR="00834C66" w:rsidRDefault="00834C66" w:rsidP="00834C66">
      <w:pPr>
        <w:pStyle w:val="Heading3"/>
      </w:pPr>
      <w:bookmarkStart w:id="131" w:name="_Ref363308863"/>
      <w:r>
        <w:t>Reserved space</w:t>
      </w:r>
      <w:bookmarkEnd w:id="131"/>
    </w:p>
    <w:p w:rsidR="00834C66" w:rsidRDefault="00834C66" w:rsidP="00022249">
      <w:r>
        <w:t xml:space="preserve">By default, message size is the sum of its field lengths. However, a larger size may be reserved by setting </w:t>
      </w:r>
      <w:proofErr w:type="spellStart"/>
      <w:r w:rsidRPr="00834C66">
        <w:rPr>
          <w:rStyle w:val="Code"/>
        </w:rPr>
        <w:t>blockLength</w:t>
      </w:r>
      <w:proofErr w:type="spellEnd"/>
      <w:r w:rsidRPr="00834C66">
        <w:rPr>
          <w:rStyle w:val="Code"/>
        </w:rPr>
        <w:t>,</w:t>
      </w:r>
      <w:r>
        <w:t xml:space="preserve"> either to allow for future growth or for desired byte alignment. If so, the extra reserved space should be filled with zeros by message encoders.</w:t>
      </w:r>
    </w:p>
    <w:p w:rsidR="00AD54B6" w:rsidRDefault="00AD54B6" w:rsidP="00AD54B6">
      <w:pPr>
        <w:pStyle w:val="Heading3"/>
      </w:pPr>
      <w:bookmarkStart w:id="132" w:name="_Ref363276013"/>
      <w:r>
        <w:t>Message members</w:t>
      </w:r>
      <w:bookmarkEnd w:id="132"/>
    </w:p>
    <w:p w:rsidR="00AD54B6" w:rsidRDefault="00F343A8" w:rsidP="00AD54B6">
      <w:r>
        <w:t>A &lt;</w:t>
      </w:r>
      <w:r w:rsidRPr="00F343A8">
        <w:rPr>
          <w:rStyle w:val="Code"/>
        </w:rPr>
        <w:t>message</w:t>
      </w:r>
      <w:r>
        <w:t>&gt; element contains its field definitions in three categories, which must appear in this sequence:</w:t>
      </w:r>
    </w:p>
    <w:p w:rsidR="00F343A8" w:rsidRDefault="00F343A8" w:rsidP="004D194F">
      <w:pPr>
        <w:pStyle w:val="ListParagraph"/>
        <w:numPr>
          <w:ilvl w:val="0"/>
          <w:numId w:val="8"/>
        </w:numPr>
      </w:pPr>
      <w:r>
        <w:t>Element &lt;</w:t>
      </w:r>
      <w:r w:rsidRPr="00F343A8">
        <w:rPr>
          <w:rStyle w:val="Code"/>
        </w:rPr>
        <w:t>field</w:t>
      </w:r>
      <w:r>
        <w:t>&gt; defines a fixed-length field</w:t>
      </w:r>
    </w:p>
    <w:p w:rsidR="00F343A8" w:rsidRDefault="00F343A8" w:rsidP="004D194F">
      <w:pPr>
        <w:pStyle w:val="ListParagraph"/>
        <w:numPr>
          <w:ilvl w:val="0"/>
          <w:numId w:val="8"/>
        </w:numPr>
      </w:pPr>
      <w:r>
        <w:t>Element &lt;</w:t>
      </w:r>
      <w:r w:rsidRPr="00F343A8">
        <w:rPr>
          <w:rStyle w:val="Code"/>
        </w:rPr>
        <w:t>group</w:t>
      </w:r>
      <w:r>
        <w:t>&gt; defines a repeating group</w:t>
      </w:r>
    </w:p>
    <w:p w:rsidR="00F343A8" w:rsidRDefault="00F343A8" w:rsidP="004D194F">
      <w:pPr>
        <w:pStyle w:val="ListParagraph"/>
        <w:numPr>
          <w:ilvl w:val="0"/>
          <w:numId w:val="8"/>
        </w:numPr>
      </w:pPr>
      <w:r>
        <w:t>Element &lt;</w:t>
      </w:r>
      <w:r w:rsidRPr="00F343A8">
        <w:rPr>
          <w:rStyle w:val="Code"/>
        </w:rPr>
        <w:t>data</w:t>
      </w:r>
      <w:r>
        <w:t>&gt; defines a variable-length field, such as raw data</w:t>
      </w:r>
    </w:p>
    <w:p w:rsidR="00F343A8" w:rsidRDefault="00F343A8" w:rsidP="00F343A8">
      <w:r>
        <w:t>The number of members of each type is unbound.</w:t>
      </w:r>
    </w:p>
    <w:p w:rsidR="00711493" w:rsidRDefault="00711493" w:rsidP="00711493">
      <w:pPr>
        <w:pStyle w:val="Heading3"/>
      </w:pPr>
      <w:r>
        <w:t>Member order</w:t>
      </w:r>
    </w:p>
    <w:p w:rsidR="00711493" w:rsidRPr="00711493" w:rsidRDefault="00711493" w:rsidP="00711493">
      <w:r>
        <w:t>The order that fields are listed in the message schema governs the order that they are encoded on the wire.</w:t>
      </w:r>
    </w:p>
    <w:p w:rsidR="000F2310" w:rsidRDefault="000F2310" w:rsidP="00022249">
      <w:pPr>
        <w:rPr>
          <w:rStyle w:val="Code"/>
        </w:rPr>
      </w:pPr>
    </w:p>
    <w:p w:rsidR="00022249" w:rsidRPr="00834C66" w:rsidRDefault="00834C66" w:rsidP="00022249">
      <w:pPr>
        <w:rPr>
          <w:rStyle w:val="Code"/>
          <w:rFonts w:asciiTheme="majorHAnsi" w:hAnsiTheme="majorHAnsi"/>
          <w:b/>
          <w:bCs/>
          <w:sz w:val="22"/>
        </w:rPr>
      </w:pPr>
      <w:r w:rsidRPr="00834C66">
        <w:rPr>
          <w:rStyle w:val="Code"/>
          <w:b/>
        </w:rPr>
        <w:t>&lt;</w:t>
      </w:r>
      <w:proofErr w:type="gramStart"/>
      <w:r w:rsidR="00056735">
        <w:rPr>
          <w:rStyle w:val="Code"/>
          <w:b/>
        </w:rPr>
        <w:t>message</w:t>
      </w:r>
      <w:proofErr w:type="gramEnd"/>
      <w:r w:rsidRPr="00834C66">
        <w:rPr>
          <w:rStyle w:val="Code"/>
          <w:b/>
        </w:rPr>
        <w:t>&gt;</w:t>
      </w:r>
      <w:r w:rsidR="000A358B" w:rsidRPr="00834C66">
        <w:rPr>
          <w:b/>
          <w:bCs/>
        </w:rPr>
        <w:t xml:space="preserve"> element</w:t>
      </w:r>
      <w:r w:rsidR="00F343A8">
        <w:rPr>
          <w:b/>
          <w:bCs/>
        </w:rPr>
        <w:t xml:space="preserve"> attributes</w:t>
      </w:r>
    </w:p>
    <w:tbl>
      <w:tblPr>
        <w:tblW w:w="872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1713"/>
        <w:gridCol w:w="2233"/>
        <w:gridCol w:w="1657"/>
        <w:gridCol w:w="986"/>
        <w:gridCol w:w="2135"/>
      </w:tblGrid>
      <w:tr w:rsidR="00D811B7" w:rsidTr="00056735">
        <w:trPr>
          <w:trHeight w:val="1"/>
          <w:tblHeader/>
        </w:trPr>
        <w:tc>
          <w:tcPr>
            <w:tcW w:w="0" w:type="auto"/>
            <w:shd w:val="clear" w:color="auto" w:fill="C6D9F1"/>
            <w:hideMark/>
          </w:tcPr>
          <w:p w:rsidR="00072A4D" w:rsidRPr="001258F4" w:rsidRDefault="00056735" w:rsidP="001258F4">
            <w:r>
              <w:t>&lt;message&gt;</w:t>
            </w:r>
            <w:r w:rsidR="00072A4D">
              <w:t xml:space="preserve"> attribute</w:t>
            </w:r>
          </w:p>
        </w:tc>
        <w:tc>
          <w:tcPr>
            <w:tcW w:w="0" w:type="auto"/>
            <w:shd w:val="clear" w:color="auto" w:fill="C6D9F1"/>
          </w:tcPr>
          <w:p w:rsidR="00072A4D" w:rsidRPr="001258F4" w:rsidRDefault="00072A4D" w:rsidP="001258F4">
            <w:r>
              <w:t>Description</w:t>
            </w:r>
          </w:p>
        </w:tc>
        <w:tc>
          <w:tcPr>
            <w:tcW w:w="1657" w:type="dxa"/>
            <w:shd w:val="clear" w:color="auto" w:fill="C6D9F1"/>
          </w:tcPr>
          <w:p w:rsidR="00072A4D" w:rsidRPr="001258F4" w:rsidRDefault="00072A4D" w:rsidP="001258F4">
            <w:r>
              <w:t>XML type</w:t>
            </w:r>
          </w:p>
        </w:tc>
        <w:tc>
          <w:tcPr>
            <w:tcW w:w="0" w:type="auto"/>
            <w:shd w:val="clear" w:color="auto" w:fill="C6D9F1"/>
          </w:tcPr>
          <w:p w:rsidR="00072A4D" w:rsidRPr="001258F4" w:rsidRDefault="00072A4D" w:rsidP="001258F4">
            <w:r w:rsidRPr="001258F4">
              <w:t>Usage</w:t>
            </w:r>
          </w:p>
        </w:tc>
        <w:tc>
          <w:tcPr>
            <w:tcW w:w="0" w:type="auto"/>
            <w:shd w:val="clear" w:color="auto" w:fill="C6D9F1"/>
          </w:tcPr>
          <w:p w:rsidR="00072A4D" w:rsidRPr="001258F4" w:rsidRDefault="00072A4D" w:rsidP="001258F4">
            <w:r w:rsidRPr="001258F4">
              <w:t>Valid values</w:t>
            </w:r>
          </w:p>
        </w:tc>
      </w:tr>
      <w:tr w:rsidR="00D811B7" w:rsidTr="00056735">
        <w:trPr>
          <w:trHeight w:val="1"/>
        </w:trPr>
        <w:tc>
          <w:tcPr>
            <w:tcW w:w="0" w:type="auto"/>
          </w:tcPr>
          <w:p w:rsidR="00072A4D" w:rsidRPr="00072A4D" w:rsidRDefault="00072A4D" w:rsidP="001258F4">
            <w:pPr>
              <w:rPr>
                <w:rStyle w:val="Code"/>
              </w:rPr>
            </w:pPr>
            <w:r w:rsidRPr="00072A4D">
              <w:rPr>
                <w:rStyle w:val="Code"/>
              </w:rPr>
              <w:t>name</w:t>
            </w:r>
          </w:p>
        </w:tc>
        <w:tc>
          <w:tcPr>
            <w:tcW w:w="0" w:type="auto"/>
          </w:tcPr>
          <w:p w:rsidR="00072A4D" w:rsidRDefault="00072A4D" w:rsidP="001258F4">
            <w:pPr>
              <w:rPr>
                <w:szCs w:val="22"/>
              </w:rPr>
            </w:pPr>
            <w:r>
              <w:rPr>
                <w:szCs w:val="22"/>
              </w:rPr>
              <w:t>Name of a message</w:t>
            </w:r>
          </w:p>
        </w:tc>
        <w:tc>
          <w:tcPr>
            <w:tcW w:w="1657" w:type="dxa"/>
          </w:tcPr>
          <w:p w:rsidR="00072A4D" w:rsidRPr="00072A4D" w:rsidRDefault="009E79AA" w:rsidP="001258F4">
            <w:pPr>
              <w:rPr>
                <w:rStyle w:val="Code"/>
              </w:rPr>
            </w:pPr>
            <w:proofErr w:type="spellStart"/>
            <w:r w:rsidRPr="006A6FDF">
              <w:rPr>
                <w:rStyle w:val="Code"/>
              </w:rPr>
              <w:t>symbolic</w:t>
            </w:r>
            <w:r w:rsidRPr="006A6FDF">
              <w:rPr>
                <w:rStyle w:val="Code"/>
              </w:rPr>
              <w:softHyphen/>
            </w:r>
            <w:r>
              <w:rPr>
                <w:rStyle w:val="Code"/>
              </w:rPr>
              <w:softHyphen/>
            </w:r>
            <w:r w:rsidRPr="006A6FDF">
              <w:rPr>
                <w:rStyle w:val="Code"/>
              </w:rPr>
              <w:t>Name_t</w:t>
            </w:r>
            <w:proofErr w:type="spellEnd"/>
          </w:p>
        </w:tc>
        <w:tc>
          <w:tcPr>
            <w:tcW w:w="0" w:type="auto"/>
          </w:tcPr>
          <w:p w:rsidR="00072A4D" w:rsidRDefault="00072A4D" w:rsidP="001258F4">
            <w:pPr>
              <w:rPr>
                <w:szCs w:val="22"/>
              </w:rPr>
            </w:pPr>
            <w:r>
              <w:rPr>
                <w:szCs w:val="22"/>
              </w:rPr>
              <w:t>required</w:t>
            </w:r>
          </w:p>
        </w:tc>
        <w:tc>
          <w:tcPr>
            <w:tcW w:w="0" w:type="auto"/>
          </w:tcPr>
          <w:p w:rsidR="00072A4D" w:rsidRDefault="00072A4D" w:rsidP="001258F4">
            <w:pPr>
              <w:rPr>
                <w:szCs w:val="22"/>
              </w:rPr>
            </w:pPr>
          </w:p>
        </w:tc>
      </w:tr>
      <w:tr w:rsidR="00D811B7" w:rsidTr="00056735">
        <w:trPr>
          <w:trHeight w:val="1"/>
        </w:trPr>
        <w:tc>
          <w:tcPr>
            <w:tcW w:w="0" w:type="auto"/>
          </w:tcPr>
          <w:p w:rsidR="00072A4D" w:rsidRPr="00072A4D" w:rsidRDefault="00072A4D" w:rsidP="001258F4">
            <w:pPr>
              <w:rPr>
                <w:rStyle w:val="Code"/>
              </w:rPr>
            </w:pPr>
            <w:r w:rsidRPr="00072A4D">
              <w:rPr>
                <w:rStyle w:val="Code"/>
              </w:rPr>
              <w:t>id</w:t>
            </w:r>
          </w:p>
        </w:tc>
        <w:tc>
          <w:tcPr>
            <w:tcW w:w="0" w:type="auto"/>
          </w:tcPr>
          <w:p w:rsidR="00072A4D" w:rsidRDefault="00072A4D" w:rsidP="001258F4">
            <w:pPr>
              <w:rPr>
                <w:szCs w:val="22"/>
              </w:rPr>
            </w:pPr>
            <w:r>
              <w:rPr>
                <w:szCs w:val="22"/>
              </w:rPr>
              <w:t xml:space="preserve">Unique </w:t>
            </w:r>
            <w:r w:rsidR="00747A7B">
              <w:rPr>
                <w:szCs w:val="22"/>
              </w:rPr>
              <w:t xml:space="preserve">message </w:t>
            </w:r>
            <w:r>
              <w:rPr>
                <w:szCs w:val="22"/>
              </w:rPr>
              <w:t>template identifier</w:t>
            </w:r>
          </w:p>
        </w:tc>
        <w:tc>
          <w:tcPr>
            <w:tcW w:w="1657" w:type="dxa"/>
          </w:tcPr>
          <w:p w:rsidR="00072A4D" w:rsidRPr="00072A4D" w:rsidRDefault="00072A4D" w:rsidP="001258F4">
            <w:pPr>
              <w:rPr>
                <w:rStyle w:val="Code"/>
              </w:rPr>
            </w:pPr>
            <w:proofErr w:type="spellStart"/>
            <w:r w:rsidRPr="00072A4D">
              <w:rPr>
                <w:rStyle w:val="Code"/>
              </w:rPr>
              <w:t>unsignedInt</w:t>
            </w:r>
            <w:proofErr w:type="spellEnd"/>
          </w:p>
        </w:tc>
        <w:tc>
          <w:tcPr>
            <w:tcW w:w="0" w:type="auto"/>
          </w:tcPr>
          <w:p w:rsidR="00072A4D" w:rsidRDefault="00072A4D" w:rsidP="001258F4">
            <w:pPr>
              <w:rPr>
                <w:szCs w:val="22"/>
              </w:rPr>
            </w:pPr>
            <w:r>
              <w:rPr>
                <w:szCs w:val="22"/>
              </w:rPr>
              <w:t>required</w:t>
            </w:r>
          </w:p>
        </w:tc>
        <w:tc>
          <w:tcPr>
            <w:tcW w:w="0" w:type="auto"/>
          </w:tcPr>
          <w:p w:rsidR="00072A4D" w:rsidRDefault="000F2310" w:rsidP="001258F4">
            <w:pPr>
              <w:rPr>
                <w:szCs w:val="22"/>
              </w:rPr>
            </w:pPr>
            <w:r>
              <w:rPr>
                <w:szCs w:val="22"/>
              </w:rPr>
              <w:t>Must be unique</w:t>
            </w:r>
            <w:r w:rsidR="00B0582A">
              <w:rPr>
                <w:szCs w:val="22"/>
              </w:rPr>
              <w:t xml:space="preserve"> within a schema</w:t>
            </w:r>
          </w:p>
        </w:tc>
      </w:tr>
      <w:tr w:rsidR="00D811B7" w:rsidTr="00056735">
        <w:trPr>
          <w:trHeight w:val="1"/>
        </w:trPr>
        <w:tc>
          <w:tcPr>
            <w:tcW w:w="0" w:type="auto"/>
          </w:tcPr>
          <w:p w:rsidR="00072A4D" w:rsidRPr="00072A4D" w:rsidRDefault="00072A4D" w:rsidP="001258F4">
            <w:pPr>
              <w:rPr>
                <w:rStyle w:val="Code"/>
              </w:rPr>
            </w:pPr>
            <w:r w:rsidRPr="00072A4D">
              <w:rPr>
                <w:rStyle w:val="Code"/>
              </w:rPr>
              <w:t>description</w:t>
            </w:r>
          </w:p>
        </w:tc>
        <w:tc>
          <w:tcPr>
            <w:tcW w:w="0" w:type="auto"/>
          </w:tcPr>
          <w:p w:rsidR="00072A4D" w:rsidRDefault="00072A4D" w:rsidP="001258F4">
            <w:pPr>
              <w:rPr>
                <w:szCs w:val="22"/>
              </w:rPr>
            </w:pPr>
            <w:r>
              <w:rPr>
                <w:szCs w:val="22"/>
              </w:rPr>
              <w:t>Documentation</w:t>
            </w:r>
          </w:p>
        </w:tc>
        <w:tc>
          <w:tcPr>
            <w:tcW w:w="1657" w:type="dxa"/>
          </w:tcPr>
          <w:p w:rsidR="00072A4D" w:rsidRPr="00072A4D" w:rsidRDefault="00072A4D" w:rsidP="001258F4">
            <w:pPr>
              <w:rPr>
                <w:rStyle w:val="Code"/>
              </w:rPr>
            </w:pPr>
            <w:r w:rsidRPr="00072A4D">
              <w:rPr>
                <w:rStyle w:val="Code"/>
              </w:rPr>
              <w:t>string</w:t>
            </w:r>
          </w:p>
        </w:tc>
        <w:tc>
          <w:tcPr>
            <w:tcW w:w="0" w:type="auto"/>
          </w:tcPr>
          <w:p w:rsidR="00072A4D" w:rsidRDefault="00072A4D" w:rsidP="001258F4">
            <w:pPr>
              <w:rPr>
                <w:szCs w:val="22"/>
              </w:rPr>
            </w:pPr>
            <w:r>
              <w:rPr>
                <w:szCs w:val="22"/>
              </w:rPr>
              <w:t>optional</w:t>
            </w:r>
          </w:p>
        </w:tc>
        <w:tc>
          <w:tcPr>
            <w:tcW w:w="0" w:type="auto"/>
          </w:tcPr>
          <w:p w:rsidR="00072A4D" w:rsidRDefault="00072A4D" w:rsidP="001258F4">
            <w:pPr>
              <w:rPr>
                <w:szCs w:val="22"/>
              </w:rPr>
            </w:pPr>
          </w:p>
        </w:tc>
      </w:tr>
      <w:tr w:rsidR="00D811B7" w:rsidTr="00117E0A">
        <w:trPr>
          <w:cantSplit/>
          <w:trHeight w:val="1"/>
        </w:trPr>
        <w:tc>
          <w:tcPr>
            <w:tcW w:w="0" w:type="auto"/>
          </w:tcPr>
          <w:p w:rsidR="00072A4D" w:rsidRPr="00072A4D" w:rsidRDefault="00072A4D" w:rsidP="001258F4">
            <w:pPr>
              <w:rPr>
                <w:rStyle w:val="Code"/>
              </w:rPr>
            </w:pPr>
            <w:proofErr w:type="spellStart"/>
            <w:r w:rsidRPr="00072A4D">
              <w:rPr>
                <w:rStyle w:val="Code"/>
              </w:rPr>
              <w:t>blockLength</w:t>
            </w:r>
            <w:proofErr w:type="spellEnd"/>
          </w:p>
        </w:tc>
        <w:tc>
          <w:tcPr>
            <w:tcW w:w="0" w:type="auto"/>
          </w:tcPr>
          <w:p w:rsidR="00072A4D" w:rsidRDefault="00C00F9E" w:rsidP="00D811B7">
            <w:pPr>
              <w:rPr>
                <w:szCs w:val="22"/>
              </w:rPr>
            </w:pPr>
            <w:r>
              <w:rPr>
                <w:szCs w:val="22"/>
              </w:rPr>
              <w:t xml:space="preserve">Reserved </w:t>
            </w:r>
            <w:r w:rsidR="00072A4D">
              <w:rPr>
                <w:szCs w:val="22"/>
              </w:rPr>
              <w:t>size in number of octets</w:t>
            </w:r>
            <w:r w:rsidR="00D811B7">
              <w:rPr>
                <w:szCs w:val="22"/>
              </w:rPr>
              <w:t xml:space="preserve"> for root level of message body</w:t>
            </w:r>
          </w:p>
        </w:tc>
        <w:tc>
          <w:tcPr>
            <w:tcW w:w="1657" w:type="dxa"/>
          </w:tcPr>
          <w:p w:rsidR="00072A4D" w:rsidRPr="00072A4D" w:rsidRDefault="00072A4D" w:rsidP="001258F4">
            <w:pPr>
              <w:rPr>
                <w:rStyle w:val="Code"/>
              </w:rPr>
            </w:pPr>
            <w:proofErr w:type="spellStart"/>
            <w:r w:rsidRPr="00072A4D">
              <w:rPr>
                <w:rStyle w:val="Code"/>
              </w:rPr>
              <w:t>unsignedInt</w:t>
            </w:r>
            <w:proofErr w:type="spellEnd"/>
          </w:p>
        </w:tc>
        <w:tc>
          <w:tcPr>
            <w:tcW w:w="0" w:type="auto"/>
          </w:tcPr>
          <w:p w:rsidR="00072A4D" w:rsidRDefault="00072A4D" w:rsidP="001258F4">
            <w:pPr>
              <w:rPr>
                <w:szCs w:val="22"/>
              </w:rPr>
            </w:pPr>
            <w:r>
              <w:rPr>
                <w:szCs w:val="22"/>
              </w:rPr>
              <w:t>optional</w:t>
            </w:r>
          </w:p>
        </w:tc>
        <w:tc>
          <w:tcPr>
            <w:tcW w:w="0" w:type="auto"/>
          </w:tcPr>
          <w:p w:rsidR="00072A4D" w:rsidRDefault="00601041" w:rsidP="00F75135">
            <w:pPr>
              <w:rPr>
                <w:szCs w:val="22"/>
              </w:rPr>
            </w:pPr>
            <w:r>
              <w:rPr>
                <w:szCs w:val="22"/>
              </w:rPr>
              <w:t>If</w:t>
            </w:r>
            <w:r w:rsidR="00F75135">
              <w:rPr>
                <w:szCs w:val="22"/>
              </w:rPr>
              <w:t xml:space="preserve"> specified, m</w:t>
            </w:r>
            <w:r w:rsidR="00C00F9E">
              <w:rPr>
                <w:szCs w:val="22"/>
              </w:rPr>
              <w:t>ust be greater than or equal to the sum of field lengths.</w:t>
            </w:r>
          </w:p>
        </w:tc>
      </w:tr>
      <w:tr w:rsidR="0021416F" w:rsidTr="007F599B">
        <w:trPr>
          <w:cantSplit/>
          <w:trHeight w:val="1"/>
        </w:trPr>
        <w:tc>
          <w:tcPr>
            <w:tcW w:w="0" w:type="auto"/>
          </w:tcPr>
          <w:p w:rsidR="0021416F" w:rsidRPr="00072A4D" w:rsidRDefault="00A348B7" w:rsidP="001258F4">
            <w:pPr>
              <w:rPr>
                <w:rStyle w:val="Code"/>
              </w:rPr>
            </w:pPr>
            <w:proofErr w:type="spellStart"/>
            <w:r>
              <w:rPr>
                <w:rStyle w:val="Code"/>
              </w:rPr>
              <w:lastRenderedPageBreak/>
              <w:t>semanticType</w:t>
            </w:r>
            <w:proofErr w:type="spellEnd"/>
          </w:p>
        </w:tc>
        <w:tc>
          <w:tcPr>
            <w:tcW w:w="0" w:type="auto"/>
          </w:tcPr>
          <w:p w:rsidR="0021416F" w:rsidRDefault="0021416F" w:rsidP="00D811B7">
            <w:pPr>
              <w:rPr>
                <w:szCs w:val="22"/>
              </w:rPr>
            </w:pPr>
            <w:r>
              <w:rPr>
                <w:szCs w:val="22"/>
              </w:rPr>
              <w:t xml:space="preserve">Documents value of FIX </w:t>
            </w:r>
            <w:proofErr w:type="spellStart"/>
            <w:r>
              <w:rPr>
                <w:szCs w:val="22"/>
              </w:rPr>
              <w:t>MsgType</w:t>
            </w:r>
            <w:proofErr w:type="spellEnd"/>
            <w:r>
              <w:rPr>
                <w:szCs w:val="22"/>
              </w:rPr>
              <w:t xml:space="preserve"> for a message</w:t>
            </w:r>
          </w:p>
        </w:tc>
        <w:tc>
          <w:tcPr>
            <w:tcW w:w="1657" w:type="dxa"/>
          </w:tcPr>
          <w:p w:rsidR="0021416F" w:rsidRPr="00072A4D" w:rsidRDefault="0021416F" w:rsidP="001258F4">
            <w:pPr>
              <w:rPr>
                <w:rStyle w:val="Code"/>
              </w:rPr>
            </w:pPr>
            <w:r>
              <w:rPr>
                <w:rStyle w:val="Code"/>
              </w:rPr>
              <w:t>string</w:t>
            </w:r>
          </w:p>
        </w:tc>
        <w:tc>
          <w:tcPr>
            <w:tcW w:w="0" w:type="auto"/>
          </w:tcPr>
          <w:p w:rsidR="0021416F" w:rsidRDefault="0021416F" w:rsidP="001258F4">
            <w:pPr>
              <w:rPr>
                <w:szCs w:val="22"/>
              </w:rPr>
            </w:pPr>
            <w:r>
              <w:rPr>
                <w:szCs w:val="22"/>
              </w:rPr>
              <w:t>optional</w:t>
            </w:r>
          </w:p>
        </w:tc>
        <w:tc>
          <w:tcPr>
            <w:tcW w:w="0" w:type="auto"/>
          </w:tcPr>
          <w:p w:rsidR="0021416F" w:rsidRDefault="0021416F" w:rsidP="00F75135">
            <w:pPr>
              <w:rPr>
                <w:szCs w:val="22"/>
              </w:rPr>
            </w:pPr>
            <w:r>
              <w:rPr>
                <w:szCs w:val="22"/>
              </w:rPr>
              <w:t>Listed in FIX specifications</w:t>
            </w:r>
          </w:p>
        </w:tc>
      </w:tr>
    </w:tbl>
    <w:p w:rsidR="00022249" w:rsidRDefault="00022249" w:rsidP="00022249"/>
    <w:p w:rsidR="007325C8" w:rsidRDefault="007325C8" w:rsidP="00022249">
      <w:r>
        <w:t xml:space="preserve">Note that there need not be a one-to-one relationship between message template (identified by </w:t>
      </w:r>
      <w:r w:rsidRPr="007325C8">
        <w:rPr>
          <w:rStyle w:val="Code"/>
        </w:rPr>
        <w:t>id</w:t>
      </w:r>
      <w:r>
        <w:t xml:space="preserve"> attribute) and </w:t>
      </w:r>
      <w:proofErr w:type="spellStart"/>
      <w:r w:rsidR="00A348B7">
        <w:rPr>
          <w:rStyle w:val="Code"/>
        </w:rPr>
        <w:t>semanticType</w:t>
      </w:r>
      <w:proofErr w:type="spellEnd"/>
      <w:r w:rsidRPr="007325C8">
        <w:t xml:space="preserve"> </w:t>
      </w:r>
      <w:r w:rsidR="00601041" w:rsidRPr="007325C8">
        <w:t>attribute</w:t>
      </w:r>
      <w:r>
        <w:t>.</w:t>
      </w:r>
      <w:r w:rsidR="00FA0C92">
        <w:t xml:space="preserve"> You might design multiple templates for the same FIX </w:t>
      </w:r>
      <w:proofErr w:type="spellStart"/>
      <w:r w:rsidR="00FA0C92">
        <w:t>MsgType</w:t>
      </w:r>
      <w:proofErr w:type="spellEnd"/>
      <w:r w:rsidR="00FA0C92">
        <w:t xml:space="preserve"> to optimize different scenarios.</w:t>
      </w:r>
    </w:p>
    <w:p w:rsidR="007325C8" w:rsidRDefault="007325C8" w:rsidP="00022249"/>
    <w:p w:rsidR="00056735" w:rsidRPr="00056735" w:rsidRDefault="00056735" w:rsidP="00056735">
      <w:pPr>
        <w:pStyle w:val="CodeExample"/>
      </w:pPr>
      <w:r w:rsidRPr="00056735">
        <w:t>&lt;xs:element name="message"&gt;</w:t>
      </w:r>
    </w:p>
    <w:p w:rsidR="00056735" w:rsidRPr="00056735" w:rsidRDefault="00056735" w:rsidP="00056735">
      <w:pPr>
        <w:pStyle w:val="CodeExample"/>
      </w:pPr>
      <w:r>
        <w:tab/>
      </w:r>
      <w:r w:rsidRPr="00056735">
        <w:t>&lt;xs:annotation&gt;&lt;xs:documentation&gt;</w:t>
      </w:r>
    </w:p>
    <w:p w:rsidR="00056735" w:rsidRPr="00056735" w:rsidRDefault="00056735" w:rsidP="00056735">
      <w:pPr>
        <w:pStyle w:val="CodeExample"/>
      </w:pPr>
      <w:r w:rsidRPr="00056735">
        <w:tab/>
      </w:r>
      <w:r w:rsidRPr="00056735">
        <w:tab/>
        <w:t>A message type</w:t>
      </w:r>
    </w:p>
    <w:p w:rsidR="00056735" w:rsidRPr="00056735" w:rsidRDefault="00056735" w:rsidP="00056735">
      <w:pPr>
        <w:pStyle w:val="CodeExample"/>
      </w:pPr>
      <w:r w:rsidRPr="00056735">
        <w:tab/>
        <w:t>&lt;/xs:documentation&gt;&lt;/xs:annotation&gt;</w:t>
      </w:r>
    </w:p>
    <w:p w:rsidR="00056735" w:rsidRPr="00056735" w:rsidRDefault="00056735" w:rsidP="00056735">
      <w:pPr>
        <w:pStyle w:val="CodeExample"/>
      </w:pPr>
      <w:r w:rsidRPr="00056735">
        <w:tab/>
        <w:t>&lt;xs:complexType mixed="true"&gt;</w:t>
      </w:r>
    </w:p>
    <w:p w:rsidR="00056735" w:rsidRPr="00056735" w:rsidRDefault="00056735" w:rsidP="00056735">
      <w:pPr>
        <w:pStyle w:val="CodeExample"/>
      </w:pPr>
      <w:r w:rsidRPr="00056735">
        <w:tab/>
      </w:r>
      <w:r w:rsidRPr="00056735">
        <w:tab/>
        <w:t>&lt;xs:sequence&gt;</w:t>
      </w:r>
    </w:p>
    <w:p w:rsidR="00056735" w:rsidRPr="00056735" w:rsidRDefault="00056735" w:rsidP="00056735">
      <w:pPr>
        <w:pStyle w:val="CodeExample"/>
      </w:pPr>
      <w:r w:rsidRPr="00056735">
        <w:tab/>
      </w:r>
      <w:r w:rsidRPr="00056735">
        <w:tab/>
      </w:r>
      <w:r w:rsidRPr="00056735">
        <w:tab/>
        <w:t>&lt;xs:annotation&gt;&lt;xs:documentation&gt;</w:t>
      </w:r>
    </w:p>
    <w:p w:rsidR="00056735" w:rsidRPr="00056735" w:rsidRDefault="00056735" w:rsidP="00056735">
      <w:pPr>
        <w:pStyle w:val="CodeExample"/>
      </w:pPr>
      <w:r>
        <w:tab/>
      </w:r>
      <w:r>
        <w:tab/>
      </w:r>
      <w:r>
        <w:tab/>
      </w:r>
      <w:r>
        <w:tab/>
      </w:r>
      <w:r w:rsidRPr="00056735">
        <w:t>Fixed length fields only here</w:t>
      </w:r>
    </w:p>
    <w:p w:rsidR="00056735" w:rsidRPr="00056735" w:rsidRDefault="00056735" w:rsidP="00056735">
      <w:pPr>
        <w:pStyle w:val="CodeExample"/>
      </w:pPr>
      <w:r>
        <w:tab/>
      </w:r>
      <w:r>
        <w:tab/>
      </w:r>
      <w:r>
        <w:tab/>
      </w:r>
      <w:r w:rsidRPr="00056735">
        <w:t>&lt;/xs:documentation&gt;&lt;/xs:annotation&gt;</w:t>
      </w:r>
    </w:p>
    <w:p w:rsidR="00056735" w:rsidRPr="00056735" w:rsidRDefault="00056735" w:rsidP="00056735">
      <w:pPr>
        <w:pStyle w:val="CodeExample"/>
      </w:pPr>
      <w:r w:rsidRPr="00056735">
        <w:tab/>
      </w:r>
      <w:r w:rsidRPr="00056735">
        <w:tab/>
      </w:r>
      <w:r w:rsidRPr="00056735">
        <w:tab/>
        <w:t xml:space="preserve">&lt;xs:element name="field" type="sbe:fieldType" </w:t>
      </w:r>
      <w:r w:rsidR="00F75135" w:rsidRPr="00056735">
        <w:tab/>
      </w:r>
      <w:r w:rsidR="00F75135" w:rsidRPr="00056735">
        <w:tab/>
      </w:r>
      <w:r w:rsidR="00F75135" w:rsidRPr="00056735">
        <w:tab/>
      </w:r>
      <w:r w:rsidRPr="00056735">
        <w:t>minOccurs="0"</w:t>
      </w:r>
      <w:r>
        <w:t xml:space="preserve"> </w:t>
      </w:r>
      <w:r w:rsidRPr="00056735">
        <w:t>maxOccurs="unbounded" /&gt;</w:t>
      </w:r>
    </w:p>
    <w:p w:rsidR="00056735" w:rsidRPr="00056735" w:rsidRDefault="00056735" w:rsidP="00056735">
      <w:pPr>
        <w:pStyle w:val="CodeExample"/>
      </w:pPr>
      <w:r w:rsidRPr="00056735">
        <w:tab/>
      </w:r>
      <w:r w:rsidRPr="00056735">
        <w:tab/>
      </w:r>
      <w:r w:rsidRPr="00056735">
        <w:tab/>
        <w:t xml:space="preserve">&lt;xs:element name="group" type="sbe:groupType" </w:t>
      </w:r>
      <w:r w:rsidR="00F75135" w:rsidRPr="00056735">
        <w:tab/>
      </w:r>
      <w:r w:rsidR="00F75135" w:rsidRPr="00056735">
        <w:tab/>
      </w:r>
      <w:r w:rsidR="00F75135" w:rsidRPr="00056735">
        <w:tab/>
      </w:r>
      <w:r w:rsidRPr="00056735">
        <w:t>minOccurs="0"</w:t>
      </w:r>
      <w:r>
        <w:t xml:space="preserve"> </w:t>
      </w:r>
      <w:r w:rsidRPr="00056735">
        <w:t>maxOccurs="unbounded" /&gt;</w:t>
      </w:r>
    </w:p>
    <w:p w:rsidR="00056735" w:rsidRPr="00056735" w:rsidRDefault="00056735" w:rsidP="00056735">
      <w:pPr>
        <w:pStyle w:val="CodeExample"/>
      </w:pPr>
      <w:r>
        <w:tab/>
      </w:r>
      <w:r>
        <w:tab/>
      </w:r>
      <w:r>
        <w:tab/>
      </w:r>
      <w:r w:rsidRPr="00056735">
        <w:t xml:space="preserve">&lt;xs:element name="data" type="sbe:fieldType" </w:t>
      </w:r>
      <w:r w:rsidR="00F75135" w:rsidRPr="00056735">
        <w:tab/>
      </w:r>
      <w:r w:rsidR="00F75135" w:rsidRPr="00056735">
        <w:tab/>
      </w:r>
      <w:r w:rsidR="00F75135" w:rsidRPr="00056735">
        <w:tab/>
      </w:r>
      <w:r w:rsidRPr="00056735">
        <w:t>minOccurs="0"</w:t>
      </w:r>
      <w:r>
        <w:t xml:space="preserve"> </w:t>
      </w:r>
      <w:r w:rsidRPr="00056735">
        <w:t>maxOccurs="unbounded" /&gt;</w:t>
      </w:r>
    </w:p>
    <w:p w:rsidR="00056735" w:rsidRPr="00056735" w:rsidRDefault="00056735" w:rsidP="00056735">
      <w:pPr>
        <w:pStyle w:val="CodeExample"/>
      </w:pPr>
      <w:r>
        <w:tab/>
      </w:r>
      <w:r>
        <w:tab/>
      </w:r>
      <w:r w:rsidRPr="00056735">
        <w:t>&lt;/xs:sequence&gt;</w:t>
      </w:r>
    </w:p>
    <w:p w:rsidR="00F75135" w:rsidRDefault="00056735" w:rsidP="00056735">
      <w:pPr>
        <w:pStyle w:val="CodeExample"/>
      </w:pPr>
      <w:r w:rsidRPr="00056735">
        <w:tab/>
      </w:r>
      <w:r w:rsidRPr="00056735">
        <w:tab/>
        <w:t>&lt;xs:attribute name="name" type="</w:t>
      </w:r>
      <w:r w:rsidR="00601041">
        <w:t>sbe:</w:t>
      </w:r>
      <w:r w:rsidR="00601041" w:rsidRPr="006A6FDF">
        <w:rPr>
          <w:rStyle w:val="Code"/>
        </w:rPr>
        <w:t>symbolic</w:t>
      </w:r>
      <w:r w:rsidR="00601041" w:rsidRPr="006A6FDF">
        <w:rPr>
          <w:rStyle w:val="Code"/>
        </w:rPr>
        <w:softHyphen/>
      </w:r>
      <w:r w:rsidR="00601041">
        <w:rPr>
          <w:rStyle w:val="Code"/>
        </w:rPr>
        <w:softHyphen/>
      </w:r>
      <w:r w:rsidR="00601041" w:rsidRPr="006A6FDF">
        <w:rPr>
          <w:rStyle w:val="Code"/>
        </w:rPr>
        <w:t>Name_t</w:t>
      </w:r>
      <w:r w:rsidRPr="00056735">
        <w:t xml:space="preserve">" </w:t>
      </w:r>
    </w:p>
    <w:p w:rsidR="00056735" w:rsidRPr="00056735" w:rsidRDefault="00F75135" w:rsidP="00056735">
      <w:pPr>
        <w:pStyle w:val="CodeExample"/>
      </w:pPr>
      <w:r w:rsidRPr="00056735">
        <w:tab/>
      </w:r>
      <w:r w:rsidRPr="00056735">
        <w:tab/>
      </w:r>
      <w:r w:rsidRPr="00056735">
        <w:tab/>
      </w:r>
      <w:r w:rsidR="00056735" w:rsidRPr="00056735">
        <w:t>use="required" /&gt;</w:t>
      </w:r>
    </w:p>
    <w:p w:rsidR="00056735" w:rsidRPr="00056735" w:rsidRDefault="00056735" w:rsidP="00056735">
      <w:pPr>
        <w:pStyle w:val="CodeExample"/>
      </w:pPr>
      <w:r w:rsidRPr="00056735">
        <w:tab/>
      </w:r>
      <w:r w:rsidRPr="00056735">
        <w:tab/>
        <w:t xml:space="preserve">&lt;xs:attribute name="id" type="xs:unsignedShort" </w:t>
      </w:r>
      <w:r w:rsidR="00F75135" w:rsidRPr="00056735">
        <w:tab/>
      </w:r>
      <w:r w:rsidR="00F75135" w:rsidRPr="00056735">
        <w:tab/>
      </w:r>
      <w:r w:rsidR="00F75135" w:rsidRPr="00056735">
        <w:tab/>
      </w:r>
      <w:r w:rsidR="00F75135">
        <w:tab/>
      </w:r>
      <w:r w:rsidR="00F75135" w:rsidRPr="00056735">
        <w:tab/>
      </w:r>
      <w:r w:rsidR="00F75135" w:rsidRPr="00056735">
        <w:tab/>
      </w:r>
      <w:r w:rsidRPr="00056735">
        <w:t>use="required" /&gt;</w:t>
      </w:r>
    </w:p>
    <w:p w:rsidR="00056735" w:rsidRPr="00056735" w:rsidRDefault="00056735" w:rsidP="00056735">
      <w:pPr>
        <w:pStyle w:val="CodeExample"/>
      </w:pPr>
      <w:r w:rsidRPr="00056735">
        <w:tab/>
      </w:r>
      <w:r w:rsidRPr="00056735">
        <w:tab/>
        <w:t xml:space="preserve">&lt;xs:attribute name="description" type="xs:string" </w:t>
      </w:r>
      <w:r w:rsidR="00F75135" w:rsidRPr="00056735">
        <w:tab/>
      </w:r>
      <w:r w:rsidR="00F75135" w:rsidRPr="00056735">
        <w:tab/>
      </w:r>
      <w:r w:rsidR="00F75135" w:rsidRPr="00056735">
        <w:tab/>
      </w:r>
      <w:r w:rsidR="00F75135">
        <w:tab/>
      </w:r>
      <w:r w:rsidR="00F75135" w:rsidRPr="00056735">
        <w:tab/>
      </w:r>
      <w:r w:rsidR="00F75135" w:rsidRPr="00056735">
        <w:tab/>
      </w:r>
      <w:r w:rsidRPr="00056735">
        <w:t>use="optional" /&gt;</w:t>
      </w:r>
    </w:p>
    <w:p w:rsidR="00056735" w:rsidRPr="00056735" w:rsidRDefault="00056735" w:rsidP="00056735">
      <w:pPr>
        <w:pStyle w:val="CodeExample"/>
      </w:pPr>
      <w:r w:rsidRPr="00056735">
        <w:tab/>
      </w:r>
      <w:r w:rsidRPr="00056735">
        <w:tab/>
        <w:t xml:space="preserve">&lt;!-- Space reserved for root level of message, not </w:t>
      </w:r>
      <w:r w:rsidR="0021416F" w:rsidRPr="00056735">
        <w:tab/>
      </w:r>
      <w:r w:rsidR="0021416F" w:rsidRPr="00056735">
        <w:tab/>
      </w:r>
      <w:r w:rsidR="0021416F" w:rsidRPr="00056735">
        <w:tab/>
      </w:r>
      <w:r w:rsidR="0021416F" w:rsidRPr="00056735">
        <w:tab/>
      </w:r>
      <w:r w:rsidRPr="00056735">
        <w:t>include groups --&gt;</w:t>
      </w:r>
    </w:p>
    <w:p w:rsidR="00056735" w:rsidRDefault="00056735" w:rsidP="00056735">
      <w:pPr>
        <w:pStyle w:val="CodeExample"/>
      </w:pPr>
      <w:r w:rsidRPr="00056735">
        <w:tab/>
      </w:r>
      <w:r w:rsidRPr="00056735">
        <w:tab/>
        <w:t xml:space="preserve">&lt;xs:attribute name="blockLength" </w:t>
      </w:r>
      <w:r w:rsidR="00F75135" w:rsidRPr="00056735">
        <w:tab/>
      </w:r>
      <w:r w:rsidR="00F75135" w:rsidRPr="00056735">
        <w:tab/>
      </w:r>
      <w:r w:rsidR="00F75135" w:rsidRPr="00056735">
        <w:tab/>
      </w:r>
      <w:r w:rsidR="00F75135">
        <w:tab/>
      </w:r>
      <w:r w:rsidR="00F75135">
        <w:tab/>
      </w:r>
      <w:r w:rsidR="00F75135">
        <w:tab/>
      </w:r>
      <w:r w:rsidR="00F75135" w:rsidRPr="00056735">
        <w:tab/>
      </w:r>
      <w:r w:rsidR="00F75135" w:rsidRPr="00056735">
        <w:tab/>
      </w:r>
      <w:r w:rsidR="00F75135" w:rsidRPr="00056735">
        <w:tab/>
      </w:r>
      <w:r w:rsidR="00F75135">
        <w:tab/>
      </w:r>
      <w:r w:rsidRPr="00056735">
        <w:t>type="xs:nonNegativeInteger"</w:t>
      </w:r>
      <w:r>
        <w:t xml:space="preserve"> </w:t>
      </w:r>
      <w:r w:rsidRPr="00056735">
        <w:t>use="optional" /&gt;</w:t>
      </w:r>
    </w:p>
    <w:p w:rsidR="0021416F" w:rsidRPr="0021416F" w:rsidRDefault="0021416F" w:rsidP="0021416F">
      <w:pPr>
        <w:pStyle w:val="CodeExample"/>
      </w:pPr>
      <w:r w:rsidRPr="00056735">
        <w:tab/>
      </w:r>
      <w:r w:rsidRPr="00056735">
        <w:tab/>
      </w:r>
      <w:r w:rsidRPr="0021416F">
        <w:t xml:space="preserve">&lt;!-- Standard MsgType value, such as 'D' for </w:t>
      </w:r>
      <w:r w:rsidRPr="00056735">
        <w:tab/>
      </w:r>
      <w:r w:rsidRPr="00056735">
        <w:tab/>
      </w:r>
      <w:r w:rsidRPr="00056735">
        <w:tab/>
      </w:r>
      <w:r w:rsidRPr="00056735">
        <w:tab/>
      </w:r>
      <w:r>
        <w:tab/>
      </w:r>
      <w:r>
        <w:tab/>
      </w:r>
      <w:r w:rsidRPr="0021416F">
        <w:t>NewOrderSingle message --&gt;</w:t>
      </w:r>
    </w:p>
    <w:p w:rsidR="0021416F" w:rsidRPr="00056735" w:rsidRDefault="0021416F" w:rsidP="0021416F">
      <w:pPr>
        <w:pStyle w:val="CodeExample"/>
      </w:pPr>
      <w:r>
        <w:tab/>
      </w:r>
      <w:r>
        <w:tab/>
      </w:r>
      <w:r w:rsidRPr="0021416F">
        <w:t>&lt;xs:attribute name="</w:t>
      </w:r>
      <w:r w:rsidR="00A348B7">
        <w:t>semanticType</w:t>
      </w:r>
      <w:r w:rsidRPr="0021416F">
        <w:t>" type="xs:string" use="optional" /&gt;</w:t>
      </w:r>
    </w:p>
    <w:p w:rsidR="00056735" w:rsidRPr="00056735" w:rsidRDefault="00056735" w:rsidP="00056735">
      <w:pPr>
        <w:pStyle w:val="CodeExample"/>
      </w:pPr>
      <w:r w:rsidRPr="00056735">
        <w:tab/>
        <w:t>&lt;/xs:complexType&gt;</w:t>
      </w:r>
    </w:p>
    <w:p w:rsidR="00022249" w:rsidRPr="00056735" w:rsidRDefault="00056735" w:rsidP="00056735">
      <w:pPr>
        <w:pStyle w:val="CodeExample"/>
      </w:pPr>
      <w:r w:rsidRPr="00056735">
        <w:t>&lt;/xs:element&gt;</w:t>
      </w:r>
    </w:p>
    <w:p w:rsidR="00056735" w:rsidRPr="000156DE" w:rsidRDefault="00056735" w:rsidP="00022249">
      <w:pPr>
        <w:rPr>
          <w:rFonts w:ascii="Courier New" w:hAnsi="Courier New" w:cs="Courier New"/>
          <w:sz w:val="20"/>
          <w:szCs w:val="20"/>
        </w:rPr>
      </w:pPr>
    </w:p>
    <w:p w:rsidR="00022249" w:rsidRPr="00A54FF2" w:rsidRDefault="00022249" w:rsidP="00A54FF2">
      <w:pPr>
        <w:pStyle w:val="TextExample"/>
        <w:rPr>
          <w:rStyle w:val="Emphasis"/>
          <w:i/>
          <w:iCs w:val="0"/>
        </w:rPr>
      </w:pPr>
      <w:r w:rsidRPr="00A54FF2">
        <w:rPr>
          <w:rStyle w:val="Emphasis"/>
          <w:i/>
          <w:iCs w:val="0"/>
        </w:rPr>
        <w:t xml:space="preserve">Example </w:t>
      </w:r>
      <w:r w:rsidR="00191698">
        <w:rPr>
          <w:rStyle w:val="Emphasis"/>
          <w:i/>
          <w:iCs w:val="0"/>
        </w:rPr>
        <w:t>&lt;</w:t>
      </w:r>
      <w:r w:rsidRPr="00A54FF2">
        <w:rPr>
          <w:rStyle w:val="Emphasis"/>
          <w:i/>
          <w:iCs w:val="0"/>
        </w:rPr>
        <w:t>message</w:t>
      </w:r>
      <w:r w:rsidR="00191698">
        <w:rPr>
          <w:rStyle w:val="Emphasis"/>
          <w:i/>
          <w:iCs w:val="0"/>
        </w:rPr>
        <w:t>&gt; element</w:t>
      </w:r>
      <w:r w:rsidRPr="00A54FF2">
        <w:rPr>
          <w:rStyle w:val="Emphasis"/>
          <w:i/>
          <w:iCs w:val="0"/>
        </w:rPr>
        <w:t xml:space="preserve"> </w:t>
      </w:r>
    </w:p>
    <w:p w:rsidR="002011BC" w:rsidRPr="00022249" w:rsidRDefault="002011BC" w:rsidP="00A54FF2">
      <w:pPr>
        <w:pStyle w:val="TextExample"/>
        <w:rPr>
          <w:rStyle w:val="Emphasis"/>
        </w:rPr>
      </w:pPr>
    </w:p>
    <w:p w:rsidR="00806DC8" w:rsidRDefault="00F75135" w:rsidP="00F75135">
      <w:pPr>
        <w:pStyle w:val="CodeExample"/>
      </w:pPr>
      <w:r w:rsidRPr="00F75135">
        <w:t>&lt;</w:t>
      </w:r>
      <w:r w:rsidRPr="00F75135">
        <w:rPr>
          <w:highlight w:val="lightGray"/>
        </w:rPr>
        <w:t>sbe:message</w:t>
      </w:r>
      <w:r w:rsidR="00F34BF4">
        <w:t xml:space="preserve"> name="</w:t>
      </w:r>
      <w:r>
        <w:t>NewOrderSingle</w:t>
      </w:r>
      <w:r w:rsidRPr="00F75135">
        <w:t>" id="2"</w:t>
      </w:r>
      <w:r w:rsidR="00F34BF4">
        <w:t xml:space="preserve"> </w:t>
      </w:r>
      <w:r w:rsidR="00A348B7">
        <w:t>semanticType</w:t>
      </w:r>
      <w:r w:rsidR="00F34BF4">
        <w:t>=”D”</w:t>
      </w:r>
      <w:r>
        <w:t>&gt;</w:t>
      </w:r>
    </w:p>
    <w:p w:rsidR="00D811B7" w:rsidRDefault="00D811B7">
      <w:pPr>
        <w:rPr>
          <w:rFonts w:eastAsiaTheme="majorEastAsia" w:cstheme="majorBidi"/>
          <w:b/>
          <w:bCs/>
          <w:color w:val="345A8A" w:themeColor="accent1" w:themeShade="B5"/>
          <w:sz w:val="32"/>
          <w:szCs w:val="32"/>
        </w:rPr>
      </w:pPr>
      <w:bookmarkStart w:id="133" w:name="_Ref344278317"/>
    </w:p>
    <w:p w:rsidR="002011BC" w:rsidRDefault="002011BC" w:rsidP="002011BC">
      <w:pPr>
        <w:pStyle w:val="Heading2"/>
      </w:pPr>
      <w:bookmarkStart w:id="134" w:name="_Toc352230367"/>
      <w:bookmarkStart w:id="135" w:name="_Toc369262098"/>
      <w:r>
        <w:t>Field attributes</w:t>
      </w:r>
      <w:bookmarkEnd w:id="134"/>
      <w:bookmarkEnd w:id="135"/>
    </w:p>
    <w:p w:rsidR="002011BC" w:rsidRDefault="002011BC">
      <w:r w:rsidRPr="002011BC">
        <w:t>Fields</w:t>
      </w:r>
      <w:r>
        <w:t xml:space="preserve"> are added to</w:t>
      </w:r>
      <w:r w:rsidR="00F343A8">
        <w:t xml:space="preserve"> a &lt;</w:t>
      </w:r>
      <w:r w:rsidR="00191698" w:rsidRPr="00F343A8">
        <w:rPr>
          <w:rStyle w:val="Code"/>
        </w:rPr>
        <w:t>message</w:t>
      </w:r>
      <w:r w:rsidR="00F343A8">
        <w:t>&gt;</w:t>
      </w:r>
      <w:r w:rsidR="00191698">
        <w:t xml:space="preserve"> </w:t>
      </w:r>
      <w:r w:rsidR="00F343A8">
        <w:t>element</w:t>
      </w:r>
      <w:r>
        <w:t xml:space="preserve"> as child elements. See </w:t>
      </w:r>
      <w:r>
        <w:fldChar w:fldCharType="begin"/>
      </w:r>
      <w:r>
        <w:instrText xml:space="preserve"> REF _Ref344878107 \h </w:instrText>
      </w:r>
      <w:r>
        <w:fldChar w:fldCharType="separate"/>
      </w:r>
      <w:r>
        <w:t>Field Encoding</w:t>
      </w:r>
      <w:r>
        <w:fldChar w:fldCharType="end"/>
      </w:r>
      <w:r>
        <w:t xml:space="preserve"> section above for a listing of all field types.</w:t>
      </w:r>
    </w:p>
    <w:p w:rsidR="0011516F" w:rsidRPr="002011BC" w:rsidRDefault="0011516F">
      <w:r>
        <w:t>These are the common attributes of all field types.</w:t>
      </w:r>
    </w:p>
    <w:tbl>
      <w:tblPr>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1660"/>
        <w:gridCol w:w="2012"/>
        <w:gridCol w:w="1206"/>
        <w:gridCol w:w="1440"/>
        <w:gridCol w:w="2207"/>
      </w:tblGrid>
      <w:tr w:rsidR="00E0412C" w:rsidTr="00D35C90">
        <w:trPr>
          <w:trHeight w:val="1"/>
          <w:tblHeader/>
        </w:trPr>
        <w:tc>
          <w:tcPr>
            <w:tcW w:w="1660" w:type="dxa"/>
            <w:shd w:val="clear" w:color="auto" w:fill="C6D9F1"/>
            <w:hideMark/>
          </w:tcPr>
          <w:p w:rsidR="0011516F" w:rsidRPr="001258F4" w:rsidRDefault="0011516F" w:rsidP="00544B98">
            <w:r>
              <w:lastRenderedPageBreak/>
              <w:t>Schema attribute</w:t>
            </w:r>
          </w:p>
        </w:tc>
        <w:tc>
          <w:tcPr>
            <w:tcW w:w="2012" w:type="dxa"/>
            <w:shd w:val="clear" w:color="auto" w:fill="C6D9F1"/>
          </w:tcPr>
          <w:p w:rsidR="0011516F" w:rsidRPr="001258F4" w:rsidRDefault="0011516F" w:rsidP="00544B98">
            <w:r>
              <w:t>Description</w:t>
            </w:r>
          </w:p>
        </w:tc>
        <w:tc>
          <w:tcPr>
            <w:tcW w:w="1206" w:type="dxa"/>
            <w:shd w:val="clear" w:color="auto" w:fill="C6D9F1"/>
          </w:tcPr>
          <w:p w:rsidR="0011516F" w:rsidRPr="001258F4" w:rsidRDefault="0011516F" w:rsidP="00544B98">
            <w:r>
              <w:t>XML type</w:t>
            </w:r>
          </w:p>
        </w:tc>
        <w:tc>
          <w:tcPr>
            <w:tcW w:w="1440" w:type="dxa"/>
            <w:shd w:val="clear" w:color="auto" w:fill="C6D9F1"/>
          </w:tcPr>
          <w:p w:rsidR="0011516F" w:rsidRPr="001258F4" w:rsidRDefault="0011516F" w:rsidP="00544B98">
            <w:r w:rsidRPr="001258F4">
              <w:t>Usage</w:t>
            </w:r>
          </w:p>
        </w:tc>
        <w:tc>
          <w:tcPr>
            <w:tcW w:w="2207" w:type="dxa"/>
            <w:shd w:val="clear" w:color="auto" w:fill="C6D9F1"/>
          </w:tcPr>
          <w:p w:rsidR="0011516F" w:rsidRPr="001258F4" w:rsidRDefault="0011516F" w:rsidP="00544B98">
            <w:r w:rsidRPr="001258F4">
              <w:t>Valid values</w:t>
            </w:r>
          </w:p>
        </w:tc>
      </w:tr>
      <w:tr w:rsidR="008D4274" w:rsidTr="00D35C90">
        <w:trPr>
          <w:trHeight w:val="1"/>
        </w:trPr>
        <w:tc>
          <w:tcPr>
            <w:tcW w:w="1660" w:type="dxa"/>
          </w:tcPr>
          <w:p w:rsidR="008D4274" w:rsidRPr="00072A4D" w:rsidRDefault="008D4274" w:rsidP="00544B98">
            <w:pPr>
              <w:rPr>
                <w:rStyle w:val="Code"/>
              </w:rPr>
            </w:pPr>
            <w:r w:rsidRPr="00072A4D">
              <w:rPr>
                <w:rStyle w:val="Code"/>
              </w:rPr>
              <w:t>name</w:t>
            </w:r>
          </w:p>
        </w:tc>
        <w:tc>
          <w:tcPr>
            <w:tcW w:w="2012" w:type="dxa"/>
          </w:tcPr>
          <w:p w:rsidR="008D4274" w:rsidRDefault="008D4274" w:rsidP="0011516F">
            <w:pPr>
              <w:rPr>
                <w:szCs w:val="22"/>
              </w:rPr>
            </w:pPr>
            <w:r>
              <w:rPr>
                <w:szCs w:val="22"/>
              </w:rPr>
              <w:t>Name of a field</w:t>
            </w:r>
          </w:p>
        </w:tc>
        <w:tc>
          <w:tcPr>
            <w:tcW w:w="1206" w:type="dxa"/>
          </w:tcPr>
          <w:p w:rsidR="008D4274" w:rsidRPr="00072A4D" w:rsidRDefault="00601041" w:rsidP="00544B98">
            <w:pPr>
              <w:rPr>
                <w:rStyle w:val="Code"/>
              </w:rPr>
            </w:pPr>
            <w:proofErr w:type="spellStart"/>
            <w:r w:rsidRPr="006A6FDF">
              <w:rPr>
                <w:rStyle w:val="Code"/>
              </w:rPr>
              <w:t>symbolic</w:t>
            </w:r>
            <w:r w:rsidRPr="006A6FDF">
              <w:rPr>
                <w:rStyle w:val="Code"/>
              </w:rPr>
              <w:softHyphen/>
            </w:r>
            <w:r>
              <w:rPr>
                <w:rStyle w:val="Code"/>
              </w:rPr>
              <w:softHyphen/>
            </w:r>
            <w:r w:rsidRPr="006A6FDF">
              <w:rPr>
                <w:rStyle w:val="Code"/>
              </w:rPr>
              <w:t>Name_t</w:t>
            </w:r>
            <w:proofErr w:type="spellEnd"/>
          </w:p>
        </w:tc>
        <w:tc>
          <w:tcPr>
            <w:tcW w:w="1440" w:type="dxa"/>
          </w:tcPr>
          <w:p w:rsidR="008D4274" w:rsidRDefault="008D4274" w:rsidP="00544B98">
            <w:pPr>
              <w:rPr>
                <w:szCs w:val="22"/>
              </w:rPr>
            </w:pPr>
            <w:r>
              <w:rPr>
                <w:szCs w:val="22"/>
              </w:rPr>
              <w:t>required</w:t>
            </w:r>
          </w:p>
        </w:tc>
        <w:tc>
          <w:tcPr>
            <w:tcW w:w="2207" w:type="dxa"/>
            <w:vMerge w:val="restart"/>
          </w:tcPr>
          <w:p w:rsidR="008D4274" w:rsidRDefault="00601041" w:rsidP="008D4274">
            <w:pPr>
              <w:rPr>
                <w:szCs w:val="22"/>
              </w:rPr>
            </w:pPr>
            <w:r>
              <w:rPr>
                <w:szCs w:val="22"/>
              </w:rPr>
              <w:t>N</w:t>
            </w:r>
            <w:r w:rsidR="008D4274">
              <w:rPr>
                <w:szCs w:val="22"/>
              </w:rPr>
              <w:t>ame and id must uniquely identify a field type within a message schema.</w:t>
            </w:r>
          </w:p>
          <w:p w:rsidR="008D4274" w:rsidRDefault="008D4274" w:rsidP="0011516F">
            <w:pPr>
              <w:rPr>
                <w:szCs w:val="22"/>
              </w:rPr>
            </w:pPr>
          </w:p>
        </w:tc>
      </w:tr>
      <w:tr w:rsidR="008D4274" w:rsidTr="00D35C90">
        <w:trPr>
          <w:trHeight w:val="1"/>
        </w:trPr>
        <w:tc>
          <w:tcPr>
            <w:tcW w:w="1660" w:type="dxa"/>
          </w:tcPr>
          <w:p w:rsidR="008D4274" w:rsidRPr="00072A4D" w:rsidRDefault="008D4274" w:rsidP="00544B98">
            <w:pPr>
              <w:rPr>
                <w:rStyle w:val="Code"/>
              </w:rPr>
            </w:pPr>
            <w:r w:rsidRPr="00072A4D">
              <w:rPr>
                <w:rStyle w:val="Code"/>
              </w:rPr>
              <w:t>id</w:t>
            </w:r>
          </w:p>
        </w:tc>
        <w:tc>
          <w:tcPr>
            <w:tcW w:w="2012" w:type="dxa"/>
          </w:tcPr>
          <w:p w:rsidR="008D4274" w:rsidRDefault="008D4274" w:rsidP="0011516F">
            <w:pPr>
              <w:rPr>
                <w:szCs w:val="22"/>
              </w:rPr>
            </w:pPr>
            <w:r>
              <w:rPr>
                <w:szCs w:val="22"/>
              </w:rPr>
              <w:t>Unique field identifier (FIX tag)</w:t>
            </w:r>
          </w:p>
        </w:tc>
        <w:tc>
          <w:tcPr>
            <w:tcW w:w="1206" w:type="dxa"/>
          </w:tcPr>
          <w:p w:rsidR="008D4274" w:rsidRPr="00072A4D" w:rsidRDefault="008D4274" w:rsidP="00544B98">
            <w:pPr>
              <w:rPr>
                <w:rStyle w:val="Code"/>
              </w:rPr>
            </w:pPr>
            <w:proofErr w:type="spellStart"/>
            <w:r>
              <w:rPr>
                <w:rStyle w:val="Code"/>
              </w:rPr>
              <w:t>unsignedShort</w:t>
            </w:r>
            <w:proofErr w:type="spellEnd"/>
          </w:p>
        </w:tc>
        <w:tc>
          <w:tcPr>
            <w:tcW w:w="1440" w:type="dxa"/>
          </w:tcPr>
          <w:p w:rsidR="008D4274" w:rsidRDefault="008D4274" w:rsidP="00544B98">
            <w:pPr>
              <w:rPr>
                <w:szCs w:val="22"/>
              </w:rPr>
            </w:pPr>
            <w:r>
              <w:rPr>
                <w:szCs w:val="22"/>
              </w:rPr>
              <w:t>required</w:t>
            </w:r>
          </w:p>
        </w:tc>
        <w:tc>
          <w:tcPr>
            <w:tcW w:w="2207" w:type="dxa"/>
            <w:vMerge/>
          </w:tcPr>
          <w:p w:rsidR="008D4274" w:rsidRDefault="008D4274" w:rsidP="0011516F">
            <w:pPr>
              <w:rPr>
                <w:szCs w:val="22"/>
              </w:rPr>
            </w:pPr>
          </w:p>
        </w:tc>
      </w:tr>
      <w:tr w:rsidR="00E0412C" w:rsidTr="00D35C90">
        <w:trPr>
          <w:trHeight w:val="1"/>
        </w:trPr>
        <w:tc>
          <w:tcPr>
            <w:tcW w:w="1660" w:type="dxa"/>
          </w:tcPr>
          <w:p w:rsidR="0011516F" w:rsidRPr="00072A4D" w:rsidRDefault="0011516F" w:rsidP="00544B98">
            <w:pPr>
              <w:rPr>
                <w:rStyle w:val="Code"/>
              </w:rPr>
            </w:pPr>
            <w:r w:rsidRPr="00072A4D">
              <w:rPr>
                <w:rStyle w:val="Code"/>
              </w:rPr>
              <w:t>description</w:t>
            </w:r>
          </w:p>
        </w:tc>
        <w:tc>
          <w:tcPr>
            <w:tcW w:w="2012" w:type="dxa"/>
          </w:tcPr>
          <w:p w:rsidR="0011516F" w:rsidRDefault="0011516F" w:rsidP="00544B98">
            <w:pPr>
              <w:rPr>
                <w:szCs w:val="22"/>
              </w:rPr>
            </w:pPr>
            <w:r>
              <w:rPr>
                <w:szCs w:val="22"/>
              </w:rPr>
              <w:t>Documentation</w:t>
            </w:r>
          </w:p>
        </w:tc>
        <w:tc>
          <w:tcPr>
            <w:tcW w:w="1206" w:type="dxa"/>
          </w:tcPr>
          <w:p w:rsidR="0011516F" w:rsidRPr="00072A4D" w:rsidRDefault="0011516F" w:rsidP="00544B98">
            <w:pPr>
              <w:rPr>
                <w:rStyle w:val="Code"/>
              </w:rPr>
            </w:pPr>
            <w:r w:rsidRPr="00072A4D">
              <w:rPr>
                <w:rStyle w:val="Code"/>
              </w:rPr>
              <w:t>string</w:t>
            </w:r>
          </w:p>
        </w:tc>
        <w:tc>
          <w:tcPr>
            <w:tcW w:w="1440" w:type="dxa"/>
          </w:tcPr>
          <w:p w:rsidR="0011516F" w:rsidRDefault="0011516F" w:rsidP="00544B98">
            <w:pPr>
              <w:rPr>
                <w:szCs w:val="22"/>
              </w:rPr>
            </w:pPr>
            <w:r>
              <w:rPr>
                <w:szCs w:val="22"/>
              </w:rPr>
              <w:t>optional</w:t>
            </w:r>
          </w:p>
        </w:tc>
        <w:tc>
          <w:tcPr>
            <w:tcW w:w="2207" w:type="dxa"/>
          </w:tcPr>
          <w:p w:rsidR="0011516F" w:rsidRDefault="0011516F" w:rsidP="00544B98">
            <w:pPr>
              <w:rPr>
                <w:szCs w:val="22"/>
              </w:rPr>
            </w:pPr>
          </w:p>
        </w:tc>
      </w:tr>
      <w:tr w:rsidR="00440F73" w:rsidTr="00D35C90">
        <w:trPr>
          <w:trHeight w:val="1"/>
        </w:trPr>
        <w:tc>
          <w:tcPr>
            <w:tcW w:w="1660" w:type="dxa"/>
          </w:tcPr>
          <w:p w:rsidR="00440F73" w:rsidRDefault="00440F73" w:rsidP="00544B98">
            <w:pPr>
              <w:rPr>
                <w:rStyle w:val="Code"/>
              </w:rPr>
            </w:pPr>
            <w:r>
              <w:rPr>
                <w:rStyle w:val="Code"/>
              </w:rPr>
              <w:t>type</w:t>
            </w:r>
          </w:p>
        </w:tc>
        <w:tc>
          <w:tcPr>
            <w:tcW w:w="2012" w:type="dxa"/>
          </w:tcPr>
          <w:p w:rsidR="00440F73" w:rsidRDefault="00440F73" w:rsidP="0011516F">
            <w:pPr>
              <w:rPr>
                <w:szCs w:val="22"/>
              </w:rPr>
            </w:pPr>
            <w:r>
              <w:rPr>
                <w:szCs w:val="22"/>
              </w:rPr>
              <w:t>Encoding type name</w:t>
            </w:r>
            <w:r w:rsidR="00974A55">
              <w:rPr>
                <w:szCs w:val="22"/>
              </w:rPr>
              <w:t>, one of simple type, composite type or enumeration.</w:t>
            </w:r>
          </w:p>
        </w:tc>
        <w:tc>
          <w:tcPr>
            <w:tcW w:w="1206" w:type="dxa"/>
          </w:tcPr>
          <w:p w:rsidR="00440F73" w:rsidRPr="0011516F" w:rsidRDefault="00440F73" w:rsidP="00544B98">
            <w:pPr>
              <w:rPr>
                <w:rStyle w:val="Code"/>
              </w:rPr>
            </w:pPr>
            <w:r>
              <w:rPr>
                <w:rStyle w:val="Code"/>
              </w:rPr>
              <w:t>string</w:t>
            </w:r>
          </w:p>
        </w:tc>
        <w:tc>
          <w:tcPr>
            <w:tcW w:w="1440" w:type="dxa"/>
          </w:tcPr>
          <w:p w:rsidR="00440F73" w:rsidRDefault="00440F73" w:rsidP="00544B98">
            <w:pPr>
              <w:rPr>
                <w:szCs w:val="22"/>
              </w:rPr>
            </w:pPr>
            <w:r>
              <w:rPr>
                <w:szCs w:val="22"/>
              </w:rPr>
              <w:t>required</w:t>
            </w:r>
          </w:p>
        </w:tc>
        <w:tc>
          <w:tcPr>
            <w:tcW w:w="2207" w:type="dxa"/>
          </w:tcPr>
          <w:p w:rsidR="00440F73" w:rsidRDefault="00440F73" w:rsidP="00440F73">
            <w:pPr>
              <w:rPr>
                <w:szCs w:val="22"/>
              </w:rPr>
            </w:pPr>
            <w:r>
              <w:rPr>
                <w:szCs w:val="22"/>
              </w:rPr>
              <w:t xml:space="preserve">Must match the </w:t>
            </w:r>
            <w:r w:rsidRPr="00440F73">
              <w:rPr>
                <w:rStyle w:val="Code"/>
              </w:rPr>
              <w:t>name</w:t>
            </w:r>
            <w:r>
              <w:rPr>
                <w:szCs w:val="22"/>
              </w:rPr>
              <w:t xml:space="preserve"> attribute of a simple &lt;</w:t>
            </w:r>
            <w:r w:rsidRPr="00440F73">
              <w:rPr>
                <w:rStyle w:val="Code"/>
              </w:rPr>
              <w:t>type</w:t>
            </w:r>
            <w:r>
              <w:rPr>
                <w:szCs w:val="22"/>
              </w:rPr>
              <w:t>&gt;, &lt;</w:t>
            </w:r>
            <w:r w:rsidRPr="00440F73">
              <w:rPr>
                <w:rStyle w:val="Code"/>
              </w:rPr>
              <w:t>composite</w:t>
            </w:r>
            <w:r>
              <w:rPr>
                <w:szCs w:val="22"/>
              </w:rPr>
              <w:t>&gt; encoding type or &lt;</w:t>
            </w:r>
            <w:proofErr w:type="spellStart"/>
            <w:r w:rsidRPr="00440F73">
              <w:rPr>
                <w:rStyle w:val="Code"/>
              </w:rPr>
              <w:t>enum</w:t>
            </w:r>
            <w:proofErr w:type="spellEnd"/>
            <w:r>
              <w:rPr>
                <w:szCs w:val="22"/>
              </w:rPr>
              <w:t>&gt;.</w:t>
            </w:r>
          </w:p>
        </w:tc>
      </w:tr>
      <w:tr w:rsidR="00E0412C" w:rsidTr="00D35C90">
        <w:trPr>
          <w:trHeight w:val="1"/>
        </w:trPr>
        <w:tc>
          <w:tcPr>
            <w:tcW w:w="1660" w:type="dxa"/>
          </w:tcPr>
          <w:p w:rsidR="0011516F" w:rsidRPr="00072A4D" w:rsidRDefault="0011516F" w:rsidP="00544B98">
            <w:pPr>
              <w:rPr>
                <w:rStyle w:val="Code"/>
              </w:rPr>
            </w:pPr>
            <w:r>
              <w:rPr>
                <w:rStyle w:val="Code"/>
              </w:rPr>
              <w:t>offset</w:t>
            </w:r>
          </w:p>
        </w:tc>
        <w:tc>
          <w:tcPr>
            <w:tcW w:w="2012" w:type="dxa"/>
          </w:tcPr>
          <w:p w:rsidR="0011516F" w:rsidRDefault="0011516F" w:rsidP="0011516F">
            <w:pPr>
              <w:rPr>
                <w:szCs w:val="22"/>
              </w:rPr>
            </w:pPr>
            <w:r>
              <w:rPr>
                <w:szCs w:val="22"/>
              </w:rPr>
              <w:t xml:space="preserve">Offset to the start of the field within a message or repeating group entry. By default, the offset is the sum of preceding field sizes, but it may be increased to effect byte alignment. </w:t>
            </w:r>
          </w:p>
        </w:tc>
        <w:tc>
          <w:tcPr>
            <w:tcW w:w="1206" w:type="dxa"/>
          </w:tcPr>
          <w:p w:rsidR="0011516F" w:rsidRPr="00072A4D" w:rsidRDefault="0011516F" w:rsidP="00544B98">
            <w:pPr>
              <w:rPr>
                <w:rStyle w:val="Code"/>
              </w:rPr>
            </w:pPr>
            <w:proofErr w:type="spellStart"/>
            <w:r w:rsidRPr="0011516F">
              <w:rPr>
                <w:rStyle w:val="Code"/>
              </w:rPr>
              <w:t>unsignedInt</w:t>
            </w:r>
            <w:proofErr w:type="spellEnd"/>
          </w:p>
        </w:tc>
        <w:tc>
          <w:tcPr>
            <w:tcW w:w="1440" w:type="dxa"/>
          </w:tcPr>
          <w:p w:rsidR="0011516F" w:rsidRDefault="0011516F" w:rsidP="00544B98">
            <w:pPr>
              <w:rPr>
                <w:szCs w:val="22"/>
              </w:rPr>
            </w:pPr>
            <w:r>
              <w:rPr>
                <w:szCs w:val="22"/>
              </w:rPr>
              <w:t>optional</w:t>
            </w:r>
          </w:p>
        </w:tc>
        <w:tc>
          <w:tcPr>
            <w:tcW w:w="2207" w:type="dxa"/>
          </w:tcPr>
          <w:p w:rsidR="0011516F" w:rsidRDefault="0011516F" w:rsidP="00544B98">
            <w:pPr>
              <w:rPr>
                <w:szCs w:val="22"/>
              </w:rPr>
            </w:pPr>
            <w:r>
              <w:rPr>
                <w:szCs w:val="22"/>
              </w:rPr>
              <w:t>Must be greater than or equal to the sum of preceding field sizes.</w:t>
            </w:r>
          </w:p>
        </w:tc>
      </w:tr>
      <w:tr w:rsidR="00E0412C" w:rsidTr="00D35C90">
        <w:trPr>
          <w:cantSplit/>
          <w:trHeight w:val="1"/>
        </w:trPr>
        <w:tc>
          <w:tcPr>
            <w:tcW w:w="1660" w:type="dxa"/>
          </w:tcPr>
          <w:p w:rsidR="0011516F" w:rsidRPr="00072A4D" w:rsidRDefault="0011516F" w:rsidP="00544B98">
            <w:pPr>
              <w:rPr>
                <w:rStyle w:val="Code"/>
              </w:rPr>
            </w:pPr>
            <w:r>
              <w:rPr>
                <w:rStyle w:val="Code"/>
              </w:rPr>
              <w:t>presence</w:t>
            </w:r>
          </w:p>
        </w:tc>
        <w:tc>
          <w:tcPr>
            <w:tcW w:w="2012" w:type="dxa"/>
          </w:tcPr>
          <w:p w:rsidR="0011516F" w:rsidRDefault="0011516F" w:rsidP="00544B98">
            <w:pPr>
              <w:rPr>
                <w:szCs w:val="22"/>
              </w:rPr>
            </w:pPr>
            <w:r>
              <w:rPr>
                <w:szCs w:val="22"/>
              </w:rPr>
              <w:t>Field presence</w:t>
            </w:r>
          </w:p>
        </w:tc>
        <w:tc>
          <w:tcPr>
            <w:tcW w:w="1206" w:type="dxa"/>
          </w:tcPr>
          <w:p w:rsidR="0011516F" w:rsidRPr="00072A4D" w:rsidRDefault="0011516F" w:rsidP="00544B98">
            <w:pPr>
              <w:rPr>
                <w:rStyle w:val="Code"/>
              </w:rPr>
            </w:pPr>
            <w:r>
              <w:rPr>
                <w:rStyle w:val="Code"/>
              </w:rPr>
              <w:t>enumera</w:t>
            </w:r>
            <w:r w:rsidR="00E0412C">
              <w:rPr>
                <w:rStyle w:val="Code"/>
              </w:rPr>
              <w:softHyphen/>
            </w:r>
            <w:r>
              <w:rPr>
                <w:rStyle w:val="Code"/>
              </w:rPr>
              <w:t>tion</w:t>
            </w:r>
          </w:p>
        </w:tc>
        <w:tc>
          <w:tcPr>
            <w:tcW w:w="1440" w:type="dxa"/>
          </w:tcPr>
          <w:p w:rsidR="0011516F" w:rsidRDefault="0011516F" w:rsidP="00544B98">
            <w:pPr>
              <w:rPr>
                <w:szCs w:val="22"/>
              </w:rPr>
            </w:pPr>
            <w:r>
              <w:rPr>
                <w:szCs w:val="22"/>
              </w:rPr>
              <w:t xml:space="preserve">Default = </w:t>
            </w:r>
            <w:r w:rsidRPr="0011516F">
              <w:rPr>
                <w:rStyle w:val="Code"/>
              </w:rPr>
              <w:t>required</w:t>
            </w:r>
          </w:p>
        </w:tc>
        <w:tc>
          <w:tcPr>
            <w:tcW w:w="2207" w:type="dxa"/>
          </w:tcPr>
          <w:p w:rsidR="0011516F" w:rsidRPr="0011516F" w:rsidRDefault="0011516F" w:rsidP="00544B98">
            <w:pPr>
              <w:rPr>
                <w:rStyle w:val="Code"/>
              </w:rPr>
            </w:pPr>
            <w:proofErr w:type="gramStart"/>
            <w:r w:rsidRPr="0011516F">
              <w:rPr>
                <w:rStyle w:val="Code"/>
              </w:rPr>
              <w:t>required</w:t>
            </w:r>
            <w:proofErr w:type="gramEnd"/>
            <w:r w:rsidR="00B265D7">
              <w:rPr>
                <w:rStyle w:val="Code"/>
              </w:rPr>
              <w:t xml:space="preserve"> </w:t>
            </w:r>
            <w:r w:rsidR="00B265D7" w:rsidRPr="00B265D7">
              <w:rPr>
                <w:szCs w:val="22"/>
              </w:rPr>
              <w:t>= field value is required; not tested for null.</w:t>
            </w:r>
          </w:p>
          <w:p w:rsidR="0011516F" w:rsidRPr="0011516F" w:rsidRDefault="0011516F" w:rsidP="00544B98">
            <w:pPr>
              <w:rPr>
                <w:rStyle w:val="Code"/>
              </w:rPr>
            </w:pPr>
            <w:proofErr w:type="gramStart"/>
            <w:r w:rsidRPr="0011516F">
              <w:rPr>
                <w:rStyle w:val="Code"/>
              </w:rPr>
              <w:t>optional</w:t>
            </w:r>
            <w:proofErr w:type="gramEnd"/>
            <w:r w:rsidR="00E0412C">
              <w:rPr>
                <w:rStyle w:val="Code"/>
              </w:rPr>
              <w:t xml:space="preserve"> </w:t>
            </w:r>
            <w:r w:rsidR="00B265D7" w:rsidRPr="00B265D7">
              <w:rPr>
                <w:szCs w:val="22"/>
              </w:rPr>
              <w:t xml:space="preserve">= field value </w:t>
            </w:r>
            <w:r w:rsidR="00B265D7">
              <w:rPr>
                <w:szCs w:val="22"/>
              </w:rPr>
              <w:t>may be</w:t>
            </w:r>
            <w:r w:rsidR="00E0412C">
              <w:rPr>
                <w:szCs w:val="22"/>
              </w:rPr>
              <w:t xml:space="preserve"> null; null value is default for data type.</w:t>
            </w:r>
            <w:r w:rsidR="00B265D7">
              <w:rPr>
                <w:rStyle w:val="Code"/>
              </w:rPr>
              <w:t xml:space="preserve"> </w:t>
            </w:r>
          </w:p>
          <w:p w:rsidR="0011516F" w:rsidRPr="00974A55" w:rsidRDefault="0011516F" w:rsidP="00544B98">
            <w:pPr>
              <w:rPr>
                <w:rFonts w:ascii="Courier New" w:hAnsi="Courier New"/>
                <w:sz w:val="20"/>
              </w:rPr>
            </w:pPr>
            <w:proofErr w:type="gramStart"/>
            <w:r w:rsidRPr="0011516F">
              <w:rPr>
                <w:rStyle w:val="Code"/>
              </w:rPr>
              <w:t>constant</w:t>
            </w:r>
            <w:proofErr w:type="gramEnd"/>
            <w:r w:rsidR="00782B0F" w:rsidRPr="00B265D7">
              <w:rPr>
                <w:szCs w:val="22"/>
              </w:rPr>
              <w:t xml:space="preserve">= </w:t>
            </w:r>
            <w:r w:rsidR="00782B0F">
              <w:rPr>
                <w:szCs w:val="22"/>
              </w:rPr>
              <w:t>constant</w:t>
            </w:r>
            <w:r w:rsidR="00782B0F" w:rsidRPr="00B265D7">
              <w:rPr>
                <w:szCs w:val="22"/>
              </w:rPr>
              <w:t xml:space="preserve"> value </w:t>
            </w:r>
            <w:r w:rsidR="00782B0F">
              <w:rPr>
                <w:szCs w:val="22"/>
              </w:rPr>
              <w:t>not sent on wire</w:t>
            </w:r>
            <w:r w:rsidR="00782B0F" w:rsidRPr="00B265D7">
              <w:rPr>
                <w:szCs w:val="22"/>
              </w:rPr>
              <w:t>.</w:t>
            </w:r>
          </w:p>
        </w:tc>
      </w:tr>
      <w:tr w:rsidR="00EC238A" w:rsidTr="00D35C90">
        <w:trPr>
          <w:cantSplit/>
          <w:trHeight w:val="1"/>
        </w:trPr>
        <w:tc>
          <w:tcPr>
            <w:tcW w:w="1660" w:type="dxa"/>
          </w:tcPr>
          <w:p w:rsidR="00EC238A" w:rsidRDefault="00EC238A" w:rsidP="00544B98">
            <w:pPr>
              <w:rPr>
                <w:rStyle w:val="Code"/>
              </w:rPr>
            </w:pPr>
            <w:proofErr w:type="spellStart"/>
            <w:r>
              <w:rPr>
                <w:rStyle w:val="Code"/>
              </w:rPr>
              <w:t>sinceVersion</w:t>
            </w:r>
            <w:proofErr w:type="spellEnd"/>
          </w:p>
        </w:tc>
        <w:tc>
          <w:tcPr>
            <w:tcW w:w="2012" w:type="dxa"/>
          </w:tcPr>
          <w:p w:rsidR="00EC238A" w:rsidRDefault="00EC238A" w:rsidP="00544B98">
            <w:pPr>
              <w:rPr>
                <w:szCs w:val="22"/>
              </w:rPr>
            </w:pPr>
            <w:r>
              <w:rPr>
                <w:szCs w:val="22"/>
              </w:rPr>
              <w:t>The version of a message schema in which this field was added.</w:t>
            </w:r>
          </w:p>
        </w:tc>
        <w:tc>
          <w:tcPr>
            <w:tcW w:w="1206" w:type="dxa"/>
          </w:tcPr>
          <w:p w:rsidR="00EC238A" w:rsidRPr="00974A55" w:rsidRDefault="00EC238A" w:rsidP="00544B98">
            <w:pPr>
              <w:rPr>
                <w:rStyle w:val="Code"/>
              </w:rPr>
            </w:pPr>
            <w:proofErr w:type="spellStart"/>
            <w:r>
              <w:rPr>
                <w:rStyle w:val="Code"/>
              </w:rPr>
              <w:t>non</w:t>
            </w:r>
            <w:r w:rsidR="004F73B7">
              <w:rPr>
                <w:rStyle w:val="Code"/>
              </w:rPr>
              <w:softHyphen/>
            </w:r>
            <w:r>
              <w:rPr>
                <w:rStyle w:val="Code"/>
              </w:rPr>
              <w:t>negative</w:t>
            </w:r>
            <w:r>
              <w:rPr>
                <w:rStyle w:val="Code"/>
              </w:rPr>
              <w:softHyphen/>
            </w:r>
            <w:r w:rsidRPr="007A6881">
              <w:rPr>
                <w:rStyle w:val="Code"/>
              </w:rPr>
              <w:t>Integer</w:t>
            </w:r>
            <w:proofErr w:type="spellEnd"/>
          </w:p>
        </w:tc>
        <w:tc>
          <w:tcPr>
            <w:tcW w:w="1440" w:type="dxa"/>
          </w:tcPr>
          <w:p w:rsidR="00EC238A" w:rsidRDefault="00EC238A" w:rsidP="00544B98">
            <w:pPr>
              <w:rPr>
                <w:szCs w:val="22"/>
              </w:rPr>
            </w:pPr>
            <w:r>
              <w:rPr>
                <w:szCs w:val="22"/>
              </w:rPr>
              <w:t>default=</w:t>
            </w:r>
            <w:r w:rsidRPr="00EC238A">
              <w:rPr>
                <w:rStyle w:val="Code"/>
              </w:rPr>
              <w:t>0</w:t>
            </w:r>
          </w:p>
        </w:tc>
        <w:tc>
          <w:tcPr>
            <w:tcW w:w="2207" w:type="dxa"/>
          </w:tcPr>
          <w:p w:rsidR="00EC238A" w:rsidRDefault="00EC238A" w:rsidP="00974A55">
            <w:pPr>
              <w:rPr>
                <w:szCs w:val="22"/>
              </w:rPr>
            </w:pPr>
            <w:r>
              <w:rPr>
                <w:szCs w:val="22"/>
              </w:rPr>
              <w:t xml:space="preserve">Must not be greater than </w:t>
            </w:r>
            <w:r w:rsidRPr="00EC238A">
              <w:rPr>
                <w:rStyle w:val="Code"/>
              </w:rPr>
              <w:t>version</w:t>
            </w:r>
            <w:r>
              <w:rPr>
                <w:szCs w:val="22"/>
              </w:rPr>
              <w:t xml:space="preserve"> attribute of </w:t>
            </w:r>
            <w:r w:rsidRPr="00EC238A">
              <w:rPr>
                <w:rStyle w:val="Code"/>
              </w:rPr>
              <w:t>&lt;</w:t>
            </w:r>
            <w:proofErr w:type="spellStart"/>
            <w:r w:rsidRPr="00EC238A">
              <w:rPr>
                <w:rStyle w:val="Code"/>
              </w:rPr>
              <w:t>messageSchema</w:t>
            </w:r>
            <w:proofErr w:type="spellEnd"/>
            <w:r w:rsidRPr="00EC238A">
              <w:rPr>
                <w:rStyle w:val="Code"/>
              </w:rPr>
              <w:t>&gt;</w:t>
            </w:r>
            <w:r>
              <w:rPr>
                <w:szCs w:val="22"/>
              </w:rPr>
              <w:t xml:space="preserve"> element.</w:t>
            </w:r>
          </w:p>
        </w:tc>
      </w:tr>
    </w:tbl>
    <w:p w:rsidR="00E0412C" w:rsidRDefault="00E0412C" w:rsidP="00E0412C">
      <w:pPr>
        <w:rPr>
          <w:rStyle w:val="Emphasis"/>
        </w:rPr>
      </w:pPr>
    </w:p>
    <w:p w:rsidR="00F343A8" w:rsidRDefault="00F343A8" w:rsidP="00F343A8">
      <w:pPr>
        <w:autoSpaceDE w:val="0"/>
        <w:autoSpaceDN w:val="0"/>
        <w:adjustRightInd w:val="0"/>
        <w:spacing w:before="0" w:after="0"/>
        <w:rPr>
          <w:rFonts w:ascii="Consolas" w:hAnsi="Consolas" w:cs="Consolas"/>
          <w:sz w:val="20"/>
          <w:szCs w:val="20"/>
        </w:rPr>
      </w:pPr>
    </w:p>
    <w:p w:rsidR="00F343A8" w:rsidRDefault="00F343A8" w:rsidP="00F343A8">
      <w:pPr>
        <w:pStyle w:val="CodeExample"/>
      </w:pPr>
      <w:r w:rsidRPr="00F343A8">
        <w:tab/>
      </w:r>
    </w:p>
    <w:p w:rsidR="00F343A8" w:rsidRPr="00F343A8" w:rsidRDefault="00F343A8" w:rsidP="00F343A8">
      <w:pPr>
        <w:pStyle w:val="CodeExample"/>
      </w:pPr>
      <w:r w:rsidRPr="00F343A8">
        <w:t>&lt;xs:complexType name="fieldType"&gt;</w:t>
      </w:r>
    </w:p>
    <w:p w:rsidR="00F343A8" w:rsidRPr="00F343A8" w:rsidRDefault="00F343A8" w:rsidP="00F343A8">
      <w:pPr>
        <w:pStyle w:val="CodeExample"/>
      </w:pPr>
      <w:r>
        <w:tab/>
      </w:r>
      <w:r w:rsidRPr="00F343A8">
        <w:t>&lt;xs:annotation&gt;&lt;xs:documentation&gt;</w:t>
      </w:r>
    </w:p>
    <w:p w:rsidR="00F343A8" w:rsidRPr="00F343A8" w:rsidRDefault="00F343A8" w:rsidP="00F343A8">
      <w:pPr>
        <w:pStyle w:val="CodeExample"/>
      </w:pPr>
      <w:r>
        <w:tab/>
      </w:r>
      <w:r>
        <w:tab/>
      </w:r>
      <w:r w:rsidRPr="00F343A8">
        <w:t>A field of a message of a specified</w:t>
      </w:r>
      <w:r>
        <w:t xml:space="preserve"> </w:t>
      </w:r>
      <w:r w:rsidRPr="00F343A8">
        <w:t>dataType</w:t>
      </w:r>
    </w:p>
    <w:p w:rsidR="00F343A8" w:rsidRPr="00F343A8" w:rsidRDefault="00F343A8" w:rsidP="00F343A8">
      <w:pPr>
        <w:pStyle w:val="CodeExample"/>
      </w:pPr>
      <w:r>
        <w:tab/>
      </w:r>
      <w:r w:rsidRPr="00F343A8">
        <w:t>&lt;/xs:documentation&gt;&lt;/xs:annotation&gt;</w:t>
      </w:r>
    </w:p>
    <w:p w:rsidR="00F343A8" w:rsidRPr="00F343A8" w:rsidRDefault="00F343A8" w:rsidP="00F343A8">
      <w:pPr>
        <w:pStyle w:val="CodeExample"/>
      </w:pPr>
      <w:r w:rsidRPr="00F343A8">
        <w:lastRenderedPageBreak/>
        <w:tab/>
        <w:t>&lt;xs:attribute name="name" type="</w:t>
      </w:r>
      <w:r w:rsidR="00601041">
        <w:t>sbe:</w:t>
      </w:r>
      <w:r w:rsidR="00601041" w:rsidRPr="00601041">
        <w:rPr>
          <w:rStyle w:val="Code"/>
        </w:rPr>
        <w:t xml:space="preserve"> </w:t>
      </w:r>
      <w:r w:rsidR="00601041" w:rsidRPr="006A6FDF">
        <w:rPr>
          <w:rStyle w:val="Code"/>
        </w:rPr>
        <w:t>symbolic</w:t>
      </w:r>
      <w:r w:rsidR="00601041" w:rsidRPr="006A6FDF">
        <w:rPr>
          <w:rStyle w:val="Code"/>
        </w:rPr>
        <w:softHyphen/>
      </w:r>
      <w:r w:rsidR="00601041">
        <w:rPr>
          <w:rStyle w:val="Code"/>
        </w:rPr>
        <w:softHyphen/>
      </w:r>
      <w:r w:rsidR="00601041" w:rsidRPr="006A6FDF">
        <w:rPr>
          <w:rStyle w:val="Code"/>
        </w:rPr>
        <w:t>Name_t</w:t>
      </w:r>
      <w:r w:rsidRPr="00F343A8">
        <w:t>" use="required" /&gt;</w:t>
      </w:r>
    </w:p>
    <w:p w:rsidR="00F343A8" w:rsidRPr="00F343A8" w:rsidRDefault="00F343A8" w:rsidP="00F343A8">
      <w:pPr>
        <w:pStyle w:val="CodeExample"/>
      </w:pPr>
      <w:r w:rsidRPr="00F343A8">
        <w:tab/>
        <w:t xml:space="preserve">&lt;xs:attribute name="id" type="xs:unsignedShort" </w:t>
      </w:r>
      <w:r w:rsidRPr="00F343A8">
        <w:tab/>
        <w:t>use="required" /&gt;</w:t>
      </w:r>
    </w:p>
    <w:p w:rsidR="00F343A8" w:rsidRPr="00F343A8" w:rsidRDefault="00F343A8" w:rsidP="00F343A8">
      <w:pPr>
        <w:pStyle w:val="CodeExample"/>
      </w:pPr>
      <w:r w:rsidRPr="00F343A8">
        <w:tab/>
        <w:t>&lt;!-- A simple or composite encoding type --&gt;</w:t>
      </w:r>
    </w:p>
    <w:p w:rsidR="00F343A8" w:rsidRPr="00F343A8" w:rsidRDefault="00F343A8" w:rsidP="00F343A8">
      <w:pPr>
        <w:pStyle w:val="CodeExample"/>
      </w:pPr>
      <w:r w:rsidRPr="00F343A8">
        <w:tab/>
        <w:t>&lt;xs:attribute name="type" type="</w:t>
      </w:r>
      <w:r w:rsidR="00601041">
        <w:t>sbe:</w:t>
      </w:r>
      <w:r w:rsidR="00601041" w:rsidRPr="00601041">
        <w:rPr>
          <w:rStyle w:val="Code"/>
        </w:rPr>
        <w:t xml:space="preserve"> </w:t>
      </w:r>
      <w:r w:rsidR="00601041" w:rsidRPr="006A6FDF">
        <w:rPr>
          <w:rStyle w:val="Code"/>
        </w:rPr>
        <w:t>symbolic</w:t>
      </w:r>
      <w:r w:rsidR="00601041" w:rsidRPr="006A6FDF">
        <w:rPr>
          <w:rStyle w:val="Code"/>
        </w:rPr>
        <w:softHyphen/>
      </w:r>
      <w:r w:rsidR="00601041">
        <w:rPr>
          <w:rStyle w:val="Code"/>
        </w:rPr>
        <w:softHyphen/>
      </w:r>
      <w:r w:rsidR="00601041" w:rsidRPr="006A6FDF">
        <w:rPr>
          <w:rStyle w:val="Code"/>
        </w:rPr>
        <w:t>Name_t</w:t>
      </w:r>
      <w:r w:rsidRPr="00F343A8">
        <w:t>" use="required" /&gt;</w:t>
      </w:r>
    </w:p>
    <w:p w:rsidR="00EC238A" w:rsidRPr="00F343A8" w:rsidRDefault="00EC238A" w:rsidP="00F343A8">
      <w:pPr>
        <w:pStyle w:val="CodeExample"/>
      </w:pPr>
      <w:r w:rsidRPr="00F343A8">
        <w:tab/>
        <w:t>&lt;xs:attribute name="</w:t>
      </w:r>
      <w:r>
        <w:t>sinceVersion</w:t>
      </w:r>
      <w:r w:rsidRPr="00F343A8">
        <w:t xml:space="preserve">" </w:t>
      </w:r>
      <w:r w:rsidRPr="00F343A8">
        <w:tab/>
        <w:t>type="xs:</w:t>
      </w:r>
      <w:r>
        <w:t>nonnegativeInteger</w:t>
      </w:r>
      <w:r w:rsidRPr="00F343A8">
        <w:t xml:space="preserve">" </w:t>
      </w:r>
      <w:r w:rsidRPr="00F343A8">
        <w:tab/>
      </w:r>
      <w:r w:rsidR="001D6A0E">
        <w:t>default=”0”</w:t>
      </w:r>
      <w:r w:rsidR="001D6A0E" w:rsidRPr="00544B98">
        <w:t xml:space="preserve"> </w:t>
      </w:r>
      <w:r w:rsidRPr="00F343A8">
        <w:t>/&gt;</w:t>
      </w:r>
    </w:p>
    <w:p w:rsidR="00F343A8" w:rsidRPr="00F343A8" w:rsidRDefault="00F343A8" w:rsidP="00F343A8">
      <w:pPr>
        <w:pStyle w:val="CodeExample"/>
      </w:pPr>
      <w:r w:rsidRPr="00F343A8">
        <w:tab/>
        <w:t xml:space="preserve">&lt;xs:attribute name="description" type="xs:string" </w:t>
      </w:r>
      <w:r w:rsidRPr="00F343A8">
        <w:tab/>
        <w:t>use="optional" /&gt;</w:t>
      </w:r>
    </w:p>
    <w:p w:rsidR="00F343A8" w:rsidRPr="00F343A8" w:rsidRDefault="00F343A8" w:rsidP="00F343A8">
      <w:pPr>
        <w:pStyle w:val="CodeExample"/>
      </w:pPr>
      <w:r w:rsidRPr="00F343A8">
        <w:tab/>
        <w:t xml:space="preserve">&lt;xs:attribute name="offset" type="xs:unsignedInt" </w:t>
      </w:r>
      <w:r w:rsidRPr="00F343A8">
        <w:tab/>
        <w:t>use="optional" /&gt;</w:t>
      </w:r>
    </w:p>
    <w:p w:rsidR="00F343A8" w:rsidRPr="00F343A8" w:rsidRDefault="00F343A8" w:rsidP="00F343A8">
      <w:pPr>
        <w:pStyle w:val="CodeExample"/>
      </w:pPr>
      <w:r w:rsidRPr="00F343A8">
        <w:tab/>
        <w:t>&lt;xs:attributeGroup ref="sbe:fieldAttributes" /&gt;</w:t>
      </w:r>
    </w:p>
    <w:p w:rsidR="00F343A8" w:rsidRPr="00F343A8" w:rsidRDefault="00F343A8" w:rsidP="00F343A8">
      <w:pPr>
        <w:pStyle w:val="CodeExample"/>
      </w:pPr>
      <w:r w:rsidRPr="00F343A8">
        <w:tab/>
        <w:t>&lt;xs:attributeGroup ref="sbe:subFieldEncodingNames" /&gt;</w:t>
      </w:r>
    </w:p>
    <w:p w:rsidR="00F343A8" w:rsidRPr="00F343A8" w:rsidRDefault="00F343A8" w:rsidP="00F343A8">
      <w:pPr>
        <w:pStyle w:val="CodeExample"/>
        <w:rPr>
          <w:rStyle w:val="Emphasis"/>
          <w:i w:val="0"/>
          <w:iCs/>
        </w:rPr>
      </w:pPr>
      <w:r w:rsidRPr="00F343A8">
        <w:t>&lt;/xs:complexType&gt;</w:t>
      </w:r>
    </w:p>
    <w:p w:rsidR="00F343A8" w:rsidRDefault="00F343A8" w:rsidP="00F343A8">
      <w:pPr>
        <w:rPr>
          <w:rStyle w:val="Emphasis"/>
        </w:rPr>
      </w:pPr>
    </w:p>
    <w:p w:rsidR="00F343A8" w:rsidRDefault="00F343A8" w:rsidP="00F343A8">
      <w:pPr>
        <w:rPr>
          <w:rStyle w:val="Emphasis"/>
        </w:rPr>
      </w:pPr>
    </w:p>
    <w:p w:rsidR="00E0412C" w:rsidRDefault="00E0412C" w:rsidP="00101EC6">
      <w:pPr>
        <w:pStyle w:val="TextExample"/>
        <w:keepNext/>
        <w:keepLines/>
        <w:rPr>
          <w:rStyle w:val="Emphasis"/>
        </w:rPr>
      </w:pPr>
      <w:r w:rsidRPr="00022249">
        <w:rPr>
          <w:rStyle w:val="Emphasis"/>
        </w:rPr>
        <w:t xml:space="preserve">Example </w:t>
      </w:r>
      <w:r>
        <w:rPr>
          <w:rStyle w:val="Emphasis"/>
        </w:rPr>
        <w:t>field schemas</w:t>
      </w:r>
    </w:p>
    <w:p w:rsidR="001D255C" w:rsidRDefault="001D255C" w:rsidP="00101EC6">
      <w:pPr>
        <w:pStyle w:val="TextExample"/>
        <w:keepNext/>
        <w:keepLines/>
        <w:rPr>
          <w:rStyle w:val="Emphasis"/>
        </w:rPr>
      </w:pPr>
    </w:p>
    <w:p w:rsidR="00E8677F" w:rsidRPr="001D255C" w:rsidRDefault="001D255C" w:rsidP="00101EC6">
      <w:pPr>
        <w:pStyle w:val="TextExample"/>
        <w:keepNext/>
        <w:keepLines/>
      </w:pPr>
      <w:r>
        <w:t>Field that uses a composite encoding</w:t>
      </w:r>
    </w:p>
    <w:p w:rsidR="001D255C" w:rsidRPr="001D255C" w:rsidRDefault="001D255C" w:rsidP="00101EC6">
      <w:pPr>
        <w:pStyle w:val="CodeExample"/>
        <w:keepNext/>
        <w:keepLines/>
      </w:pPr>
      <w:r w:rsidRPr="001D255C">
        <w:t>&lt;</w:t>
      </w:r>
      <w:r w:rsidRPr="001D255C">
        <w:rPr>
          <w:highlight w:val="lightGray"/>
        </w:rPr>
        <w:t>composite</w:t>
      </w:r>
      <w:r w:rsidRPr="001D255C">
        <w:t xml:space="preserve"> name="intQty32" </w:t>
      </w:r>
      <w:r w:rsidR="00A348B7">
        <w:t>semanticType</w:t>
      </w:r>
      <w:r w:rsidRPr="001D255C">
        <w:t>="Qty"&gt;</w:t>
      </w:r>
    </w:p>
    <w:p w:rsidR="001D255C" w:rsidRPr="001D255C" w:rsidRDefault="001D255C" w:rsidP="00101EC6">
      <w:pPr>
        <w:pStyle w:val="CodeExample"/>
        <w:keepNext/>
        <w:keepLines/>
      </w:pPr>
      <w:r>
        <w:tab/>
      </w:r>
      <w:r w:rsidRPr="001D255C">
        <w:t>&lt;type name="mantissa" primitiveType="int32" /&gt;</w:t>
      </w:r>
    </w:p>
    <w:p w:rsidR="001D255C" w:rsidRPr="001D255C" w:rsidRDefault="001D255C" w:rsidP="00101EC6">
      <w:pPr>
        <w:pStyle w:val="CodeExample"/>
        <w:keepNext/>
        <w:keepLines/>
      </w:pPr>
      <w:r w:rsidRPr="001D255C">
        <w:tab/>
        <w:t xml:space="preserve">&lt;type name="exponent" primitiveType="int8" </w:t>
      </w:r>
      <w:r w:rsidRPr="001D255C">
        <w:tab/>
        <w:t>presence="constant"&gt;0&lt;/type&gt;</w:t>
      </w:r>
    </w:p>
    <w:p w:rsidR="001D255C" w:rsidRPr="001D255C" w:rsidRDefault="001D255C" w:rsidP="00101EC6">
      <w:pPr>
        <w:pStyle w:val="CodeExample"/>
        <w:keepNext/>
        <w:keepLines/>
      </w:pPr>
      <w:r w:rsidRPr="001D255C">
        <w:t>&lt;/</w:t>
      </w:r>
      <w:r w:rsidRPr="001D255C">
        <w:rPr>
          <w:highlight w:val="lightGray"/>
        </w:rPr>
        <w:t>composite</w:t>
      </w:r>
      <w:r w:rsidRPr="001D255C">
        <w:t>&gt;</w:t>
      </w:r>
    </w:p>
    <w:p w:rsidR="001D255C" w:rsidRPr="001D255C" w:rsidRDefault="001D255C" w:rsidP="001D255C">
      <w:pPr>
        <w:pStyle w:val="CodeExample"/>
      </w:pPr>
      <w:r w:rsidRPr="001D255C">
        <w:t>&lt;field type="intQty32" name="OrderQty" id="38" offset="16"</w:t>
      </w:r>
    </w:p>
    <w:p w:rsidR="001D255C" w:rsidRPr="001D255C" w:rsidRDefault="001D255C" w:rsidP="004F73B7">
      <w:pPr>
        <w:pStyle w:val="CodeExample"/>
      </w:pPr>
      <w:r w:rsidRPr="001D255C">
        <w:tab/>
      </w:r>
      <w:r w:rsidRPr="001D255C">
        <w:tab/>
      </w:r>
      <w:r w:rsidRPr="001D255C">
        <w:tab/>
        <w:t>description="Shares: Total number of shares" /&gt;</w:t>
      </w:r>
    </w:p>
    <w:p w:rsidR="00E0412C" w:rsidRDefault="00E0412C" w:rsidP="00E0412C"/>
    <w:p w:rsidR="006E78AC" w:rsidRPr="006E78AC" w:rsidRDefault="006E78AC" w:rsidP="006E78AC"/>
    <w:p w:rsidR="006E78AC" w:rsidRDefault="006E78AC" w:rsidP="006E78AC">
      <w:pPr>
        <w:pStyle w:val="Heading2"/>
      </w:pPr>
      <w:bookmarkStart w:id="136" w:name="_Toc352230368"/>
      <w:bookmarkStart w:id="137" w:name="_Toc369262099"/>
      <w:r>
        <w:t>Repeating group schema</w:t>
      </w:r>
      <w:bookmarkEnd w:id="136"/>
      <w:bookmarkEnd w:id="137"/>
    </w:p>
    <w:p w:rsidR="006E78AC" w:rsidRDefault="00466A4B" w:rsidP="008603F2">
      <w:pPr>
        <w:tabs>
          <w:tab w:val="left" w:pos="960"/>
        </w:tabs>
      </w:pPr>
      <w:r>
        <w:t>A &lt;</w:t>
      </w:r>
      <w:r w:rsidRPr="00466A4B">
        <w:rPr>
          <w:rStyle w:val="Code"/>
        </w:rPr>
        <w:t>group</w:t>
      </w:r>
      <w:r>
        <w:t>&gt; has the same attributes as a &lt;</w:t>
      </w:r>
      <w:r w:rsidRPr="00466A4B">
        <w:rPr>
          <w:rStyle w:val="Code"/>
        </w:rPr>
        <w:t>message</w:t>
      </w:r>
      <w:r>
        <w:t>&gt; element. It has the same child members, with one exception: a repeating group may contain fields and nested repeating groups</w:t>
      </w:r>
      <w:proofErr w:type="gramStart"/>
      <w:r>
        <w:t>,  but</w:t>
      </w:r>
      <w:proofErr w:type="gramEnd"/>
      <w:r>
        <w:t xml:space="preserve"> in may not contain variable-length &lt;</w:t>
      </w:r>
      <w:r w:rsidRPr="00466A4B">
        <w:rPr>
          <w:rStyle w:val="Code"/>
        </w:rPr>
        <w:t>data</w:t>
      </w:r>
      <w:r>
        <w:t>&gt; elements.</w:t>
      </w:r>
    </w:p>
    <w:p w:rsidR="00A61190" w:rsidRDefault="00A61190" w:rsidP="008603F2">
      <w:pPr>
        <w:tabs>
          <w:tab w:val="left" w:pos="960"/>
        </w:tabs>
      </w:pPr>
    </w:p>
    <w:tbl>
      <w:tblPr>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1818"/>
        <w:gridCol w:w="1890"/>
        <w:gridCol w:w="1260"/>
        <w:gridCol w:w="1350"/>
        <w:gridCol w:w="2207"/>
      </w:tblGrid>
      <w:tr w:rsidR="00A61190" w:rsidTr="003E50C9">
        <w:trPr>
          <w:trHeight w:val="1"/>
          <w:tblHeader/>
        </w:trPr>
        <w:tc>
          <w:tcPr>
            <w:tcW w:w="1818" w:type="dxa"/>
            <w:shd w:val="clear" w:color="auto" w:fill="C6D9F1"/>
            <w:hideMark/>
          </w:tcPr>
          <w:p w:rsidR="00A61190" w:rsidRPr="001258F4" w:rsidRDefault="00A61190" w:rsidP="00FF1364">
            <w:r>
              <w:t>&lt;</w:t>
            </w:r>
            <w:r w:rsidRPr="00A61190">
              <w:rPr>
                <w:rStyle w:val="Code"/>
              </w:rPr>
              <w:t>group</w:t>
            </w:r>
            <w:r>
              <w:t>&gt; attribute</w:t>
            </w:r>
          </w:p>
        </w:tc>
        <w:tc>
          <w:tcPr>
            <w:tcW w:w="1890" w:type="dxa"/>
            <w:shd w:val="clear" w:color="auto" w:fill="C6D9F1"/>
          </w:tcPr>
          <w:p w:rsidR="00A61190" w:rsidRPr="001258F4" w:rsidRDefault="00A61190" w:rsidP="00FF1364">
            <w:r>
              <w:t>Description</w:t>
            </w:r>
          </w:p>
        </w:tc>
        <w:tc>
          <w:tcPr>
            <w:tcW w:w="1260" w:type="dxa"/>
            <w:shd w:val="clear" w:color="auto" w:fill="C6D9F1"/>
          </w:tcPr>
          <w:p w:rsidR="00A61190" w:rsidRPr="001258F4" w:rsidRDefault="00A61190" w:rsidP="00FF1364">
            <w:r>
              <w:t>XML type</w:t>
            </w:r>
          </w:p>
        </w:tc>
        <w:tc>
          <w:tcPr>
            <w:tcW w:w="1350" w:type="dxa"/>
            <w:shd w:val="clear" w:color="auto" w:fill="C6D9F1"/>
          </w:tcPr>
          <w:p w:rsidR="00A61190" w:rsidRPr="001258F4" w:rsidRDefault="00A61190" w:rsidP="00FF1364">
            <w:r w:rsidRPr="001258F4">
              <w:t>Usage</w:t>
            </w:r>
          </w:p>
        </w:tc>
        <w:tc>
          <w:tcPr>
            <w:tcW w:w="2207" w:type="dxa"/>
            <w:shd w:val="clear" w:color="auto" w:fill="C6D9F1"/>
          </w:tcPr>
          <w:p w:rsidR="00A61190" w:rsidRPr="001258F4" w:rsidRDefault="00A61190" w:rsidP="00FF1364">
            <w:r w:rsidRPr="001258F4">
              <w:t>Valid values</w:t>
            </w:r>
          </w:p>
        </w:tc>
      </w:tr>
      <w:tr w:rsidR="008D4274" w:rsidTr="003E50C9">
        <w:trPr>
          <w:trHeight w:val="1"/>
        </w:trPr>
        <w:tc>
          <w:tcPr>
            <w:tcW w:w="1818" w:type="dxa"/>
          </w:tcPr>
          <w:p w:rsidR="008D4274" w:rsidRPr="00072A4D" w:rsidRDefault="008D4274" w:rsidP="00FF1364">
            <w:pPr>
              <w:rPr>
                <w:rStyle w:val="Code"/>
              </w:rPr>
            </w:pPr>
            <w:r w:rsidRPr="00072A4D">
              <w:rPr>
                <w:rStyle w:val="Code"/>
              </w:rPr>
              <w:t>name</w:t>
            </w:r>
          </w:p>
        </w:tc>
        <w:tc>
          <w:tcPr>
            <w:tcW w:w="1890" w:type="dxa"/>
          </w:tcPr>
          <w:p w:rsidR="008D4274" w:rsidRDefault="008D4274" w:rsidP="00A61190">
            <w:pPr>
              <w:rPr>
                <w:szCs w:val="22"/>
              </w:rPr>
            </w:pPr>
            <w:r>
              <w:rPr>
                <w:szCs w:val="22"/>
              </w:rPr>
              <w:t>Name of a group</w:t>
            </w:r>
          </w:p>
        </w:tc>
        <w:tc>
          <w:tcPr>
            <w:tcW w:w="1260" w:type="dxa"/>
          </w:tcPr>
          <w:p w:rsidR="008D4274" w:rsidRPr="00072A4D" w:rsidRDefault="00601041" w:rsidP="00FF1364">
            <w:pPr>
              <w:rPr>
                <w:rStyle w:val="Code"/>
              </w:rPr>
            </w:pPr>
            <w:proofErr w:type="spellStart"/>
            <w:r w:rsidRPr="006A6FDF">
              <w:rPr>
                <w:rStyle w:val="Code"/>
              </w:rPr>
              <w:t>symbolic</w:t>
            </w:r>
            <w:r w:rsidRPr="006A6FDF">
              <w:rPr>
                <w:rStyle w:val="Code"/>
              </w:rPr>
              <w:softHyphen/>
            </w:r>
            <w:r>
              <w:rPr>
                <w:rStyle w:val="Code"/>
              </w:rPr>
              <w:softHyphen/>
            </w:r>
            <w:r w:rsidRPr="006A6FDF">
              <w:rPr>
                <w:rStyle w:val="Code"/>
              </w:rPr>
              <w:t>Name_t</w:t>
            </w:r>
            <w:proofErr w:type="spellEnd"/>
          </w:p>
        </w:tc>
        <w:tc>
          <w:tcPr>
            <w:tcW w:w="1350" w:type="dxa"/>
          </w:tcPr>
          <w:p w:rsidR="008D4274" w:rsidRDefault="008D4274" w:rsidP="00FF1364">
            <w:pPr>
              <w:rPr>
                <w:szCs w:val="22"/>
              </w:rPr>
            </w:pPr>
            <w:r>
              <w:rPr>
                <w:szCs w:val="22"/>
              </w:rPr>
              <w:t>required</w:t>
            </w:r>
          </w:p>
        </w:tc>
        <w:tc>
          <w:tcPr>
            <w:tcW w:w="2207" w:type="dxa"/>
            <w:vMerge w:val="restart"/>
          </w:tcPr>
          <w:p w:rsidR="008D4274" w:rsidRDefault="00601041" w:rsidP="004B327E">
            <w:pPr>
              <w:rPr>
                <w:szCs w:val="22"/>
              </w:rPr>
            </w:pPr>
            <w:r>
              <w:rPr>
                <w:szCs w:val="22"/>
              </w:rPr>
              <w:t>N</w:t>
            </w:r>
            <w:r w:rsidR="008D4274">
              <w:rPr>
                <w:szCs w:val="22"/>
              </w:rPr>
              <w:t>ame and id must uniquely identify a group type within a message schema.</w:t>
            </w:r>
          </w:p>
          <w:p w:rsidR="008D4274" w:rsidRDefault="008D4274" w:rsidP="004B327E">
            <w:pPr>
              <w:rPr>
                <w:szCs w:val="22"/>
              </w:rPr>
            </w:pPr>
          </w:p>
        </w:tc>
      </w:tr>
      <w:tr w:rsidR="008D4274" w:rsidTr="003E50C9">
        <w:trPr>
          <w:trHeight w:val="1"/>
        </w:trPr>
        <w:tc>
          <w:tcPr>
            <w:tcW w:w="1818" w:type="dxa"/>
          </w:tcPr>
          <w:p w:rsidR="008D4274" w:rsidRPr="00072A4D" w:rsidRDefault="008D4274" w:rsidP="004B327E">
            <w:pPr>
              <w:rPr>
                <w:rStyle w:val="Code"/>
              </w:rPr>
            </w:pPr>
            <w:r>
              <w:rPr>
                <w:rStyle w:val="Code"/>
              </w:rPr>
              <w:t>id</w:t>
            </w:r>
          </w:p>
        </w:tc>
        <w:tc>
          <w:tcPr>
            <w:tcW w:w="1890" w:type="dxa"/>
          </w:tcPr>
          <w:p w:rsidR="008D4274" w:rsidRDefault="008D4274" w:rsidP="004B327E">
            <w:pPr>
              <w:rPr>
                <w:szCs w:val="22"/>
              </w:rPr>
            </w:pPr>
            <w:r>
              <w:rPr>
                <w:szCs w:val="22"/>
              </w:rPr>
              <w:t>Unique group identifier</w:t>
            </w:r>
          </w:p>
        </w:tc>
        <w:tc>
          <w:tcPr>
            <w:tcW w:w="1260" w:type="dxa"/>
          </w:tcPr>
          <w:p w:rsidR="008D4274" w:rsidRPr="00072A4D" w:rsidRDefault="008D4274" w:rsidP="004B327E">
            <w:pPr>
              <w:rPr>
                <w:rStyle w:val="Code"/>
              </w:rPr>
            </w:pPr>
            <w:proofErr w:type="spellStart"/>
            <w:r w:rsidRPr="008D4274">
              <w:rPr>
                <w:rStyle w:val="Code"/>
              </w:rPr>
              <w:t>unsigned</w:t>
            </w:r>
            <w:r w:rsidR="003E50C9">
              <w:rPr>
                <w:rStyle w:val="Code"/>
              </w:rPr>
              <w:softHyphen/>
            </w:r>
            <w:r w:rsidRPr="008D4274">
              <w:rPr>
                <w:rStyle w:val="Code"/>
              </w:rPr>
              <w:t>Short</w:t>
            </w:r>
            <w:proofErr w:type="spellEnd"/>
          </w:p>
        </w:tc>
        <w:tc>
          <w:tcPr>
            <w:tcW w:w="1350" w:type="dxa"/>
          </w:tcPr>
          <w:p w:rsidR="008D4274" w:rsidRDefault="008D4274" w:rsidP="004B327E">
            <w:pPr>
              <w:rPr>
                <w:szCs w:val="22"/>
              </w:rPr>
            </w:pPr>
            <w:r>
              <w:rPr>
                <w:szCs w:val="22"/>
              </w:rPr>
              <w:t>required</w:t>
            </w:r>
          </w:p>
        </w:tc>
        <w:tc>
          <w:tcPr>
            <w:tcW w:w="2207" w:type="dxa"/>
            <w:vMerge/>
          </w:tcPr>
          <w:p w:rsidR="008D4274" w:rsidRDefault="008D4274" w:rsidP="004B327E">
            <w:pPr>
              <w:rPr>
                <w:szCs w:val="22"/>
              </w:rPr>
            </w:pPr>
          </w:p>
        </w:tc>
      </w:tr>
      <w:tr w:rsidR="00A61190" w:rsidTr="003E50C9">
        <w:trPr>
          <w:trHeight w:val="1"/>
        </w:trPr>
        <w:tc>
          <w:tcPr>
            <w:tcW w:w="1818" w:type="dxa"/>
          </w:tcPr>
          <w:p w:rsidR="00A61190" w:rsidRPr="00072A4D" w:rsidRDefault="00A61190" w:rsidP="00FF1364">
            <w:pPr>
              <w:rPr>
                <w:rStyle w:val="Code"/>
              </w:rPr>
            </w:pPr>
            <w:r w:rsidRPr="00072A4D">
              <w:rPr>
                <w:rStyle w:val="Code"/>
              </w:rPr>
              <w:t>description</w:t>
            </w:r>
          </w:p>
        </w:tc>
        <w:tc>
          <w:tcPr>
            <w:tcW w:w="1890" w:type="dxa"/>
          </w:tcPr>
          <w:p w:rsidR="00A61190" w:rsidRDefault="00A61190" w:rsidP="00FF1364">
            <w:pPr>
              <w:rPr>
                <w:szCs w:val="22"/>
              </w:rPr>
            </w:pPr>
            <w:r>
              <w:rPr>
                <w:szCs w:val="22"/>
              </w:rPr>
              <w:t>Documentation</w:t>
            </w:r>
          </w:p>
        </w:tc>
        <w:tc>
          <w:tcPr>
            <w:tcW w:w="1260" w:type="dxa"/>
          </w:tcPr>
          <w:p w:rsidR="00A61190" w:rsidRPr="00072A4D" w:rsidRDefault="00A61190" w:rsidP="00FF1364">
            <w:pPr>
              <w:rPr>
                <w:rStyle w:val="Code"/>
              </w:rPr>
            </w:pPr>
            <w:r w:rsidRPr="00072A4D">
              <w:rPr>
                <w:rStyle w:val="Code"/>
              </w:rPr>
              <w:t>string</w:t>
            </w:r>
          </w:p>
        </w:tc>
        <w:tc>
          <w:tcPr>
            <w:tcW w:w="1350" w:type="dxa"/>
          </w:tcPr>
          <w:p w:rsidR="00A61190" w:rsidRDefault="00A61190" w:rsidP="00FF1364">
            <w:pPr>
              <w:rPr>
                <w:szCs w:val="22"/>
              </w:rPr>
            </w:pPr>
            <w:r>
              <w:rPr>
                <w:szCs w:val="22"/>
              </w:rPr>
              <w:t>optional</w:t>
            </w:r>
          </w:p>
        </w:tc>
        <w:tc>
          <w:tcPr>
            <w:tcW w:w="2207" w:type="dxa"/>
          </w:tcPr>
          <w:p w:rsidR="00A61190" w:rsidRDefault="00A61190" w:rsidP="00FF1364">
            <w:pPr>
              <w:rPr>
                <w:szCs w:val="22"/>
              </w:rPr>
            </w:pPr>
          </w:p>
        </w:tc>
      </w:tr>
      <w:tr w:rsidR="00A61190" w:rsidTr="003E50C9">
        <w:trPr>
          <w:cantSplit/>
          <w:trHeight w:val="1"/>
        </w:trPr>
        <w:tc>
          <w:tcPr>
            <w:tcW w:w="1818" w:type="dxa"/>
          </w:tcPr>
          <w:p w:rsidR="00A61190" w:rsidRPr="00072A4D" w:rsidRDefault="003E50C9" w:rsidP="00FF1364">
            <w:pPr>
              <w:rPr>
                <w:rStyle w:val="Code"/>
              </w:rPr>
            </w:pPr>
            <w:proofErr w:type="spellStart"/>
            <w:r w:rsidRPr="003E50C9">
              <w:rPr>
                <w:rStyle w:val="Code"/>
              </w:rPr>
              <w:t>dimensionType</w:t>
            </w:r>
            <w:proofErr w:type="spellEnd"/>
          </w:p>
        </w:tc>
        <w:tc>
          <w:tcPr>
            <w:tcW w:w="1890" w:type="dxa"/>
          </w:tcPr>
          <w:p w:rsidR="00A61190" w:rsidRDefault="003E50C9" w:rsidP="00A61190">
            <w:pPr>
              <w:rPr>
                <w:szCs w:val="22"/>
              </w:rPr>
            </w:pPr>
            <w:r>
              <w:rPr>
                <w:szCs w:val="22"/>
              </w:rPr>
              <w:t>Dimensions of the repeating group</w:t>
            </w:r>
          </w:p>
        </w:tc>
        <w:tc>
          <w:tcPr>
            <w:tcW w:w="1260" w:type="dxa"/>
          </w:tcPr>
          <w:p w:rsidR="00A61190" w:rsidRPr="00072A4D" w:rsidRDefault="003E50C9" w:rsidP="00FF1364">
            <w:pPr>
              <w:rPr>
                <w:rStyle w:val="Code"/>
              </w:rPr>
            </w:pPr>
            <w:proofErr w:type="spellStart"/>
            <w:r w:rsidRPr="008D4274">
              <w:rPr>
                <w:iCs/>
                <w:color w:val="000000" w:themeColor="text1"/>
              </w:rPr>
              <w:t>symbolic</w:t>
            </w:r>
            <w:r>
              <w:rPr>
                <w:iCs/>
                <w:color w:val="000000" w:themeColor="text1"/>
              </w:rPr>
              <w:softHyphen/>
            </w:r>
            <w:r w:rsidRPr="008D4274">
              <w:rPr>
                <w:iCs/>
                <w:color w:val="000000" w:themeColor="text1"/>
              </w:rPr>
              <w:t>Name_t</w:t>
            </w:r>
            <w:proofErr w:type="spellEnd"/>
          </w:p>
        </w:tc>
        <w:tc>
          <w:tcPr>
            <w:tcW w:w="1350" w:type="dxa"/>
          </w:tcPr>
          <w:p w:rsidR="00A61190" w:rsidRDefault="003E50C9" w:rsidP="00FF1364">
            <w:pPr>
              <w:rPr>
                <w:szCs w:val="22"/>
              </w:rPr>
            </w:pPr>
            <w:r w:rsidRPr="008D4274">
              <w:rPr>
                <w:color w:val="000000" w:themeColor="text1"/>
              </w:rPr>
              <w:t>default</w:t>
            </w:r>
            <w:r>
              <w:rPr>
                <w:color w:val="000000" w:themeColor="text1"/>
              </w:rPr>
              <w:t xml:space="preserve"> </w:t>
            </w:r>
            <w:r w:rsidRPr="008D4274">
              <w:rPr>
                <w:color w:val="000000" w:themeColor="text1"/>
              </w:rPr>
              <w:t>=</w:t>
            </w:r>
            <w:r>
              <w:rPr>
                <w:color w:val="000000" w:themeColor="text1"/>
              </w:rPr>
              <w:t xml:space="preserve"> </w:t>
            </w:r>
            <w:proofErr w:type="spellStart"/>
            <w:r w:rsidRPr="008D4274">
              <w:rPr>
                <w:iCs/>
                <w:color w:val="000000" w:themeColor="text1"/>
              </w:rPr>
              <w:t>groupSize</w:t>
            </w:r>
            <w:r>
              <w:rPr>
                <w:iCs/>
                <w:color w:val="000000" w:themeColor="text1"/>
              </w:rPr>
              <w:softHyphen/>
            </w:r>
            <w:r w:rsidRPr="008D4274">
              <w:rPr>
                <w:iCs/>
                <w:color w:val="000000" w:themeColor="text1"/>
              </w:rPr>
              <w:t>Encoding</w:t>
            </w:r>
            <w:proofErr w:type="spellEnd"/>
          </w:p>
        </w:tc>
        <w:tc>
          <w:tcPr>
            <w:tcW w:w="2207" w:type="dxa"/>
          </w:tcPr>
          <w:p w:rsidR="00A61190" w:rsidRDefault="004F73B7" w:rsidP="00FF1364">
            <w:pPr>
              <w:rPr>
                <w:szCs w:val="22"/>
              </w:rPr>
            </w:pPr>
            <w:r>
              <w:rPr>
                <w:szCs w:val="22"/>
              </w:rPr>
              <w:t>If</w:t>
            </w:r>
            <w:r w:rsidR="00A61190">
              <w:rPr>
                <w:szCs w:val="22"/>
              </w:rPr>
              <w:t xml:space="preserve"> specified, must be greater than or equal to the sum of field lengths.</w:t>
            </w:r>
          </w:p>
        </w:tc>
      </w:tr>
    </w:tbl>
    <w:p w:rsidR="00A61190" w:rsidRDefault="00A61190" w:rsidP="008603F2">
      <w:pPr>
        <w:tabs>
          <w:tab w:val="left" w:pos="960"/>
        </w:tabs>
      </w:pPr>
    </w:p>
    <w:p w:rsidR="008D4274" w:rsidRDefault="008D4274" w:rsidP="004F73B7">
      <w:pPr>
        <w:pStyle w:val="CodeExample"/>
        <w:keepNext/>
        <w:keepLines/>
      </w:pPr>
      <w:r w:rsidRPr="008D4274">
        <w:lastRenderedPageBreak/>
        <w:t>&lt;</w:t>
      </w:r>
      <w:r w:rsidR="00344ED4">
        <w:t>xs</w:t>
      </w:r>
      <w:r>
        <w:t xml:space="preserve">:complexType </w:t>
      </w:r>
      <w:r w:rsidRPr="008D4274">
        <w:t>name="groupType"&gt;</w:t>
      </w:r>
    </w:p>
    <w:p w:rsidR="008D4274" w:rsidRDefault="008D4274" w:rsidP="004F73B7">
      <w:pPr>
        <w:pStyle w:val="CodeExample"/>
        <w:keepNext/>
        <w:keepLines/>
        <w:ind w:firstLine="360"/>
      </w:pPr>
      <w:r w:rsidRPr="008D4274">
        <w:t>&lt;</w:t>
      </w:r>
      <w:r w:rsidR="00344ED4">
        <w:t>xs</w:t>
      </w:r>
      <w:r>
        <w:t>:sequence</w:t>
      </w:r>
      <w:r w:rsidRPr="008D4274">
        <w:t>&gt;</w:t>
      </w:r>
    </w:p>
    <w:p w:rsidR="00344ED4" w:rsidRDefault="008D4274" w:rsidP="004F73B7">
      <w:pPr>
        <w:pStyle w:val="CodeExample"/>
        <w:keepNext/>
        <w:keepLines/>
      </w:pPr>
      <w:r>
        <w:tab/>
      </w:r>
      <w:r>
        <w:tab/>
      </w:r>
      <w:r w:rsidRPr="008D4274">
        <w:t>&lt;</w:t>
      </w:r>
      <w:r w:rsidR="00344ED4">
        <w:t>xs</w:t>
      </w:r>
      <w:r>
        <w:t xml:space="preserve">:element </w:t>
      </w:r>
      <w:r w:rsidRPr="008D4274">
        <w:t>name="field"</w:t>
      </w:r>
      <w:r>
        <w:t xml:space="preserve"> </w:t>
      </w:r>
      <w:r w:rsidRPr="008D4274">
        <w:t>type="sbe:fieldType"</w:t>
      </w:r>
    </w:p>
    <w:p w:rsidR="008D4274" w:rsidRDefault="00344ED4" w:rsidP="00344ED4">
      <w:pPr>
        <w:pStyle w:val="CodeExample"/>
        <w:ind w:firstLine="360"/>
      </w:pPr>
      <w:r>
        <w:tab/>
      </w:r>
      <w:r>
        <w:tab/>
      </w:r>
      <w:r w:rsidR="008D4274" w:rsidRPr="008D4274">
        <w:t>minOccurs="0"</w:t>
      </w:r>
      <w:r w:rsidR="008D4274">
        <w:t xml:space="preserve"> </w:t>
      </w:r>
      <w:r w:rsidR="008D4274" w:rsidRPr="008D4274">
        <w:t>maxOccurs="unbounded"</w:t>
      </w:r>
      <w:r w:rsidR="008D4274">
        <w:t xml:space="preserve"> </w:t>
      </w:r>
      <w:r w:rsidR="008D4274" w:rsidRPr="008D4274">
        <w:t>/&gt;</w:t>
      </w:r>
    </w:p>
    <w:p w:rsidR="008D4274" w:rsidRDefault="008D4274" w:rsidP="008D4274">
      <w:pPr>
        <w:pStyle w:val="CodeExample"/>
      </w:pPr>
      <w:r>
        <w:tab/>
      </w:r>
      <w:r w:rsidR="00344ED4">
        <w:tab/>
      </w:r>
      <w:r w:rsidRPr="008D4274">
        <w:t>&lt;</w:t>
      </w:r>
      <w:r w:rsidR="00344ED4">
        <w:t>xs</w:t>
      </w:r>
      <w:r>
        <w:t xml:space="preserve">:element </w:t>
      </w:r>
      <w:r w:rsidRPr="008D4274">
        <w:t>name="group"</w:t>
      </w:r>
      <w:r>
        <w:t xml:space="preserve"> </w:t>
      </w:r>
      <w:r w:rsidRPr="008D4274">
        <w:t>type="sbe:groupType"</w:t>
      </w:r>
      <w:r>
        <w:t xml:space="preserve"> </w:t>
      </w:r>
      <w:r w:rsidR="00344ED4">
        <w:tab/>
      </w:r>
      <w:r w:rsidR="00344ED4">
        <w:tab/>
      </w:r>
      <w:r w:rsidR="00344ED4">
        <w:tab/>
      </w:r>
      <w:r w:rsidR="00344ED4">
        <w:tab/>
      </w:r>
      <w:r w:rsidR="00344ED4">
        <w:tab/>
      </w:r>
      <w:r w:rsidR="00344ED4">
        <w:tab/>
      </w:r>
      <w:r w:rsidR="00344ED4">
        <w:tab/>
      </w:r>
      <w:r w:rsidRPr="008D4274">
        <w:t>minOccurs="0"</w:t>
      </w:r>
      <w:r w:rsidR="00344ED4">
        <w:t xml:space="preserve"> </w:t>
      </w:r>
      <w:r w:rsidRPr="008D4274">
        <w:t>maxOccurs="unbounded"</w:t>
      </w:r>
      <w:r>
        <w:t xml:space="preserve"> </w:t>
      </w:r>
      <w:r w:rsidRPr="008D4274">
        <w:t>/&gt;</w:t>
      </w:r>
    </w:p>
    <w:p w:rsidR="008D4274" w:rsidRDefault="008D4274" w:rsidP="008D4274">
      <w:pPr>
        <w:pStyle w:val="CodeExample"/>
      </w:pPr>
      <w:r>
        <w:tab/>
      </w:r>
      <w:r w:rsidRPr="008D4274">
        <w:t>&lt;/</w:t>
      </w:r>
      <w:r w:rsidR="00344ED4">
        <w:t>xs</w:t>
      </w:r>
      <w:r>
        <w:t>:sequence</w:t>
      </w:r>
      <w:r w:rsidRPr="008D4274">
        <w:t>&gt;</w:t>
      </w:r>
    </w:p>
    <w:p w:rsidR="008D4274" w:rsidRDefault="008D4274" w:rsidP="008D4274">
      <w:pPr>
        <w:pStyle w:val="CodeExample"/>
      </w:pPr>
      <w:r>
        <w:tab/>
      </w:r>
      <w:r w:rsidRPr="008D4274">
        <w:t>&lt;</w:t>
      </w:r>
      <w:r w:rsidR="00344ED4">
        <w:t>xs</w:t>
      </w:r>
      <w:r>
        <w:t xml:space="preserve">:attribute </w:t>
      </w:r>
      <w:r w:rsidRPr="008D4274">
        <w:t>name="name"</w:t>
      </w:r>
      <w:r>
        <w:t xml:space="preserve"> </w:t>
      </w:r>
      <w:r w:rsidRPr="008D4274">
        <w:t>type="sbe:symbolicName_t"</w:t>
      </w:r>
      <w:r>
        <w:t xml:space="preserve"> </w:t>
      </w:r>
      <w:r w:rsidR="00344ED4">
        <w:tab/>
      </w:r>
      <w:r w:rsidR="00344ED4">
        <w:tab/>
      </w:r>
      <w:r w:rsidR="00344ED4">
        <w:tab/>
      </w:r>
      <w:r w:rsidR="00344ED4">
        <w:tab/>
      </w:r>
      <w:r w:rsidR="00344ED4">
        <w:tab/>
      </w:r>
      <w:r w:rsidRPr="008D4274">
        <w:t>use="optional"</w:t>
      </w:r>
      <w:r>
        <w:t xml:space="preserve"> </w:t>
      </w:r>
      <w:r w:rsidRPr="008D4274">
        <w:t>/&gt;</w:t>
      </w:r>
    </w:p>
    <w:p w:rsidR="00344ED4" w:rsidRDefault="008D4274" w:rsidP="008D4274">
      <w:pPr>
        <w:pStyle w:val="CodeExample"/>
      </w:pPr>
      <w:r w:rsidRPr="008D4274">
        <w:tab/>
        <w:t>&lt;</w:t>
      </w:r>
      <w:r w:rsidR="00344ED4">
        <w:t>xs</w:t>
      </w:r>
      <w:r>
        <w:t xml:space="preserve">:attribute </w:t>
      </w:r>
      <w:r w:rsidRPr="008D4274">
        <w:t>name="id"</w:t>
      </w:r>
      <w:r>
        <w:t xml:space="preserve"> </w:t>
      </w:r>
      <w:r w:rsidRPr="008D4274">
        <w:t>type="</w:t>
      </w:r>
      <w:r w:rsidR="00344ED4">
        <w:t>xs</w:t>
      </w:r>
      <w:r w:rsidRPr="008D4274">
        <w:t>:unsignedShort"</w:t>
      </w:r>
    </w:p>
    <w:p w:rsidR="008D4274" w:rsidRDefault="00344ED4" w:rsidP="008D4274">
      <w:pPr>
        <w:pStyle w:val="CodeExample"/>
      </w:pPr>
      <w:r>
        <w:tab/>
      </w:r>
      <w:r>
        <w:tab/>
      </w:r>
      <w:r w:rsidR="008D4274" w:rsidRPr="008D4274">
        <w:t>use="required"</w:t>
      </w:r>
      <w:r w:rsidR="008D4274">
        <w:t xml:space="preserve"> </w:t>
      </w:r>
      <w:r w:rsidR="008D4274" w:rsidRPr="008D4274">
        <w:t>/&gt;</w:t>
      </w:r>
    </w:p>
    <w:p w:rsidR="00344ED4" w:rsidRDefault="008D4274" w:rsidP="008D4274">
      <w:pPr>
        <w:pStyle w:val="CodeExample"/>
      </w:pPr>
      <w:r>
        <w:tab/>
      </w:r>
      <w:r w:rsidRPr="008D4274">
        <w:t>&lt;</w:t>
      </w:r>
      <w:r w:rsidR="00344ED4">
        <w:t>xs</w:t>
      </w:r>
      <w:r>
        <w:t xml:space="preserve">:attribute </w:t>
      </w:r>
      <w:r w:rsidRPr="008D4274">
        <w:t>name="description"</w:t>
      </w:r>
      <w:r>
        <w:t xml:space="preserve"> </w:t>
      </w:r>
      <w:r w:rsidRPr="008D4274">
        <w:t>type="</w:t>
      </w:r>
      <w:r w:rsidR="00344ED4">
        <w:t>xs</w:t>
      </w:r>
      <w:r w:rsidRPr="008D4274">
        <w:t>:string"</w:t>
      </w:r>
    </w:p>
    <w:p w:rsidR="008D4274" w:rsidRDefault="008D4274" w:rsidP="008D4274">
      <w:pPr>
        <w:pStyle w:val="CodeExample"/>
      </w:pPr>
      <w:r>
        <w:t xml:space="preserve"> </w:t>
      </w:r>
      <w:r w:rsidR="00344ED4">
        <w:tab/>
      </w:r>
      <w:r w:rsidR="00344ED4">
        <w:tab/>
      </w:r>
      <w:r w:rsidRPr="008D4274">
        <w:t>use="optional"</w:t>
      </w:r>
      <w:r>
        <w:t xml:space="preserve"> </w:t>
      </w:r>
      <w:r w:rsidRPr="008D4274">
        <w:t>/&gt;</w:t>
      </w:r>
    </w:p>
    <w:p w:rsidR="00344ED4" w:rsidRDefault="008D4274" w:rsidP="008D4274">
      <w:pPr>
        <w:pStyle w:val="CodeExample"/>
      </w:pPr>
      <w:r w:rsidRPr="008D4274">
        <w:tab/>
        <w:t>&lt;</w:t>
      </w:r>
      <w:r w:rsidR="00344ED4">
        <w:t>xs</w:t>
      </w:r>
      <w:r>
        <w:t xml:space="preserve">:attribute </w:t>
      </w:r>
      <w:r w:rsidRPr="008D4274">
        <w:t>name="blockLength"</w:t>
      </w:r>
      <w:r>
        <w:t xml:space="preserve"> </w:t>
      </w:r>
    </w:p>
    <w:p w:rsidR="008D4274" w:rsidRDefault="00344ED4" w:rsidP="008D4274">
      <w:pPr>
        <w:pStyle w:val="CodeExample"/>
      </w:pPr>
      <w:r>
        <w:tab/>
      </w:r>
      <w:r>
        <w:tab/>
      </w:r>
      <w:r w:rsidR="008D4274" w:rsidRPr="008D4274">
        <w:t>type="</w:t>
      </w:r>
      <w:r>
        <w:t>xs</w:t>
      </w:r>
      <w:r w:rsidR="008D4274" w:rsidRPr="008D4274">
        <w:t>:nonNegativeInteger"</w:t>
      </w:r>
      <w:r>
        <w:t xml:space="preserve"> </w:t>
      </w:r>
      <w:r w:rsidR="008D4274" w:rsidRPr="008D4274">
        <w:t>use="optional"</w:t>
      </w:r>
      <w:r w:rsidR="008D4274">
        <w:t xml:space="preserve"> </w:t>
      </w:r>
      <w:r w:rsidR="008D4274" w:rsidRPr="008D4274">
        <w:t>/&gt;</w:t>
      </w:r>
    </w:p>
    <w:p w:rsidR="003E50C9" w:rsidRDefault="008D4274" w:rsidP="003E50C9">
      <w:pPr>
        <w:pStyle w:val="CodeExample"/>
      </w:pPr>
      <w:r>
        <w:tab/>
      </w:r>
      <w:r w:rsidRPr="008D4274">
        <w:t>&lt;</w:t>
      </w:r>
      <w:r w:rsidR="00344ED4">
        <w:t>xs</w:t>
      </w:r>
      <w:r>
        <w:t xml:space="preserve">:attribute </w:t>
      </w:r>
      <w:r w:rsidRPr="008D4274">
        <w:t>name="sinceVersion"</w:t>
      </w:r>
      <w:r w:rsidR="003E50C9">
        <w:t xml:space="preserve"> </w:t>
      </w:r>
    </w:p>
    <w:p w:rsidR="008D4274" w:rsidRDefault="008D4274" w:rsidP="008D4274">
      <w:pPr>
        <w:pStyle w:val="CodeExample"/>
      </w:pPr>
      <w:r>
        <w:t xml:space="preserve"> </w:t>
      </w:r>
      <w:r w:rsidR="003E50C9">
        <w:tab/>
      </w:r>
      <w:r w:rsidR="003E50C9">
        <w:tab/>
      </w:r>
      <w:r w:rsidRPr="008D4274">
        <w:t>type="</w:t>
      </w:r>
      <w:r w:rsidR="00344ED4">
        <w:t>xs</w:t>
      </w:r>
      <w:r w:rsidRPr="008D4274">
        <w:t>:nonNegativeInteger"</w:t>
      </w:r>
      <w:r w:rsidR="003E50C9">
        <w:t xml:space="preserve"> </w:t>
      </w:r>
      <w:r w:rsidRPr="008D4274">
        <w:t>default="0"</w:t>
      </w:r>
      <w:r>
        <w:t xml:space="preserve"> </w:t>
      </w:r>
      <w:r w:rsidRPr="008D4274">
        <w:t>/&gt;</w:t>
      </w:r>
    </w:p>
    <w:p w:rsidR="008D4274" w:rsidRDefault="008D4274" w:rsidP="008D4274">
      <w:pPr>
        <w:pStyle w:val="CodeExample"/>
      </w:pPr>
      <w:r>
        <w:tab/>
      </w:r>
      <w:r w:rsidRPr="008D4274">
        <w:t>&lt;</w:t>
      </w:r>
      <w:r w:rsidR="00344ED4">
        <w:t>xs</w:t>
      </w:r>
      <w:r>
        <w:t xml:space="preserve">:attribute </w:t>
      </w:r>
      <w:r w:rsidRPr="008D4274">
        <w:t>name="dimensionType"</w:t>
      </w:r>
      <w:r>
        <w:t xml:space="preserve"> </w:t>
      </w:r>
      <w:r w:rsidRPr="008D4274">
        <w:t>type="sbe:symbolicName_t"</w:t>
      </w:r>
    </w:p>
    <w:p w:rsidR="008D4274" w:rsidRDefault="003E50C9" w:rsidP="008D4274">
      <w:pPr>
        <w:pStyle w:val="CodeExample"/>
      </w:pPr>
      <w:r>
        <w:tab/>
      </w:r>
      <w:r>
        <w:tab/>
      </w:r>
      <w:r w:rsidR="008D4274" w:rsidRPr="008D4274">
        <w:t>default="groupSizeEncoding"</w:t>
      </w:r>
      <w:r w:rsidR="008D4274">
        <w:t xml:space="preserve"> </w:t>
      </w:r>
      <w:r w:rsidR="008D4274" w:rsidRPr="008D4274">
        <w:t>/&gt;</w:t>
      </w:r>
    </w:p>
    <w:p w:rsidR="008D4274" w:rsidRPr="008D4274" w:rsidRDefault="008D4274" w:rsidP="008D4274">
      <w:pPr>
        <w:pStyle w:val="CodeExample"/>
      </w:pPr>
      <w:r w:rsidRPr="008D4274">
        <w:t>&lt;/</w:t>
      </w:r>
      <w:r w:rsidR="00344ED4">
        <w:t>xs</w:t>
      </w:r>
      <w:r>
        <w:t>:complexType</w:t>
      </w:r>
      <w:r w:rsidRPr="008D4274">
        <w:t>&gt;</w:t>
      </w:r>
    </w:p>
    <w:p w:rsidR="00711493" w:rsidRPr="006E78AC" w:rsidRDefault="00711493" w:rsidP="008603F2">
      <w:pPr>
        <w:tabs>
          <w:tab w:val="left" w:pos="960"/>
        </w:tabs>
      </w:pPr>
    </w:p>
    <w:p w:rsidR="006E78AC" w:rsidRDefault="006E78AC" w:rsidP="006955B0">
      <w:pPr>
        <w:pStyle w:val="TextExample"/>
        <w:keepNext/>
        <w:keepLines/>
        <w:rPr>
          <w:rStyle w:val="Emphasis"/>
          <w:i/>
          <w:iCs w:val="0"/>
        </w:rPr>
      </w:pPr>
      <w:r w:rsidRPr="00A54FF2">
        <w:rPr>
          <w:rStyle w:val="Emphasis"/>
          <w:i/>
          <w:iCs w:val="0"/>
        </w:rPr>
        <w:t>Example group schema</w:t>
      </w:r>
      <w:r w:rsidR="00D6449A">
        <w:rPr>
          <w:rStyle w:val="Emphasis"/>
          <w:i/>
          <w:iCs w:val="0"/>
        </w:rPr>
        <w:t xml:space="preserve"> with</w:t>
      </w:r>
      <w:r w:rsidR="00684CFB">
        <w:rPr>
          <w:rStyle w:val="Emphasis"/>
          <w:i/>
          <w:iCs w:val="0"/>
        </w:rPr>
        <w:t xml:space="preserve"> </w:t>
      </w:r>
      <w:r w:rsidR="00795A09">
        <w:rPr>
          <w:rStyle w:val="Emphasis"/>
          <w:i/>
          <w:iCs w:val="0"/>
        </w:rPr>
        <w:t>default dimension encoding</w:t>
      </w:r>
    </w:p>
    <w:p w:rsidR="00795A09" w:rsidRDefault="00795A09" w:rsidP="006955B0">
      <w:pPr>
        <w:pStyle w:val="CodeExample"/>
        <w:keepNext/>
        <w:keepLines/>
      </w:pPr>
    </w:p>
    <w:p w:rsidR="00795A09" w:rsidRPr="00795A09" w:rsidRDefault="00795A09" w:rsidP="00795A09">
      <w:pPr>
        <w:pStyle w:val="CodeExample"/>
        <w:keepNext/>
        <w:keepLines/>
      </w:pPr>
      <w:r w:rsidRPr="00795A09">
        <w:t>&lt;composite name="groupSizeEncoding"</w:t>
      </w:r>
      <w:r>
        <w:t>&gt;</w:t>
      </w:r>
    </w:p>
    <w:p w:rsidR="00795A09" w:rsidRPr="00795A09" w:rsidRDefault="00795A09" w:rsidP="00795A09">
      <w:pPr>
        <w:pStyle w:val="CodeExample"/>
        <w:keepNext/>
        <w:keepLines/>
        <w:ind w:firstLine="360"/>
      </w:pPr>
      <w:r w:rsidRPr="00795A09">
        <w:t>&lt;type name="blockLength" primitiveType="uint16"/&gt;</w:t>
      </w:r>
    </w:p>
    <w:p w:rsidR="00795A09" w:rsidRDefault="00795A09" w:rsidP="00795A09">
      <w:pPr>
        <w:pStyle w:val="CodeExample"/>
        <w:keepNext/>
        <w:keepLines/>
      </w:pPr>
      <w:r w:rsidRPr="00795A09">
        <w:t xml:space="preserve">   &lt;type name="numInGroup" primitiveType="uint16"</w:t>
      </w:r>
    </w:p>
    <w:p w:rsidR="00795A09" w:rsidRPr="00795A09" w:rsidRDefault="00795A09" w:rsidP="00795A09">
      <w:pPr>
        <w:pStyle w:val="CodeExample"/>
        <w:keepNext/>
        <w:keepLines/>
      </w:pPr>
      <w:r w:rsidRPr="00795A09">
        <w:t xml:space="preserve"> </w:t>
      </w:r>
      <w:r>
        <w:t xml:space="preserve">  </w:t>
      </w:r>
      <w:r>
        <w:tab/>
      </w:r>
      <w:r w:rsidRPr="00795A09">
        <w:t>semanticType="NumInGroup"/&gt;</w:t>
      </w:r>
    </w:p>
    <w:p w:rsidR="00795A09" w:rsidRDefault="00795A09" w:rsidP="00795A09">
      <w:pPr>
        <w:pStyle w:val="CodeExample"/>
        <w:keepNext/>
        <w:keepLines/>
      </w:pPr>
      <w:r w:rsidRPr="00795A09">
        <w:t>&lt;/composite&gt;</w:t>
      </w:r>
    </w:p>
    <w:p w:rsidR="00795A09" w:rsidRDefault="00795A09" w:rsidP="00795A09">
      <w:pPr>
        <w:pStyle w:val="CodeExample"/>
        <w:keepNext/>
        <w:keepLines/>
      </w:pPr>
    </w:p>
    <w:bookmarkEnd w:id="133"/>
    <w:p w:rsidR="009C1B67" w:rsidRPr="009C1B67" w:rsidRDefault="009C1B67" w:rsidP="006955B0">
      <w:pPr>
        <w:pStyle w:val="CodeExample"/>
        <w:keepNext/>
        <w:keepLines/>
      </w:pPr>
      <w:r w:rsidRPr="009C1B67">
        <w:t>&lt;group name="Parties"</w:t>
      </w:r>
      <w:r w:rsidR="00795A09">
        <w:t xml:space="preserve"> id=</w:t>
      </w:r>
      <w:r w:rsidR="00795A09" w:rsidRPr="009C1B67">
        <w:t>"</w:t>
      </w:r>
      <w:r w:rsidR="00795A09">
        <w:t>1012</w:t>
      </w:r>
      <w:r w:rsidR="00795A09" w:rsidRPr="009C1B67">
        <w:t>"</w:t>
      </w:r>
      <w:r w:rsidR="00795A09">
        <w:t xml:space="preserve"> </w:t>
      </w:r>
      <w:r w:rsidR="00D6449A">
        <w:t>&gt;</w:t>
      </w:r>
    </w:p>
    <w:p w:rsidR="009C1B67" w:rsidRPr="009C1B67" w:rsidRDefault="009C1B67" w:rsidP="006955B0">
      <w:pPr>
        <w:pStyle w:val="CodeExample"/>
        <w:keepNext/>
        <w:keepLines/>
      </w:pPr>
      <w:r>
        <w:tab/>
      </w:r>
      <w:r w:rsidRPr="009C1B67">
        <w:t>&lt;field type="string14" name="PartyID" id="448"</w:t>
      </w:r>
      <w:r w:rsidR="00D6449A">
        <w:t xml:space="preserve"> /&gt;</w:t>
      </w:r>
    </w:p>
    <w:p w:rsidR="009C1B67" w:rsidRPr="009C1B67" w:rsidRDefault="009C1B67" w:rsidP="006955B0">
      <w:pPr>
        <w:pStyle w:val="CodeExample"/>
        <w:keepNext/>
        <w:keepLines/>
      </w:pPr>
      <w:r>
        <w:tab/>
      </w:r>
      <w:r w:rsidRPr="009C1B67">
        <w:t>&lt;field type="</w:t>
      </w:r>
      <w:r w:rsidR="00D6449A">
        <w:t>partyRoleEnum</w:t>
      </w:r>
      <w:r w:rsidRPr="009C1B67">
        <w:t>" name="PartyRole" id="452" /&gt;</w:t>
      </w:r>
    </w:p>
    <w:p w:rsidR="00E0412C" w:rsidRDefault="009C1B67" w:rsidP="006955B0">
      <w:pPr>
        <w:pStyle w:val="CodeExample"/>
        <w:keepNext/>
        <w:keepLines/>
      </w:pPr>
      <w:r w:rsidRPr="009C1B67">
        <w:t>&lt;/group&gt;</w:t>
      </w:r>
    </w:p>
    <w:p w:rsidR="00F85F7C" w:rsidRPr="009C1B67" w:rsidRDefault="00F85F7C" w:rsidP="00F85F7C"/>
    <w:p w:rsidR="00A54FF2" w:rsidRDefault="00A54FF2" w:rsidP="00A54FF2">
      <w:pPr>
        <w:pStyle w:val="Heading2"/>
      </w:pPr>
      <w:bookmarkStart w:id="138" w:name="_Ref347298213"/>
      <w:bookmarkStart w:id="139" w:name="_Toc352230369"/>
      <w:bookmarkStart w:id="140" w:name="_Toc369262100"/>
      <w:r>
        <w:t>Schema validation</w:t>
      </w:r>
      <w:bookmarkEnd w:id="138"/>
      <w:bookmarkEnd w:id="139"/>
      <w:bookmarkEnd w:id="140"/>
    </w:p>
    <w:p w:rsidR="00A54FF2" w:rsidRDefault="00A54FF2" w:rsidP="00A54FF2">
      <w:r>
        <w:t>The first level of schema validation is enforced by XML schema validation tools to make sure that a schema is well-formed according to XSD schema rules. Well-formed XML is necessary but insufficient to prove that a schema is correct according to FIX Simple Binary Encoding rules.</w:t>
      </w:r>
    </w:p>
    <w:p w:rsidR="00A54FF2" w:rsidRDefault="00A54FF2" w:rsidP="00A54FF2">
      <w:r>
        <w:t>Additional conditions that render a schema invalid include the following.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432"/>
        <w:gridCol w:w="6093"/>
      </w:tblGrid>
      <w:tr w:rsidR="004B327E" w:rsidTr="008603F2">
        <w:trPr>
          <w:tblHeader/>
        </w:trPr>
        <w:tc>
          <w:tcPr>
            <w:tcW w:w="0" w:type="auto"/>
            <w:shd w:val="clear" w:color="auto" w:fill="99CCFF"/>
          </w:tcPr>
          <w:p w:rsidR="00A54FF2" w:rsidRDefault="008603F2" w:rsidP="00284F82">
            <w:pPr>
              <w:keepNext/>
              <w:keepLines/>
            </w:pPr>
            <w:r>
              <w:t>Error c</w:t>
            </w:r>
            <w:r w:rsidR="00A54FF2">
              <w:t>ondition</w:t>
            </w:r>
          </w:p>
        </w:tc>
        <w:tc>
          <w:tcPr>
            <w:tcW w:w="0" w:type="auto"/>
            <w:shd w:val="clear" w:color="auto" w:fill="99CCFF"/>
          </w:tcPr>
          <w:p w:rsidR="00A54FF2" w:rsidRDefault="00A54FF2" w:rsidP="00284F82">
            <w:pPr>
              <w:keepNext/>
              <w:keepLines/>
            </w:pPr>
            <w:r>
              <w:t>Error description</w:t>
            </w:r>
          </w:p>
        </w:tc>
      </w:tr>
      <w:tr w:rsidR="004B327E" w:rsidTr="00284F82">
        <w:trPr>
          <w:cantSplit/>
        </w:trPr>
        <w:tc>
          <w:tcPr>
            <w:tcW w:w="0" w:type="auto"/>
          </w:tcPr>
          <w:p w:rsidR="00A54FF2" w:rsidRDefault="00A54FF2" w:rsidP="00284F82">
            <w:pPr>
              <w:keepNext/>
              <w:keepLines/>
            </w:pPr>
            <w:r>
              <w:t xml:space="preserve">Missing </w:t>
            </w:r>
            <w:r w:rsidR="00EA547D">
              <w:t xml:space="preserve">field </w:t>
            </w:r>
            <w:r>
              <w:t>encoding</w:t>
            </w:r>
          </w:p>
        </w:tc>
        <w:tc>
          <w:tcPr>
            <w:tcW w:w="0" w:type="auto"/>
          </w:tcPr>
          <w:p w:rsidR="00A54FF2" w:rsidRDefault="00A54FF2" w:rsidP="00284F82">
            <w:pPr>
              <w:keepNext/>
              <w:keepLines/>
            </w:pPr>
            <w:r>
              <w:t xml:space="preserve">A field </w:t>
            </w:r>
            <w:r w:rsidR="00284F82">
              <w:t>or &lt;</w:t>
            </w:r>
            <w:proofErr w:type="spellStart"/>
            <w:r w:rsidR="00284F82" w:rsidRPr="00284F82">
              <w:rPr>
                <w:rStyle w:val="Code"/>
              </w:rPr>
              <w:t>enum</w:t>
            </w:r>
            <w:proofErr w:type="spellEnd"/>
            <w:r w:rsidR="00284F82">
              <w:t xml:space="preserve">&gt; </w:t>
            </w:r>
            <w:r>
              <w:t>references a type name that is undefined.</w:t>
            </w:r>
          </w:p>
        </w:tc>
      </w:tr>
      <w:tr w:rsidR="004B327E" w:rsidTr="00D35C90">
        <w:tc>
          <w:tcPr>
            <w:tcW w:w="0" w:type="auto"/>
          </w:tcPr>
          <w:p w:rsidR="00EA547D" w:rsidRDefault="00EA547D" w:rsidP="00A54FF2">
            <w:r>
              <w:t>Missing message header encoding</w:t>
            </w:r>
          </w:p>
        </w:tc>
        <w:tc>
          <w:tcPr>
            <w:tcW w:w="0" w:type="auto"/>
          </w:tcPr>
          <w:p w:rsidR="00EA547D" w:rsidRDefault="00EA547D" w:rsidP="00A54FF2">
            <w:r>
              <w:t xml:space="preserve">Missing encoding type for </w:t>
            </w:r>
            <w:proofErr w:type="spellStart"/>
            <w:r>
              <w:t>headerType</w:t>
            </w:r>
            <w:proofErr w:type="spellEnd"/>
            <w:r>
              <w:t xml:space="preserve"> specified in </w:t>
            </w:r>
            <w:r w:rsidRPr="00EA547D">
              <w:rPr>
                <w:rStyle w:val="Code"/>
              </w:rPr>
              <w:t>&lt;</w:t>
            </w:r>
            <w:proofErr w:type="spellStart"/>
            <w:r w:rsidRPr="00EA547D">
              <w:rPr>
                <w:rStyle w:val="Code"/>
              </w:rPr>
              <w:t>messageSchema</w:t>
            </w:r>
            <w:proofErr w:type="spellEnd"/>
            <w:r w:rsidRPr="00EA547D">
              <w:rPr>
                <w:rStyle w:val="Code"/>
              </w:rPr>
              <w:t>&gt;</w:t>
            </w:r>
            <w:r>
              <w:t>. Default name is “</w:t>
            </w:r>
            <w:proofErr w:type="spellStart"/>
            <w:r>
              <w:t>messageHeader</w:t>
            </w:r>
            <w:proofErr w:type="spellEnd"/>
            <w:r>
              <w:t>”.</w:t>
            </w:r>
          </w:p>
        </w:tc>
      </w:tr>
      <w:tr w:rsidR="004B327E" w:rsidTr="00D35C90">
        <w:tc>
          <w:tcPr>
            <w:tcW w:w="0" w:type="auto"/>
          </w:tcPr>
          <w:p w:rsidR="00A54FF2" w:rsidRDefault="0066795D" w:rsidP="00A54FF2">
            <w:r>
              <w:t>Duplicate encoding name</w:t>
            </w:r>
          </w:p>
        </w:tc>
        <w:tc>
          <w:tcPr>
            <w:tcW w:w="0" w:type="auto"/>
          </w:tcPr>
          <w:p w:rsidR="00A54FF2" w:rsidRDefault="0066795D" w:rsidP="00A54FF2">
            <w:r>
              <w:t>An encoding name is non-unique, rendering a reference ambiguous.</w:t>
            </w:r>
          </w:p>
        </w:tc>
      </w:tr>
      <w:tr w:rsidR="004B327E" w:rsidTr="00D35C90">
        <w:tc>
          <w:tcPr>
            <w:tcW w:w="0" w:type="auto"/>
          </w:tcPr>
          <w:p w:rsidR="00A54FF2" w:rsidRDefault="0066795D" w:rsidP="00A54FF2">
            <w:proofErr w:type="spellStart"/>
            <w:r w:rsidRPr="0066795D">
              <w:rPr>
                <w:rStyle w:val="Code"/>
              </w:rPr>
              <w:t>nullValue</w:t>
            </w:r>
            <w:proofErr w:type="spellEnd"/>
            <w:r>
              <w:t xml:space="preserve"> specified for non-null encoding</w:t>
            </w:r>
          </w:p>
        </w:tc>
        <w:tc>
          <w:tcPr>
            <w:tcW w:w="0" w:type="auto"/>
          </w:tcPr>
          <w:p w:rsidR="00A54FF2" w:rsidRDefault="0066795D" w:rsidP="00A54FF2">
            <w:r>
              <w:t xml:space="preserve">Attribute </w:t>
            </w:r>
            <w:proofErr w:type="spellStart"/>
            <w:r w:rsidRPr="0066795D">
              <w:rPr>
                <w:rStyle w:val="Code"/>
              </w:rPr>
              <w:t>nullValue</w:t>
            </w:r>
            <w:proofErr w:type="spellEnd"/>
            <w:r>
              <w:t xml:space="preserve"> is inconsistent with </w:t>
            </w:r>
            <w:r w:rsidRPr="0066795D">
              <w:rPr>
                <w:rStyle w:val="Code"/>
              </w:rPr>
              <w:t>presence=required</w:t>
            </w:r>
            <w:r>
              <w:t xml:space="preserve"> or </w:t>
            </w:r>
            <w:r w:rsidRPr="0066795D">
              <w:rPr>
                <w:rStyle w:val="Code"/>
              </w:rPr>
              <w:t>constant</w:t>
            </w:r>
            <w:r>
              <w:t xml:space="preserve"> </w:t>
            </w:r>
          </w:p>
        </w:tc>
      </w:tr>
      <w:tr w:rsidR="004B327E" w:rsidTr="00D35C90">
        <w:tc>
          <w:tcPr>
            <w:tcW w:w="0" w:type="auto"/>
          </w:tcPr>
          <w:p w:rsidR="00A54FF2" w:rsidRDefault="0066795D" w:rsidP="00A54FF2">
            <w:r>
              <w:t xml:space="preserve">Attributes </w:t>
            </w:r>
            <w:proofErr w:type="spellStart"/>
            <w:r w:rsidRPr="0066795D">
              <w:rPr>
                <w:rStyle w:val="Code"/>
              </w:rPr>
              <w:t>nullValue</w:t>
            </w:r>
            <w:proofErr w:type="spellEnd"/>
            <w:r w:rsidRPr="0066795D">
              <w:rPr>
                <w:rStyle w:val="Code"/>
              </w:rPr>
              <w:t xml:space="preserve">, </w:t>
            </w:r>
            <w:proofErr w:type="spellStart"/>
            <w:r w:rsidRPr="0066795D">
              <w:rPr>
                <w:rStyle w:val="Code"/>
              </w:rPr>
              <w:t>minValue</w:t>
            </w:r>
            <w:proofErr w:type="spellEnd"/>
            <w:r w:rsidRPr="0066795D">
              <w:rPr>
                <w:rStyle w:val="Code"/>
              </w:rPr>
              <w:t xml:space="preserve"> </w:t>
            </w:r>
            <w:r w:rsidRPr="0066795D">
              <w:t>or</w:t>
            </w:r>
            <w:r w:rsidRPr="0066795D">
              <w:rPr>
                <w:rStyle w:val="Code"/>
              </w:rPr>
              <w:t xml:space="preserve"> </w:t>
            </w:r>
            <w:proofErr w:type="spellStart"/>
            <w:r w:rsidRPr="0066795D">
              <w:rPr>
                <w:rStyle w:val="Code"/>
              </w:rPr>
              <w:t>maxValue</w:t>
            </w:r>
            <w:proofErr w:type="spellEnd"/>
            <w:r w:rsidRPr="0066795D">
              <w:rPr>
                <w:rStyle w:val="Code"/>
              </w:rPr>
              <w:t xml:space="preserve"> </w:t>
            </w:r>
            <w:r>
              <w:t xml:space="preserve">of wrong </w:t>
            </w:r>
            <w:r>
              <w:lastRenderedPageBreak/>
              <w:t>data range</w:t>
            </w:r>
          </w:p>
        </w:tc>
        <w:tc>
          <w:tcPr>
            <w:tcW w:w="0" w:type="auto"/>
          </w:tcPr>
          <w:p w:rsidR="00A54FF2" w:rsidRDefault="0066795D" w:rsidP="00F81267">
            <w:r>
              <w:lastRenderedPageBreak/>
              <w:t xml:space="preserve">The specified values must be convertible to a scalar value consistent with the encoding. For example, if the primitive type is </w:t>
            </w:r>
            <w:r w:rsidR="00AE1870">
              <w:t>uint8</w:t>
            </w:r>
            <w:r>
              <w:t>, then the value must be in the range 0 through 255.</w:t>
            </w:r>
          </w:p>
        </w:tc>
      </w:tr>
      <w:tr w:rsidR="004B327E" w:rsidTr="00D35C90">
        <w:tc>
          <w:tcPr>
            <w:tcW w:w="0" w:type="auto"/>
          </w:tcPr>
          <w:p w:rsidR="00A54FF2" w:rsidRDefault="00A348B7" w:rsidP="00A54FF2">
            <w:proofErr w:type="spellStart"/>
            <w:r>
              <w:rPr>
                <w:rStyle w:val="Code"/>
              </w:rPr>
              <w:lastRenderedPageBreak/>
              <w:t>semanticType</w:t>
            </w:r>
            <w:proofErr w:type="spellEnd"/>
            <w:r w:rsidR="0066795D">
              <w:rPr>
                <w:rStyle w:val="Code"/>
              </w:rPr>
              <w:t xml:space="preserve"> </w:t>
            </w:r>
            <w:r w:rsidR="0066795D" w:rsidRPr="0066795D">
              <w:t>mismatch</w:t>
            </w:r>
          </w:p>
        </w:tc>
        <w:tc>
          <w:tcPr>
            <w:tcW w:w="0" w:type="auto"/>
          </w:tcPr>
          <w:p w:rsidR="00A54FF2" w:rsidRDefault="0066795D" w:rsidP="00A54FF2">
            <w:r>
              <w:t xml:space="preserve">If the attribute is specified on both a field and the encoding that </w:t>
            </w:r>
            <w:r w:rsidR="00D35C90">
              <w:t>it references, the values must be identical.</w:t>
            </w:r>
          </w:p>
        </w:tc>
      </w:tr>
      <w:tr w:rsidR="004B327E" w:rsidTr="00D35C90">
        <w:tc>
          <w:tcPr>
            <w:tcW w:w="0" w:type="auto"/>
          </w:tcPr>
          <w:p w:rsidR="00D35C90" w:rsidRPr="00D35C90" w:rsidRDefault="00D35C90" w:rsidP="00A54FF2">
            <w:r w:rsidRPr="00D35C90">
              <w:t>Missing constant value</w:t>
            </w:r>
          </w:p>
        </w:tc>
        <w:tc>
          <w:tcPr>
            <w:tcW w:w="0" w:type="auto"/>
          </w:tcPr>
          <w:p w:rsidR="00D35C90" w:rsidRDefault="00D35C90" w:rsidP="00A54FF2">
            <w:r>
              <w:t xml:space="preserve">If </w:t>
            </w:r>
            <w:r w:rsidRPr="00D35C90">
              <w:rPr>
                <w:rStyle w:val="Code"/>
              </w:rPr>
              <w:t>presence=constant</w:t>
            </w:r>
            <w:r>
              <w:t xml:space="preserve"> is specified for a field or encoding, the element value must contain the constant value.</w:t>
            </w:r>
          </w:p>
        </w:tc>
      </w:tr>
      <w:tr w:rsidR="004B327E" w:rsidTr="00D35C90">
        <w:tc>
          <w:tcPr>
            <w:tcW w:w="0" w:type="auto"/>
          </w:tcPr>
          <w:p w:rsidR="00284F82" w:rsidRPr="00D35C90" w:rsidRDefault="00284F82" w:rsidP="00A54FF2">
            <w:r>
              <w:t xml:space="preserve">Missing </w:t>
            </w:r>
            <w:proofErr w:type="spellStart"/>
            <w:r w:rsidRPr="00284F82">
              <w:rPr>
                <w:rStyle w:val="Code"/>
              </w:rPr>
              <w:t>validValue</w:t>
            </w:r>
            <w:proofErr w:type="spellEnd"/>
            <w:r>
              <w:t xml:space="preserve"> content</w:t>
            </w:r>
          </w:p>
        </w:tc>
        <w:tc>
          <w:tcPr>
            <w:tcW w:w="0" w:type="auto"/>
          </w:tcPr>
          <w:p w:rsidR="00284F82" w:rsidRDefault="00284F82" w:rsidP="00A54FF2">
            <w:r>
              <w:t>A &lt;</w:t>
            </w:r>
            <w:proofErr w:type="spellStart"/>
            <w:r w:rsidRPr="00284F82">
              <w:rPr>
                <w:rStyle w:val="Code"/>
              </w:rPr>
              <w:t>validValue</w:t>
            </w:r>
            <w:proofErr w:type="spellEnd"/>
            <w:r>
              <w:t>&gt; element is required to carry its value.</w:t>
            </w:r>
          </w:p>
        </w:tc>
      </w:tr>
      <w:tr w:rsidR="004B327E" w:rsidTr="00F94A28">
        <w:trPr>
          <w:cantSplit/>
        </w:trPr>
        <w:tc>
          <w:tcPr>
            <w:tcW w:w="0" w:type="auto"/>
          </w:tcPr>
          <w:p w:rsidR="00BB4BDB" w:rsidRDefault="00096CE6" w:rsidP="00A54FF2">
            <w:r>
              <w:t xml:space="preserve">Incompatible </w:t>
            </w:r>
            <w:r w:rsidRPr="00096CE6">
              <w:rPr>
                <w:rStyle w:val="Code"/>
              </w:rPr>
              <w:t>offset</w:t>
            </w:r>
            <w:r>
              <w:rPr>
                <w:rStyle w:val="Code"/>
              </w:rPr>
              <w:t xml:space="preserve"> </w:t>
            </w:r>
            <w:r w:rsidRPr="00096CE6">
              <w:t>and</w:t>
            </w:r>
            <w:r>
              <w:rPr>
                <w:rStyle w:val="Code"/>
              </w:rPr>
              <w:t xml:space="preserve"> </w:t>
            </w:r>
            <w:proofErr w:type="spellStart"/>
            <w:r>
              <w:rPr>
                <w:rStyle w:val="Code"/>
              </w:rPr>
              <w:t>blockLength</w:t>
            </w:r>
            <w:proofErr w:type="spellEnd"/>
          </w:p>
        </w:tc>
        <w:tc>
          <w:tcPr>
            <w:tcW w:w="0" w:type="auto"/>
          </w:tcPr>
          <w:p w:rsidR="00BB4BDB" w:rsidRDefault="00096CE6" w:rsidP="00A54FF2">
            <w:r>
              <w:t xml:space="preserve">A field </w:t>
            </w:r>
            <w:r w:rsidRPr="00096CE6">
              <w:rPr>
                <w:rStyle w:val="Code"/>
              </w:rPr>
              <w:t>offset</w:t>
            </w:r>
            <w:r>
              <w:t xml:space="preserve"> greater than message or group </w:t>
            </w:r>
            <w:proofErr w:type="spellStart"/>
            <w:r w:rsidRPr="00096CE6">
              <w:rPr>
                <w:rStyle w:val="Code"/>
              </w:rPr>
              <w:t>blockLength</w:t>
            </w:r>
            <w:proofErr w:type="spellEnd"/>
            <w:r>
              <w:t xml:space="preserve"> is invalid</w:t>
            </w:r>
          </w:p>
        </w:tc>
      </w:tr>
      <w:tr w:rsidR="004B327E" w:rsidTr="00F94A28">
        <w:trPr>
          <w:cantSplit/>
        </w:trPr>
        <w:tc>
          <w:tcPr>
            <w:tcW w:w="0" w:type="auto"/>
          </w:tcPr>
          <w:p w:rsidR="00B10726" w:rsidRDefault="004B327E" w:rsidP="00A54FF2">
            <w:r>
              <w:t>Duplicate ID or name of field or group</w:t>
            </w:r>
          </w:p>
        </w:tc>
        <w:tc>
          <w:tcPr>
            <w:tcW w:w="0" w:type="auto"/>
          </w:tcPr>
          <w:p w:rsidR="00B10726" w:rsidRDefault="00B10726" w:rsidP="004B327E">
            <w:r>
              <w:t xml:space="preserve">Attributes </w:t>
            </w:r>
            <w:r w:rsidRPr="00B10726">
              <w:rPr>
                <w:rStyle w:val="Code"/>
              </w:rPr>
              <w:t>id</w:t>
            </w:r>
            <w:r>
              <w:t xml:space="preserve"> and </w:t>
            </w:r>
            <w:r w:rsidRPr="00B10726">
              <w:rPr>
                <w:rStyle w:val="Code"/>
              </w:rPr>
              <w:t>name</w:t>
            </w:r>
            <w:r>
              <w:t xml:space="preserve"> must uniquely identify a type within a message schema. This applies to fields and groups.</w:t>
            </w:r>
            <w:r w:rsidR="004B327E">
              <w:t xml:space="preserve"> To be clear, the same field or group ID may be used in multiple messages, but each instance must represent the same type. Each of those instances must match on both </w:t>
            </w:r>
            <w:r w:rsidR="004B327E" w:rsidRPr="00B10726">
              <w:rPr>
                <w:rStyle w:val="Code"/>
              </w:rPr>
              <w:t>id</w:t>
            </w:r>
            <w:r w:rsidR="004B327E">
              <w:t xml:space="preserve"> and </w:t>
            </w:r>
            <w:r w:rsidR="004B327E" w:rsidRPr="00B10726">
              <w:rPr>
                <w:rStyle w:val="Code"/>
              </w:rPr>
              <w:t>name</w:t>
            </w:r>
            <w:r w:rsidR="004B327E">
              <w:t xml:space="preserve"> attributes.</w:t>
            </w:r>
          </w:p>
        </w:tc>
      </w:tr>
    </w:tbl>
    <w:p w:rsidR="00A54FF2" w:rsidRDefault="00A54FF2" w:rsidP="00A54FF2"/>
    <w:p w:rsidR="00D55690" w:rsidRDefault="007166D8" w:rsidP="007166D8">
      <w:pPr>
        <w:pStyle w:val="Heading2"/>
      </w:pPr>
      <w:bookmarkStart w:id="141" w:name="_Toc352230370"/>
      <w:bookmarkStart w:id="142" w:name="_Toc369262101"/>
      <w:r>
        <w:t>Example message schemas</w:t>
      </w:r>
      <w:bookmarkEnd w:id="141"/>
      <w:bookmarkEnd w:id="142"/>
    </w:p>
    <w:p w:rsidR="00932BD5" w:rsidRPr="00932BD5" w:rsidRDefault="00932BD5" w:rsidP="00932BD5">
      <w:pPr>
        <w:pStyle w:val="Heading3"/>
      </w:pPr>
      <w:r>
        <w:t>Message with a repeating group</w:t>
      </w:r>
    </w:p>
    <w:p w:rsidR="007166D8" w:rsidRPr="007166D8" w:rsidRDefault="007166D8" w:rsidP="007166D8">
      <w:pPr>
        <w:pStyle w:val="CodeExample"/>
      </w:pPr>
      <w:r w:rsidRPr="007166D8">
        <w:t xml:space="preserve">&lt;message name="ListOrder" id="2" description="Simplified </w:t>
      </w:r>
      <w:r>
        <w:tab/>
      </w:r>
      <w:r w:rsidRPr="007166D8">
        <w:t>NewOrderLis</w:t>
      </w:r>
      <w:r>
        <w:t>t. Demonstrates repeating group</w:t>
      </w:r>
      <w:r w:rsidRPr="007166D8">
        <w:t>"</w:t>
      </w:r>
      <w:r>
        <w:t>&gt;</w:t>
      </w:r>
      <w:r w:rsidRPr="007166D8">
        <w:t xml:space="preserve"> </w:t>
      </w:r>
    </w:p>
    <w:p w:rsidR="007166D8" w:rsidRPr="007166D8" w:rsidRDefault="007166D8" w:rsidP="007166D8">
      <w:pPr>
        <w:pStyle w:val="CodeExample"/>
      </w:pPr>
      <w:r w:rsidRPr="007166D8">
        <w:t xml:space="preserve">   &lt;field name="ListID" id="66" type="string14"</w:t>
      </w:r>
      <w:r>
        <w:t xml:space="preserve"> </w:t>
      </w:r>
      <w:r w:rsidRPr="007166D8">
        <w:t xml:space="preserve">   </w:t>
      </w:r>
      <w:r>
        <w:tab/>
      </w:r>
      <w:r w:rsidR="00A348B7">
        <w:t>semanticType</w:t>
      </w:r>
      <w:r w:rsidRPr="007166D8">
        <w:t>="String"/&gt;</w:t>
      </w:r>
    </w:p>
    <w:p w:rsidR="007166D8" w:rsidRPr="007166D8" w:rsidRDefault="007166D8" w:rsidP="007166D8">
      <w:pPr>
        <w:pStyle w:val="CodeExample"/>
      </w:pPr>
      <w:r w:rsidRPr="007166D8">
        <w:t xml:space="preserve">   &lt;field name="BidType" id="394" type="</w:t>
      </w:r>
      <w:r w:rsidR="00AE1870">
        <w:t>uint8</w:t>
      </w:r>
      <w:r w:rsidRPr="007166D8">
        <w:t xml:space="preserve">" </w:t>
      </w:r>
      <w:r>
        <w:tab/>
      </w:r>
      <w:r w:rsidR="00A348B7">
        <w:t>semanticType</w:t>
      </w:r>
      <w:r w:rsidRPr="007166D8">
        <w:t>="int"/&gt;</w:t>
      </w:r>
    </w:p>
    <w:p w:rsidR="007166D8" w:rsidRPr="007166D8" w:rsidRDefault="007166D8" w:rsidP="007166D8">
      <w:pPr>
        <w:pStyle w:val="CodeExample"/>
      </w:pPr>
      <w:r w:rsidRPr="007166D8">
        <w:t xml:space="preserve">   &lt;group name="ListOrdGrp"</w:t>
      </w:r>
      <w:r w:rsidR="00795A09">
        <w:t xml:space="preserve"> id=</w:t>
      </w:r>
      <w:r w:rsidR="00795A09" w:rsidRPr="007166D8">
        <w:t>"</w:t>
      </w:r>
      <w:r w:rsidR="00795A09">
        <w:t>2030</w:t>
      </w:r>
      <w:r w:rsidR="00795A09" w:rsidRPr="007166D8">
        <w:t>"</w:t>
      </w:r>
      <w:r w:rsidR="00795A09">
        <w:t xml:space="preserve"> </w:t>
      </w:r>
      <w:r w:rsidR="003A1AA6">
        <w:t>&gt;</w:t>
      </w:r>
      <w:r w:rsidRPr="007166D8">
        <w:t xml:space="preserve"> </w:t>
      </w:r>
    </w:p>
    <w:p w:rsidR="007166D8" w:rsidRPr="007166D8" w:rsidRDefault="007166D8" w:rsidP="007166D8">
      <w:pPr>
        <w:pStyle w:val="CodeExample"/>
      </w:pPr>
      <w:r w:rsidRPr="007166D8">
        <w:t xml:space="preserve">   </w:t>
      </w:r>
      <w:r>
        <w:tab/>
      </w:r>
      <w:r w:rsidRPr="007166D8">
        <w:t xml:space="preserve">&lt;field name="ClOrdID" id="11" type="string14" </w:t>
      </w:r>
      <w:r>
        <w:tab/>
      </w:r>
      <w:r>
        <w:tab/>
      </w:r>
      <w:r>
        <w:tab/>
      </w:r>
      <w:r>
        <w:tab/>
      </w:r>
      <w:r>
        <w:tab/>
      </w:r>
      <w:r>
        <w:tab/>
      </w:r>
      <w:r w:rsidR="00A348B7">
        <w:t>semanticType</w:t>
      </w:r>
      <w:r w:rsidRPr="007166D8">
        <w:t>="String"/&gt;</w:t>
      </w:r>
    </w:p>
    <w:p w:rsidR="007166D8" w:rsidRPr="007166D8" w:rsidRDefault="007166D8" w:rsidP="007166D8">
      <w:pPr>
        <w:pStyle w:val="CodeExample"/>
      </w:pPr>
      <w:r w:rsidRPr="007166D8">
        <w:t xml:space="preserve">      &lt;field name="ListSeqNo" id="67" type="</w:t>
      </w:r>
      <w:r w:rsidR="00AE1870">
        <w:t>uint32</w:t>
      </w:r>
      <w:r w:rsidRPr="007166D8">
        <w:t xml:space="preserve">" </w:t>
      </w:r>
      <w:r>
        <w:tab/>
      </w:r>
      <w:r>
        <w:tab/>
      </w:r>
      <w:r>
        <w:tab/>
      </w:r>
      <w:r>
        <w:tab/>
      </w:r>
      <w:r>
        <w:tab/>
      </w:r>
      <w:r>
        <w:tab/>
      </w:r>
      <w:r w:rsidR="00A348B7">
        <w:t>semanticType</w:t>
      </w:r>
      <w:r w:rsidRPr="007166D8">
        <w:t>="int"/&gt;</w:t>
      </w:r>
    </w:p>
    <w:p w:rsidR="007166D8" w:rsidRPr="007166D8" w:rsidRDefault="007166D8" w:rsidP="007166D8">
      <w:pPr>
        <w:pStyle w:val="CodeExample"/>
      </w:pPr>
      <w:r w:rsidRPr="007166D8">
        <w:t xml:space="preserve">      &lt;field name="Symbol" id="55" type="string8" </w:t>
      </w:r>
      <w:r>
        <w:tab/>
      </w:r>
      <w:r>
        <w:tab/>
      </w:r>
      <w:r>
        <w:tab/>
      </w:r>
      <w:r>
        <w:tab/>
      </w:r>
      <w:r>
        <w:tab/>
      </w:r>
      <w:r>
        <w:tab/>
      </w:r>
      <w:r>
        <w:tab/>
      </w:r>
      <w:r w:rsidR="00A348B7">
        <w:t>semanticType</w:t>
      </w:r>
      <w:r w:rsidRPr="007166D8">
        <w:t>="String"/&gt;</w:t>
      </w:r>
    </w:p>
    <w:p w:rsidR="007166D8" w:rsidRPr="007166D8" w:rsidRDefault="007166D8" w:rsidP="007166D8">
      <w:pPr>
        <w:pStyle w:val="CodeExample"/>
      </w:pPr>
      <w:r w:rsidRPr="007166D8">
        <w:t xml:space="preserve">      &lt;field name="Side" id="54" type="</w:t>
      </w:r>
      <w:r>
        <w:t>char</w:t>
      </w:r>
      <w:r w:rsidRPr="007166D8">
        <w:t xml:space="preserve">" </w:t>
      </w:r>
      <w:r>
        <w:tab/>
      </w:r>
      <w:r>
        <w:tab/>
      </w:r>
      <w:r>
        <w:tab/>
        <w:t>`</w:t>
      </w:r>
      <w:r>
        <w:tab/>
      </w:r>
      <w:r>
        <w:tab/>
      </w:r>
      <w:r>
        <w:tab/>
      </w:r>
      <w:r>
        <w:tab/>
      </w:r>
      <w:r>
        <w:tab/>
      </w:r>
      <w:r w:rsidR="00A348B7">
        <w:t>semanticType</w:t>
      </w:r>
      <w:r w:rsidRPr="007166D8">
        <w:t>="char"/&gt;</w:t>
      </w:r>
    </w:p>
    <w:p w:rsidR="007166D8" w:rsidRPr="007166D8" w:rsidRDefault="007166D8" w:rsidP="007166D8">
      <w:pPr>
        <w:pStyle w:val="CodeExample"/>
      </w:pPr>
      <w:r w:rsidRPr="007166D8">
        <w:t xml:space="preserve">      &lt;field name="OrderQty" id="38" type="</w:t>
      </w:r>
      <w:r>
        <w:t>intQty</w:t>
      </w:r>
      <w:r w:rsidRPr="007166D8">
        <w:t xml:space="preserve">32" </w:t>
      </w:r>
      <w:r>
        <w:tab/>
      </w:r>
      <w:r>
        <w:tab/>
      </w:r>
      <w:r>
        <w:tab/>
      </w:r>
      <w:r>
        <w:tab/>
      </w:r>
      <w:r>
        <w:tab/>
      </w:r>
      <w:r>
        <w:tab/>
      </w:r>
      <w:r w:rsidR="00A348B7">
        <w:t>semanticType</w:t>
      </w:r>
      <w:r w:rsidRPr="007166D8">
        <w:t>="</w:t>
      </w:r>
      <w:r>
        <w:t>Qty</w:t>
      </w:r>
      <w:r w:rsidRPr="007166D8">
        <w:t>"/&gt;</w:t>
      </w:r>
    </w:p>
    <w:p w:rsidR="007166D8" w:rsidRPr="007166D8" w:rsidRDefault="007166D8" w:rsidP="007166D8">
      <w:pPr>
        <w:pStyle w:val="CodeExample"/>
      </w:pPr>
      <w:r>
        <w:tab/>
      </w:r>
      <w:r w:rsidRPr="007166D8">
        <w:t>&lt;/group&gt;</w:t>
      </w:r>
    </w:p>
    <w:p w:rsidR="007166D8" w:rsidRDefault="007166D8" w:rsidP="007166D8">
      <w:pPr>
        <w:pStyle w:val="CodeExample"/>
      </w:pPr>
      <w:r w:rsidRPr="007166D8">
        <w:t>&lt;/message&gt;</w:t>
      </w:r>
    </w:p>
    <w:p w:rsidR="007166D8" w:rsidRDefault="007166D8" w:rsidP="007166D8"/>
    <w:p w:rsidR="00932BD5" w:rsidRDefault="00932BD5" w:rsidP="00932BD5">
      <w:pPr>
        <w:pStyle w:val="Heading3"/>
      </w:pPr>
      <w:r>
        <w:t>Message with raw data</w:t>
      </w:r>
      <w:r w:rsidR="00112CC9">
        <w:t xml:space="preserve"> fields</w:t>
      </w:r>
    </w:p>
    <w:p w:rsidR="007166D8" w:rsidRPr="007166D8" w:rsidRDefault="007166D8" w:rsidP="007166D8">
      <w:pPr>
        <w:pStyle w:val="CodeExample"/>
      </w:pPr>
      <w:r w:rsidRPr="007166D8">
        <w:t>&lt;message name="UserRequest" id="4" description=</w:t>
      </w:r>
      <w:r>
        <w:t xml:space="preserve">"Demonstrates </w:t>
      </w:r>
      <w:r w:rsidR="003A1AA6">
        <w:tab/>
      </w:r>
      <w:r>
        <w:t>raw data usage</w:t>
      </w:r>
      <w:r w:rsidRPr="007166D8">
        <w:t>"</w:t>
      </w:r>
      <w:r w:rsidR="003A1AA6">
        <w:t>&gt;</w:t>
      </w:r>
      <w:r w:rsidRPr="007166D8">
        <w:t xml:space="preserve"> </w:t>
      </w:r>
    </w:p>
    <w:p w:rsidR="007166D8" w:rsidRPr="007166D8" w:rsidRDefault="003A1AA6" w:rsidP="007166D8">
      <w:pPr>
        <w:pStyle w:val="CodeExample"/>
      </w:pPr>
      <w:r>
        <w:t xml:space="preserve">   </w:t>
      </w:r>
      <w:r w:rsidR="007166D8" w:rsidRPr="007166D8">
        <w:t xml:space="preserve">&lt;field name="UserRequestId" id="923" type="string14" </w:t>
      </w:r>
      <w:r>
        <w:tab/>
      </w:r>
      <w:r w:rsidR="00A348B7">
        <w:t>semanticType</w:t>
      </w:r>
      <w:r w:rsidR="007166D8" w:rsidRPr="007166D8">
        <w:t>="String"/&gt;</w:t>
      </w:r>
    </w:p>
    <w:p w:rsidR="007166D8" w:rsidRPr="007166D8" w:rsidRDefault="007166D8" w:rsidP="007166D8">
      <w:pPr>
        <w:pStyle w:val="CodeExample"/>
      </w:pPr>
      <w:r w:rsidRPr="007166D8">
        <w:t xml:space="preserve">   &lt;field name="UserRequestType" id="924" type="</w:t>
      </w:r>
      <w:r w:rsidR="00AE1870">
        <w:t>uint8</w:t>
      </w:r>
      <w:r w:rsidRPr="007166D8">
        <w:t xml:space="preserve">" </w:t>
      </w:r>
      <w:r w:rsidR="003A1AA6">
        <w:tab/>
      </w:r>
      <w:r w:rsidR="00A348B7">
        <w:t>semanticType</w:t>
      </w:r>
      <w:r w:rsidRPr="007166D8">
        <w:t>="int"/&gt;</w:t>
      </w:r>
    </w:p>
    <w:p w:rsidR="007166D8" w:rsidRPr="007166D8" w:rsidRDefault="007166D8" w:rsidP="007166D8">
      <w:pPr>
        <w:pStyle w:val="CodeExample"/>
      </w:pPr>
      <w:r w:rsidRPr="007166D8">
        <w:t xml:space="preserve">   &lt;field name="UserName" id="553" type="string14" </w:t>
      </w:r>
      <w:r w:rsidR="003A1AA6">
        <w:tab/>
      </w:r>
      <w:r w:rsidR="00A348B7">
        <w:t>semanticType</w:t>
      </w:r>
      <w:r w:rsidRPr="007166D8">
        <w:t>="String"/&gt;</w:t>
      </w:r>
    </w:p>
    <w:p w:rsidR="007166D8" w:rsidRPr="007166D8" w:rsidRDefault="007166D8" w:rsidP="007166D8">
      <w:pPr>
        <w:pStyle w:val="CodeExample"/>
      </w:pPr>
      <w:r w:rsidRPr="007166D8">
        <w:t xml:space="preserve">   &lt;field name="Password" id="554" type="string14" </w:t>
      </w:r>
      <w:r w:rsidR="003A1AA6">
        <w:tab/>
      </w:r>
      <w:r w:rsidR="00A348B7">
        <w:t>semanticType</w:t>
      </w:r>
      <w:r w:rsidRPr="007166D8">
        <w:t>="String"/&gt;</w:t>
      </w:r>
    </w:p>
    <w:p w:rsidR="007166D8" w:rsidRPr="007166D8" w:rsidRDefault="007166D8" w:rsidP="007166D8">
      <w:pPr>
        <w:pStyle w:val="CodeExample"/>
      </w:pPr>
      <w:r w:rsidRPr="007166D8">
        <w:lastRenderedPageBreak/>
        <w:t xml:space="preserve">   &lt;field name="NewPassword" id="925" type="string14" </w:t>
      </w:r>
      <w:r w:rsidR="003A1AA6">
        <w:tab/>
      </w:r>
      <w:r w:rsidR="00A348B7">
        <w:t>semanticType</w:t>
      </w:r>
      <w:r w:rsidRPr="007166D8">
        <w:t>="String"/&gt;</w:t>
      </w:r>
    </w:p>
    <w:p w:rsidR="007166D8" w:rsidRPr="007166D8" w:rsidRDefault="007166D8" w:rsidP="007166D8">
      <w:pPr>
        <w:pStyle w:val="CodeExample"/>
      </w:pPr>
      <w:r w:rsidRPr="007166D8">
        <w:t xml:space="preserve">   &lt;field name="EncryptedPasswordMethod" id="1400" type="</w:t>
      </w:r>
      <w:r w:rsidR="00C747AF">
        <w:t>uint8</w:t>
      </w:r>
      <w:r w:rsidRPr="007166D8">
        <w:t xml:space="preserve">" </w:t>
      </w:r>
      <w:r w:rsidR="003A1AA6">
        <w:tab/>
      </w:r>
      <w:r w:rsidRPr="007166D8">
        <w:t xml:space="preserve">description="This should be an enum but values undefined." </w:t>
      </w:r>
      <w:r w:rsidR="003A1AA6">
        <w:tab/>
      </w:r>
      <w:r w:rsidR="00A348B7">
        <w:t>semanticType</w:t>
      </w:r>
      <w:r w:rsidRPr="007166D8">
        <w:t>="int"/&gt;</w:t>
      </w:r>
    </w:p>
    <w:p w:rsidR="007166D8" w:rsidRPr="007166D8" w:rsidRDefault="007166D8" w:rsidP="007166D8">
      <w:pPr>
        <w:pStyle w:val="CodeExample"/>
      </w:pPr>
      <w:r w:rsidRPr="007166D8">
        <w:t xml:space="preserve">   &lt;field name="EncryptedPasswordLen" id="1401" type="</w:t>
      </w:r>
      <w:r w:rsidR="00C747AF">
        <w:t>uint8</w:t>
      </w:r>
      <w:r w:rsidRPr="007166D8">
        <w:t xml:space="preserve">" </w:t>
      </w:r>
      <w:r w:rsidR="003A1AA6">
        <w:tab/>
      </w:r>
      <w:r w:rsidR="00A348B7">
        <w:t>semanticType</w:t>
      </w:r>
      <w:r w:rsidRPr="007166D8">
        <w:t>="Length"/&gt;</w:t>
      </w:r>
    </w:p>
    <w:p w:rsidR="007166D8" w:rsidRPr="007166D8" w:rsidRDefault="007166D8" w:rsidP="007166D8">
      <w:pPr>
        <w:pStyle w:val="CodeExample"/>
      </w:pPr>
      <w:r w:rsidRPr="007166D8">
        <w:t xml:space="preserve">   &lt;field name="EncryptedNewPasswordLen" id="1403" type="</w:t>
      </w:r>
      <w:r w:rsidR="00C747AF">
        <w:t>uint8</w:t>
      </w:r>
      <w:r w:rsidRPr="007166D8">
        <w:t xml:space="preserve">" </w:t>
      </w:r>
      <w:r w:rsidR="003A1AA6">
        <w:tab/>
      </w:r>
      <w:r w:rsidR="00A348B7">
        <w:t>semanticType</w:t>
      </w:r>
      <w:r w:rsidRPr="007166D8">
        <w:t>="Length"/&gt;</w:t>
      </w:r>
    </w:p>
    <w:p w:rsidR="007166D8" w:rsidRPr="007166D8" w:rsidRDefault="007166D8" w:rsidP="007166D8">
      <w:pPr>
        <w:pStyle w:val="CodeExample"/>
      </w:pPr>
      <w:r w:rsidRPr="007166D8">
        <w:t xml:space="preserve">   &lt;field name="RawDataLength" id="95" type="</w:t>
      </w:r>
      <w:r w:rsidR="00C747AF">
        <w:t>uint8</w:t>
      </w:r>
      <w:r w:rsidRPr="007166D8">
        <w:t xml:space="preserve">" </w:t>
      </w:r>
      <w:r w:rsidR="003A1AA6">
        <w:tab/>
      </w:r>
      <w:r w:rsidR="00A348B7">
        <w:t>semanticType</w:t>
      </w:r>
      <w:r w:rsidRPr="007166D8">
        <w:t>="Length"/&gt;</w:t>
      </w:r>
    </w:p>
    <w:p w:rsidR="007166D8" w:rsidRPr="007166D8" w:rsidRDefault="007166D8" w:rsidP="007166D8">
      <w:pPr>
        <w:pStyle w:val="CodeExample"/>
      </w:pPr>
      <w:r w:rsidRPr="007166D8">
        <w:t xml:space="preserve">   &lt;</w:t>
      </w:r>
      <w:r w:rsidR="003A1AA6">
        <w:t>data</w:t>
      </w:r>
      <w:r w:rsidRPr="007166D8">
        <w:t xml:space="preserve"> name="EncryptedPassword" id="1402" type="rawData" </w:t>
      </w:r>
      <w:r w:rsidR="003A1AA6">
        <w:tab/>
      </w:r>
      <w:r w:rsidR="00A348B7">
        <w:t>semanticType</w:t>
      </w:r>
      <w:r w:rsidRPr="007166D8">
        <w:t>="data"/&gt;</w:t>
      </w:r>
    </w:p>
    <w:p w:rsidR="007166D8" w:rsidRPr="007166D8" w:rsidRDefault="007166D8" w:rsidP="007166D8">
      <w:pPr>
        <w:pStyle w:val="CodeExample"/>
      </w:pPr>
      <w:r w:rsidRPr="007166D8">
        <w:t xml:space="preserve">   &lt;</w:t>
      </w:r>
      <w:r w:rsidR="003A1AA6">
        <w:t>data</w:t>
      </w:r>
      <w:r w:rsidRPr="007166D8">
        <w:t xml:space="preserve"> name="EncryptedNewPassword" id="1404" type="rawData" </w:t>
      </w:r>
      <w:r w:rsidR="003A1AA6">
        <w:tab/>
      </w:r>
      <w:r w:rsidR="00A348B7">
        <w:t>semanticType</w:t>
      </w:r>
      <w:r w:rsidRPr="007166D8">
        <w:t>="data"/&gt;</w:t>
      </w:r>
    </w:p>
    <w:p w:rsidR="007166D8" w:rsidRPr="007166D8" w:rsidRDefault="007166D8" w:rsidP="007166D8">
      <w:pPr>
        <w:pStyle w:val="CodeExample"/>
      </w:pPr>
      <w:r w:rsidRPr="007166D8">
        <w:t xml:space="preserve">   &lt;</w:t>
      </w:r>
      <w:r w:rsidR="003A1AA6">
        <w:t>data</w:t>
      </w:r>
      <w:r w:rsidRPr="007166D8">
        <w:t xml:space="preserve"> name="RawData" id="96" type="rawData" </w:t>
      </w:r>
      <w:r w:rsidR="003A1AA6">
        <w:tab/>
      </w:r>
      <w:r w:rsidR="00A348B7">
        <w:t>semanticType</w:t>
      </w:r>
      <w:r w:rsidRPr="007166D8">
        <w:t>="data"/&gt;</w:t>
      </w:r>
    </w:p>
    <w:p w:rsidR="007166D8" w:rsidRDefault="007166D8" w:rsidP="007166D8">
      <w:pPr>
        <w:pStyle w:val="CodeExample"/>
      </w:pPr>
      <w:r w:rsidRPr="007166D8">
        <w:t>&lt;/message&gt;</w:t>
      </w:r>
    </w:p>
    <w:p w:rsidR="00A80987" w:rsidRDefault="00A80987" w:rsidP="00A80987"/>
    <w:p w:rsidR="007F599B" w:rsidRDefault="007F599B">
      <w:pPr>
        <w:rPr>
          <w:rFonts w:eastAsiaTheme="majorEastAsia" w:cstheme="majorBidi"/>
          <w:b/>
          <w:bCs/>
          <w:color w:val="4F81BD" w:themeColor="accent1"/>
          <w:sz w:val="26"/>
          <w:szCs w:val="26"/>
        </w:rPr>
      </w:pPr>
      <w:r>
        <w:br w:type="page"/>
      </w:r>
    </w:p>
    <w:p w:rsidR="00DA519A" w:rsidRDefault="00DA519A" w:rsidP="00DA519A">
      <w:pPr>
        <w:pStyle w:val="Heading2"/>
      </w:pPr>
      <w:bookmarkStart w:id="143" w:name="_Toc369262102"/>
      <w:r>
        <w:lastRenderedPageBreak/>
        <w:t>Reserved element names</w:t>
      </w:r>
      <w:bookmarkEnd w:id="143"/>
    </w:p>
    <w:p w:rsidR="00830080" w:rsidRDefault="00830080" w:rsidP="00830080">
      <w:pPr>
        <w:pStyle w:val="Heading3"/>
      </w:pPr>
      <w:r>
        <w:t>Composite type</w:t>
      </w:r>
      <w:r w:rsidR="00B16021">
        <w:t>s</w:t>
      </w:r>
    </w:p>
    <w:p w:rsidR="00830080" w:rsidRDefault="00830080" w:rsidP="00830080">
      <w:pPr>
        <w:rPr>
          <w:rStyle w:val="Code"/>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3500"/>
      </w:tblGrid>
      <w:tr w:rsidR="00991D92" w:rsidTr="00852F17">
        <w:trPr>
          <w:cantSplit/>
          <w:tblHeader/>
        </w:trPr>
        <w:tc>
          <w:tcPr>
            <w:tcW w:w="0" w:type="auto"/>
            <w:shd w:val="clear" w:color="auto" w:fill="99CCFF"/>
          </w:tcPr>
          <w:p w:rsidR="00991D92" w:rsidRDefault="00991D92" w:rsidP="00852F17">
            <w:pPr>
              <w:keepNext/>
              <w:keepLines/>
            </w:pPr>
            <w:r>
              <w:t>Encoding type name</w:t>
            </w:r>
            <w:r w:rsidR="00BC1CCA">
              <w:t xml:space="preserve"> (default</w:t>
            </w:r>
            <w:r w:rsidR="00B16021">
              <w:t xml:space="preserve"> names</w:t>
            </w:r>
            <w:r w:rsidR="00BC1CCA">
              <w:t>)</w:t>
            </w:r>
          </w:p>
        </w:tc>
      </w:tr>
      <w:tr w:rsidR="00991D92" w:rsidTr="00852F17">
        <w:tc>
          <w:tcPr>
            <w:tcW w:w="0" w:type="auto"/>
          </w:tcPr>
          <w:p w:rsidR="00991D92" w:rsidRPr="00830080" w:rsidRDefault="00991D92" w:rsidP="00852F17">
            <w:pPr>
              <w:rPr>
                <w:rStyle w:val="Code"/>
              </w:rPr>
            </w:pPr>
            <w:proofErr w:type="spellStart"/>
            <w:r w:rsidRPr="00830080">
              <w:rPr>
                <w:rStyle w:val="Code"/>
              </w:rPr>
              <w:t>messageHeader</w:t>
            </w:r>
            <w:proofErr w:type="spellEnd"/>
          </w:p>
        </w:tc>
      </w:tr>
      <w:tr w:rsidR="00991D92" w:rsidTr="00852F17">
        <w:tc>
          <w:tcPr>
            <w:tcW w:w="0" w:type="auto"/>
          </w:tcPr>
          <w:p w:rsidR="00991D92" w:rsidRPr="00830080" w:rsidRDefault="00991D92" w:rsidP="00852F17">
            <w:pPr>
              <w:rPr>
                <w:rStyle w:val="Code"/>
              </w:rPr>
            </w:pPr>
            <w:proofErr w:type="spellStart"/>
            <w:r>
              <w:rPr>
                <w:rStyle w:val="Code"/>
              </w:rPr>
              <w:t>groupSizeEncoding</w:t>
            </w:r>
            <w:proofErr w:type="spellEnd"/>
          </w:p>
        </w:tc>
      </w:tr>
    </w:tbl>
    <w:p w:rsidR="00991D92" w:rsidRPr="00830080" w:rsidRDefault="00991D92" w:rsidP="00830080"/>
    <w:p w:rsidR="00DA519A" w:rsidRDefault="00830080" w:rsidP="00830080">
      <w:pPr>
        <w:pStyle w:val="Heading3"/>
      </w:pPr>
      <w:r>
        <w:t>Composite type elements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97"/>
        <w:gridCol w:w="2957"/>
      </w:tblGrid>
      <w:tr w:rsidR="00830080" w:rsidTr="00830080">
        <w:trPr>
          <w:cantSplit/>
          <w:tblHeader/>
        </w:trPr>
        <w:tc>
          <w:tcPr>
            <w:tcW w:w="0" w:type="auto"/>
            <w:shd w:val="clear" w:color="auto" w:fill="99CCFF"/>
          </w:tcPr>
          <w:p w:rsidR="00830080" w:rsidRDefault="00830080" w:rsidP="007B243C">
            <w:pPr>
              <w:keepNext/>
              <w:keepLines/>
            </w:pPr>
            <w:r>
              <w:t>Type name</w:t>
            </w:r>
          </w:p>
        </w:tc>
        <w:tc>
          <w:tcPr>
            <w:tcW w:w="0" w:type="auto"/>
            <w:shd w:val="clear" w:color="auto" w:fill="99CCFF"/>
          </w:tcPr>
          <w:p w:rsidR="00830080" w:rsidRDefault="00830080" w:rsidP="007B243C">
            <w:pPr>
              <w:keepNext/>
              <w:keepLines/>
            </w:pPr>
            <w:r>
              <w:t>Composite type</w:t>
            </w:r>
          </w:p>
        </w:tc>
      </w:tr>
      <w:tr w:rsidR="00830080" w:rsidTr="007B243C">
        <w:tc>
          <w:tcPr>
            <w:tcW w:w="0" w:type="auto"/>
          </w:tcPr>
          <w:p w:rsidR="00830080" w:rsidRPr="00830080" w:rsidRDefault="00830080" w:rsidP="007B243C">
            <w:pPr>
              <w:rPr>
                <w:rStyle w:val="Code"/>
              </w:rPr>
            </w:pPr>
            <w:proofErr w:type="spellStart"/>
            <w:r w:rsidRPr="00830080">
              <w:rPr>
                <w:rStyle w:val="Code"/>
              </w:rPr>
              <w:t>blockLength</w:t>
            </w:r>
            <w:proofErr w:type="spellEnd"/>
          </w:p>
        </w:tc>
        <w:tc>
          <w:tcPr>
            <w:tcW w:w="0" w:type="auto"/>
          </w:tcPr>
          <w:p w:rsidR="00830080" w:rsidRDefault="00830080" w:rsidP="007B243C">
            <w:proofErr w:type="spellStart"/>
            <w:r>
              <w:t>messageHeader</w:t>
            </w:r>
            <w:proofErr w:type="spellEnd"/>
            <w:r>
              <w:t xml:space="preserve"> and </w:t>
            </w:r>
            <w:proofErr w:type="spellStart"/>
            <w:r>
              <w:t>groupSize</w:t>
            </w:r>
            <w:proofErr w:type="spellEnd"/>
          </w:p>
        </w:tc>
      </w:tr>
      <w:tr w:rsidR="00830080" w:rsidTr="007B243C">
        <w:tc>
          <w:tcPr>
            <w:tcW w:w="0" w:type="auto"/>
          </w:tcPr>
          <w:p w:rsidR="00830080" w:rsidRPr="00830080" w:rsidRDefault="00830080" w:rsidP="007B243C">
            <w:pPr>
              <w:rPr>
                <w:rStyle w:val="Code"/>
              </w:rPr>
            </w:pPr>
            <w:r w:rsidRPr="00830080">
              <w:rPr>
                <w:rStyle w:val="Code"/>
              </w:rPr>
              <w:t>day</w:t>
            </w:r>
          </w:p>
        </w:tc>
        <w:tc>
          <w:tcPr>
            <w:tcW w:w="0" w:type="auto"/>
          </w:tcPr>
          <w:p w:rsidR="00830080" w:rsidRDefault="00830080" w:rsidP="007B243C">
            <w:proofErr w:type="spellStart"/>
            <w:r>
              <w:t>MonthYear</w:t>
            </w:r>
            <w:proofErr w:type="spellEnd"/>
          </w:p>
        </w:tc>
      </w:tr>
      <w:tr w:rsidR="00830080" w:rsidTr="007B243C">
        <w:tc>
          <w:tcPr>
            <w:tcW w:w="0" w:type="auto"/>
          </w:tcPr>
          <w:p w:rsidR="00830080" w:rsidRPr="00830080" w:rsidRDefault="00830080" w:rsidP="007B243C">
            <w:pPr>
              <w:rPr>
                <w:rStyle w:val="Code"/>
              </w:rPr>
            </w:pPr>
            <w:r w:rsidRPr="00830080">
              <w:rPr>
                <w:rStyle w:val="Code"/>
              </w:rPr>
              <w:t>exponent</w:t>
            </w:r>
          </w:p>
        </w:tc>
        <w:tc>
          <w:tcPr>
            <w:tcW w:w="0" w:type="auto"/>
          </w:tcPr>
          <w:p w:rsidR="00830080" w:rsidRDefault="00830080" w:rsidP="007B243C">
            <w:r>
              <w:t>decimal</w:t>
            </w:r>
          </w:p>
        </w:tc>
      </w:tr>
      <w:tr w:rsidR="00830080" w:rsidTr="007B243C">
        <w:trPr>
          <w:cantSplit/>
        </w:trPr>
        <w:tc>
          <w:tcPr>
            <w:tcW w:w="0" w:type="auto"/>
          </w:tcPr>
          <w:p w:rsidR="00830080" w:rsidRPr="00830080" w:rsidRDefault="00830080" w:rsidP="007B243C">
            <w:pPr>
              <w:keepNext/>
              <w:keepLines/>
              <w:rPr>
                <w:rStyle w:val="Code"/>
              </w:rPr>
            </w:pPr>
            <w:r w:rsidRPr="00830080">
              <w:rPr>
                <w:rStyle w:val="Code"/>
              </w:rPr>
              <w:t>mantissa</w:t>
            </w:r>
          </w:p>
        </w:tc>
        <w:tc>
          <w:tcPr>
            <w:tcW w:w="0" w:type="auto"/>
          </w:tcPr>
          <w:p w:rsidR="00830080" w:rsidRDefault="00830080" w:rsidP="007B243C">
            <w:pPr>
              <w:keepNext/>
              <w:keepLines/>
            </w:pPr>
            <w:r>
              <w:t xml:space="preserve">decimal </w:t>
            </w:r>
          </w:p>
        </w:tc>
      </w:tr>
      <w:tr w:rsidR="00830080" w:rsidTr="007B243C">
        <w:tc>
          <w:tcPr>
            <w:tcW w:w="0" w:type="auto"/>
          </w:tcPr>
          <w:p w:rsidR="00830080" w:rsidRPr="00830080" w:rsidRDefault="00830080" w:rsidP="007B243C">
            <w:pPr>
              <w:rPr>
                <w:rStyle w:val="Code"/>
              </w:rPr>
            </w:pPr>
            <w:r w:rsidRPr="00830080">
              <w:rPr>
                <w:rStyle w:val="Code"/>
              </w:rPr>
              <w:t>month</w:t>
            </w:r>
          </w:p>
        </w:tc>
        <w:tc>
          <w:tcPr>
            <w:tcW w:w="0" w:type="auto"/>
          </w:tcPr>
          <w:p w:rsidR="00830080" w:rsidRDefault="00830080" w:rsidP="007B243C">
            <w:proofErr w:type="spellStart"/>
            <w:r>
              <w:t>MonthYear</w:t>
            </w:r>
            <w:proofErr w:type="spellEnd"/>
          </w:p>
        </w:tc>
      </w:tr>
      <w:tr w:rsidR="00830080" w:rsidTr="007B243C">
        <w:tc>
          <w:tcPr>
            <w:tcW w:w="0" w:type="auto"/>
          </w:tcPr>
          <w:p w:rsidR="00830080" w:rsidRPr="00830080" w:rsidRDefault="00830080" w:rsidP="007B243C">
            <w:pPr>
              <w:rPr>
                <w:rStyle w:val="Code"/>
              </w:rPr>
            </w:pPr>
            <w:proofErr w:type="spellStart"/>
            <w:r w:rsidRPr="00830080">
              <w:rPr>
                <w:rStyle w:val="Code"/>
              </w:rPr>
              <w:t>numInGroup</w:t>
            </w:r>
            <w:proofErr w:type="spellEnd"/>
          </w:p>
        </w:tc>
        <w:tc>
          <w:tcPr>
            <w:tcW w:w="0" w:type="auto"/>
          </w:tcPr>
          <w:p w:rsidR="00830080" w:rsidRDefault="00830080" w:rsidP="007B243C">
            <w:proofErr w:type="spellStart"/>
            <w:r>
              <w:t>groupSize</w:t>
            </w:r>
            <w:proofErr w:type="spellEnd"/>
          </w:p>
        </w:tc>
      </w:tr>
      <w:tr w:rsidR="00830080" w:rsidTr="007B243C">
        <w:tc>
          <w:tcPr>
            <w:tcW w:w="0" w:type="auto"/>
          </w:tcPr>
          <w:p w:rsidR="00830080" w:rsidRPr="00830080" w:rsidRDefault="00830080" w:rsidP="007B243C">
            <w:pPr>
              <w:rPr>
                <w:rStyle w:val="Code"/>
              </w:rPr>
            </w:pPr>
            <w:proofErr w:type="spellStart"/>
            <w:r w:rsidRPr="00830080">
              <w:rPr>
                <w:rStyle w:val="Code"/>
              </w:rPr>
              <w:t>templateId</w:t>
            </w:r>
            <w:proofErr w:type="spellEnd"/>
          </w:p>
        </w:tc>
        <w:tc>
          <w:tcPr>
            <w:tcW w:w="0" w:type="auto"/>
          </w:tcPr>
          <w:p w:rsidR="00830080" w:rsidRDefault="00830080" w:rsidP="007B243C">
            <w:proofErr w:type="spellStart"/>
            <w:r>
              <w:t>messageHeader</w:t>
            </w:r>
            <w:proofErr w:type="spellEnd"/>
          </w:p>
        </w:tc>
      </w:tr>
      <w:tr w:rsidR="00830080" w:rsidTr="007B243C">
        <w:tc>
          <w:tcPr>
            <w:tcW w:w="0" w:type="auto"/>
          </w:tcPr>
          <w:p w:rsidR="00830080" w:rsidRPr="00830080" w:rsidRDefault="00830080" w:rsidP="007B243C">
            <w:pPr>
              <w:rPr>
                <w:rStyle w:val="Code"/>
              </w:rPr>
            </w:pPr>
            <w:r w:rsidRPr="00830080">
              <w:rPr>
                <w:rStyle w:val="Code"/>
              </w:rPr>
              <w:t>time</w:t>
            </w:r>
          </w:p>
        </w:tc>
        <w:tc>
          <w:tcPr>
            <w:tcW w:w="0" w:type="auto"/>
          </w:tcPr>
          <w:p w:rsidR="00830080" w:rsidRDefault="00830080" w:rsidP="007B243C">
            <w:r>
              <w:t>TZ time</w:t>
            </w:r>
          </w:p>
        </w:tc>
      </w:tr>
      <w:tr w:rsidR="00830080" w:rsidTr="007B243C">
        <w:tc>
          <w:tcPr>
            <w:tcW w:w="0" w:type="auto"/>
          </w:tcPr>
          <w:p w:rsidR="00830080" w:rsidRPr="00830080" w:rsidRDefault="00830080" w:rsidP="007B243C">
            <w:pPr>
              <w:rPr>
                <w:rStyle w:val="Code"/>
              </w:rPr>
            </w:pPr>
            <w:proofErr w:type="spellStart"/>
            <w:r w:rsidRPr="00830080">
              <w:rPr>
                <w:rStyle w:val="Code"/>
              </w:rPr>
              <w:t>timezoneHour</w:t>
            </w:r>
            <w:proofErr w:type="spellEnd"/>
          </w:p>
        </w:tc>
        <w:tc>
          <w:tcPr>
            <w:tcW w:w="0" w:type="auto"/>
          </w:tcPr>
          <w:p w:rsidR="00830080" w:rsidRDefault="00830080" w:rsidP="007B243C">
            <w:r>
              <w:t>TZ time</w:t>
            </w:r>
          </w:p>
        </w:tc>
      </w:tr>
      <w:tr w:rsidR="00830080" w:rsidTr="007B243C">
        <w:tc>
          <w:tcPr>
            <w:tcW w:w="0" w:type="auto"/>
          </w:tcPr>
          <w:p w:rsidR="00830080" w:rsidRPr="00830080" w:rsidRDefault="00830080" w:rsidP="007B243C">
            <w:pPr>
              <w:rPr>
                <w:rStyle w:val="Code"/>
              </w:rPr>
            </w:pPr>
            <w:proofErr w:type="spellStart"/>
            <w:r w:rsidRPr="00830080">
              <w:rPr>
                <w:rStyle w:val="Code"/>
              </w:rPr>
              <w:t>timezoneMinute</w:t>
            </w:r>
            <w:proofErr w:type="spellEnd"/>
          </w:p>
        </w:tc>
        <w:tc>
          <w:tcPr>
            <w:tcW w:w="0" w:type="auto"/>
          </w:tcPr>
          <w:p w:rsidR="00830080" w:rsidRDefault="00830080" w:rsidP="007B243C">
            <w:r>
              <w:t>TZ time</w:t>
            </w:r>
          </w:p>
        </w:tc>
      </w:tr>
      <w:tr w:rsidR="00830080" w:rsidTr="007B243C">
        <w:tc>
          <w:tcPr>
            <w:tcW w:w="0" w:type="auto"/>
          </w:tcPr>
          <w:p w:rsidR="00830080" w:rsidRPr="00830080" w:rsidRDefault="00830080" w:rsidP="007B243C">
            <w:pPr>
              <w:rPr>
                <w:rStyle w:val="Code"/>
              </w:rPr>
            </w:pPr>
            <w:r w:rsidRPr="00830080">
              <w:rPr>
                <w:rStyle w:val="Code"/>
              </w:rPr>
              <w:t>version</w:t>
            </w:r>
          </w:p>
        </w:tc>
        <w:tc>
          <w:tcPr>
            <w:tcW w:w="0" w:type="auto"/>
          </w:tcPr>
          <w:p w:rsidR="00830080" w:rsidRDefault="00830080" w:rsidP="007B243C">
            <w:proofErr w:type="spellStart"/>
            <w:r>
              <w:t>messageHeader</w:t>
            </w:r>
            <w:proofErr w:type="spellEnd"/>
          </w:p>
        </w:tc>
      </w:tr>
      <w:tr w:rsidR="00830080" w:rsidTr="007B243C">
        <w:tc>
          <w:tcPr>
            <w:tcW w:w="0" w:type="auto"/>
          </w:tcPr>
          <w:p w:rsidR="00830080" w:rsidRPr="00830080" w:rsidRDefault="00830080" w:rsidP="007B243C">
            <w:pPr>
              <w:rPr>
                <w:rStyle w:val="Code"/>
              </w:rPr>
            </w:pPr>
            <w:r w:rsidRPr="00830080">
              <w:rPr>
                <w:rStyle w:val="Code"/>
              </w:rPr>
              <w:t>week</w:t>
            </w:r>
          </w:p>
        </w:tc>
        <w:tc>
          <w:tcPr>
            <w:tcW w:w="0" w:type="auto"/>
          </w:tcPr>
          <w:p w:rsidR="00830080" w:rsidRDefault="00830080" w:rsidP="007B243C">
            <w:proofErr w:type="spellStart"/>
            <w:r>
              <w:t>MonthYear</w:t>
            </w:r>
            <w:proofErr w:type="spellEnd"/>
          </w:p>
        </w:tc>
      </w:tr>
      <w:tr w:rsidR="00830080" w:rsidTr="007B243C">
        <w:tc>
          <w:tcPr>
            <w:tcW w:w="0" w:type="auto"/>
          </w:tcPr>
          <w:p w:rsidR="00830080" w:rsidRPr="00830080" w:rsidRDefault="00830080" w:rsidP="007B243C">
            <w:pPr>
              <w:rPr>
                <w:rStyle w:val="Code"/>
              </w:rPr>
            </w:pPr>
            <w:r w:rsidRPr="00830080">
              <w:rPr>
                <w:rStyle w:val="Code"/>
              </w:rPr>
              <w:t>year</w:t>
            </w:r>
          </w:p>
        </w:tc>
        <w:tc>
          <w:tcPr>
            <w:tcW w:w="0" w:type="auto"/>
          </w:tcPr>
          <w:p w:rsidR="00830080" w:rsidRDefault="00830080" w:rsidP="007B243C">
            <w:proofErr w:type="spellStart"/>
            <w:r>
              <w:t>MonthYear</w:t>
            </w:r>
            <w:proofErr w:type="spellEnd"/>
          </w:p>
        </w:tc>
      </w:tr>
    </w:tbl>
    <w:p w:rsidR="007B243C" w:rsidRDefault="007B243C" w:rsidP="00830080">
      <w:pPr>
        <w:pStyle w:val="Heading1"/>
        <w:pageBreakBefore/>
        <w:ind w:left="619"/>
      </w:pPr>
      <w:bookmarkStart w:id="144" w:name="_Toc363282757"/>
      <w:bookmarkStart w:id="145" w:name="_Toc363414900"/>
      <w:bookmarkStart w:id="146" w:name="_Toc352230371"/>
      <w:bookmarkStart w:id="147" w:name="_Toc369262103"/>
      <w:bookmarkEnd w:id="144"/>
      <w:bookmarkEnd w:id="145"/>
      <w:r>
        <w:lastRenderedPageBreak/>
        <w:t>Schema Extension Mechanism</w:t>
      </w:r>
      <w:bookmarkEnd w:id="147"/>
    </w:p>
    <w:p w:rsidR="007B243C" w:rsidRPr="007B243C" w:rsidRDefault="007B243C" w:rsidP="007B243C">
      <w:pPr>
        <w:pStyle w:val="Heading2"/>
      </w:pPr>
      <w:bookmarkStart w:id="148" w:name="_Toc369262104"/>
      <w:r>
        <w:t>Objective</w:t>
      </w:r>
      <w:bookmarkEnd w:id="148"/>
    </w:p>
    <w:p w:rsidR="007B243C" w:rsidRDefault="007B243C" w:rsidP="00A31ED1">
      <w:r w:rsidRPr="007B243C">
        <w:t>It is not always practical to update all message publishers and consumers simultaneously</w:t>
      </w:r>
      <w:r>
        <w:t xml:space="preserve">. </w:t>
      </w:r>
      <w:r w:rsidRPr="007B243C">
        <w:t xml:space="preserve">Within certain constraints, message schemas and wire formats </w:t>
      </w:r>
      <w:r>
        <w:t xml:space="preserve">can be extended </w:t>
      </w:r>
      <w:r w:rsidRPr="007B243C">
        <w:t>in a controlled way.</w:t>
      </w:r>
      <w:r w:rsidRPr="007B243C">
        <w:rPr>
          <w:rFonts w:asciiTheme="minorHAnsi" w:hAnsi="Arial" w:cs="Arial"/>
          <w:color w:val="000000" w:themeColor="text1"/>
          <w:sz w:val="32"/>
          <w:szCs w:val="32"/>
        </w:rPr>
        <w:t xml:space="preserve"> </w:t>
      </w:r>
      <w:r w:rsidRPr="007B243C">
        <w:t>Consumers</w:t>
      </w:r>
      <w:r w:rsidR="001A225D">
        <w:t xml:space="preserve"> using an older version of a schema </w:t>
      </w:r>
      <w:r w:rsidRPr="007B243C">
        <w:t xml:space="preserve">should be compatible if </w:t>
      </w:r>
      <w:r w:rsidR="001A225D">
        <w:t xml:space="preserve">interpretation of </w:t>
      </w:r>
      <w:r w:rsidRPr="007B243C">
        <w:t>added fields</w:t>
      </w:r>
      <w:r w:rsidR="001A225D">
        <w:t xml:space="preserve"> </w:t>
      </w:r>
      <w:r w:rsidR="00D333EB">
        <w:t>or messages is</w:t>
      </w:r>
      <w:r w:rsidR="001A225D">
        <w:t xml:space="preserve"> not required for business processing.</w:t>
      </w:r>
    </w:p>
    <w:p w:rsidR="001A225D" w:rsidRDefault="001A225D" w:rsidP="00A31ED1">
      <w:pPr>
        <w:pStyle w:val="Heading3"/>
      </w:pPr>
      <w:r>
        <w:t>Constraints</w:t>
      </w:r>
    </w:p>
    <w:p w:rsidR="001A225D" w:rsidRDefault="001A225D" w:rsidP="00A31ED1">
      <w:r>
        <w:t>Compatibility is only ensured under these conditions:</w:t>
      </w:r>
    </w:p>
    <w:p w:rsidR="009C179B" w:rsidRDefault="001A225D" w:rsidP="00A31ED1">
      <w:pPr>
        <w:pStyle w:val="ListParagraph"/>
        <w:numPr>
          <w:ilvl w:val="0"/>
          <w:numId w:val="19"/>
        </w:numPr>
      </w:pPr>
      <w:r>
        <w:t xml:space="preserve">Fields </w:t>
      </w:r>
      <w:r w:rsidR="008D3335" w:rsidRPr="001A225D">
        <w:t xml:space="preserve">may be added to either the root of a </w:t>
      </w:r>
      <w:r>
        <w:t>message or to a repeating group, but in each case, they must be appended to end of a block.</w:t>
      </w:r>
    </w:p>
    <w:p w:rsidR="001A225D" w:rsidRDefault="001A225D" w:rsidP="00A31ED1">
      <w:pPr>
        <w:pStyle w:val="ListParagraph"/>
        <w:numPr>
          <w:ilvl w:val="0"/>
          <w:numId w:val="19"/>
        </w:numPr>
      </w:pPr>
      <w:r>
        <w:t>Existing fields cannot change data type or move within a message.</w:t>
      </w:r>
    </w:p>
    <w:p w:rsidR="001A225D" w:rsidRDefault="001A225D" w:rsidP="00A31ED1">
      <w:pPr>
        <w:pStyle w:val="ListParagraph"/>
        <w:numPr>
          <w:ilvl w:val="0"/>
          <w:numId w:val="19"/>
        </w:numPr>
      </w:pPr>
      <w:r>
        <w:t>A repeating group may be added, but only after existing groups.</w:t>
      </w:r>
    </w:p>
    <w:p w:rsidR="00D333EB" w:rsidRDefault="00D333EB" w:rsidP="00A31ED1">
      <w:r>
        <w:t>Changes that break those constraints require consumers to update to the current schema used by publishers.</w:t>
      </w:r>
    </w:p>
    <w:p w:rsidR="001A225D" w:rsidRDefault="001A225D" w:rsidP="00A31ED1">
      <w:pPr>
        <w:pStyle w:val="Heading2"/>
      </w:pPr>
      <w:bookmarkStart w:id="149" w:name="_Toc369262105"/>
      <w:r>
        <w:t>Message schema features for extension</w:t>
      </w:r>
      <w:bookmarkEnd w:id="149"/>
    </w:p>
    <w:p w:rsidR="00780E54" w:rsidRPr="00A31ED1" w:rsidRDefault="00D333EB" w:rsidP="00A31ED1">
      <w:pPr>
        <w:pStyle w:val="Heading3"/>
      </w:pPr>
      <w:r>
        <w:t>Schema v</w:t>
      </w:r>
      <w:r w:rsidR="00780E54">
        <w:t>ersion</w:t>
      </w:r>
    </w:p>
    <w:p w:rsidR="001A225D" w:rsidRDefault="001A225D" w:rsidP="00A31ED1">
      <w:r>
        <w:t xml:space="preserve">The </w:t>
      </w:r>
      <w:r w:rsidRPr="00A31ED1">
        <w:rPr>
          <w:rStyle w:val="Code"/>
        </w:rPr>
        <w:t>&lt;</w:t>
      </w:r>
      <w:proofErr w:type="spellStart"/>
      <w:r w:rsidRPr="00A31ED1">
        <w:rPr>
          <w:rStyle w:val="Code"/>
        </w:rPr>
        <w:t>messageSchema</w:t>
      </w:r>
      <w:proofErr w:type="spellEnd"/>
      <w:r w:rsidRPr="00A31ED1">
        <w:rPr>
          <w:rStyle w:val="Code"/>
        </w:rPr>
        <w:t>&gt;</w:t>
      </w:r>
      <w:r>
        <w:t xml:space="preserve"> root element contains a version number</w:t>
      </w:r>
      <w:r w:rsidR="00780E54">
        <w:t xml:space="preserve"> attribute. By default, version is zero, the initial version of a message schema. Each time a message schema is changed, the version number is incremented.</w:t>
      </w:r>
    </w:p>
    <w:p w:rsidR="00780E54" w:rsidRDefault="00780E54" w:rsidP="00A31ED1">
      <w:r>
        <w:t>Version applies to the schema as a whole, not to individual elements. Version is sent in the message header so the consumer can determine which version of the message schema was used to encode the message.</w:t>
      </w:r>
    </w:p>
    <w:p w:rsidR="00780E54" w:rsidRDefault="00780E54" w:rsidP="00A31ED1">
      <w:r>
        <w:t xml:space="preserve">See section </w:t>
      </w:r>
      <w:r>
        <w:fldChar w:fldCharType="begin"/>
      </w:r>
      <w:r>
        <w:instrText xml:space="preserve"> REF _Ref346788452 \r \p \h </w:instrText>
      </w:r>
      <w:r>
        <w:fldChar w:fldCharType="separate"/>
      </w:r>
      <w:r>
        <w:t>4.2.1 above</w:t>
      </w:r>
      <w:r>
        <w:fldChar w:fldCharType="end"/>
      </w:r>
      <w:r>
        <w:t xml:space="preserve"> for schema attributes.</w:t>
      </w:r>
    </w:p>
    <w:p w:rsidR="00780E54" w:rsidRDefault="00780E54" w:rsidP="00A31ED1">
      <w:pPr>
        <w:pStyle w:val="Heading3"/>
      </w:pPr>
      <w:r>
        <w:t>Since version</w:t>
      </w:r>
    </w:p>
    <w:p w:rsidR="00780E54" w:rsidRDefault="00780E54" w:rsidP="00A31ED1">
      <w:r>
        <w:t xml:space="preserve">When a new field, group or message is added to a message schema, the extension may be documented by adding a </w:t>
      </w:r>
      <w:proofErr w:type="spellStart"/>
      <w:r w:rsidRPr="00A31ED1">
        <w:rPr>
          <w:rStyle w:val="Code"/>
        </w:rPr>
        <w:t>sinceVersion</w:t>
      </w:r>
      <w:proofErr w:type="spellEnd"/>
      <w:r>
        <w:t xml:space="preserve"> attribute to the element. The </w:t>
      </w:r>
      <w:proofErr w:type="spellStart"/>
      <w:r w:rsidRPr="00A31ED1">
        <w:rPr>
          <w:rStyle w:val="Code"/>
        </w:rPr>
        <w:t>sinceVersion</w:t>
      </w:r>
      <w:proofErr w:type="spellEnd"/>
      <w:r>
        <w:t xml:space="preserve"> attribute tells in which schema version the element was added. This attribute remains the same for that element for the lifetime of the schema. This attribute is for documentation purposes only, it is not sent on the wire.</w:t>
      </w:r>
    </w:p>
    <w:p w:rsidR="00D333EB" w:rsidRDefault="00D333EB" w:rsidP="00A31ED1">
      <w:r>
        <w:t>Over time, multiple extensions may be added to a message schema. New fields must be appended following earlier extensions.</w:t>
      </w:r>
      <w:r w:rsidR="00980F65">
        <w:t xml:space="preserve"> By documenting when each element was added, it possible to verify that extensions were appended in proper order.</w:t>
      </w:r>
    </w:p>
    <w:p w:rsidR="00D333EB" w:rsidRPr="00A31ED1" w:rsidRDefault="00D333EB" w:rsidP="00A31ED1">
      <w:pPr>
        <w:pStyle w:val="Heading3"/>
      </w:pPr>
      <w:r>
        <w:t>Block length</w:t>
      </w:r>
    </w:p>
    <w:p w:rsidR="001A225D" w:rsidRDefault="00980F65" w:rsidP="00A31ED1">
      <w:r>
        <w:t xml:space="preserve">The length of root level of the message may optionally be documented on a </w:t>
      </w:r>
      <w:r w:rsidRPr="00A31ED1">
        <w:rPr>
          <w:rStyle w:val="Code"/>
        </w:rPr>
        <w:t>&lt;message&gt;</w:t>
      </w:r>
      <w:r>
        <w:t xml:space="preserve"> element in the schema using the </w:t>
      </w:r>
      <w:proofErr w:type="spellStart"/>
      <w:r w:rsidRPr="00A31ED1">
        <w:rPr>
          <w:rStyle w:val="Code"/>
        </w:rPr>
        <w:t>blockLength</w:t>
      </w:r>
      <w:proofErr w:type="spellEnd"/>
      <w:r>
        <w:t xml:space="preserve"> attribute. See section </w:t>
      </w:r>
      <w:r>
        <w:fldChar w:fldCharType="begin"/>
      </w:r>
      <w:r>
        <w:instrText xml:space="preserve"> REF _Ref363308863 \r \p \h </w:instrText>
      </w:r>
      <w:r>
        <w:fldChar w:fldCharType="separate"/>
      </w:r>
      <w:r>
        <w:t>4.4.1 above</w:t>
      </w:r>
      <w:r>
        <w:fldChar w:fldCharType="end"/>
      </w:r>
      <w:r>
        <w:t xml:space="preserve"> for message attributes. If not set in the schema, block </w:t>
      </w:r>
      <w:r w:rsidR="00A31ED1">
        <w:t xml:space="preserve">length </w:t>
      </w:r>
      <w:r>
        <w:t>of the message root is the sum of its field lengths. Whether it is set in the schema or not, the block length is sent on the wire to consumers.</w:t>
      </w:r>
    </w:p>
    <w:p w:rsidR="00980F65" w:rsidRDefault="00980F65" w:rsidP="00A31ED1">
      <w:r>
        <w:t xml:space="preserve">Likewise, a repeating group has a </w:t>
      </w:r>
      <w:proofErr w:type="spellStart"/>
      <w:r w:rsidRPr="00A31ED1">
        <w:rPr>
          <w:rStyle w:val="Code"/>
        </w:rPr>
        <w:t>blockLength</w:t>
      </w:r>
      <w:proofErr w:type="spellEnd"/>
      <w:r>
        <w:t xml:space="preserve"> attribute to tell how much space is reserved for group entries</w:t>
      </w:r>
      <w:r w:rsidR="00BB2400">
        <w:t>, and the value is sent on the wire</w:t>
      </w:r>
      <w:r>
        <w:t>.</w:t>
      </w:r>
      <w:r w:rsidR="00BB2400">
        <w:t xml:space="preserve"> It is encoded in the schema as part of the </w:t>
      </w:r>
      <w:proofErr w:type="spellStart"/>
      <w:r w:rsidR="00BB2400" w:rsidRPr="00A31ED1">
        <w:rPr>
          <w:rStyle w:val="Code"/>
        </w:rPr>
        <w:t>NumInGroup</w:t>
      </w:r>
      <w:proofErr w:type="spellEnd"/>
      <w:r w:rsidR="00BB2400">
        <w:t xml:space="preserve"> field encoding. See section </w:t>
      </w:r>
      <w:r w:rsidR="00BB2400">
        <w:fldChar w:fldCharType="begin"/>
      </w:r>
      <w:r w:rsidR="00BB2400">
        <w:instrText xml:space="preserve"> REF _Ref363309226 \r \p \h </w:instrText>
      </w:r>
      <w:r w:rsidR="00BB2400">
        <w:fldChar w:fldCharType="separate"/>
      </w:r>
      <w:r w:rsidR="00BB2400">
        <w:t>2.13.2 above</w:t>
      </w:r>
      <w:r w:rsidR="00BB2400">
        <w:fldChar w:fldCharType="end"/>
      </w:r>
      <w:r w:rsidR="00BB2400">
        <w:t>.</w:t>
      </w:r>
    </w:p>
    <w:p w:rsidR="00980F65" w:rsidRDefault="00BB2400" w:rsidP="00A31ED1">
      <w:pPr>
        <w:pStyle w:val="Heading2"/>
      </w:pPr>
      <w:bookmarkStart w:id="150" w:name="_Toc369262106"/>
      <w:r>
        <w:lastRenderedPageBreak/>
        <w:t>Wire format features for extension</w:t>
      </w:r>
      <w:bookmarkEnd w:id="150"/>
    </w:p>
    <w:p w:rsidR="00BB2400" w:rsidRDefault="00BB2400" w:rsidP="00A31ED1">
      <w:pPr>
        <w:pStyle w:val="Heading3"/>
      </w:pPr>
      <w:r>
        <w:t>Message size</w:t>
      </w:r>
    </w:p>
    <w:p w:rsidR="00BB2400" w:rsidRDefault="00BB2400" w:rsidP="00A31ED1">
      <w:r>
        <w:t xml:space="preserve">It is assumed that the session protocol header conveys the size of the whole message. See section </w:t>
      </w:r>
      <w:r>
        <w:fldChar w:fldCharType="begin"/>
      </w:r>
      <w:r>
        <w:instrText xml:space="preserve"> REF _Ref363309593 \r \p \h </w:instrText>
      </w:r>
      <w:r>
        <w:fldChar w:fldCharType="separate"/>
      </w:r>
      <w:r>
        <w:t>3.1 above</w:t>
      </w:r>
      <w:r>
        <w:fldChar w:fldCharType="end"/>
      </w:r>
      <w:r>
        <w:t xml:space="preserve">. This enables a consumer to properly </w:t>
      </w:r>
      <w:r w:rsidR="008533C3">
        <w:t>frame</w:t>
      </w:r>
      <w:r>
        <w:t xml:space="preserve"> messages even when the message has been lengthened in a later version of the schema.</w:t>
      </w:r>
    </w:p>
    <w:p w:rsidR="00BB2400" w:rsidRDefault="00BB2400" w:rsidP="00A31ED1">
      <w:pPr>
        <w:pStyle w:val="Heading3"/>
      </w:pPr>
      <w:r>
        <w:t>Block size</w:t>
      </w:r>
    </w:p>
    <w:p w:rsidR="00BB2400" w:rsidRDefault="008533C3" w:rsidP="00A31ED1">
      <w:r>
        <w:t xml:space="preserve">The length of the root level of the message is sent on the wire in the SBE message header. See section </w:t>
      </w:r>
      <w:r>
        <w:fldChar w:fldCharType="begin"/>
      </w:r>
      <w:r>
        <w:instrText xml:space="preserve"> REF _Ref363309836 \r \p \h </w:instrText>
      </w:r>
      <w:r>
        <w:fldChar w:fldCharType="separate"/>
      </w:r>
      <w:r>
        <w:t>3.2.3 above</w:t>
      </w:r>
      <w:r>
        <w:fldChar w:fldCharType="end"/>
      </w:r>
      <w:r>
        <w:t>. Therefore, if new fields were appended in a later version of the schema, the consumer would still know how many octets to consume to find the next message element, such as repeating group or variable-length Data field. Without the current schema version, the consumer cannot interpret the new fields, but it does not break parsing of earlier fields.</w:t>
      </w:r>
    </w:p>
    <w:p w:rsidR="008533C3" w:rsidRPr="00A31ED1" w:rsidRDefault="008533C3" w:rsidP="00A31ED1">
      <w:r>
        <w:t xml:space="preserve">Likewise, block size of a repeating group is conveyed in the </w:t>
      </w:r>
      <w:proofErr w:type="spellStart"/>
      <w:r w:rsidRPr="00A31ED1">
        <w:rPr>
          <w:rStyle w:val="Code"/>
        </w:rPr>
        <w:t>NumInGroup</w:t>
      </w:r>
      <w:proofErr w:type="spellEnd"/>
      <w:r>
        <w:t xml:space="preserve"> encoding.</w:t>
      </w:r>
    </w:p>
    <w:p w:rsidR="007B243C" w:rsidRPr="007B243C" w:rsidRDefault="008533C3" w:rsidP="00A31ED1">
      <w:pPr>
        <w:pStyle w:val="Heading2"/>
      </w:pPr>
      <w:bookmarkStart w:id="151" w:name="_Toc369262107"/>
      <w:r>
        <w:t>Message schema extension example</w:t>
      </w:r>
      <w:bookmarkEnd w:id="151"/>
    </w:p>
    <w:p w:rsidR="007B243C" w:rsidRDefault="008533C3" w:rsidP="00A31ED1">
      <w:pPr>
        <w:pStyle w:val="TextExample"/>
      </w:pPr>
      <w:r>
        <w:t xml:space="preserve">Initial version of a </w:t>
      </w:r>
      <w:r w:rsidR="00D02EEE">
        <w:t>message schema</w:t>
      </w:r>
    </w:p>
    <w:p w:rsidR="00F115BB" w:rsidRDefault="008533C3" w:rsidP="00A31ED1">
      <w:pPr>
        <w:pStyle w:val="CodeExample"/>
      </w:pPr>
      <w:r w:rsidRPr="008533C3">
        <w:t>&lt;messageSchema package=</w:t>
      </w:r>
      <w:r w:rsidRPr="00A31ED1">
        <w:t>"FIXBinaryTest"</w:t>
      </w:r>
      <w:r w:rsidRPr="008533C3">
        <w:t xml:space="preserve"> </w:t>
      </w:r>
    </w:p>
    <w:p w:rsidR="008533C3" w:rsidRPr="00A31ED1" w:rsidRDefault="00F115BB" w:rsidP="00A31ED1">
      <w:pPr>
        <w:pStyle w:val="CodeExample"/>
      </w:pPr>
      <w:r>
        <w:tab/>
        <w:t>b</w:t>
      </w:r>
      <w:r w:rsidR="008533C3" w:rsidRPr="008533C3">
        <w:t>yteOrder=</w:t>
      </w:r>
      <w:r w:rsidR="008533C3" w:rsidRPr="00A31ED1">
        <w:t>"littleEndian"</w:t>
      </w:r>
      <w:r w:rsidR="008533C3" w:rsidRPr="008533C3">
        <w:t>&gt;</w:t>
      </w:r>
    </w:p>
    <w:p w:rsidR="008533C3" w:rsidRPr="00A31ED1" w:rsidRDefault="008533C3" w:rsidP="00A31ED1">
      <w:pPr>
        <w:pStyle w:val="CodeExample"/>
      </w:pPr>
      <w:r w:rsidRPr="00A31ED1">
        <w:t xml:space="preserve">    </w:t>
      </w:r>
      <w:r w:rsidRPr="008533C3">
        <w:t>&lt;types&gt;</w:t>
      </w:r>
    </w:p>
    <w:p w:rsidR="008533C3" w:rsidRPr="00A31ED1" w:rsidRDefault="008533C3" w:rsidP="00A31ED1">
      <w:pPr>
        <w:pStyle w:val="CodeExample"/>
      </w:pPr>
      <w:r w:rsidRPr="00A31ED1">
        <w:t xml:space="preserve">    </w:t>
      </w:r>
      <w:r w:rsidR="00F115BB">
        <w:tab/>
      </w:r>
      <w:r w:rsidRPr="008533C3">
        <w:t>&lt;type name=</w:t>
      </w:r>
      <w:r w:rsidRPr="00A31ED1">
        <w:t>"int8"</w:t>
      </w:r>
      <w:r w:rsidRPr="008533C3">
        <w:t xml:space="preserve"> primitiveType=</w:t>
      </w:r>
      <w:r w:rsidRPr="00A31ED1">
        <w:t>"int8"</w:t>
      </w:r>
      <w:r w:rsidRPr="008533C3">
        <w:t>/&gt;</w:t>
      </w:r>
    </w:p>
    <w:p w:rsidR="008533C3" w:rsidRPr="00A31ED1" w:rsidRDefault="008533C3" w:rsidP="00A31ED1">
      <w:pPr>
        <w:pStyle w:val="CodeExample"/>
      </w:pPr>
      <w:r w:rsidRPr="00A31ED1">
        <w:t xml:space="preserve">    </w:t>
      </w:r>
      <w:r w:rsidRPr="008533C3">
        <w:t>&lt;/types&gt;</w:t>
      </w:r>
    </w:p>
    <w:p w:rsidR="008533C3" w:rsidRPr="00A31ED1" w:rsidRDefault="008533C3" w:rsidP="00A31ED1">
      <w:pPr>
        <w:pStyle w:val="CodeExample"/>
      </w:pPr>
      <w:r w:rsidRPr="00A31ED1">
        <w:t xml:space="preserve">    </w:t>
      </w:r>
      <w:r w:rsidRPr="008533C3">
        <w:t>&lt;message name=</w:t>
      </w:r>
      <w:r w:rsidRPr="00A31ED1">
        <w:t>"FIX Binary Message1"</w:t>
      </w:r>
      <w:r w:rsidRPr="008533C3">
        <w:t xml:space="preserve"> id=</w:t>
      </w:r>
      <w:r w:rsidRPr="00A31ED1">
        <w:t>"1"</w:t>
      </w:r>
      <w:r w:rsidRPr="008533C3">
        <w:t xml:space="preserve"> blockLength=</w:t>
      </w:r>
      <w:r w:rsidR="00F115BB" w:rsidRPr="00A31ED1">
        <w:t>"</w:t>
      </w:r>
      <w:r w:rsidR="00F115BB">
        <w:t>4</w:t>
      </w:r>
      <w:r w:rsidRPr="00A31ED1">
        <w:t>"</w:t>
      </w:r>
      <w:r w:rsidRPr="008533C3">
        <w:t>&gt;</w:t>
      </w:r>
    </w:p>
    <w:p w:rsidR="008533C3" w:rsidRPr="00A31ED1" w:rsidRDefault="008533C3" w:rsidP="00A31ED1">
      <w:pPr>
        <w:pStyle w:val="CodeExample"/>
        <w:ind w:left="720"/>
      </w:pPr>
      <w:r w:rsidRPr="00A31ED1">
        <w:t xml:space="preserve"> </w:t>
      </w:r>
      <w:r w:rsidR="00F115BB">
        <w:tab/>
      </w:r>
      <w:r w:rsidRPr="008533C3">
        <w:t>&lt;field name=</w:t>
      </w:r>
      <w:r w:rsidRPr="00A31ED1">
        <w:t>"Field1"</w:t>
      </w:r>
      <w:r w:rsidRPr="008533C3">
        <w:t xml:space="preserve"> id=</w:t>
      </w:r>
      <w:r w:rsidRPr="00A31ED1">
        <w:t>"1"</w:t>
      </w:r>
      <w:r w:rsidRPr="008533C3">
        <w:t xml:space="preserve"> type=</w:t>
      </w:r>
      <w:r w:rsidRPr="00A31ED1">
        <w:t>"int8"</w:t>
      </w:r>
      <w:r w:rsidRPr="008533C3">
        <w:t xml:space="preserve"> </w:t>
      </w:r>
      <w:r w:rsidR="00A348B7">
        <w:t>semanticType</w:t>
      </w:r>
      <w:r w:rsidRPr="008533C3">
        <w:t>=</w:t>
      </w:r>
      <w:r w:rsidRPr="00A31ED1">
        <w:t>"</w:t>
      </w:r>
      <w:r w:rsidR="00F115BB">
        <w:t>int</w:t>
      </w:r>
      <w:r w:rsidRPr="00A31ED1">
        <w:t>"</w:t>
      </w:r>
      <w:r w:rsidRPr="008533C3">
        <w:t>/&gt;</w:t>
      </w:r>
    </w:p>
    <w:p w:rsidR="008533C3" w:rsidRPr="00A31ED1" w:rsidRDefault="008533C3" w:rsidP="00A31ED1">
      <w:pPr>
        <w:pStyle w:val="CodeExample"/>
      </w:pPr>
      <w:r w:rsidRPr="00A31ED1">
        <w:t xml:space="preserve">    </w:t>
      </w:r>
      <w:r w:rsidRPr="008533C3">
        <w:t>&lt;/message&gt;</w:t>
      </w:r>
    </w:p>
    <w:p w:rsidR="008533C3" w:rsidRPr="00A31ED1" w:rsidRDefault="008533C3" w:rsidP="00A31ED1">
      <w:pPr>
        <w:pStyle w:val="CodeExample"/>
      </w:pPr>
      <w:r w:rsidRPr="008533C3">
        <w:t>&lt;/messageSchema&gt;</w:t>
      </w:r>
    </w:p>
    <w:p w:rsidR="008533C3" w:rsidRDefault="008533C3" w:rsidP="007B243C"/>
    <w:p w:rsidR="00F115BB" w:rsidRDefault="00F115BB" w:rsidP="00A31ED1">
      <w:pPr>
        <w:pStyle w:val="TextExample"/>
      </w:pPr>
      <w:r>
        <w:t>Second version – a new message is added</w:t>
      </w:r>
    </w:p>
    <w:p w:rsidR="00F115BB" w:rsidRDefault="00F115BB" w:rsidP="00A31ED1">
      <w:pPr>
        <w:pStyle w:val="CodeExample"/>
      </w:pPr>
      <w:r w:rsidRPr="00A31ED1">
        <w:t>&lt;messageSchema package="FIXBinaryTest" byteOrder="littleEndian"</w:t>
      </w:r>
    </w:p>
    <w:p w:rsidR="00F115BB" w:rsidRPr="00A31ED1" w:rsidRDefault="00F115BB" w:rsidP="00A31ED1">
      <w:pPr>
        <w:pStyle w:val="CodeExample"/>
        <w:ind w:firstLine="360"/>
      </w:pPr>
      <w:r w:rsidRPr="00A31ED1">
        <w:t>version="1"&gt;</w:t>
      </w:r>
    </w:p>
    <w:p w:rsidR="00F115BB" w:rsidRPr="00A31ED1" w:rsidRDefault="00F115BB" w:rsidP="00A31ED1">
      <w:pPr>
        <w:pStyle w:val="CodeExample"/>
      </w:pPr>
      <w:r w:rsidRPr="00A31ED1">
        <w:t xml:space="preserve">    &lt;types&gt;</w:t>
      </w:r>
    </w:p>
    <w:p w:rsidR="00F115BB" w:rsidRPr="00A31ED1" w:rsidRDefault="00F115BB" w:rsidP="00A31ED1">
      <w:pPr>
        <w:pStyle w:val="CodeExample"/>
      </w:pPr>
      <w:r w:rsidRPr="00A31ED1">
        <w:t xml:space="preserve">    </w:t>
      </w:r>
      <w:r w:rsidR="00067A8D">
        <w:tab/>
        <w:t>&lt;</w:t>
      </w:r>
      <w:r w:rsidRPr="00A31ED1">
        <w:t>type name="int8" primitiveType="int8"/&gt;</w:t>
      </w:r>
    </w:p>
    <w:p w:rsidR="00067A8D" w:rsidRDefault="00067A8D" w:rsidP="00A31ED1">
      <w:pPr>
        <w:pStyle w:val="CodeExample"/>
      </w:pPr>
      <w:r w:rsidRPr="00A31ED1">
        <w:t xml:space="preserve">    </w:t>
      </w:r>
      <w:r>
        <w:tab/>
      </w:r>
      <w:r w:rsidR="00F115BB" w:rsidRPr="00A31ED1">
        <w:t xml:space="preserve">&lt;type name="int16" primitiveType="int16" </w:t>
      </w:r>
    </w:p>
    <w:p w:rsidR="00F115BB" w:rsidRPr="00A31ED1" w:rsidRDefault="00067A8D" w:rsidP="00A31ED1">
      <w:pPr>
        <w:pStyle w:val="CodeExample"/>
      </w:pPr>
      <w:r>
        <w:tab/>
      </w:r>
      <w:r>
        <w:tab/>
      </w:r>
      <w:r>
        <w:tab/>
      </w:r>
      <w:r>
        <w:tab/>
      </w:r>
      <w:r w:rsidR="00F115BB" w:rsidRPr="00A31ED1">
        <w:t>sinceVersion="1"/&gt;</w:t>
      </w:r>
    </w:p>
    <w:p w:rsidR="00F115BB" w:rsidRPr="00A31ED1" w:rsidRDefault="00F115BB" w:rsidP="00A31ED1">
      <w:pPr>
        <w:pStyle w:val="CodeExample"/>
      </w:pPr>
      <w:r w:rsidRPr="00A31ED1">
        <w:t xml:space="preserve">    &lt;/types&gt;</w:t>
      </w:r>
    </w:p>
    <w:p w:rsidR="00F115BB" w:rsidRPr="00A31ED1" w:rsidRDefault="00F115BB" w:rsidP="00A31ED1">
      <w:pPr>
        <w:pStyle w:val="CodeExample"/>
      </w:pPr>
      <w:r w:rsidRPr="00A31ED1">
        <w:t xml:space="preserve">    &lt;message name="FIX Binary Message1" id="1" blockLength="</w:t>
      </w:r>
      <w:r>
        <w:t>4</w:t>
      </w:r>
      <w:r w:rsidRPr="00A31ED1">
        <w:t>"&gt;</w:t>
      </w:r>
    </w:p>
    <w:p w:rsidR="00F115BB" w:rsidRPr="00A31ED1" w:rsidRDefault="00067A8D" w:rsidP="00A31ED1">
      <w:pPr>
        <w:pStyle w:val="CodeExample"/>
      </w:pPr>
      <w:r w:rsidRPr="00A31ED1">
        <w:t xml:space="preserve">    </w:t>
      </w:r>
      <w:r>
        <w:tab/>
      </w:r>
      <w:r w:rsidR="00F115BB" w:rsidRPr="00A31ED1">
        <w:t>&lt;field name="Field1" id="1" type="int8"</w:t>
      </w:r>
      <w:r>
        <w:t xml:space="preserve"> </w:t>
      </w:r>
      <w:r w:rsidR="00A348B7">
        <w:t>semanticType</w:t>
      </w:r>
      <w:r w:rsidR="00F115BB" w:rsidRPr="00A31ED1">
        <w:t>="</w:t>
      </w:r>
      <w:r w:rsidR="00F115BB">
        <w:t>int</w:t>
      </w:r>
      <w:r w:rsidR="00F115BB" w:rsidRPr="00A31ED1">
        <w:t>"/&gt;</w:t>
      </w:r>
    </w:p>
    <w:p w:rsidR="00F115BB" w:rsidRPr="00A31ED1" w:rsidRDefault="00F115BB" w:rsidP="00A31ED1">
      <w:pPr>
        <w:pStyle w:val="CodeExample"/>
      </w:pPr>
      <w:r w:rsidRPr="00A31ED1">
        <w:t xml:space="preserve">    &lt;/message&gt;</w:t>
      </w:r>
    </w:p>
    <w:p w:rsidR="00F115BB" w:rsidRPr="00A31ED1" w:rsidRDefault="00F115BB" w:rsidP="00A31ED1">
      <w:pPr>
        <w:pStyle w:val="CodeExample"/>
      </w:pPr>
      <w:r w:rsidRPr="00A31ED1">
        <w:t xml:space="preserve">    &lt;!-- New message added in this version--&gt;</w:t>
      </w:r>
    </w:p>
    <w:p w:rsidR="00F115BB" w:rsidRPr="00A31ED1" w:rsidRDefault="00F115BB" w:rsidP="00A31ED1">
      <w:pPr>
        <w:pStyle w:val="CodeExample"/>
      </w:pPr>
      <w:r w:rsidRPr="00A31ED1">
        <w:t xml:space="preserve">    &lt;message name="FIX Binary Message2" id="2" blockLength=</w:t>
      </w:r>
      <w:r w:rsidR="00067A8D" w:rsidRPr="00A31ED1">
        <w:t>"</w:t>
      </w:r>
      <w:r w:rsidR="00067A8D">
        <w:t>4</w:t>
      </w:r>
      <w:r w:rsidRPr="00A31ED1">
        <w:t>" sinceVersion="1"&gt;</w:t>
      </w:r>
    </w:p>
    <w:p w:rsidR="00F115BB" w:rsidRPr="00A31ED1" w:rsidRDefault="00067A8D" w:rsidP="00A31ED1">
      <w:pPr>
        <w:pStyle w:val="CodeExample"/>
      </w:pPr>
      <w:r w:rsidRPr="00A31ED1">
        <w:t xml:space="preserve">    </w:t>
      </w:r>
      <w:r>
        <w:tab/>
      </w:r>
      <w:r w:rsidR="00F115BB" w:rsidRPr="00A31ED1">
        <w:t xml:space="preserve">&lt;field name="Field2" id="2" type="int16" </w:t>
      </w:r>
      <w:r w:rsidR="00A348B7">
        <w:t>semanticType</w:t>
      </w:r>
      <w:r w:rsidR="00F115BB" w:rsidRPr="00A31ED1">
        <w:t>="</w:t>
      </w:r>
      <w:r>
        <w:t>int</w:t>
      </w:r>
      <w:r w:rsidR="00F115BB" w:rsidRPr="00A31ED1">
        <w:t>"/&gt;</w:t>
      </w:r>
    </w:p>
    <w:p w:rsidR="00F115BB" w:rsidRPr="00A31ED1" w:rsidRDefault="00F115BB" w:rsidP="00A31ED1">
      <w:pPr>
        <w:pStyle w:val="CodeExample"/>
      </w:pPr>
      <w:r w:rsidRPr="00A31ED1">
        <w:t xml:space="preserve">    &lt;/message&gt;</w:t>
      </w:r>
    </w:p>
    <w:p w:rsidR="00F115BB" w:rsidRPr="00A31ED1" w:rsidRDefault="00F115BB" w:rsidP="00A31ED1">
      <w:pPr>
        <w:pStyle w:val="CodeExample"/>
      </w:pPr>
      <w:r w:rsidRPr="00A31ED1">
        <w:t>&lt;/messageSchema&gt;</w:t>
      </w:r>
    </w:p>
    <w:p w:rsidR="00F115BB" w:rsidRDefault="00F115BB" w:rsidP="007B243C"/>
    <w:p w:rsidR="00F115BB" w:rsidRDefault="00F115BB" w:rsidP="00A31ED1">
      <w:pPr>
        <w:pStyle w:val="TextExample"/>
        <w:keepNext/>
        <w:keepLines/>
      </w:pPr>
      <w:r>
        <w:t>Third version – a field is added</w:t>
      </w:r>
    </w:p>
    <w:p w:rsidR="00067A8D" w:rsidRDefault="00F115BB" w:rsidP="00A31ED1">
      <w:pPr>
        <w:pStyle w:val="CodeExample"/>
      </w:pPr>
      <w:r w:rsidRPr="00A31ED1">
        <w:t>&lt;messageSchema package="FIXBinaryTest" byteOrder="littleEndian"</w:t>
      </w:r>
    </w:p>
    <w:p w:rsidR="00F115BB" w:rsidRPr="00A31ED1" w:rsidRDefault="00F115BB" w:rsidP="00A31ED1">
      <w:pPr>
        <w:pStyle w:val="CodeExample"/>
        <w:ind w:firstLine="360"/>
      </w:pPr>
      <w:r w:rsidRPr="00A31ED1">
        <w:t>version="2"&gt;</w:t>
      </w:r>
    </w:p>
    <w:p w:rsidR="00F115BB" w:rsidRPr="00A31ED1" w:rsidRDefault="00F115BB" w:rsidP="00A31ED1">
      <w:pPr>
        <w:pStyle w:val="CodeExample"/>
      </w:pPr>
      <w:r w:rsidRPr="00A31ED1">
        <w:t xml:space="preserve">    &lt;types&gt;</w:t>
      </w:r>
    </w:p>
    <w:p w:rsidR="00F115BB" w:rsidRPr="00A31ED1" w:rsidRDefault="00067A8D" w:rsidP="00A31ED1">
      <w:pPr>
        <w:pStyle w:val="CodeExample"/>
      </w:pPr>
      <w:r w:rsidRPr="00A31ED1">
        <w:t xml:space="preserve">    </w:t>
      </w:r>
      <w:r>
        <w:tab/>
      </w:r>
      <w:r w:rsidR="00F115BB" w:rsidRPr="00A31ED1">
        <w:t>&lt;type name="int8" primitiveType="int8"/&gt;</w:t>
      </w:r>
    </w:p>
    <w:p w:rsidR="00067A8D" w:rsidRDefault="00067A8D" w:rsidP="00A31ED1">
      <w:pPr>
        <w:pStyle w:val="CodeExample"/>
      </w:pPr>
      <w:r w:rsidRPr="00A31ED1">
        <w:t xml:space="preserve">    </w:t>
      </w:r>
      <w:r>
        <w:tab/>
      </w:r>
      <w:r w:rsidR="00F115BB" w:rsidRPr="00A31ED1">
        <w:t xml:space="preserve">&lt;type name="int16" primitiveType="int16" </w:t>
      </w:r>
    </w:p>
    <w:p w:rsidR="00F115BB" w:rsidRPr="00A31ED1" w:rsidRDefault="00067A8D" w:rsidP="00A31ED1">
      <w:pPr>
        <w:pStyle w:val="CodeExample"/>
      </w:pPr>
      <w:r>
        <w:lastRenderedPageBreak/>
        <w:tab/>
      </w:r>
      <w:r>
        <w:tab/>
      </w:r>
      <w:r>
        <w:tab/>
      </w:r>
      <w:r w:rsidR="00F115BB" w:rsidRPr="00A31ED1">
        <w:t xml:space="preserve">sinceVersion="1"/&gt; </w:t>
      </w:r>
    </w:p>
    <w:p w:rsidR="00067A8D" w:rsidRDefault="00067A8D" w:rsidP="00A31ED1">
      <w:pPr>
        <w:pStyle w:val="CodeExample"/>
      </w:pPr>
      <w:r w:rsidRPr="00A31ED1">
        <w:t xml:space="preserve">     </w:t>
      </w:r>
      <w:r>
        <w:tab/>
      </w:r>
      <w:r w:rsidR="00F115BB" w:rsidRPr="00A31ED1">
        <w:t xml:space="preserve">&lt;type name="int32" </w:t>
      </w:r>
      <w:r>
        <w:t>p</w:t>
      </w:r>
      <w:r w:rsidR="00F115BB" w:rsidRPr="00A31ED1">
        <w:t>rimitiveType="int32"</w:t>
      </w:r>
    </w:p>
    <w:p w:rsidR="00F115BB" w:rsidRPr="00A31ED1" w:rsidRDefault="00F115BB" w:rsidP="00A31ED1">
      <w:pPr>
        <w:pStyle w:val="CodeExample"/>
        <w:ind w:left="1080" w:firstLine="360"/>
      </w:pPr>
      <w:r w:rsidRPr="00A31ED1">
        <w:t xml:space="preserve">sinceVersion="2"/&gt; </w:t>
      </w:r>
    </w:p>
    <w:p w:rsidR="00F115BB" w:rsidRPr="00A31ED1" w:rsidRDefault="00F115BB" w:rsidP="00A31ED1">
      <w:pPr>
        <w:pStyle w:val="CodeExample"/>
      </w:pPr>
      <w:r w:rsidRPr="00A31ED1">
        <w:t xml:space="preserve">    &lt;/types&gt;</w:t>
      </w:r>
    </w:p>
    <w:p w:rsidR="00F115BB" w:rsidRPr="00A31ED1" w:rsidRDefault="00F115BB" w:rsidP="00A31ED1">
      <w:pPr>
        <w:pStyle w:val="CodeExample"/>
      </w:pPr>
      <w:r w:rsidRPr="00A31ED1">
        <w:t xml:space="preserve">    &lt;message name="FIX Binary Message1" id="1" blockLength=</w:t>
      </w:r>
      <w:r w:rsidR="00067A8D" w:rsidRPr="00A31ED1">
        <w:t>"</w:t>
      </w:r>
      <w:r w:rsidR="00067A8D">
        <w:t>8</w:t>
      </w:r>
      <w:r w:rsidRPr="00A31ED1">
        <w:t>"&gt;</w:t>
      </w:r>
    </w:p>
    <w:p w:rsidR="00F115BB" w:rsidRPr="00A31ED1" w:rsidRDefault="00067A8D" w:rsidP="00A31ED1">
      <w:pPr>
        <w:pStyle w:val="CodeExample"/>
      </w:pPr>
      <w:r w:rsidRPr="00A31ED1">
        <w:t xml:space="preserve">    </w:t>
      </w:r>
      <w:r>
        <w:tab/>
      </w:r>
      <w:r w:rsidR="00F115BB" w:rsidRPr="00A31ED1">
        <w:t xml:space="preserve">&lt;field name="Field1" id="1" type="int8" </w:t>
      </w:r>
      <w:r w:rsidR="00A348B7">
        <w:t>semanticType</w:t>
      </w:r>
      <w:r w:rsidR="00F115BB" w:rsidRPr="00A31ED1">
        <w:t>="</w:t>
      </w:r>
      <w:r>
        <w:t>int</w:t>
      </w:r>
      <w:r w:rsidR="00F115BB" w:rsidRPr="00A31ED1">
        <w:t>"/&gt;</w:t>
      </w:r>
    </w:p>
    <w:p w:rsidR="00067A8D" w:rsidRDefault="00067A8D" w:rsidP="00A31ED1">
      <w:pPr>
        <w:pStyle w:val="CodeExample"/>
      </w:pPr>
      <w:r w:rsidRPr="00A31ED1">
        <w:t xml:space="preserve">    </w:t>
      </w:r>
      <w:r>
        <w:tab/>
      </w:r>
      <w:r w:rsidR="00F115BB" w:rsidRPr="00A31ED1">
        <w:t xml:space="preserve">&lt;field name="Field11" id="11" type="int32" </w:t>
      </w:r>
      <w:r w:rsidR="00A348B7">
        <w:t>semanticType</w:t>
      </w:r>
      <w:r w:rsidR="00F115BB" w:rsidRPr="00A31ED1">
        <w:t>="</w:t>
      </w:r>
      <w:r>
        <w:t>int</w:t>
      </w:r>
      <w:r w:rsidR="00F115BB" w:rsidRPr="00A31ED1">
        <w:t>"</w:t>
      </w:r>
    </w:p>
    <w:p w:rsidR="00F115BB" w:rsidRPr="00A31ED1" w:rsidRDefault="00F115BB" w:rsidP="00A31ED1">
      <w:pPr>
        <w:pStyle w:val="CodeExample"/>
        <w:ind w:left="1080" w:firstLine="360"/>
      </w:pPr>
      <w:r w:rsidRPr="00A31ED1">
        <w:t>sinceVersion="2"/&gt;</w:t>
      </w:r>
    </w:p>
    <w:p w:rsidR="00F115BB" w:rsidRPr="00A31ED1" w:rsidRDefault="00F115BB" w:rsidP="00A31ED1">
      <w:pPr>
        <w:pStyle w:val="CodeExample"/>
      </w:pPr>
      <w:r w:rsidRPr="00A31ED1">
        <w:t xml:space="preserve">    &lt;/message&gt;</w:t>
      </w:r>
    </w:p>
    <w:p w:rsidR="00067A8D" w:rsidRDefault="00067A8D" w:rsidP="00067A8D">
      <w:pPr>
        <w:pStyle w:val="CodeExample"/>
      </w:pPr>
      <w:r w:rsidRPr="001001F1">
        <w:t xml:space="preserve">    &lt;message name="FIX Binary Message2" id="2" blockLength="</w:t>
      </w:r>
      <w:r>
        <w:t>4</w:t>
      </w:r>
      <w:r w:rsidRPr="001001F1">
        <w:t xml:space="preserve">" </w:t>
      </w:r>
    </w:p>
    <w:p w:rsidR="00067A8D" w:rsidRPr="001001F1" w:rsidRDefault="00067A8D" w:rsidP="00A31ED1">
      <w:pPr>
        <w:pStyle w:val="CodeExample"/>
        <w:ind w:left="1080" w:firstLine="360"/>
      </w:pPr>
      <w:r w:rsidRPr="001001F1">
        <w:t>sinceVersion="1"&gt;</w:t>
      </w:r>
    </w:p>
    <w:p w:rsidR="00067A8D" w:rsidRPr="001001F1" w:rsidRDefault="00067A8D" w:rsidP="00067A8D">
      <w:pPr>
        <w:pStyle w:val="CodeExample"/>
      </w:pPr>
      <w:r w:rsidRPr="001001F1">
        <w:t xml:space="preserve">    </w:t>
      </w:r>
      <w:r>
        <w:tab/>
      </w:r>
      <w:r w:rsidRPr="001001F1">
        <w:t xml:space="preserve">&lt;field name="Field2" id="2" type="int16" </w:t>
      </w:r>
      <w:r w:rsidR="00A348B7">
        <w:t>semanticType</w:t>
      </w:r>
      <w:r w:rsidRPr="001001F1">
        <w:t>="</w:t>
      </w:r>
      <w:r>
        <w:t>int</w:t>
      </w:r>
      <w:r w:rsidRPr="001001F1">
        <w:t>"/&gt;</w:t>
      </w:r>
    </w:p>
    <w:p w:rsidR="00067A8D" w:rsidRPr="001001F1" w:rsidRDefault="00067A8D" w:rsidP="00067A8D">
      <w:pPr>
        <w:pStyle w:val="CodeExample"/>
      </w:pPr>
      <w:r w:rsidRPr="001001F1">
        <w:t xml:space="preserve">    &lt;/message&gt;</w:t>
      </w:r>
    </w:p>
    <w:p w:rsidR="00067A8D" w:rsidRPr="001001F1" w:rsidRDefault="00067A8D" w:rsidP="00067A8D">
      <w:pPr>
        <w:pStyle w:val="CodeExample"/>
      </w:pPr>
      <w:r w:rsidRPr="001001F1">
        <w:t>&lt;/messageSchema&gt;</w:t>
      </w:r>
    </w:p>
    <w:p w:rsidR="00F115BB" w:rsidRDefault="00F115BB" w:rsidP="007B243C"/>
    <w:p w:rsidR="00F115BB" w:rsidRPr="007B243C" w:rsidRDefault="00F115BB" w:rsidP="007B243C"/>
    <w:p w:rsidR="00A80987" w:rsidRDefault="00A80987" w:rsidP="00830080">
      <w:pPr>
        <w:pStyle w:val="Heading1"/>
        <w:pageBreakBefore/>
        <w:ind w:left="619"/>
      </w:pPr>
      <w:bookmarkStart w:id="152" w:name="_Toc369262108"/>
      <w:r>
        <w:lastRenderedPageBreak/>
        <w:t>Usage Guidelines</w:t>
      </w:r>
      <w:bookmarkEnd w:id="146"/>
      <w:bookmarkEnd w:id="152"/>
    </w:p>
    <w:p w:rsidR="00A80987" w:rsidRDefault="000800D1" w:rsidP="000800D1">
      <w:pPr>
        <w:pStyle w:val="Heading2"/>
      </w:pPr>
      <w:r>
        <w:t xml:space="preserve"> </w:t>
      </w:r>
      <w:bookmarkStart w:id="153" w:name="_Toc352230372"/>
      <w:bookmarkStart w:id="154" w:name="_Toc369262109"/>
      <w:r w:rsidR="00C53C3F">
        <w:t>Identifier</w:t>
      </w:r>
      <w:r>
        <w:t xml:space="preserve"> encoding</w:t>
      </w:r>
      <w:r w:rsidR="00C53C3F">
        <w:t>s</w:t>
      </w:r>
      <w:bookmarkEnd w:id="153"/>
      <w:bookmarkEnd w:id="154"/>
    </w:p>
    <w:p w:rsidR="001E2D33" w:rsidRDefault="000800D1" w:rsidP="000800D1">
      <w:r>
        <w:t xml:space="preserve">FIX specifies request and entity identifiers as String type. </w:t>
      </w:r>
      <w:r w:rsidR="001E2D33">
        <w:t>Common practice is to specify an identifier field as fixed-length character of a certain size.</w:t>
      </w:r>
    </w:p>
    <w:p w:rsidR="000800D1" w:rsidRDefault="001E2D33" w:rsidP="000800D1">
      <w:r>
        <w:t>Optionally</w:t>
      </w:r>
      <w:r w:rsidR="00D527E6">
        <w:t>, a</w:t>
      </w:r>
      <w:r w:rsidR="000800D1">
        <w:t xml:space="preserve"> message schema </w:t>
      </w:r>
      <w:r>
        <w:t>may restrict</w:t>
      </w:r>
      <w:r w:rsidR="000800D1">
        <w:t xml:space="preserve"> such identifiers </w:t>
      </w:r>
      <w:r>
        <w:t xml:space="preserve">to numeric </w:t>
      </w:r>
      <w:r w:rsidR="000800D1">
        <w:t>encodings</w:t>
      </w:r>
      <w:r>
        <w:t>.</w:t>
      </w:r>
      <w:r w:rsidR="00D527E6">
        <w:t xml:space="preserve"> </w:t>
      </w:r>
      <w:r>
        <w:br/>
      </w:r>
    </w:p>
    <w:p w:rsidR="001E2D33" w:rsidRDefault="001E2D33" w:rsidP="001E2D33">
      <w:pPr>
        <w:pStyle w:val="TextExample"/>
      </w:pPr>
      <w:r>
        <w:t>Example of an identifier field with character encoding</w:t>
      </w:r>
    </w:p>
    <w:p w:rsidR="001E2D33" w:rsidRDefault="001E2D33" w:rsidP="001E2D33">
      <w:pPr>
        <w:pStyle w:val="CodeExample"/>
      </w:pPr>
      <w:r w:rsidRPr="00C23A3E">
        <w:t>&lt;type name=</w:t>
      </w:r>
      <w:r>
        <w:t>"idString</w:t>
      </w:r>
      <w:r w:rsidRPr="00C23A3E">
        <w:t>" primitiveType="char" length=</w:t>
      </w:r>
      <w:r>
        <w:t>"16</w:t>
      </w:r>
      <w:r w:rsidRPr="00C23A3E">
        <w:t>" /&gt;</w:t>
      </w:r>
    </w:p>
    <w:p w:rsidR="001E2D33" w:rsidRDefault="001E2D33" w:rsidP="001E2D33">
      <w:pPr>
        <w:pStyle w:val="TextExample"/>
      </w:pPr>
    </w:p>
    <w:p w:rsidR="001E2D33" w:rsidRPr="007166D8" w:rsidRDefault="001E2D33" w:rsidP="001E2D33">
      <w:pPr>
        <w:pStyle w:val="CodeExample"/>
      </w:pPr>
      <w:r w:rsidRPr="007166D8">
        <w:t>&lt;field name="</w:t>
      </w:r>
      <w:r>
        <w:t>QuoteReq</w:t>
      </w:r>
      <w:r w:rsidRPr="007166D8">
        <w:t>Id" id="</w:t>
      </w:r>
      <w:r>
        <w:t>131</w:t>
      </w:r>
      <w:r w:rsidRPr="007166D8">
        <w:t>" type="</w:t>
      </w:r>
      <w:r>
        <w:t>idString</w:t>
      </w:r>
      <w:r w:rsidRPr="007166D8">
        <w:t xml:space="preserve">" </w:t>
      </w:r>
      <w:r>
        <w:tab/>
      </w:r>
      <w:r w:rsidR="00A348B7">
        <w:t>semanticType</w:t>
      </w:r>
      <w:r w:rsidRPr="007166D8">
        <w:t>="String"/&gt;</w:t>
      </w:r>
    </w:p>
    <w:p w:rsidR="001E2D33" w:rsidRDefault="001E2D33" w:rsidP="000800D1"/>
    <w:p w:rsidR="001E2D33" w:rsidRDefault="001E2D33" w:rsidP="001E2D33">
      <w:pPr>
        <w:pStyle w:val="TextExample"/>
      </w:pPr>
      <w:r>
        <w:t xml:space="preserve">Example of an </w:t>
      </w:r>
      <w:r w:rsidR="00101EC6">
        <w:t>identifier</w:t>
      </w:r>
      <w:r>
        <w:t xml:space="preserve"> field with numeric encoding</w:t>
      </w:r>
    </w:p>
    <w:p w:rsidR="001E2D33" w:rsidRDefault="001E2D33" w:rsidP="001E2D33">
      <w:pPr>
        <w:pStyle w:val="CodeExample"/>
      </w:pPr>
      <w:r w:rsidRPr="00E559DE">
        <w:t>&lt;type name="</w:t>
      </w:r>
      <w:r>
        <w:t>uint64</w:t>
      </w:r>
      <w:r w:rsidRPr="00E559DE">
        <w:t>" primitiveType="</w:t>
      </w:r>
      <w:r>
        <w:t>uint64</w:t>
      </w:r>
      <w:r w:rsidRPr="00E559DE">
        <w:t>" /&gt;</w:t>
      </w:r>
    </w:p>
    <w:p w:rsidR="001E2D33" w:rsidRDefault="001E2D33" w:rsidP="001E2D33">
      <w:pPr>
        <w:pStyle w:val="TextExample"/>
      </w:pPr>
    </w:p>
    <w:p w:rsidR="001E2D33" w:rsidRPr="007166D8" w:rsidRDefault="001E2D33" w:rsidP="001E2D33">
      <w:pPr>
        <w:pStyle w:val="CodeExample"/>
      </w:pPr>
      <w:r w:rsidRPr="007166D8">
        <w:t>&lt;field name="</w:t>
      </w:r>
      <w:r>
        <w:t>QuoteReq</w:t>
      </w:r>
      <w:r w:rsidRPr="007166D8">
        <w:t>Id" id="</w:t>
      </w:r>
      <w:r>
        <w:t>131</w:t>
      </w:r>
      <w:r w:rsidRPr="007166D8">
        <w:t>" type="</w:t>
      </w:r>
      <w:r>
        <w:t>uint64</w:t>
      </w:r>
      <w:r w:rsidRPr="007166D8">
        <w:t xml:space="preserve">" </w:t>
      </w:r>
      <w:r>
        <w:tab/>
      </w:r>
      <w:r w:rsidR="00A348B7">
        <w:t>semanticType</w:t>
      </w:r>
      <w:r w:rsidRPr="007166D8">
        <w:t>="String"/&gt;</w:t>
      </w:r>
    </w:p>
    <w:p w:rsidR="001E2D33" w:rsidRDefault="001E2D33" w:rsidP="000800D1"/>
    <w:p w:rsidR="00852F17" w:rsidRDefault="00852F17" w:rsidP="00852F17">
      <w:pPr>
        <w:pStyle w:val="Heading1"/>
        <w:pageBreakBefore/>
        <w:ind w:left="619"/>
      </w:pPr>
      <w:bookmarkStart w:id="155" w:name="_Toc369262110"/>
      <w:r>
        <w:lastRenderedPageBreak/>
        <w:t>Examples</w:t>
      </w:r>
      <w:bookmarkEnd w:id="155"/>
    </w:p>
    <w:p w:rsidR="007C7A20" w:rsidRPr="007C7A20" w:rsidRDefault="007C7A20" w:rsidP="007C7A20">
      <w:r>
        <w:t>Not all FIX enumeration values are listed in the samples.</w:t>
      </w:r>
    </w:p>
    <w:p w:rsidR="00852F17" w:rsidRDefault="00852F17" w:rsidP="00852F17">
      <w:pPr>
        <w:pStyle w:val="Heading2"/>
      </w:pPr>
      <w:bookmarkStart w:id="156" w:name="_Toc369262111"/>
      <w:r>
        <w:t>Flat, fixed-length message</w:t>
      </w:r>
      <w:bookmarkEnd w:id="156"/>
    </w:p>
    <w:p w:rsidR="00852F17" w:rsidRDefault="005E61D9" w:rsidP="00852F17">
      <w:r>
        <w:t xml:space="preserve">This is an example of a simple, flat </w:t>
      </w:r>
      <w:r w:rsidR="009B5134">
        <w:t xml:space="preserve">order </w:t>
      </w:r>
      <w:r>
        <w:t>message without repeating groups or var</w:t>
      </w:r>
      <w:r w:rsidR="006229E3">
        <w:t>i</w:t>
      </w:r>
      <w:r>
        <w:t>able-length data.</w:t>
      </w:r>
    </w:p>
    <w:p w:rsidR="005E61D9" w:rsidRDefault="005E61D9" w:rsidP="005E61D9">
      <w:pPr>
        <w:pStyle w:val="Heading3"/>
      </w:pPr>
      <w:r>
        <w:t>Sample order message schema</w:t>
      </w:r>
    </w:p>
    <w:p w:rsid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&lt;</w:t>
      </w:r>
      <w:proofErr w:type="spellStart"/>
      <w:r w:rsidR="00BD20A7">
        <w:rPr>
          <w:rStyle w:val="Code"/>
          <w:sz w:val="16"/>
          <w:szCs w:val="16"/>
        </w:rPr>
        <w:t>sbe</w:t>
      </w:r>
      <w:proofErr w:type="gramStart"/>
      <w:r w:rsidRPr="00FA33BC">
        <w:rPr>
          <w:rStyle w:val="Code"/>
          <w:sz w:val="16"/>
          <w:szCs w:val="16"/>
        </w:rPr>
        <w:t>:messageSchema</w:t>
      </w:r>
      <w:proofErr w:type="spellEnd"/>
      <w:proofErr w:type="gramEnd"/>
      <w:r w:rsidRPr="00FA33BC">
        <w:rPr>
          <w:rStyle w:val="Code"/>
          <w:sz w:val="16"/>
          <w:szCs w:val="16"/>
        </w:rPr>
        <w:t xml:space="preserve"> </w:t>
      </w:r>
      <w:proofErr w:type="spellStart"/>
      <w:r w:rsidRPr="00FA33BC">
        <w:rPr>
          <w:rStyle w:val="Code"/>
          <w:sz w:val="16"/>
          <w:szCs w:val="16"/>
        </w:rPr>
        <w:t>xmlns:</w:t>
      </w:r>
      <w:r w:rsidR="00BD20A7">
        <w:rPr>
          <w:rStyle w:val="Code"/>
          <w:sz w:val="16"/>
          <w:szCs w:val="16"/>
        </w:rPr>
        <w:t>sbe</w:t>
      </w:r>
      <w:proofErr w:type="spellEnd"/>
      <w:r w:rsidRPr="00FA33BC">
        <w:rPr>
          <w:rStyle w:val="Code"/>
          <w:sz w:val="16"/>
          <w:szCs w:val="16"/>
        </w:rPr>
        <w:t xml:space="preserve">="http://www.fixprotocol.org/ns/simple/1.0" </w:t>
      </w:r>
      <w:proofErr w:type="spellStart"/>
      <w:r w:rsidRPr="00FA33BC">
        <w:rPr>
          <w:rStyle w:val="Code"/>
          <w:sz w:val="16"/>
          <w:szCs w:val="16"/>
        </w:rPr>
        <w:t>xmlns:</w:t>
      </w:r>
      <w:r w:rsidR="00B133AE">
        <w:rPr>
          <w:rStyle w:val="Code"/>
          <w:sz w:val="16"/>
          <w:szCs w:val="16"/>
        </w:rPr>
        <w:t>xs</w:t>
      </w:r>
      <w:proofErr w:type="spellEnd"/>
      <w:r w:rsidRPr="00FA33BC">
        <w:rPr>
          <w:rStyle w:val="Code"/>
          <w:sz w:val="16"/>
          <w:szCs w:val="16"/>
        </w:rPr>
        <w:t xml:space="preserve">="http://www.w3.org/2001/XMLSchema-instance" package="Examples" description="Test dictionary" </w:t>
      </w:r>
      <w:proofErr w:type="spellStart"/>
      <w:r w:rsidRPr="00FA33BC">
        <w:rPr>
          <w:rStyle w:val="Code"/>
          <w:sz w:val="16"/>
          <w:szCs w:val="16"/>
        </w:rPr>
        <w:t>byteOrder</w:t>
      </w:r>
      <w:proofErr w:type="spellEnd"/>
      <w:r w:rsidRPr="00FA33BC">
        <w:rPr>
          <w:rStyle w:val="Code"/>
          <w:sz w:val="16"/>
          <w:szCs w:val="16"/>
        </w:rPr>
        <w:t>="</w:t>
      </w:r>
      <w:proofErr w:type="spellStart"/>
      <w:r w:rsidRPr="00FA33BC">
        <w:rPr>
          <w:rStyle w:val="Code"/>
          <w:sz w:val="16"/>
          <w:szCs w:val="16"/>
        </w:rPr>
        <w:t>littleEndian</w:t>
      </w:r>
      <w:proofErr w:type="spellEnd"/>
      <w:r w:rsidRPr="00FA33BC">
        <w:rPr>
          <w:rStyle w:val="Code"/>
          <w:sz w:val="16"/>
          <w:szCs w:val="16"/>
        </w:rPr>
        <w:t xml:space="preserve">" </w:t>
      </w:r>
      <w:r w:rsidR="00B133AE">
        <w:rPr>
          <w:rStyle w:val="Code"/>
          <w:sz w:val="16"/>
          <w:szCs w:val="16"/>
        </w:rPr>
        <w:t>xs</w:t>
      </w:r>
      <w:r w:rsidRPr="00FA33BC">
        <w:rPr>
          <w:rStyle w:val="Code"/>
          <w:sz w:val="16"/>
          <w:szCs w:val="16"/>
        </w:rPr>
        <w:t>:schemaLocation="http://www.fixprotocol.org/ns/simple/1.0/SimpleBinary1-0.xsd"&gt;</w:t>
      </w:r>
    </w:p>
    <w:p w:rsidR="00BD20A7" w:rsidRPr="00FA33BC" w:rsidRDefault="00BD20A7" w:rsidP="00E55113">
      <w:pPr>
        <w:shd w:val="clear" w:color="auto" w:fill="DAEEF3" w:themeFill="accent5" w:themeFillTint="33"/>
        <w:autoSpaceDE w:val="0"/>
        <w:autoSpaceDN w:val="0"/>
        <w:adjustRightInd w:val="0"/>
        <w:spacing w:before="0" w:after="0"/>
        <w:rPr>
          <w:rStyle w:val="Code"/>
          <w:sz w:val="16"/>
          <w:szCs w:val="16"/>
        </w:rPr>
      </w:pPr>
    </w:p>
    <w:p w:rsidR="00FA33BC" w:rsidRP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w:t>
      </w:r>
      <w:proofErr w:type="gramStart"/>
      <w:r w:rsidRPr="00FA33BC">
        <w:rPr>
          <w:rStyle w:val="Code"/>
          <w:sz w:val="16"/>
          <w:szCs w:val="16"/>
        </w:rPr>
        <w:t>types</w:t>
      </w:r>
      <w:proofErr w:type="gramEnd"/>
      <w:r w:rsidRPr="00FA33BC">
        <w:rPr>
          <w:rStyle w:val="Code"/>
          <w:sz w:val="16"/>
          <w:szCs w:val="16"/>
        </w:rPr>
        <w:t>&gt;</w:t>
      </w:r>
    </w:p>
    <w:p w:rsidR="00FA33BC" w:rsidRP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&lt;type name="</w:t>
      </w:r>
      <w:proofErr w:type="spellStart"/>
      <w:r w:rsidRPr="00FA33BC">
        <w:rPr>
          <w:rStyle w:val="Code"/>
          <w:sz w:val="16"/>
          <w:szCs w:val="16"/>
        </w:rPr>
        <w:t>enumEncoding</w:t>
      </w:r>
      <w:proofErr w:type="spellEnd"/>
      <w:r w:rsidRPr="00FA33BC">
        <w:rPr>
          <w:rStyle w:val="Code"/>
          <w:sz w:val="16"/>
          <w:szCs w:val="16"/>
        </w:rPr>
        <w:t xml:space="preserve">" </w:t>
      </w:r>
      <w:proofErr w:type="spellStart"/>
      <w:r w:rsidRPr="00FA33BC">
        <w:rPr>
          <w:rStyle w:val="Code"/>
          <w:sz w:val="16"/>
          <w:szCs w:val="16"/>
        </w:rPr>
        <w:t>primitiveType</w:t>
      </w:r>
      <w:proofErr w:type="spellEnd"/>
      <w:r w:rsidRPr="00FA33BC">
        <w:rPr>
          <w:rStyle w:val="Code"/>
          <w:sz w:val="16"/>
          <w:szCs w:val="16"/>
        </w:rPr>
        <w:t>="char"/&gt;</w:t>
      </w:r>
    </w:p>
    <w:p w:rsidR="00FA33BC" w:rsidRP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&lt;type name="</w:t>
      </w:r>
      <w:proofErr w:type="spellStart"/>
      <w:r w:rsidRPr="00FA33BC">
        <w:rPr>
          <w:rStyle w:val="Code"/>
          <w:sz w:val="16"/>
          <w:szCs w:val="16"/>
        </w:rPr>
        <w:t>idString</w:t>
      </w:r>
      <w:proofErr w:type="spellEnd"/>
      <w:r w:rsidRPr="00FA33BC">
        <w:rPr>
          <w:rStyle w:val="Code"/>
          <w:sz w:val="16"/>
          <w:szCs w:val="16"/>
        </w:rPr>
        <w:t xml:space="preserve">" length="8" </w:t>
      </w:r>
      <w:proofErr w:type="spellStart"/>
      <w:r w:rsidRPr="00FA33BC">
        <w:rPr>
          <w:rStyle w:val="Code"/>
          <w:sz w:val="16"/>
          <w:szCs w:val="16"/>
        </w:rPr>
        <w:t>primitiveType</w:t>
      </w:r>
      <w:proofErr w:type="spellEnd"/>
      <w:r w:rsidRPr="00FA33BC">
        <w:rPr>
          <w:rStyle w:val="Code"/>
          <w:sz w:val="16"/>
          <w:szCs w:val="16"/>
        </w:rPr>
        <w:t xml:space="preserve">="char" </w:t>
      </w:r>
      <w:proofErr w:type="spellStart"/>
      <w:r w:rsidRPr="00FA33BC">
        <w:rPr>
          <w:rStyle w:val="Code"/>
          <w:sz w:val="16"/>
          <w:szCs w:val="16"/>
        </w:rPr>
        <w:t>semanticType</w:t>
      </w:r>
      <w:proofErr w:type="spellEnd"/>
      <w:r w:rsidRPr="00FA33BC">
        <w:rPr>
          <w:rStyle w:val="Code"/>
          <w:sz w:val="16"/>
          <w:szCs w:val="16"/>
        </w:rPr>
        <w:t>="String"/&gt;</w:t>
      </w:r>
    </w:p>
    <w:p w:rsidR="007E4F74"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&lt;type name="</w:t>
      </w:r>
      <w:proofErr w:type="spellStart"/>
      <w:r w:rsidRPr="00FA33BC">
        <w:rPr>
          <w:rStyle w:val="Code"/>
          <w:sz w:val="16"/>
          <w:szCs w:val="16"/>
        </w:rPr>
        <w:t>timestampEncoding</w:t>
      </w:r>
      <w:proofErr w:type="spellEnd"/>
      <w:r w:rsidRPr="00FA33BC">
        <w:rPr>
          <w:rStyle w:val="Code"/>
          <w:sz w:val="16"/>
          <w:szCs w:val="16"/>
        </w:rPr>
        <w:t xml:space="preserve">" </w:t>
      </w:r>
      <w:proofErr w:type="spellStart"/>
      <w:r w:rsidRPr="00FA33BC">
        <w:rPr>
          <w:rStyle w:val="Code"/>
          <w:sz w:val="16"/>
          <w:szCs w:val="16"/>
        </w:rPr>
        <w:t>primitiveType</w:t>
      </w:r>
      <w:proofErr w:type="spellEnd"/>
      <w:r w:rsidRPr="00FA33BC">
        <w:rPr>
          <w:rStyle w:val="Code"/>
          <w:sz w:val="16"/>
          <w:szCs w:val="16"/>
        </w:rPr>
        <w:t>="uint64"</w:t>
      </w:r>
    </w:p>
    <w:p w:rsidR="00FA33BC" w:rsidRP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w:t>
      </w:r>
      <w:r w:rsidR="007E4F74" w:rsidRPr="00FA33BC">
        <w:rPr>
          <w:rStyle w:val="Code"/>
          <w:sz w:val="16"/>
          <w:szCs w:val="16"/>
        </w:rPr>
        <w:t xml:space="preserve">               </w:t>
      </w:r>
      <w:proofErr w:type="spellStart"/>
      <w:proofErr w:type="gramStart"/>
      <w:r w:rsidRPr="00FA33BC">
        <w:rPr>
          <w:rStyle w:val="Code"/>
          <w:sz w:val="16"/>
          <w:szCs w:val="16"/>
        </w:rPr>
        <w:t>semanticType</w:t>
      </w:r>
      <w:proofErr w:type="spellEnd"/>
      <w:proofErr w:type="gramEnd"/>
      <w:r w:rsidRPr="00FA33BC">
        <w:rPr>
          <w:rStyle w:val="Code"/>
          <w:sz w:val="16"/>
          <w:szCs w:val="16"/>
        </w:rPr>
        <w:t>="</w:t>
      </w:r>
      <w:proofErr w:type="spellStart"/>
      <w:r w:rsidRPr="00FA33BC">
        <w:rPr>
          <w:rStyle w:val="Code"/>
          <w:sz w:val="16"/>
          <w:szCs w:val="16"/>
        </w:rPr>
        <w:t>UTCTimestamp</w:t>
      </w:r>
      <w:proofErr w:type="spellEnd"/>
      <w:r w:rsidRPr="00FA33BC">
        <w:rPr>
          <w:rStyle w:val="Code"/>
          <w:sz w:val="16"/>
          <w:szCs w:val="16"/>
        </w:rPr>
        <w:t>"/&gt;</w:t>
      </w:r>
    </w:p>
    <w:p w:rsidR="007E4F74"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&lt;composite name="</w:t>
      </w:r>
      <w:proofErr w:type="spellStart"/>
      <w:r w:rsidRPr="00FA33BC">
        <w:rPr>
          <w:rStyle w:val="Code"/>
          <w:sz w:val="16"/>
          <w:szCs w:val="16"/>
        </w:rPr>
        <w:t>messageHeader</w:t>
      </w:r>
      <w:proofErr w:type="spellEnd"/>
      <w:r w:rsidRPr="00FA33BC">
        <w:rPr>
          <w:rStyle w:val="Code"/>
          <w:sz w:val="16"/>
          <w:szCs w:val="16"/>
        </w:rPr>
        <w:t xml:space="preserve">" </w:t>
      </w:r>
    </w:p>
    <w:p w:rsidR="00FA33BC" w:rsidRPr="00FA33BC" w:rsidRDefault="007E4F74"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w:t>
      </w:r>
      <w:proofErr w:type="gramStart"/>
      <w:r w:rsidR="00FA33BC" w:rsidRPr="00FA33BC">
        <w:rPr>
          <w:rStyle w:val="Code"/>
          <w:sz w:val="16"/>
          <w:szCs w:val="16"/>
        </w:rPr>
        <w:t>description</w:t>
      </w:r>
      <w:proofErr w:type="gramEnd"/>
      <w:r w:rsidR="00FA33BC" w:rsidRPr="00FA33BC">
        <w:rPr>
          <w:rStyle w:val="Code"/>
          <w:sz w:val="16"/>
          <w:szCs w:val="16"/>
        </w:rPr>
        <w:t>="Template ID and length of message root"&gt;</w:t>
      </w:r>
    </w:p>
    <w:p w:rsidR="00FA33BC" w:rsidRP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&lt;type name="</w:t>
      </w:r>
      <w:proofErr w:type="spellStart"/>
      <w:r w:rsidRPr="00FA33BC">
        <w:rPr>
          <w:rStyle w:val="Code"/>
          <w:sz w:val="16"/>
          <w:szCs w:val="16"/>
        </w:rPr>
        <w:t>blockLength</w:t>
      </w:r>
      <w:proofErr w:type="spellEnd"/>
      <w:r w:rsidRPr="00FA33BC">
        <w:rPr>
          <w:rStyle w:val="Code"/>
          <w:sz w:val="16"/>
          <w:szCs w:val="16"/>
        </w:rPr>
        <w:t xml:space="preserve">" </w:t>
      </w:r>
      <w:proofErr w:type="spellStart"/>
      <w:r w:rsidRPr="00FA33BC">
        <w:rPr>
          <w:rStyle w:val="Code"/>
          <w:sz w:val="16"/>
          <w:szCs w:val="16"/>
        </w:rPr>
        <w:t>primitiveType</w:t>
      </w:r>
      <w:proofErr w:type="spellEnd"/>
      <w:r w:rsidRPr="00FA33BC">
        <w:rPr>
          <w:rStyle w:val="Code"/>
          <w:sz w:val="16"/>
          <w:szCs w:val="16"/>
        </w:rPr>
        <w:t xml:space="preserve">="uint16" </w:t>
      </w:r>
      <w:proofErr w:type="spellStart"/>
      <w:r w:rsidRPr="00FA33BC">
        <w:rPr>
          <w:rStyle w:val="Code"/>
          <w:sz w:val="16"/>
          <w:szCs w:val="16"/>
        </w:rPr>
        <w:t>semanticType</w:t>
      </w:r>
      <w:proofErr w:type="spellEnd"/>
      <w:r w:rsidRPr="00FA33BC">
        <w:rPr>
          <w:rStyle w:val="Code"/>
          <w:sz w:val="16"/>
          <w:szCs w:val="16"/>
        </w:rPr>
        <w:t>="Length"/&gt;</w:t>
      </w:r>
    </w:p>
    <w:p w:rsidR="00FA33BC" w:rsidRP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&lt;type name="</w:t>
      </w:r>
      <w:proofErr w:type="spellStart"/>
      <w:r w:rsidRPr="00FA33BC">
        <w:rPr>
          <w:rStyle w:val="Code"/>
          <w:sz w:val="16"/>
          <w:szCs w:val="16"/>
        </w:rPr>
        <w:t>templateId</w:t>
      </w:r>
      <w:proofErr w:type="spellEnd"/>
      <w:r w:rsidRPr="00FA33BC">
        <w:rPr>
          <w:rStyle w:val="Code"/>
          <w:sz w:val="16"/>
          <w:szCs w:val="16"/>
        </w:rPr>
        <w:t xml:space="preserve">" </w:t>
      </w:r>
      <w:proofErr w:type="spellStart"/>
      <w:r w:rsidRPr="00FA33BC">
        <w:rPr>
          <w:rStyle w:val="Code"/>
          <w:sz w:val="16"/>
          <w:szCs w:val="16"/>
        </w:rPr>
        <w:t>primitiveType</w:t>
      </w:r>
      <w:proofErr w:type="spellEnd"/>
      <w:r w:rsidRPr="00FA33BC">
        <w:rPr>
          <w:rStyle w:val="Code"/>
          <w:sz w:val="16"/>
          <w:szCs w:val="16"/>
        </w:rPr>
        <w:t>="uint16"/&gt;</w:t>
      </w:r>
    </w:p>
    <w:p w:rsidR="00FA33BC" w:rsidRP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&lt;type name="version" </w:t>
      </w:r>
      <w:proofErr w:type="spellStart"/>
      <w:r w:rsidRPr="00FA33BC">
        <w:rPr>
          <w:rStyle w:val="Code"/>
          <w:sz w:val="16"/>
          <w:szCs w:val="16"/>
        </w:rPr>
        <w:t>primitiveType</w:t>
      </w:r>
      <w:proofErr w:type="spellEnd"/>
      <w:r w:rsidRPr="00FA33BC">
        <w:rPr>
          <w:rStyle w:val="Code"/>
          <w:sz w:val="16"/>
          <w:szCs w:val="16"/>
        </w:rPr>
        <w:t>="uint8"/&gt;</w:t>
      </w:r>
    </w:p>
    <w:p w:rsidR="00FA33BC" w:rsidRP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&lt;type name="reserved" </w:t>
      </w:r>
      <w:proofErr w:type="spellStart"/>
      <w:r w:rsidRPr="00FA33BC">
        <w:rPr>
          <w:rStyle w:val="Code"/>
          <w:sz w:val="16"/>
          <w:szCs w:val="16"/>
        </w:rPr>
        <w:t>primitiveType</w:t>
      </w:r>
      <w:proofErr w:type="spellEnd"/>
      <w:r w:rsidRPr="00FA33BC">
        <w:rPr>
          <w:rStyle w:val="Code"/>
          <w:sz w:val="16"/>
          <w:szCs w:val="16"/>
        </w:rPr>
        <w:t>="uint8"/&gt;</w:t>
      </w:r>
    </w:p>
    <w:p w:rsidR="00FA33BC" w:rsidRP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&lt;/composite&gt;</w:t>
      </w:r>
    </w:p>
    <w:p w:rsidR="007E4F74"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&lt;composite name="</w:t>
      </w:r>
      <w:proofErr w:type="spellStart"/>
      <w:r w:rsidRPr="00FA33BC">
        <w:rPr>
          <w:rStyle w:val="Code"/>
          <w:sz w:val="16"/>
          <w:szCs w:val="16"/>
        </w:rPr>
        <w:t>optionalDecimalEncoding</w:t>
      </w:r>
      <w:proofErr w:type="spellEnd"/>
      <w:r w:rsidRPr="00FA33BC">
        <w:rPr>
          <w:rStyle w:val="Code"/>
          <w:sz w:val="16"/>
          <w:szCs w:val="16"/>
        </w:rPr>
        <w:t xml:space="preserve">" </w:t>
      </w:r>
    </w:p>
    <w:p w:rsidR="00FA33BC" w:rsidRPr="00FA33BC" w:rsidRDefault="007E4F74" w:rsidP="007E4F74">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w:t>
      </w:r>
      <w:proofErr w:type="gramStart"/>
      <w:r w:rsidR="00FA33BC" w:rsidRPr="00FA33BC">
        <w:rPr>
          <w:rStyle w:val="Code"/>
          <w:sz w:val="16"/>
          <w:szCs w:val="16"/>
        </w:rPr>
        <w:t>description</w:t>
      </w:r>
      <w:proofErr w:type="gramEnd"/>
      <w:r w:rsidR="00FA33BC" w:rsidRPr="00FA33BC">
        <w:rPr>
          <w:rStyle w:val="Code"/>
          <w:sz w:val="16"/>
          <w:szCs w:val="16"/>
        </w:rPr>
        <w:t>="Optional decimal with constant exponent"&gt;</w:t>
      </w:r>
    </w:p>
    <w:p w:rsidR="00FA33BC" w:rsidRP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&lt;type name="mantissa" presence="optional" </w:t>
      </w:r>
      <w:proofErr w:type="spellStart"/>
      <w:r w:rsidRPr="00FA33BC">
        <w:rPr>
          <w:rStyle w:val="Code"/>
          <w:sz w:val="16"/>
          <w:szCs w:val="16"/>
        </w:rPr>
        <w:t>primitiveType</w:t>
      </w:r>
      <w:proofErr w:type="spellEnd"/>
      <w:r w:rsidRPr="00FA33BC">
        <w:rPr>
          <w:rStyle w:val="Code"/>
          <w:sz w:val="16"/>
          <w:szCs w:val="16"/>
        </w:rPr>
        <w:t>="int64"/&gt;</w:t>
      </w:r>
    </w:p>
    <w:p w:rsidR="00FA33BC" w:rsidRP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&lt;type name="exponent" presence="constant" </w:t>
      </w:r>
      <w:proofErr w:type="spellStart"/>
      <w:r w:rsidRPr="00FA33BC">
        <w:rPr>
          <w:rStyle w:val="Code"/>
          <w:sz w:val="16"/>
          <w:szCs w:val="16"/>
        </w:rPr>
        <w:t>primitiveType</w:t>
      </w:r>
      <w:proofErr w:type="spellEnd"/>
      <w:r w:rsidRPr="00FA33BC">
        <w:rPr>
          <w:rStyle w:val="Code"/>
          <w:sz w:val="16"/>
          <w:szCs w:val="16"/>
        </w:rPr>
        <w:t>="int8"&gt;-3&lt;/type&gt;</w:t>
      </w:r>
    </w:p>
    <w:p w:rsidR="00FA33BC" w:rsidRP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&lt;/composite&gt;</w:t>
      </w:r>
    </w:p>
    <w:p w:rsidR="00FA33BC" w:rsidRP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&lt;composite name="</w:t>
      </w:r>
      <w:proofErr w:type="spellStart"/>
      <w:r w:rsidRPr="00FA33BC">
        <w:rPr>
          <w:rStyle w:val="Code"/>
          <w:sz w:val="16"/>
          <w:szCs w:val="16"/>
        </w:rPr>
        <w:t>qtyEncoding</w:t>
      </w:r>
      <w:proofErr w:type="spellEnd"/>
      <w:r w:rsidRPr="00FA33BC">
        <w:rPr>
          <w:rStyle w:val="Code"/>
          <w:sz w:val="16"/>
          <w:szCs w:val="16"/>
        </w:rPr>
        <w:t xml:space="preserve">" description="Decimal </w:t>
      </w:r>
      <w:proofErr w:type="spellStart"/>
      <w:r w:rsidRPr="00FA33BC">
        <w:rPr>
          <w:rStyle w:val="Code"/>
          <w:sz w:val="16"/>
          <w:szCs w:val="16"/>
        </w:rPr>
        <w:t>constrainted</w:t>
      </w:r>
      <w:proofErr w:type="spellEnd"/>
      <w:r w:rsidRPr="00FA33BC">
        <w:rPr>
          <w:rStyle w:val="Code"/>
          <w:sz w:val="16"/>
          <w:szCs w:val="16"/>
        </w:rPr>
        <w:t xml:space="preserve"> to integer</w:t>
      </w:r>
      <w:r w:rsidR="007E4F74">
        <w:rPr>
          <w:rStyle w:val="Code"/>
          <w:sz w:val="16"/>
          <w:szCs w:val="16"/>
        </w:rPr>
        <w:t>s</w:t>
      </w:r>
      <w:r w:rsidRPr="00FA33BC">
        <w:rPr>
          <w:rStyle w:val="Code"/>
          <w:sz w:val="16"/>
          <w:szCs w:val="16"/>
        </w:rPr>
        <w:t>"&gt;</w:t>
      </w:r>
    </w:p>
    <w:p w:rsidR="00FA33BC" w:rsidRP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&lt;type name="mantissa" </w:t>
      </w:r>
      <w:proofErr w:type="spellStart"/>
      <w:r w:rsidRPr="00FA33BC">
        <w:rPr>
          <w:rStyle w:val="Code"/>
          <w:sz w:val="16"/>
          <w:szCs w:val="16"/>
        </w:rPr>
        <w:t>primitiveType</w:t>
      </w:r>
      <w:proofErr w:type="spellEnd"/>
      <w:r w:rsidRPr="00FA33BC">
        <w:rPr>
          <w:rStyle w:val="Code"/>
          <w:sz w:val="16"/>
          <w:szCs w:val="16"/>
        </w:rPr>
        <w:t>="int32"/&gt;</w:t>
      </w:r>
    </w:p>
    <w:p w:rsidR="00FA33BC" w:rsidRP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&lt;type name="exponent" presence="constant" </w:t>
      </w:r>
      <w:proofErr w:type="spellStart"/>
      <w:r w:rsidRPr="00FA33BC">
        <w:rPr>
          <w:rStyle w:val="Code"/>
          <w:sz w:val="16"/>
          <w:szCs w:val="16"/>
        </w:rPr>
        <w:t>primitiveType</w:t>
      </w:r>
      <w:proofErr w:type="spellEnd"/>
      <w:r w:rsidRPr="00FA33BC">
        <w:rPr>
          <w:rStyle w:val="Code"/>
          <w:sz w:val="16"/>
          <w:szCs w:val="16"/>
        </w:rPr>
        <w:t>="int8"&gt;0&lt;/type&gt;</w:t>
      </w:r>
    </w:p>
    <w:p w:rsidR="00FA33BC" w:rsidRP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&lt;/composite&gt;</w:t>
      </w:r>
    </w:p>
    <w:p w:rsidR="00FA33BC" w:rsidRP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w:t>
      </w:r>
      <w:proofErr w:type="spellStart"/>
      <w:r w:rsidRPr="00FA33BC">
        <w:rPr>
          <w:rStyle w:val="Code"/>
          <w:sz w:val="16"/>
          <w:szCs w:val="16"/>
        </w:rPr>
        <w:t>enum</w:t>
      </w:r>
      <w:proofErr w:type="spellEnd"/>
      <w:r w:rsidRPr="00FA33BC">
        <w:rPr>
          <w:rStyle w:val="Code"/>
          <w:sz w:val="16"/>
          <w:szCs w:val="16"/>
        </w:rPr>
        <w:t xml:space="preserve"> name="</w:t>
      </w:r>
      <w:proofErr w:type="spellStart"/>
      <w:r w:rsidRPr="00FA33BC">
        <w:rPr>
          <w:rStyle w:val="Code"/>
          <w:sz w:val="16"/>
          <w:szCs w:val="16"/>
        </w:rPr>
        <w:t>ordTypeEnum</w:t>
      </w:r>
      <w:proofErr w:type="spellEnd"/>
      <w:r w:rsidRPr="00FA33BC">
        <w:rPr>
          <w:rStyle w:val="Code"/>
          <w:sz w:val="16"/>
          <w:szCs w:val="16"/>
        </w:rPr>
        <w:t xml:space="preserve">" </w:t>
      </w:r>
      <w:proofErr w:type="spellStart"/>
      <w:r w:rsidRPr="00FA33BC">
        <w:rPr>
          <w:rStyle w:val="Code"/>
          <w:sz w:val="16"/>
          <w:szCs w:val="16"/>
        </w:rPr>
        <w:t>encodingType</w:t>
      </w:r>
      <w:proofErr w:type="spellEnd"/>
      <w:r w:rsidRPr="00FA33BC">
        <w:rPr>
          <w:rStyle w:val="Code"/>
          <w:sz w:val="16"/>
          <w:szCs w:val="16"/>
        </w:rPr>
        <w:t>="</w:t>
      </w:r>
      <w:proofErr w:type="spellStart"/>
      <w:r w:rsidRPr="00FA33BC">
        <w:rPr>
          <w:rStyle w:val="Code"/>
          <w:sz w:val="16"/>
          <w:szCs w:val="16"/>
        </w:rPr>
        <w:t>enumEncoding</w:t>
      </w:r>
      <w:proofErr w:type="spellEnd"/>
      <w:r w:rsidRPr="00FA33BC">
        <w:rPr>
          <w:rStyle w:val="Code"/>
          <w:sz w:val="16"/>
          <w:szCs w:val="16"/>
        </w:rPr>
        <w:t>"&gt;</w:t>
      </w:r>
    </w:p>
    <w:p w:rsidR="00FA33BC" w:rsidRP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w:t>
      </w:r>
      <w:proofErr w:type="spellStart"/>
      <w:r w:rsidRPr="00FA33BC">
        <w:rPr>
          <w:rStyle w:val="Code"/>
          <w:sz w:val="16"/>
          <w:szCs w:val="16"/>
        </w:rPr>
        <w:t>validValue</w:t>
      </w:r>
      <w:proofErr w:type="spellEnd"/>
      <w:r w:rsidRPr="00FA33BC">
        <w:rPr>
          <w:rStyle w:val="Code"/>
          <w:sz w:val="16"/>
          <w:szCs w:val="16"/>
        </w:rPr>
        <w:t xml:space="preserve"> name="Market" description="Market"&gt;1&lt;/</w:t>
      </w:r>
      <w:proofErr w:type="spellStart"/>
      <w:r w:rsidRPr="00FA33BC">
        <w:rPr>
          <w:rStyle w:val="Code"/>
          <w:sz w:val="16"/>
          <w:szCs w:val="16"/>
        </w:rPr>
        <w:t>validValue</w:t>
      </w:r>
      <w:proofErr w:type="spellEnd"/>
      <w:r w:rsidRPr="00FA33BC">
        <w:rPr>
          <w:rStyle w:val="Code"/>
          <w:sz w:val="16"/>
          <w:szCs w:val="16"/>
        </w:rPr>
        <w:t>&gt;</w:t>
      </w:r>
    </w:p>
    <w:p w:rsidR="00FA33BC" w:rsidRP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w:t>
      </w:r>
      <w:proofErr w:type="spellStart"/>
      <w:r w:rsidRPr="00FA33BC">
        <w:rPr>
          <w:rStyle w:val="Code"/>
          <w:sz w:val="16"/>
          <w:szCs w:val="16"/>
        </w:rPr>
        <w:t>validValue</w:t>
      </w:r>
      <w:proofErr w:type="spellEnd"/>
      <w:r w:rsidRPr="00FA33BC">
        <w:rPr>
          <w:rStyle w:val="Code"/>
          <w:sz w:val="16"/>
          <w:szCs w:val="16"/>
        </w:rPr>
        <w:t xml:space="preserve"> name="Limit" description="Limit"&gt;2&lt;/</w:t>
      </w:r>
      <w:proofErr w:type="spellStart"/>
      <w:r w:rsidRPr="00FA33BC">
        <w:rPr>
          <w:rStyle w:val="Code"/>
          <w:sz w:val="16"/>
          <w:szCs w:val="16"/>
        </w:rPr>
        <w:t>validValue</w:t>
      </w:r>
      <w:proofErr w:type="spellEnd"/>
      <w:r w:rsidRPr="00FA33BC">
        <w:rPr>
          <w:rStyle w:val="Code"/>
          <w:sz w:val="16"/>
          <w:szCs w:val="16"/>
        </w:rPr>
        <w:t>&gt;</w:t>
      </w:r>
    </w:p>
    <w:p w:rsidR="00FA33BC" w:rsidRP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w:t>
      </w:r>
      <w:proofErr w:type="spellStart"/>
      <w:r w:rsidRPr="00FA33BC">
        <w:rPr>
          <w:rStyle w:val="Code"/>
          <w:sz w:val="16"/>
          <w:szCs w:val="16"/>
        </w:rPr>
        <w:t>validValue</w:t>
      </w:r>
      <w:proofErr w:type="spellEnd"/>
      <w:r w:rsidRPr="00FA33BC">
        <w:rPr>
          <w:rStyle w:val="Code"/>
          <w:sz w:val="16"/>
          <w:szCs w:val="16"/>
        </w:rPr>
        <w:t xml:space="preserve"> name="Stop" description="Stop Loss"&gt;3&lt;/</w:t>
      </w:r>
      <w:proofErr w:type="spellStart"/>
      <w:r w:rsidRPr="00FA33BC">
        <w:rPr>
          <w:rStyle w:val="Code"/>
          <w:sz w:val="16"/>
          <w:szCs w:val="16"/>
        </w:rPr>
        <w:t>validValue</w:t>
      </w:r>
      <w:proofErr w:type="spellEnd"/>
      <w:r w:rsidRPr="00FA33BC">
        <w:rPr>
          <w:rStyle w:val="Code"/>
          <w:sz w:val="16"/>
          <w:szCs w:val="16"/>
        </w:rPr>
        <w:t>&gt;</w:t>
      </w:r>
    </w:p>
    <w:p w:rsidR="00FA33BC" w:rsidRP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w:t>
      </w:r>
      <w:proofErr w:type="spellStart"/>
      <w:r w:rsidRPr="00FA33BC">
        <w:rPr>
          <w:rStyle w:val="Code"/>
          <w:sz w:val="16"/>
          <w:szCs w:val="16"/>
        </w:rPr>
        <w:t>validValue</w:t>
      </w:r>
      <w:proofErr w:type="spellEnd"/>
      <w:r w:rsidRPr="00FA33BC">
        <w:rPr>
          <w:rStyle w:val="Code"/>
          <w:sz w:val="16"/>
          <w:szCs w:val="16"/>
        </w:rPr>
        <w:t xml:space="preserve"> name="</w:t>
      </w:r>
      <w:proofErr w:type="spellStart"/>
      <w:r w:rsidRPr="00FA33BC">
        <w:rPr>
          <w:rStyle w:val="Code"/>
          <w:sz w:val="16"/>
          <w:szCs w:val="16"/>
        </w:rPr>
        <w:t>StopLimit</w:t>
      </w:r>
      <w:proofErr w:type="spellEnd"/>
      <w:r w:rsidRPr="00FA33BC">
        <w:rPr>
          <w:rStyle w:val="Code"/>
          <w:sz w:val="16"/>
          <w:szCs w:val="16"/>
        </w:rPr>
        <w:t>" description="Stop Limit"&gt;4&lt;/</w:t>
      </w:r>
      <w:proofErr w:type="spellStart"/>
      <w:r w:rsidRPr="00FA33BC">
        <w:rPr>
          <w:rStyle w:val="Code"/>
          <w:sz w:val="16"/>
          <w:szCs w:val="16"/>
        </w:rPr>
        <w:t>validValue</w:t>
      </w:r>
      <w:proofErr w:type="spellEnd"/>
      <w:r w:rsidRPr="00FA33BC">
        <w:rPr>
          <w:rStyle w:val="Code"/>
          <w:sz w:val="16"/>
          <w:szCs w:val="16"/>
        </w:rPr>
        <w:t>&gt;</w:t>
      </w:r>
    </w:p>
    <w:p w:rsidR="00FA33BC" w:rsidRP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w:t>
      </w:r>
      <w:proofErr w:type="spellStart"/>
      <w:r w:rsidRPr="00FA33BC">
        <w:rPr>
          <w:rStyle w:val="Code"/>
          <w:sz w:val="16"/>
          <w:szCs w:val="16"/>
        </w:rPr>
        <w:t>enum</w:t>
      </w:r>
      <w:proofErr w:type="spellEnd"/>
      <w:r w:rsidRPr="00FA33BC">
        <w:rPr>
          <w:rStyle w:val="Code"/>
          <w:sz w:val="16"/>
          <w:szCs w:val="16"/>
        </w:rPr>
        <w:t>&gt;</w:t>
      </w:r>
    </w:p>
    <w:p w:rsidR="00FA33BC" w:rsidRP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w:t>
      </w:r>
      <w:proofErr w:type="spellStart"/>
      <w:r w:rsidRPr="00FA33BC">
        <w:rPr>
          <w:rStyle w:val="Code"/>
          <w:sz w:val="16"/>
          <w:szCs w:val="16"/>
        </w:rPr>
        <w:t>enum</w:t>
      </w:r>
      <w:proofErr w:type="spellEnd"/>
      <w:r w:rsidRPr="00FA33BC">
        <w:rPr>
          <w:rStyle w:val="Code"/>
          <w:sz w:val="16"/>
          <w:szCs w:val="16"/>
        </w:rPr>
        <w:t xml:space="preserve"> name="</w:t>
      </w:r>
      <w:proofErr w:type="spellStart"/>
      <w:r w:rsidRPr="00FA33BC">
        <w:rPr>
          <w:rStyle w:val="Code"/>
          <w:sz w:val="16"/>
          <w:szCs w:val="16"/>
        </w:rPr>
        <w:t>sideEnum</w:t>
      </w:r>
      <w:proofErr w:type="spellEnd"/>
      <w:r w:rsidRPr="00FA33BC">
        <w:rPr>
          <w:rStyle w:val="Code"/>
          <w:sz w:val="16"/>
          <w:szCs w:val="16"/>
        </w:rPr>
        <w:t xml:space="preserve">" </w:t>
      </w:r>
      <w:proofErr w:type="spellStart"/>
      <w:r w:rsidRPr="00FA33BC">
        <w:rPr>
          <w:rStyle w:val="Code"/>
          <w:sz w:val="16"/>
          <w:szCs w:val="16"/>
        </w:rPr>
        <w:t>encodingType</w:t>
      </w:r>
      <w:proofErr w:type="spellEnd"/>
      <w:r w:rsidRPr="00FA33BC">
        <w:rPr>
          <w:rStyle w:val="Code"/>
          <w:sz w:val="16"/>
          <w:szCs w:val="16"/>
        </w:rPr>
        <w:t>="</w:t>
      </w:r>
      <w:proofErr w:type="spellStart"/>
      <w:r w:rsidRPr="00FA33BC">
        <w:rPr>
          <w:rStyle w:val="Code"/>
          <w:sz w:val="16"/>
          <w:szCs w:val="16"/>
        </w:rPr>
        <w:t>enumEncoding</w:t>
      </w:r>
      <w:proofErr w:type="spellEnd"/>
      <w:r w:rsidRPr="00FA33BC">
        <w:rPr>
          <w:rStyle w:val="Code"/>
          <w:sz w:val="16"/>
          <w:szCs w:val="16"/>
        </w:rPr>
        <w:t>"&gt;</w:t>
      </w:r>
    </w:p>
    <w:p w:rsidR="00FA33BC" w:rsidRP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w:t>
      </w:r>
      <w:proofErr w:type="spellStart"/>
      <w:r w:rsidRPr="00FA33BC">
        <w:rPr>
          <w:rStyle w:val="Code"/>
          <w:sz w:val="16"/>
          <w:szCs w:val="16"/>
        </w:rPr>
        <w:t>validValue</w:t>
      </w:r>
      <w:proofErr w:type="spellEnd"/>
      <w:r w:rsidRPr="00FA33BC">
        <w:rPr>
          <w:rStyle w:val="Code"/>
          <w:sz w:val="16"/>
          <w:szCs w:val="16"/>
        </w:rPr>
        <w:t xml:space="preserve"> name="Buy" description="Buy"&gt;1&lt;/</w:t>
      </w:r>
      <w:proofErr w:type="spellStart"/>
      <w:r w:rsidRPr="00FA33BC">
        <w:rPr>
          <w:rStyle w:val="Code"/>
          <w:sz w:val="16"/>
          <w:szCs w:val="16"/>
        </w:rPr>
        <w:t>validValue</w:t>
      </w:r>
      <w:proofErr w:type="spellEnd"/>
      <w:r w:rsidRPr="00FA33BC">
        <w:rPr>
          <w:rStyle w:val="Code"/>
          <w:sz w:val="16"/>
          <w:szCs w:val="16"/>
        </w:rPr>
        <w:t>&gt;</w:t>
      </w:r>
    </w:p>
    <w:p w:rsidR="00FA33BC" w:rsidRP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w:t>
      </w:r>
      <w:proofErr w:type="spellStart"/>
      <w:r w:rsidRPr="00FA33BC">
        <w:rPr>
          <w:rStyle w:val="Code"/>
          <w:sz w:val="16"/>
          <w:szCs w:val="16"/>
        </w:rPr>
        <w:t>validValue</w:t>
      </w:r>
      <w:proofErr w:type="spellEnd"/>
      <w:r w:rsidRPr="00FA33BC">
        <w:rPr>
          <w:rStyle w:val="Code"/>
          <w:sz w:val="16"/>
          <w:szCs w:val="16"/>
        </w:rPr>
        <w:t xml:space="preserve"> name="Sell" description="Sell"&gt;2&lt;/</w:t>
      </w:r>
      <w:proofErr w:type="spellStart"/>
      <w:r w:rsidRPr="00FA33BC">
        <w:rPr>
          <w:rStyle w:val="Code"/>
          <w:sz w:val="16"/>
          <w:szCs w:val="16"/>
        </w:rPr>
        <w:t>validValue</w:t>
      </w:r>
      <w:proofErr w:type="spellEnd"/>
      <w:r w:rsidRPr="00FA33BC">
        <w:rPr>
          <w:rStyle w:val="Code"/>
          <w:sz w:val="16"/>
          <w:szCs w:val="16"/>
        </w:rPr>
        <w:t>&gt;</w:t>
      </w:r>
    </w:p>
    <w:p w:rsidR="00FA33BC" w:rsidRP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w:t>
      </w:r>
      <w:proofErr w:type="spellStart"/>
      <w:r w:rsidRPr="00FA33BC">
        <w:rPr>
          <w:rStyle w:val="Code"/>
          <w:sz w:val="16"/>
          <w:szCs w:val="16"/>
        </w:rPr>
        <w:t>enum</w:t>
      </w:r>
      <w:proofErr w:type="spellEnd"/>
      <w:r w:rsidRPr="00FA33BC">
        <w:rPr>
          <w:rStyle w:val="Code"/>
          <w:sz w:val="16"/>
          <w:szCs w:val="16"/>
        </w:rPr>
        <w:t>&gt;</w:t>
      </w:r>
    </w:p>
    <w:p w:rsid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&lt;/types&gt;</w:t>
      </w:r>
    </w:p>
    <w:p w:rsidR="00BD20A7" w:rsidRPr="00FA33BC" w:rsidRDefault="00BD20A7" w:rsidP="00E55113">
      <w:pPr>
        <w:shd w:val="clear" w:color="auto" w:fill="DAEEF3" w:themeFill="accent5" w:themeFillTint="33"/>
        <w:autoSpaceDE w:val="0"/>
        <w:autoSpaceDN w:val="0"/>
        <w:adjustRightInd w:val="0"/>
        <w:spacing w:before="0" w:after="0"/>
        <w:rPr>
          <w:rStyle w:val="Code"/>
          <w:sz w:val="16"/>
          <w:szCs w:val="16"/>
        </w:rPr>
      </w:pPr>
    </w:p>
    <w:p w:rsidR="00FA33BC" w:rsidRP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w:t>
      </w:r>
      <w:proofErr w:type="spellStart"/>
      <w:r w:rsidR="00BD20A7">
        <w:rPr>
          <w:rStyle w:val="Code"/>
          <w:sz w:val="16"/>
          <w:szCs w:val="16"/>
        </w:rPr>
        <w:t>sbe</w:t>
      </w:r>
      <w:proofErr w:type="gramStart"/>
      <w:r w:rsidRPr="00FA33BC">
        <w:rPr>
          <w:rStyle w:val="Code"/>
          <w:sz w:val="16"/>
          <w:szCs w:val="16"/>
        </w:rPr>
        <w:t>:message</w:t>
      </w:r>
      <w:proofErr w:type="spellEnd"/>
      <w:proofErr w:type="gramEnd"/>
      <w:r w:rsidRPr="00FA33BC">
        <w:rPr>
          <w:rStyle w:val="Code"/>
          <w:sz w:val="16"/>
          <w:szCs w:val="16"/>
        </w:rPr>
        <w:t xml:space="preserve"> name="</w:t>
      </w:r>
      <w:proofErr w:type="spellStart"/>
      <w:r w:rsidRPr="00FA33BC">
        <w:rPr>
          <w:rStyle w:val="Code"/>
          <w:sz w:val="16"/>
          <w:szCs w:val="16"/>
        </w:rPr>
        <w:t>NewOrderSingle</w:t>
      </w:r>
      <w:proofErr w:type="spellEnd"/>
      <w:r w:rsidRPr="00FA33BC">
        <w:rPr>
          <w:rStyle w:val="Code"/>
          <w:sz w:val="16"/>
          <w:szCs w:val="16"/>
        </w:rPr>
        <w:t xml:space="preserve">" id="99" </w:t>
      </w:r>
      <w:proofErr w:type="spellStart"/>
      <w:r w:rsidRPr="00FA33BC">
        <w:rPr>
          <w:rStyle w:val="Code"/>
          <w:sz w:val="16"/>
          <w:szCs w:val="16"/>
        </w:rPr>
        <w:t>blockLength</w:t>
      </w:r>
      <w:proofErr w:type="spellEnd"/>
      <w:r w:rsidRPr="00FA33BC">
        <w:rPr>
          <w:rStyle w:val="Code"/>
          <w:sz w:val="16"/>
          <w:szCs w:val="16"/>
        </w:rPr>
        <w:t xml:space="preserve">="54" </w:t>
      </w:r>
      <w:proofErr w:type="spellStart"/>
      <w:r w:rsidRPr="00FA33BC">
        <w:rPr>
          <w:rStyle w:val="Code"/>
          <w:sz w:val="16"/>
          <w:szCs w:val="16"/>
        </w:rPr>
        <w:t>semanticType</w:t>
      </w:r>
      <w:proofErr w:type="spellEnd"/>
      <w:r w:rsidRPr="00FA33BC">
        <w:rPr>
          <w:rStyle w:val="Code"/>
          <w:sz w:val="16"/>
          <w:szCs w:val="16"/>
        </w:rPr>
        <w:t>="D"&gt;</w:t>
      </w:r>
    </w:p>
    <w:p w:rsidR="007E4F74"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&lt;field name="</w:t>
      </w:r>
      <w:proofErr w:type="spellStart"/>
      <w:r w:rsidRPr="00FA33BC">
        <w:rPr>
          <w:rStyle w:val="Code"/>
          <w:sz w:val="16"/>
          <w:szCs w:val="16"/>
        </w:rPr>
        <w:t>ClOrdId</w:t>
      </w:r>
      <w:proofErr w:type="spellEnd"/>
      <w:r w:rsidRPr="00FA33BC">
        <w:rPr>
          <w:rStyle w:val="Code"/>
          <w:sz w:val="16"/>
          <w:szCs w:val="16"/>
        </w:rPr>
        <w:t>" id="11" type="</w:t>
      </w:r>
      <w:proofErr w:type="spellStart"/>
      <w:r w:rsidRPr="00FA33BC">
        <w:rPr>
          <w:rStyle w:val="Code"/>
          <w:sz w:val="16"/>
          <w:szCs w:val="16"/>
        </w:rPr>
        <w:t>idString</w:t>
      </w:r>
      <w:proofErr w:type="spellEnd"/>
      <w:r w:rsidRPr="00FA33BC">
        <w:rPr>
          <w:rStyle w:val="Code"/>
          <w:sz w:val="16"/>
          <w:szCs w:val="16"/>
        </w:rPr>
        <w:t>" description="Customer Order ID"</w:t>
      </w:r>
    </w:p>
    <w:p w:rsidR="00FA33BC" w:rsidRP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w:t>
      </w:r>
      <w:r w:rsidR="007E4F74" w:rsidRPr="00FA33BC">
        <w:rPr>
          <w:rStyle w:val="Code"/>
          <w:sz w:val="16"/>
          <w:szCs w:val="16"/>
        </w:rPr>
        <w:t xml:space="preserve">              </w:t>
      </w:r>
      <w:proofErr w:type="gramStart"/>
      <w:r w:rsidRPr="00FA33BC">
        <w:rPr>
          <w:rStyle w:val="Code"/>
          <w:sz w:val="16"/>
          <w:szCs w:val="16"/>
        </w:rPr>
        <w:t>offset</w:t>
      </w:r>
      <w:proofErr w:type="gramEnd"/>
      <w:r w:rsidRPr="00FA33BC">
        <w:rPr>
          <w:rStyle w:val="Code"/>
          <w:sz w:val="16"/>
          <w:szCs w:val="16"/>
        </w:rPr>
        <w:t xml:space="preserve">="0" </w:t>
      </w:r>
      <w:proofErr w:type="spellStart"/>
      <w:r w:rsidRPr="00FA33BC">
        <w:rPr>
          <w:rStyle w:val="Code"/>
          <w:sz w:val="16"/>
          <w:szCs w:val="16"/>
        </w:rPr>
        <w:t>semanticType</w:t>
      </w:r>
      <w:proofErr w:type="spellEnd"/>
      <w:r w:rsidRPr="00FA33BC">
        <w:rPr>
          <w:rStyle w:val="Code"/>
          <w:sz w:val="16"/>
          <w:szCs w:val="16"/>
        </w:rPr>
        <w:t>="String"/&gt;</w:t>
      </w:r>
    </w:p>
    <w:p w:rsidR="007E4F74"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&lt;field name="Account" id="1" type="</w:t>
      </w:r>
      <w:proofErr w:type="spellStart"/>
      <w:r w:rsidRPr="00FA33BC">
        <w:rPr>
          <w:rStyle w:val="Code"/>
          <w:sz w:val="16"/>
          <w:szCs w:val="16"/>
        </w:rPr>
        <w:t>idString</w:t>
      </w:r>
      <w:proofErr w:type="spellEnd"/>
      <w:r w:rsidRPr="00FA33BC">
        <w:rPr>
          <w:rStyle w:val="Code"/>
          <w:sz w:val="16"/>
          <w:szCs w:val="16"/>
        </w:rPr>
        <w:t>" description="Account mnemonic"</w:t>
      </w:r>
    </w:p>
    <w:p w:rsidR="00FA33BC" w:rsidRPr="00FA33BC" w:rsidRDefault="007E4F74"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w:t>
      </w:r>
      <w:r w:rsidR="00FA33BC" w:rsidRPr="00FA33BC">
        <w:rPr>
          <w:rStyle w:val="Code"/>
          <w:sz w:val="16"/>
          <w:szCs w:val="16"/>
        </w:rPr>
        <w:t xml:space="preserve"> </w:t>
      </w:r>
      <w:proofErr w:type="gramStart"/>
      <w:r w:rsidR="00FA33BC" w:rsidRPr="00FA33BC">
        <w:rPr>
          <w:rStyle w:val="Code"/>
          <w:sz w:val="16"/>
          <w:szCs w:val="16"/>
        </w:rPr>
        <w:t>offset</w:t>
      </w:r>
      <w:proofErr w:type="gramEnd"/>
      <w:r w:rsidR="00FA33BC" w:rsidRPr="00FA33BC">
        <w:rPr>
          <w:rStyle w:val="Code"/>
          <w:sz w:val="16"/>
          <w:szCs w:val="16"/>
        </w:rPr>
        <w:t xml:space="preserve">="8" </w:t>
      </w:r>
      <w:proofErr w:type="spellStart"/>
      <w:r w:rsidR="00FA33BC" w:rsidRPr="00FA33BC">
        <w:rPr>
          <w:rStyle w:val="Code"/>
          <w:sz w:val="16"/>
          <w:szCs w:val="16"/>
        </w:rPr>
        <w:t>semanticType</w:t>
      </w:r>
      <w:proofErr w:type="spellEnd"/>
      <w:r w:rsidR="00FA33BC" w:rsidRPr="00FA33BC">
        <w:rPr>
          <w:rStyle w:val="Code"/>
          <w:sz w:val="16"/>
          <w:szCs w:val="16"/>
        </w:rPr>
        <w:t>="String"/&gt;</w:t>
      </w:r>
    </w:p>
    <w:p w:rsidR="007E4F74"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&lt;field name="Symbol" id="55" type="</w:t>
      </w:r>
      <w:proofErr w:type="spellStart"/>
      <w:r w:rsidRPr="00FA33BC">
        <w:rPr>
          <w:rStyle w:val="Code"/>
          <w:sz w:val="16"/>
          <w:szCs w:val="16"/>
        </w:rPr>
        <w:t>idString</w:t>
      </w:r>
      <w:proofErr w:type="spellEnd"/>
      <w:r w:rsidRPr="00FA33BC">
        <w:rPr>
          <w:rStyle w:val="Code"/>
          <w:sz w:val="16"/>
          <w:szCs w:val="16"/>
        </w:rPr>
        <w:t xml:space="preserve">" description="Security ID" </w:t>
      </w:r>
    </w:p>
    <w:p w:rsidR="00FA33BC" w:rsidRPr="00FA33BC" w:rsidRDefault="007E4F74"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w:t>
      </w:r>
      <w:proofErr w:type="gramStart"/>
      <w:r w:rsidR="00FA33BC" w:rsidRPr="00FA33BC">
        <w:rPr>
          <w:rStyle w:val="Code"/>
          <w:sz w:val="16"/>
          <w:szCs w:val="16"/>
        </w:rPr>
        <w:t>offset</w:t>
      </w:r>
      <w:proofErr w:type="gramEnd"/>
      <w:r w:rsidR="00FA33BC" w:rsidRPr="00FA33BC">
        <w:rPr>
          <w:rStyle w:val="Code"/>
          <w:sz w:val="16"/>
          <w:szCs w:val="16"/>
        </w:rPr>
        <w:t xml:space="preserve">="16" </w:t>
      </w:r>
      <w:proofErr w:type="spellStart"/>
      <w:r w:rsidR="00FA33BC" w:rsidRPr="00FA33BC">
        <w:rPr>
          <w:rStyle w:val="Code"/>
          <w:sz w:val="16"/>
          <w:szCs w:val="16"/>
        </w:rPr>
        <w:t>semanticType</w:t>
      </w:r>
      <w:proofErr w:type="spellEnd"/>
      <w:r w:rsidR="00FA33BC" w:rsidRPr="00FA33BC">
        <w:rPr>
          <w:rStyle w:val="Code"/>
          <w:sz w:val="16"/>
          <w:szCs w:val="16"/>
        </w:rPr>
        <w:t>="String"/&gt;</w:t>
      </w:r>
    </w:p>
    <w:p w:rsidR="007E4F74"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&lt;field name="Side" id="54" type="</w:t>
      </w:r>
      <w:proofErr w:type="spellStart"/>
      <w:r w:rsidRPr="00FA33BC">
        <w:rPr>
          <w:rStyle w:val="Code"/>
          <w:sz w:val="16"/>
          <w:szCs w:val="16"/>
        </w:rPr>
        <w:t>sideEnum</w:t>
      </w:r>
      <w:proofErr w:type="spellEnd"/>
      <w:r w:rsidRPr="00FA33BC">
        <w:rPr>
          <w:rStyle w:val="Code"/>
          <w:sz w:val="16"/>
          <w:szCs w:val="16"/>
        </w:rPr>
        <w:t xml:space="preserve">" description="Side" offset="24" </w:t>
      </w:r>
    </w:p>
    <w:p w:rsidR="00FA33BC" w:rsidRPr="00FA33BC" w:rsidRDefault="007E4F74"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w:t>
      </w:r>
      <w:proofErr w:type="spellStart"/>
      <w:proofErr w:type="gramStart"/>
      <w:r w:rsidR="00FA33BC" w:rsidRPr="00FA33BC">
        <w:rPr>
          <w:rStyle w:val="Code"/>
          <w:sz w:val="16"/>
          <w:szCs w:val="16"/>
        </w:rPr>
        <w:t>semanticType</w:t>
      </w:r>
      <w:proofErr w:type="spellEnd"/>
      <w:proofErr w:type="gramEnd"/>
      <w:r w:rsidR="00FA33BC" w:rsidRPr="00FA33BC">
        <w:rPr>
          <w:rStyle w:val="Code"/>
          <w:sz w:val="16"/>
          <w:szCs w:val="16"/>
        </w:rPr>
        <w:t>="char"/&gt;</w:t>
      </w:r>
    </w:p>
    <w:p w:rsidR="007E4F74"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&lt;field name="</w:t>
      </w:r>
      <w:proofErr w:type="spellStart"/>
      <w:r w:rsidRPr="00FA33BC">
        <w:rPr>
          <w:rStyle w:val="Code"/>
          <w:sz w:val="16"/>
          <w:szCs w:val="16"/>
        </w:rPr>
        <w:t>TransactTime</w:t>
      </w:r>
      <w:proofErr w:type="spellEnd"/>
      <w:r w:rsidRPr="00FA33BC">
        <w:rPr>
          <w:rStyle w:val="Code"/>
          <w:sz w:val="16"/>
          <w:szCs w:val="16"/>
        </w:rPr>
        <w:t>" id="60" type="</w:t>
      </w:r>
      <w:proofErr w:type="spellStart"/>
      <w:r w:rsidRPr="00FA33BC">
        <w:rPr>
          <w:rStyle w:val="Code"/>
          <w:sz w:val="16"/>
          <w:szCs w:val="16"/>
        </w:rPr>
        <w:t>timestampEncoding</w:t>
      </w:r>
      <w:proofErr w:type="spellEnd"/>
      <w:r w:rsidRPr="00FA33BC">
        <w:rPr>
          <w:rStyle w:val="Code"/>
          <w:sz w:val="16"/>
          <w:szCs w:val="16"/>
        </w:rPr>
        <w:t xml:space="preserve">" </w:t>
      </w:r>
    </w:p>
    <w:p w:rsidR="00FA33BC" w:rsidRPr="00FA33BC" w:rsidRDefault="007E4F74"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w:t>
      </w:r>
      <w:proofErr w:type="gramStart"/>
      <w:r w:rsidR="00FA33BC" w:rsidRPr="00FA33BC">
        <w:rPr>
          <w:rStyle w:val="Code"/>
          <w:sz w:val="16"/>
          <w:szCs w:val="16"/>
        </w:rPr>
        <w:t>description</w:t>
      </w:r>
      <w:proofErr w:type="gramEnd"/>
      <w:r w:rsidR="00FA33BC" w:rsidRPr="00FA33BC">
        <w:rPr>
          <w:rStyle w:val="Code"/>
          <w:sz w:val="16"/>
          <w:szCs w:val="16"/>
        </w:rPr>
        <w:t xml:space="preserve">="Order entry time" offset="25" </w:t>
      </w:r>
      <w:proofErr w:type="spellStart"/>
      <w:r w:rsidR="00FA33BC" w:rsidRPr="00FA33BC">
        <w:rPr>
          <w:rStyle w:val="Code"/>
          <w:sz w:val="16"/>
          <w:szCs w:val="16"/>
        </w:rPr>
        <w:t>semanticType</w:t>
      </w:r>
      <w:proofErr w:type="spellEnd"/>
      <w:r w:rsidR="00FA33BC" w:rsidRPr="00FA33BC">
        <w:rPr>
          <w:rStyle w:val="Code"/>
          <w:sz w:val="16"/>
          <w:szCs w:val="16"/>
        </w:rPr>
        <w:t>="</w:t>
      </w:r>
      <w:proofErr w:type="spellStart"/>
      <w:r w:rsidR="00FA33BC" w:rsidRPr="00FA33BC">
        <w:rPr>
          <w:rStyle w:val="Code"/>
          <w:sz w:val="16"/>
          <w:szCs w:val="16"/>
        </w:rPr>
        <w:t>UTCTimestamp</w:t>
      </w:r>
      <w:proofErr w:type="spellEnd"/>
      <w:r w:rsidR="00FA33BC" w:rsidRPr="00FA33BC">
        <w:rPr>
          <w:rStyle w:val="Code"/>
          <w:sz w:val="16"/>
          <w:szCs w:val="16"/>
        </w:rPr>
        <w:t>"/&gt;</w:t>
      </w:r>
    </w:p>
    <w:p w:rsidR="007E4F74"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&lt;field name="</w:t>
      </w:r>
      <w:proofErr w:type="spellStart"/>
      <w:r w:rsidRPr="00FA33BC">
        <w:rPr>
          <w:rStyle w:val="Code"/>
          <w:sz w:val="16"/>
          <w:szCs w:val="16"/>
        </w:rPr>
        <w:t>OrderQty</w:t>
      </w:r>
      <w:proofErr w:type="spellEnd"/>
      <w:r w:rsidRPr="00FA33BC">
        <w:rPr>
          <w:rStyle w:val="Code"/>
          <w:sz w:val="16"/>
          <w:szCs w:val="16"/>
        </w:rPr>
        <w:t>" id="38" type="</w:t>
      </w:r>
      <w:proofErr w:type="spellStart"/>
      <w:r w:rsidRPr="00FA33BC">
        <w:rPr>
          <w:rStyle w:val="Code"/>
          <w:sz w:val="16"/>
          <w:szCs w:val="16"/>
        </w:rPr>
        <w:t>qtyEncoding</w:t>
      </w:r>
      <w:proofErr w:type="spellEnd"/>
      <w:r w:rsidRPr="00FA33BC">
        <w:rPr>
          <w:rStyle w:val="Code"/>
          <w:sz w:val="16"/>
          <w:szCs w:val="16"/>
        </w:rPr>
        <w:t>" description="Order quantity"</w:t>
      </w:r>
    </w:p>
    <w:p w:rsidR="00FA33BC" w:rsidRPr="00FA33BC" w:rsidRDefault="007E4F74"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w:t>
      </w:r>
      <w:r w:rsidR="00FA33BC" w:rsidRPr="00FA33BC">
        <w:rPr>
          <w:rStyle w:val="Code"/>
          <w:sz w:val="16"/>
          <w:szCs w:val="16"/>
        </w:rPr>
        <w:t xml:space="preserve"> </w:t>
      </w:r>
      <w:proofErr w:type="gramStart"/>
      <w:r w:rsidR="00FA33BC" w:rsidRPr="00FA33BC">
        <w:rPr>
          <w:rStyle w:val="Code"/>
          <w:sz w:val="16"/>
          <w:szCs w:val="16"/>
        </w:rPr>
        <w:t>offset</w:t>
      </w:r>
      <w:proofErr w:type="gramEnd"/>
      <w:r w:rsidR="00FA33BC" w:rsidRPr="00FA33BC">
        <w:rPr>
          <w:rStyle w:val="Code"/>
          <w:sz w:val="16"/>
          <w:szCs w:val="16"/>
        </w:rPr>
        <w:t xml:space="preserve">="33" </w:t>
      </w:r>
      <w:proofErr w:type="spellStart"/>
      <w:r w:rsidR="00FA33BC" w:rsidRPr="00FA33BC">
        <w:rPr>
          <w:rStyle w:val="Code"/>
          <w:sz w:val="16"/>
          <w:szCs w:val="16"/>
        </w:rPr>
        <w:t>semanticType</w:t>
      </w:r>
      <w:proofErr w:type="spellEnd"/>
      <w:r w:rsidR="00FA33BC" w:rsidRPr="00FA33BC">
        <w:rPr>
          <w:rStyle w:val="Code"/>
          <w:sz w:val="16"/>
          <w:szCs w:val="16"/>
        </w:rPr>
        <w:t>="</w:t>
      </w:r>
      <w:proofErr w:type="spellStart"/>
      <w:r w:rsidR="00FA33BC" w:rsidRPr="00FA33BC">
        <w:rPr>
          <w:rStyle w:val="Code"/>
          <w:sz w:val="16"/>
          <w:szCs w:val="16"/>
        </w:rPr>
        <w:t>Qty</w:t>
      </w:r>
      <w:proofErr w:type="spellEnd"/>
      <w:r w:rsidR="00FA33BC" w:rsidRPr="00FA33BC">
        <w:rPr>
          <w:rStyle w:val="Code"/>
          <w:sz w:val="16"/>
          <w:szCs w:val="16"/>
        </w:rPr>
        <w:t>"/&gt;</w:t>
      </w:r>
    </w:p>
    <w:p w:rsidR="007E4F74"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&lt;field name="</w:t>
      </w:r>
      <w:proofErr w:type="spellStart"/>
      <w:r w:rsidRPr="00FA33BC">
        <w:rPr>
          <w:rStyle w:val="Code"/>
          <w:sz w:val="16"/>
          <w:szCs w:val="16"/>
        </w:rPr>
        <w:t>OrdType</w:t>
      </w:r>
      <w:proofErr w:type="spellEnd"/>
      <w:r w:rsidRPr="00FA33BC">
        <w:rPr>
          <w:rStyle w:val="Code"/>
          <w:sz w:val="16"/>
          <w:szCs w:val="16"/>
        </w:rPr>
        <w:t>" id="40" type="</w:t>
      </w:r>
      <w:proofErr w:type="spellStart"/>
      <w:r w:rsidRPr="00FA33BC">
        <w:rPr>
          <w:rStyle w:val="Code"/>
          <w:sz w:val="16"/>
          <w:szCs w:val="16"/>
        </w:rPr>
        <w:t>ordTypeEnum</w:t>
      </w:r>
      <w:proofErr w:type="spellEnd"/>
      <w:r w:rsidRPr="00FA33BC">
        <w:rPr>
          <w:rStyle w:val="Code"/>
          <w:sz w:val="16"/>
          <w:szCs w:val="16"/>
        </w:rPr>
        <w:t xml:space="preserve">" description="Order type" </w:t>
      </w:r>
    </w:p>
    <w:p w:rsidR="00FA33BC" w:rsidRPr="00FA33BC" w:rsidRDefault="007E4F74"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w:t>
      </w:r>
      <w:proofErr w:type="gramStart"/>
      <w:r w:rsidR="00FA33BC" w:rsidRPr="00FA33BC">
        <w:rPr>
          <w:rStyle w:val="Code"/>
          <w:sz w:val="16"/>
          <w:szCs w:val="16"/>
        </w:rPr>
        <w:t>offset</w:t>
      </w:r>
      <w:proofErr w:type="gramEnd"/>
      <w:r w:rsidR="00FA33BC" w:rsidRPr="00FA33BC">
        <w:rPr>
          <w:rStyle w:val="Code"/>
          <w:sz w:val="16"/>
          <w:szCs w:val="16"/>
        </w:rPr>
        <w:t xml:space="preserve">="37" </w:t>
      </w:r>
      <w:proofErr w:type="spellStart"/>
      <w:r w:rsidR="00FA33BC" w:rsidRPr="00FA33BC">
        <w:rPr>
          <w:rStyle w:val="Code"/>
          <w:sz w:val="16"/>
          <w:szCs w:val="16"/>
        </w:rPr>
        <w:t>semanticType</w:t>
      </w:r>
      <w:proofErr w:type="spellEnd"/>
      <w:r w:rsidR="00FA33BC" w:rsidRPr="00FA33BC">
        <w:rPr>
          <w:rStyle w:val="Code"/>
          <w:sz w:val="16"/>
          <w:szCs w:val="16"/>
        </w:rPr>
        <w:t>="char"/&gt;</w:t>
      </w:r>
    </w:p>
    <w:p w:rsidR="007E4F74"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&lt;field name="Price" id="44" type="</w:t>
      </w:r>
      <w:proofErr w:type="spellStart"/>
      <w:r w:rsidRPr="00FA33BC">
        <w:rPr>
          <w:rStyle w:val="Code"/>
          <w:sz w:val="16"/>
          <w:szCs w:val="16"/>
        </w:rPr>
        <w:t>optionalDecimalEncoding</w:t>
      </w:r>
      <w:proofErr w:type="spellEnd"/>
      <w:r w:rsidRPr="00FA33BC">
        <w:rPr>
          <w:rStyle w:val="Code"/>
          <w:sz w:val="16"/>
          <w:szCs w:val="16"/>
        </w:rPr>
        <w:t xml:space="preserve">" </w:t>
      </w:r>
    </w:p>
    <w:p w:rsidR="00FA33BC" w:rsidRPr="00FA33BC" w:rsidRDefault="007E4F74"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w:t>
      </w:r>
      <w:proofErr w:type="gramStart"/>
      <w:r w:rsidR="00FA33BC" w:rsidRPr="00FA33BC">
        <w:rPr>
          <w:rStyle w:val="Code"/>
          <w:sz w:val="16"/>
          <w:szCs w:val="16"/>
        </w:rPr>
        <w:t>description</w:t>
      </w:r>
      <w:proofErr w:type="gramEnd"/>
      <w:r w:rsidR="00FA33BC" w:rsidRPr="00FA33BC">
        <w:rPr>
          <w:rStyle w:val="Code"/>
          <w:sz w:val="16"/>
          <w:szCs w:val="16"/>
        </w:rPr>
        <w:t xml:space="preserve">="Limit price" offset="38" </w:t>
      </w:r>
      <w:proofErr w:type="spellStart"/>
      <w:r w:rsidR="00FA33BC" w:rsidRPr="00FA33BC">
        <w:rPr>
          <w:rStyle w:val="Code"/>
          <w:sz w:val="16"/>
          <w:szCs w:val="16"/>
        </w:rPr>
        <w:t>semanticType</w:t>
      </w:r>
      <w:proofErr w:type="spellEnd"/>
      <w:r w:rsidR="00FA33BC" w:rsidRPr="00FA33BC">
        <w:rPr>
          <w:rStyle w:val="Code"/>
          <w:sz w:val="16"/>
          <w:szCs w:val="16"/>
        </w:rPr>
        <w:t>="Price"/&gt;</w:t>
      </w:r>
    </w:p>
    <w:p w:rsidR="007E4F74"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&lt;field name="</w:t>
      </w:r>
      <w:proofErr w:type="spellStart"/>
      <w:r w:rsidRPr="00FA33BC">
        <w:rPr>
          <w:rStyle w:val="Code"/>
          <w:sz w:val="16"/>
          <w:szCs w:val="16"/>
        </w:rPr>
        <w:t>StopPx</w:t>
      </w:r>
      <w:proofErr w:type="spellEnd"/>
      <w:r w:rsidRPr="00FA33BC">
        <w:rPr>
          <w:rStyle w:val="Code"/>
          <w:sz w:val="16"/>
          <w:szCs w:val="16"/>
        </w:rPr>
        <w:t>" id="99" type="</w:t>
      </w:r>
      <w:proofErr w:type="spellStart"/>
      <w:r w:rsidRPr="00FA33BC">
        <w:rPr>
          <w:rStyle w:val="Code"/>
          <w:sz w:val="16"/>
          <w:szCs w:val="16"/>
        </w:rPr>
        <w:t>optionalDecimalEncoding</w:t>
      </w:r>
      <w:proofErr w:type="spellEnd"/>
      <w:r w:rsidRPr="00FA33BC">
        <w:rPr>
          <w:rStyle w:val="Code"/>
          <w:sz w:val="16"/>
          <w:szCs w:val="16"/>
        </w:rPr>
        <w:t xml:space="preserve">" </w:t>
      </w:r>
    </w:p>
    <w:p w:rsidR="00FA33BC" w:rsidRPr="00FA33BC" w:rsidRDefault="007E4F74"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w:t>
      </w:r>
      <w:proofErr w:type="gramStart"/>
      <w:r w:rsidR="00FA33BC" w:rsidRPr="00FA33BC">
        <w:rPr>
          <w:rStyle w:val="Code"/>
          <w:sz w:val="16"/>
          <w:szCs w:val="16"/>
        </w:rPr>
        <w:t>description</w:t>
      </w:r>
      <w:proofErr w:type="gramEnd"/>
      <w:r w:rsidR="00FA33BC" w:rsidRPr="00FA33BC">
        <w:rPr>
          <w:rStyle w:val="Code"/>
          <w:sz w:val="16"/>
          <w:szCs w:val="16"/>
        </w:rPr>
        <w:t xml:space="preserve">="Stop price" offset="46" </w:t>
      </w:r>
      <w:proofErr w:type="spellStart"/>
      <w:r w:rsidR="00FA33BC" w:rsidRPr="00FA33BC">
        <w:rPr>
          <w:rStyle w:val="Code"/>
          <w:sz w:val="16"/>
          <w:szCs w:val="16"/>
        </w:rPr>
        <w:t>semanticType</w:t>
      </w:r>
      <w:proofErr w:type="spellEnd"/>
      <w:r w:rsidR="00FA33BC" w:rsidRPr="00FA33BC">
        <w:rPr>
          <w:rStyle w:val="Code"/>
          <w:sz w:val="16"/>
          <w:szCs w:val="16"/>
        </w:rPr>
        <w:t>="Price"/&gt;</w:t>
      </w:r>
    </w:p>
    <w:p w:rsidR="00FA33BC" w:rsidRPr="00FA33BC" w:rsidRDefault="00FA33BC" w:rsidP="00E55113">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&lt;/</w:t>
      </w:r>
      <w:proofErr w:type="spellStart"/>
      <w:r w:rsidR="00BD20A7">
        <w:rPr>
          <w:rStyle w:val="Code"/>
          <w:sz w:val="16"/>
          <w:szCs w:val="16"/>
        </w:rPr>
        <w:t>sbe</w:t>
      </w:r>
      <w:proofErr w:type="gramStart"/>
      <w:r w:rsidRPr="00FA33BC">
        <w:rPr>
          <w:rStyle w:val="Code"/>
          <w:sz w:val="16"/>
          <w:szCs w:val="16"/>
        </w:rPr>
        <w:t>:message</w:t>
      </w:r>
      <w:proofErr w:type="spellEnd"/>
      <w:proofErr w:type="gramEnd"/>
      <w:r w:rsidRPr="00FA33BC">
        <w:rPr>
          <w:rStyle w:val="Code"/>
          <w:sz w:val="16"/>
          <w:szCs w:val="16"/>
        </w:rPr>
        <w:t>&gt;</w:t>
      </w:r>
    </w:p>
    <w:p w:rsidR="00FA33BC" w:rsidRPr="00FA33BC" w:rsidRDefault="00FA33BC" w:rsidP="00E55113">
      <w:pPr>
        <w:shd w:val="clear" w:color="auto" w:fill="DAEEF3" w:themeFill="accent5" w:themeFillTint="33"/>
        <w:rPr>
          <w:rStyle w:val="Code"/>
          <w:sz w:val="16"/>
          <w:szCs w:val="16"/>
        </w:rPr>
      </w:pPr>
      <w:r w:rsidRPr="00FA33BC">
        <w:rPr>
          <w:rStyle w:val="Code"/>
          <w:sz w:val="16"/>
          <w:szCs w:val="16"/>
        </w:rPr>
        <w:t>&lt;/</w:t>
      </w:r>
      <w:proofErr w:type="spellStart"/>
      <w:r w:rsidR="00BD20A7">
        <w:rPr>
          <w:rStyle w:val="Code"/>
          <w:sz w:val="16"/>
          <w:szCs w:val="16"/>
        </w:rPr>
        <w:t>sbe</w:t>
      </w:r>
      <w:proofErr w:type="gramStart"/>
      <w:r w:rsidRPr="00FA33BC">
        <w:rPr>
          <w:rStyle w:val="Code"/>
          <w:sz w:val="16"/>
          <w:szCs w:val="16"/>
        </w:rPr>
        <w:t>:messageSchema</w:t>
      </w:r>
      <w:proofErr w:type="spellEnd"/>
      <w:proofErr w:type="gramEnd"/>
      <w:r w:rsidRPr="00FA33BC">
        <w:rPr>
          <w:rStyle w:val="Code"/>
          <w:sz w:val="16"/>
          <w:szCs w:val="16"/>
        </w:rPr>
        <w:t>&gt;</w:t>
      </w:r>
    </w:p>
    <w:p w:rsidR="00413258" w:rsidRPr="005E61D9" w:rsidRDefault="00413258" w:rsidP="005E61D9">
      <w:pPr>
        <w:rPr>
          <w:rStyle w:val="Code"/>
          <w:sz w:val="16"/>
          <w:szCs w:val="16"/>
        </w:rPr>
      </w:pPr>
    </w:p>
    <w:p w:rsidR="00852F17" w:rsidRPr="005E61D9" w:rsidRDefault="005E61D9" w:rsidP="00413258">
      <w:pPr>
        <w:keepNext/>
        <w:rPr>
          <w:b/>
        </w:rPr>
      </w:pPr>
      <w:r w:rsidRPr="005E61D9">
        <w:rPr>
          <w:b/>
        </w:rPr>
        <w:lastRenderedPageBreak/>
        <w:t>Notes on the message schema</w:t>
      </w:r>
    </w:p>
    <w:p w:rsidR="00413258" w:rsidRDefault="005E61D9" w:rsidP="000800D1">
      <w:r>
        <w:t>In this case, there is a lot of verbiage for one</w:t>
      </w:r>
      <w:r w:rsidR="00413258">
        <w:t xml:space="preserve"> message, but in practice, a schema would define a set of messages. The same </w:t>
      </w:r>
      <w:r>
        <w:t>encodings</w:t>
      </w:r>
      <w:r w:rsidR="00413258">
        <w:t xml:space="preserve"> within the </w:t>
      </w:r>
      <w:r w:rsidR="00413258" w:rsidRPr="00413258">
        <w:rPr>
          <w:rStyle w:val="Code"/>
        </w:rPr>
        <w:t xml:space="preserve">&lt;types&gt; </w:t>
      </w:r>
      <w:r w:rsidR="00413258">
        <w:t>element would</w:t>
      </w:r>
      <w:r>
        <w:t xml:space="preserve"> be used for a whole collection of messages. For example, a price encoding need only be defined once but can be used in any number of messages in a schema.</w:t>
      </w:r>
      <w:r w:rsidR="00413258">
        <w:t xml:space="preserve"> Many of the attributes, such as </w:t>
      </w:r>
      <w:r w:rsidR="00413258" w:rsidRPr="00413258">
        <w:rPr>
          <w:rStyle w:val="Code"/>
        </w:rPr>
        <w:t>description</w:t>
      </w:r>
      <w:r w:rsidR="00413258">
        <w:t xml:space="preserve">, </w:t>
      </w:r>
      <w:r w:rsidR="00413258" w:rsidRPr="00413258">
        <w:rPr>
          <w:rStyle w:val="Code"/>
        </w:rPr>
        <w:t>offset</w:t>
      </w:r>
      <w:r w:rsidR="00413258">
        <w:t xml:space="preserve">, and </w:t>
      </w:r>
      <w:proofErr w:type="spellStart"/>
      <w:r w:rsidR="00413258" w:rsidRPr="00413258">
        <w:rPr>
          <w:rStyle w:val="Code"/>
        </w:rPr>
        <w:t>semanticType</w:t>
      </w:r>
      <w:proofErr w:type="spellEnd"/>
      <w:r w:rsidR="00413258">
        <w:t xml:space="preserve">, are optional but are shown here </w:t>
      </w:r>
      <w:r w:rsidR="004E3306">
        <w:t>for</w:t>
      </w:r>
      <w:r w:rsidR="00413258">
        <w:t xml:space="preserve"> a full illustration.</w:t>
      </w:r>
    </w:p>
    <w:p w:rsidR="00413258" w:rsidRDefault="00413258" w:rsidP="000800D1">
      <w:r>
        <w:t>All character fields in the message are fixed-length. Values may be shorter than the specified field length, but not longer. Since all fields are fixed-length, they are always in a fixed position, supporting direct access to data.</w:t>
      </w:r>
    </w:p>
    <w:p w:rsidR="00413258" w:rsidRDefault="004E3306" w:rsidP="000800D1">
      <w:r>
        <w:t xml:space="preserve">An enumeration gives the valid values of a field. </w:t>
      </w:r>
      <w:r w:rsidR="00413258">
        <w:t xml:space="preserve">Both enumerations in the example use character </w:t>
      </w:r>
      <w:r>
        <w:t>encoding,</w:t>
      </w:r>
      <w:r w:rsidR="00413258">
        <w:t xml:space="preserve"> but note that some enumerations in FIX are of integer type.</w:t>
      </w:r>
      <w:r>
        <w:t xml:space="preserve"> </w:t>
      </w:r>
    </w:p>
    <w:p w:rsidR="004E3306" w:rsidRDefault="004E3306" w:rsidP="000800D1">
      <w:r>
        <w:t xml:space="preserve">There are two decimal encodings. The one used for quantity sets the exponent to constant zero. In effect there is no fractional part and only the mantissa is sent on the wire, acting as an integer. However, FIX defines </w:t>
      </w:r>
      <w:proofErr w:type="spellStart"/>
      <w:r w:rsidRPr="00F83DCC">
        <w:rPr>
          <w:rStyle w:val="Code"/>
        </w:rPr>
        <w:t>Qty</w:t>
      </w:r>
      <w:proofErr w:type="spellEnd"/>
      <w:r>
        <w:t xml:space="preserve"> as a float type since certain asset classes may use fractional shares.</w:t>
      </w:r>
    </w:p>
    <w:p w:rsidR="009B5134" w:rsidRDefault="004E3306" w:rsidP="009B5134">
      <w:r>
        <w:t>The other decimal encoding is used for prices. The exponent is constant -</w:t>
      </w:r>
      <w:r w:rsidR="00BD20A7">
        <w:t>3</w:t>
      </w:r>
      <w:r>
        <w:t xml:space="preserve">. In essence, each price is transmitted as an integer on the wire with </w:t>
      </w:r>
      <w:r w:rsidR="006229E3">
        <w:t>assumed</w:t>
      </w:r>
      <w:r>
        <w:t xml:space="preserve"> </w:t>
      </w:r>
      <w:r w:rsidR="00BD20A7">
        <w:t>three</w:t>
      </w:r>
      <w:r>
        <w:t xml:space="preserve"> decimal places. Each of the prices in the message </w:t>
      </w:r>
      <w:r w:rsidR="006229E3">
        <w:t xml:space="preserve">is </w:t>
      </w:r>
      <w:r>
        <w:t xml:space="preserve">conditionally required. If </w:t>
      </w:r>
      <w:proofErr w:type="spellStart"/>
      <w:r>
        <w:t>OrdType</w:t>
      </w:r>
      <w:proofErr w:type="spellEnd"/>
      <w:r>
        <w:t xml:space="preserve">=Limit, then Price field required. If </w:t>
      </w:r>
      <w:proofErr w:type="spellStart"/>
      <w:r>
        <w:t>OrdType</w:t>
      </w:r>
      <w:proofErr w:type="spellEnd"/>
      <w:r>
        <w:t xml:space="preserve">=Stop then </w:t>
      </w:r>
      <w:proofErr w:type="spellStart"/>
      <w:r>
        <w:t>StopPx</w:t>
      </w:r>
      <w:proofErr w:type="spellEnd"/>
      <w:r>
        <w:t xml:space="preserve"> is required. Otherwise, if </w:t>
      </w:r>
      <w:proofErr w:type="spellStart"/>
      <w:r>
        <w:t>OrdType</w:t>
      </w:r>
      <w:proofErr w:type="spellEnd"/>
      <w:r>
        <w:t xml:space="preserve">=Market, then neither price is required. Therefore, the price takes an optional encoding. To indicate that it is null, a special value is sent on the wire. </w:t>
      </w:r>
      <w:r w:rsidR="00F83DCC">
        <w:t xml:space="preserve"> See the table in section </w:t>
      </w:r>
      <w:r w:rsidR="00F83DCC">
        <w:fldChar w:fldCharType="begin"/>
      </w:r>
      <w:r w:rsidR="00F83DCC">
        <w:instrText xml:space="preserve"> REF _Ref369095937 \r \p \h </w:instrText>
      </w:r>
      <w:r w:rsidR="00F83DCC">
        <w:fldChar w:fldCharType="separate"/>
      </w:r>
      <w:r w:rsidR="00F83DCC">
        <w:t>2.4.2 above</w:t>
      </w:r>
      <w:r w:rsidR="00F83DCC">
        <w:fldChar w:fldCharType="end"/>
      </w:r>
      <w:r w:rsidR="00F83DCC">
        <w:t xml:space="preserve"> for the null value of the </w:t>
      </w:r>
      <w:r w:rsidR="00F83DCC" w:rsidRPr="00F83DCC">
        <w:rPr>
          <w:rStyle w:val="Code"/>
        </w:rPr>
        <w:t>int64</w:t>
      </w:r>
      <w:r w:rsidR="00F83DCC">
        <w:t xml:space="preserve"> mantissa.</w:t>
      </w:r>
    </w:p>
    <w:p w:rsidR="009B5134" w:rsidRDefault="009B5134" w:rsidP="009B5134">
      <w:r>
        <w:t>In this example, all fields are packed without special byte alignment. Performance testing may prove better results with a different arrangement of the fields or adjustments to field offsets. However, those sorts of optimizations are platform dependent.</w:t>
      </w:r>
      <w:r>
        <w:br/>
      </w:r>
    </w:p>
    <w:p w:rsidR="009B5134" w:rsidRDefault="009B5134" w:rsidP="009B5134">
      <w:pPr>
        <w:pStyle w:val="Heading3"/>
      </w:pPr>
      <w:r>
        <w:t>Wire format of an order message</w:t>
      </w:r>
    </w:p>
    <w:p w:rsidR="00067A4E" w:rsidRPr="00067A4E" w:rsidRDefault="00067A4E" w:rsidP="00067A4E">
      <w:r w:rsidRPr="00067A4E">
        <w:t xml:space="preserve">Hexadecimal and ASCII </w:t>
      </w:r>
      <w:r>
        <w:t>representations</w:t>
      </w:r>
      <w:r w:rsidR="0056644B">
        <w:t xml:space="preserve"> (little-endian byte order)</w:t>
      </w:r>
      <w:r w:rsidRPr="00067A4E">
        <w:t>:</w:t>
      </w:r>
    </w:p>
    <w:p w:rsidR="00C2145A" w:rsidRPr="00C2145A" w:rsidRDefault="00C2145A" w:rsidP="005510AD">
      <w:pPr>
        <w:shd w:val="clear" w:color="auto" w:fill="DAEEF3" w:themeFill="accent5" w:themeFillTint="33"/>
        <w:autoSpaceDE w:val="0"/>
        <w:autoSpaceDN w:val="0"/>
        <w:adjustRightInd w:val="0"/>
        <w:spacing w:before="0" w:after="0"/>
        <w:rPr>
          <w:rStyle w:val="Code"/>
        </w:rPr>
      </w:pPr>
      <w:r w:rsidRPr="00C2145A">
        <w:rPr>
          <w:rStyle w:val="Code"/>
        </w:rPr>
        <w:t>3e 00 36 00 63 00 00 00 4f 52 44 30 30 30 30 31 :&gt; 6 c   ORD00001</w:t>
      </w:r>
    </w:p>
    <w:p w:rsidR="00C2145A" w:rsidRPr="00C2145A" w:rsidRDefault="00C2145A" w:rsidP="005510AD">
      <w:pPr>
        <w:shd w:val="clear" w:color="auto" w:fill="DAEEF3" w:themeFill="accent5" w:themeFillTint="33"/>
        <w:rPr>
          <w:rStyle w:val="Code"/>
        </w:rPr>
      </w:pPr>
      <w:r w:rsidRPr="00C2145A">
        <w:rPr>
          <w:rStyle w:val="Code"/>
        </w:rPr>
        <w:t xml:space="preserve">41 43 43 54 30 31 00 00 47 45 4d 34 00 00 00 </w:t>
      </w:r>
      <w:proofErr w:type="gramStart"/>
      <w:r w:rsidRPr="00C2145A">
        <w:rPr>
          <w:rStyle w:val="Code"/>
        </w:rPr>
        <w:t>00 :</w:t>
      </w:r>
      <w:proofErr w:type="gramEnd"/>
      <w:r w:rsidRPr="00C2145A">
        <w:rPr>
          <w:rStyle w:val="Code"/>
        </w:rPr>
        <w:t xml:space="preserve">ACCT01  GEM4    </w:t>
      </w:r>
    </w:p>
    <w:p w:rsidR="00C2145A" w:rsidRPr="00C2145A" w:rsidRDefault="00C2145A" w:rsidP="005510AD">
      <w:pPr>
        <w:shd w:val="clear" w:color="auto" w:fill="DAEEF3" w:themeFill="accent5" w:themeFillTint="33"/>
        <w:autoSpaceDE w:val="0"/>
        <w:autoSpaceDN w:val="0"/>
        <w:adjustRightInd w:val="0"/>
        <w:spacing w:before="0" w:after="0"/>
        <w:rPr>
          <w:rStyle w:val="Code"/>
        </w:rPr>
      </w:pPr>
      <w:r w:rsidRPr="00C2145A">
        <w:rPr>
          <w:rStyle w:val="Code"/>
        </w:rPr>
        <w:t xml:space="preserve">31 c0 21 </w:t>
      </w:r>
      <w:proofErr w:type="spellStart"/>
      <w:r w:rsidRPr="00C2145A">
        <w:rPr>
          <w:rStyle w:val="Code"/>
        </w:rPr>
        <w:t>ed</w:t>
      </w:r>
      <w:proofErr w:type="spellEnd"/>
      <w:r w:rsidRPr="00C2145A">
        <w:rPr>
          <w:rStyle w:val="Code"/>
        </w:rPr>
        <w:t xml:space="preserve"> 1b 04 c3 2b 13 07 00 00 00 32 1a </w:t>
      </w:r>
      <w:proofErr w:type="gramStart"/>
      <w:r w:rsidRPr="00C2145A">
        <w:rPr>
          <w:rStyle w:val="Code"/>
        </w:rPr>
        <w:t>85 :</w:t>
      </w:r>
      <w:proofErr w:type="gramEnd"/>
      <w:r w:rsidRPr="00C2145A">
        <w:rPr>
          <w:rStyle w:val="Code"/>
        </w:rPr>
        <w:t xml:space="preserve">1 !    +     2  </w:t>
      </w:r>
    </w:p>
    <w:p w:rsidR="00C2145A" w:rsidRPr="00C2145A" w:rsidRDefault="00C2145A" w:rsidP="005510AD">
      <w:pPr>
        <w:shd w:val="clear" w:color="auto" w:fill="DAEEF3" w:themeFill="accent5" w:themeFillTint="33"/>
        <w:rPr>
          <w:rStyle w:val="Code"/>
        </w:rPr>
      </w:pPr>
      <w:r w:rsidRPr="00C2145A">
        <w:rPr>
          <w:rStyle w:val="Code"/>
        </w:rPr>
        <w:t xml:space="preserve">01 00 00 00 00 00 </w:t>
      </w:r>
      <w:proofErr w:type="spellStart"/>
      <w:r w:rsidRPr="00C2145A">
        <w:rPr>
          <w:rStyle w:val="Code"/>
        </w:rPr>
        <w:t>ff</w:t>
      </w:r>
      <w:proofErr w:type="spellEnd"/>
      <w:r w:rsidRPr="00C2145A">
        <w:rPr>
          <w:rStyle w:val="Code"/>
        </w:rPr>
        <w:t xml:space="preserve"> </w:t>
      </w:r>
      <w:proofErr w:type="spellStart"/>
      <w:r w:rsidRPr="00C2145A">
        <w:rPr>
          <w:rStyle w:val="Code"/>
        </w:rPr>
        <w:t>ff</w:t>
      </w:r>
      <w:proofErr w:type="spellEnd"/>
      <w:r w:rsidRPr="00C2145A">
        <w:rPr>
          <w:rStyle w:val="Code"/>
        </w:rPr>
        <w:t xml:space="preserve"> </w:t>
      </w:r>
      <w:proofErr w:type="spellStart"/>
      <w:r w:rsidRPr="00C2145A">
        <w:rPr>
          <w:rStyle w:val="Code"/>
        </w:rPr>
        <w:t>ff</w:t>
      </w:r>
      <w:proofErr w:type="spellEnd"/>
      <w:r w:rsidRPr="00C2145A">
        <w:rPr>
          <w:rStyle w:val="Code"/>
        </w:rPr>
        <w:t xml:space="preserve"> </w:t>
      </w:r>
      <w:proofErr w:type="spellStart"/>
      <w:r w:rsidRPr="00C2145A">
        <w:rPr>
          <w:rStyle w:val="Code"/>
        </w:rPr>
        <w:t>ff</w:t>
      </w:r>
      <w:proofErr w:type="spellEnd"/>
      <w:r w:rsidRPr="00C2145A">
        <w:rPr>
          <w:rStyle w:val="Code"/>
        </w:rPr>
        <w:t xml:space="preserve"> </w:t>
      </w:r>
      <w:proofErr w:type="spellStart"/>
      <w:r w:rsidRPr="00C2145A">
        <w:rPr>
          <w:rStyle w:val="Code"/>
        </w:rPr>
        <w:t>ff</w:t>
      </w:r>
      <w:proofErr w:type="spellEnd"/>
      <w:r w:rsidRPr="00C2145A">
        <w:rPr>
          <w:rStyle w:val="Code"/>
        </w:rPr>
        <w:t xml:space="preserve"> </w:t>
      </w:r>
      <w:proofErr w:type="spellStart"/>
      <w:r w:rsidRPr="00C2145A">
        <w:rPr>
          <w:rStyle w:val="Code"/>
        </w:rPr>
        <w:t>ff</w:t>
      </w:r>
      <w:proofErr w:type="spellEnd"/>
      <w:r w:rsidRPr="00C2145A">
        <w:rPr>
          <w:rStyle w:val="Code"/>
        </w:rPr>
        <w:t xml:space="preserve"> </w:t>
      </w:r>
      <w:proofErr w:type="spellStart"/>
      <w:r w:rsidRPr="00C2145A">
        <w:rPr>
          <w:rStyle w:val="Code"/>
        </w:rPr>
        <w:t>ff</w:t>
      </w:r>
      <w:proofErr w:type="spellEnd"/>
      <w:r w:rsidRPr="00C2145A">
        <w:rPr>
          <w:rStyle w:val="Code"/>
        </w:rPr>
        <w:t xml:space="preserve"> 7f </w:t>
      </w:r>
      <w:r>
        <w:rPr>
          <w:rStyle w:val="Code"/>
        </w:rPr>
        <w:t xml:space="preserve">      </w:t>
      </w:r>
      <w:r w:rsidRPr="00C2145A">
        <w:rPr>
          <w:rStyle w:val="Code"/>
        </w:rPr>
        <w:t xml:space="preserve">:                </w:t>
      </w:r>
    </w:p>
    <w:p w:rsidR="00067A4E" w:rsidRPr="00C2145A" w:rsidRDefault="00BF5B5A" w:rsidP="00BD20A7">
      <w:pPr>
        <w:rPr>
          <w:rStyle w:val="Code"/>
        </w:rPr>
      </w:pPr>
      <w:r w:rsidRPr="00C2145A" w:rsidDel="00BF5B5A">
        <w:rPr>
          <w:rStyle w:val="Code"/>
        </w:rPr>
        <w:t xml:space="preserve"> </w:t>
      </w:r>
    </w:p>
    <w:p w:rsidR="00BD20A7" w:rsidRDefault="00067A4E" w:rsidP="009B5134">
      <w:pPr>
        <w:rPr>
          <w:b/>
        </w:rPr>
      </w:pPr>
      <w:r w:rsidRPr="00067A4E">
        <w:rPr>
          <w:b/>
        </w:rPr>
        <w:t>Interpretation</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54"/>
        <w:gridCol w:w="1912"/>
        <w:gridCol w:w="1508"/>
        <w:gridCol w:w="1120"/>
        <w:gridCol w:w="3331"/>
      </w:tblGrid>
      <w:tr w:rsidR="00C2145A" w:rsidRPr="00C2145A" w:rsidTr="00B7243A">
        <w:trPr>
          <w:cantSplit/>
          <w:tblHeader/>
        </w:trPr>
        <w:tc>
          <w:tcPr>
            <w:tcW w:w="350" w:type="pct"/>
            <w:shd w:val="clear" w:color="auto" w:fill="99CCFF"/>
          </w:tcPr>
          <w:p w:rsidR="00C2145A" w:rsidRPr="00C2145A" w:rsidRDefault="00110F62" w:rsidP="00110F62">
            <w:pPr>
              <w:jc w:val="right"/>
              <w:rPr>
                <w:b/>
              </w:rPr>
            </w:pPr>
            <w:r>
              <w:rPr>
                <w:b/>
              </w:rPr>
              <w:t xml:space="preserve">Field </w:t>
            </w:r>
            <w:r w:rsidR="00C2145A" w:rsidRPr="00C2145A">
              <w:rPr>
                <w:b/>
              </w:rPr>
              <w:t>ID</w:t>
            </w:r>
          </w:p>
        </w:tc>
        <w:tc>
          <w:tcPr>
            <w:tcW w:w="1130" w:type="pct"/>
            <w:shd w:val="clear" w:color="auto" w:fill="99CCFF"/>
          </w:tcPr>
          <w:p w:rsidR="00C2145A" w:rsidRPr="00C2145A" w:rsidRDefault="00C2145A" w:rsidP="00C2145A">
            <w:pPr>
              <w:rPr>
                <w:b/>
              </w:rPr>
            </w:pPr>
            <w:r w:rsidRPr="00C2145A">
              <w:rPr>
                <w:b/>
              </w:rPr>
              <w:t>Name</w:t>
            </w:r>
          </w:p>
        </w:tc>
        <w:tc>
          <w:tcPr>
            <w:tcW w:w="893" w:type="pct"/>
            <w:shd w:val="clear" w:color="auto" w:fill="99CCFF"/>
          </w:tcPr>
          <w:p w:rsidR="00C2145A" w:rsidRDefault="00C2145A" w:rsidP="00110F62">
            <w:pPr>
              <w:jc w:val="right"/>
              <w:rPr>
                <w:b/>
              </w:rPr>
            </w:pPr>
            <w:r w:rsidRPr="00C2145A">
              <w:rPr>
                <w:b/>
              </w:rPr>
              <w:t>Offset</w:t>
            </w:r>
          </w:p>
          <w:p w:rsidR="00C2145A" w:rsidRPr="00C2145A" w:rsidRDefault="00C2145A" w:rsidP="00110F62">
            <w:pPr>
              <w:jc w:val="right"/>
            </w:pPr>
            <w:r w:rsidRPr="00C2145A">
              <w:t>root</w:t>
            </w:r>
            <w:r>
              <w:t xml:space="preserve"> block</w:t>
            </w:r>
          </w:p>
        </w:tc>
        <w:tc>
          <w:tcPr>
            <w:tcW w:w="665" w:type="pct"/>
            <w:shd w:val="clear" w:color="auto" w:fill="99CCFF"/>
          </w:tcPr>
          <w:p w:rsidR="00C2145A" w:rsidRPr="00C2145A" w:rsidRDefault="00C2145A" w:rsidP="00110F62">
            <w:pPr>
              <w:jc w:val="right"/>
              <w:rPr>
                <w:b/>
              </w:rPr>
            </w:pPr>
            <w:r w:rsidRPr="00C2145A">
              <w:rPr>
                <w:b/>
              </w:rPr>
              <w:t>Length</w:t>
            </w:r>
          </w:p>
        </w:tc>
        <w:tc>
          <w:tcPr>
            <w:tcW w:w="1962" w:type="pct"/>
            <w:shd w:val="clear" w:color="auto" w:fill="99CCFF"/>
          </w:tcPr>
          <w:p w:rsidR="00C2145A" w:rsidRPr="00C2145A" w:rsidRDefault="00110F62" w:rsidP="00110F62">
            <w:pPr>
              <w:rPr>
                <w:b/>
              </w:rPr>
            </w:pPr>
            <w:r>
              <w:rPr>
                <w:b/>
              </w:rPr>
              <w:t>Interpreted v</w:t>
            </w:r>
            <w:r w:rsidR="00C2145A" w:rsidRPr="00C2145A">
              <w:rPr>
                <w:b/>
              </w:rPr>
              <w:t>alue</w:t>
            </w:r>
          </w:p>
        </w:tc>
      </w:tr>
      <w:tr w:rsidR="00C2145A" w:rsidRPr="00110F62" w:rsidTr="005510AD">
        <w:tc>
          <w:tcPr>
            <w:tcW w:w="350" w:type="pct"/>
          </w:tcPr>
          <w:p w:rsidR="00C2145A" w:rsidRPr="00110F62" w:rsidRDefault="00C2145A" w:rsidP="00110F62">
            <w:pPr>
              <w:jc w:val="right"/>
            </w:pPr>
            <w:r w:rsidRPr="00110F62">
              <w:t>11</w:t>
            </w:r>
          </w:p>
        </w:tc>
        <w:tc>
          <w:tcPr>
            <w:tcW w:w="1130" w:type="pct"/>
          </w:tcPr>
          <w:p w:rsidR="00C2145A" w:rsidRPr="00110F62" w:rsidRDefault="00C2145A" w:rsidP="002E1FED">
            <w:proofErr w:type="spellStart"/>
            <w:r w:rsidRPr="00110F62">
              <w:t>ClOrdId</w:t>
            </w:r>
            <w:proofErr w:type="spellEnd"/>
          </w:p>
        </w:tc>
        <w:tc>
          <w:tcPr>
            <w:tcW w:w="893" w:type="pct"/>
          </w:tcPr>
          <w:p w:rsidR="00C2145A" w:rsidRPr="00110F62" w:rsidRDefault="00C2145A" w:rsidP="00110F62">
            <w:pPr>
              <w:jc w:val="right"/>
            </w:pPr>
            <w:r w:rsidRPr="00110F62">
              <w:t>0</w:t>
            </w:r>
          </w:p>
        </w:tc>
        <w:tc>
          <w:tcPr>
            <w:tcW w:w="665" w:type="pct"/>
          </w:tcPr>
          <w:p w:rsidR="00C2145A" w:rsidRPr="00110F62" w:rsidRDefault="00C2145A" w:rsidP="00110F62">
            <w:pPr>
              <w:jc w:val="right"/>
            </w:pPr>
            <w:r w:rsidRPr="00110F62">
              <w:t>8</w:t>
            </w:r>
          </w:p>
        </w:tc>
        <w:tc>
          <w:tcPr>
            <w:tcW w:w="1962" w:type="pct"/>
          </w:tcPr>
          <w:p w:rsidR="00C2145A" w:rsidRPr="00110F62" w:rsidRDefault="00C2145A" w:rsidP="00110F62">
            <w:r w:rsidRPr="00110F62">
              <w:t xml:space="preserve">ORD00001 </w:t>
            </w:r>
          </w:p>
        </w:tc>
      </w:tr>
      <w:tr w:rsidR="00C2145A" w:rsidRPr="00110F62" w:rsidTr="005510AD">
        <w:tc>
          <w:tcPr>
            <w:tcW w:w="350" w:type="pct"/>
          </w:tcPr>
          <w:p w:rsidR="00C2145A" w:rsidRPr="00110F62" w:rsidRDefault="00C2145A" w:rsidP="00110F62">
            <w:pPr>
              <w:jc w:val="right"/>
            </w:pPr>
            <w:r w:rsidRPr="00110F62">
              <w:t>1</w:t>
            </w:r>
          </w:p>
        </w:tc>
        <w:tc>
          <w:tcPr>
            <w:tcW w:w="1130" w:type="pct"/>
          </w:tcPr>
          <w:p w:rsidR="00C2145A" w:rsidRPr="00110F62" w:rsidRDefault="00C2145A" w:rsidP="002E1FED">
            <w:r w:rsidRPr="00110F62">
              <w:t>Account</w:t>
            </w:r>
          </w:p>
        </w:tc>
        <w:tc>
          <w:tcPr>
            <w:tcW w:w="893" w:type="pct"/>
          </w:tcPr>
          <w:p w:rsidR="00C2145A" w:rsidRPr="00110F62" w:rsidRDefault="00C2145A" w:rsidP="00110F62">
            <w:pPr>
              <w:jc w:val="right"/>
            </w:pPr>
            <w:r w:rsidRPr="00110F62">
              <w:t>8</w:t>
            </w:r>
          </w:p>
        </w:tc>
        <w:tc>
          <w:tcPr>
            <w:tcW w:w="665" w:type="pct"/>
          </w:tcPr>
          <w:p w:rsidR="00C2145A" w:rsidRPr="00110F62" w:rsidRDefault="00C2145A" w:rsidP="00110F62">
            <w:pPr>
              <w:jc w:val="right"/>
            </w:pPr>
            <w:r w:rsidRPr="00110F62">
              <w:t>8</w:t>
            </w:r>
          </w:p>
        </w:tc>
        <w:tc>
          <w:tcPr>
            <w:tcW w:w="1962" w:type="pct"/>
          </w:tcPr>
          <w:p w:rsidR="00C2145A" w:rsidRPr="00110F62" w:rsidRDefault="00C2145A" w:rsidP="00110F62">
            <w:r w:rsidRPr="00110F62">
              <w:t xml:space="preserve">ACCT01   </w:t>
            </w:r>
          </w:p>
        </w:tc>
      </w:tr>
      <w:tr w:rsidR="00C2145A" w:rsidRPr="00110F62" w:rsidTr="005510AD">
        <w:tc>
          <w:tcPr>
            <w:tcW w:w="350" w:type="pct"/>
          </w:tcPr>
          <w:p w:rsidR="00C2145A" w:rsidRPr="00110F62" w:rsidRDefault="00C2145A" w:rsidP="00110F62">
            <w:pPr>
              <w:jc w:val="right"/>
            </w:pPr>
            <w:r w:rsidRPr="00110F62">
              <w:t>55</w:t>
            </w:r>
          </w:p>
        </w:tc>
        <w:tc>
          <w:tcPr>
            <w:tcW w:w="1130" w:type="pct"/>
          </w:tcPr>
          <w:p w:rsidR="00C2145A" w:rsidRPr="00110F62" w:rsidRDefault="00C2145A" w:rsidP="002E1FED">
            <w:r w:rsidRPr="00110F62">
              <w:t>Symbol</w:t>
            </w:r>
          </w:p>
        </w:tc>
        <w:tc>
          <w:tcPr>
            <w:tcW w:w="893" w:type="pct"/>
          </w:tcPr>
          <w:p w:rsidR="00C2145A" w:rsidRPr="00110F62" w:rsidRDefault="00C2145A" w:rsidP="00110F62">
            <w:pPr>
              <w:jc w:val="right"/>
            </w:pPr>
            <w:r w:rsidRPr="00110F62">
              <w:t>16</w:t>
            </w:r>
          </w:p>
        </w:tc>
        <w:tc>
          <w:tcPr>
            <w:tcW w:w="665" w:type="pct"/>
          </w:tcPr>
          <w:p w:rsidR="00C2145A" w:rsidRPr="00110F62" w:rsidRDefault="00C2145A" w:rsidP="00110F62">
            <w:pPr>
              <w:jc w:val="right"/>
            </w:pPr>
            <w:r w:rsidRPr="00110F62">
              <w:t>8</w:t>
            </w:r>
          </w:p>
        </w:tc>
        <w:tc>
          <w:tcPr>
            <w:tcW w:w="1962" w:type="pct"/>
          </w:tcPr>
          <w:p w:rsidR="00C2145A" w:rsidRPr="00110F62" w:rsidRDefault="00C2145A" w:rsidP="00110F62">
            <w:r w:rsidRPr="00110F62">
              <w:t xml:space="preserve">GEM4     </w:t>
            </w:r>
          </w:p>
        </w:tc>
      </w:tr>
      <w:tr w:rsidR="00C2145A" w:rsidRPr="00110F62" w:rsidTr="005510AD">
        <w:tc>
          <w:tcPr>
            <w:tcW w:w="350" w:type="pct"/>
          </w:tcPr>
          <w:p w:rsidR="00C2145A" w:rsidRPr="00110F62" w:rsidRDefault="00C2145A" w:rsidP="00110F62">
            <w:pPr>
              <w:jc w:val="right"/>
            </w:pPr>
            <w:r w:rsidRPr="00110F62">
              <w:t>54</w:t>
            </w:r>
          </w:p>
        </w:tc>
        <w:tc>
          <w:tcPr>
            <w:tcW w:w="1130" w:type="pct"/>
          </w:tcPr>
          <w:p w:rsidR="00C2145A" w:rsidRPr="00110F62" w:rsidRDefault="00C2145A" w:rsidP="002E1FED">
            <w:r w:rsidRPr="00110F62">
              <w:t>Side</w:t>
            </w:r>
          </w:p>
        </w:tc>
        <w:tc>
          <w:tcPr>
            <w:tcW w:w="893" w:type="pct"/>
          </w:tcPr>
          <w:p w:rsidR="00C2145A" w:rsidRPr="00110F62" w:rsidRDefault="00C2145A" w:rsidP="00110F62">
            <w:pPr>
              <w:jc w:val="right"/>
            </w:pPr>
            <w:r w:rsidRPr="00110F62">
              <w:t>24</w:t>
            </w:r>
          </w:p>
        </w:tc>
        <w:tc>
          <w:tcPr>
            <w:tcW w:w="665" w:type="pct"/>
          </w:tcPr>
          <w:p w:rsidR="00C2145A" w:rsidRPr="00110F62" w:rsidRDefault="00C2145A" w:rsidP="00110F62">
            <w:pPr>
              <w:jc w:val="right"/>
            </w:pPr>
            <w:r w:rsidRPr="00110F62">
              <w:t>1</w:t>
            </w:r>
          </w:p>
        </w:tc>
        <w:tc>
          <w:tcPr>
            <w:tcW w:w="1962" w:type="pct"/>
          </w:tcPr>
          <w:p w:rsidR="00C2145A" w:rsidRPr="00110F62" w:rsidRDefault="00C2145A" w:rsidP="00110F62">
            <w:r w:rsidRPr="00110F62">
              <w:t>1 Buy</w:t>
            </w:r>
          </w:p>
        </w:tc>
      </w:tr>
      <w:tr w:rsidR="00C2145A" w:rsidRPr="00110F62" w:rsidTr="005510AD">
        <w:tc>
          <w:tcPr>
            <w:tcW w:w="350" w:type="pct"/>
          </w:tcPr>
          <w:p w:rsidR="00C2145A" w:rsidRPr="00110F62" w:rsidRDefault="00C2145A" w:rsidP="00110F62">
            <w:pPr>
              <w:jc w:val="right"/>
            </w:pPr>
            <w:r w:rsidRPr="00110F62">
              <w:t>60</w:t>
            </w:r>
          </w:p>
        </w:tc>
        <w:tc>
          <w:tcPr>
            <w:tcW w:w="1130" w:type="pct"/>
          </w:tcPr>
          <w:p w:rsidR="00C2145A" w:rsidRPr="00110F62" w:rsidRDefault="00C2145A" w:rsidP="002E1FED">
            <w:proofErr w:type="spellStart"/>
            <w:r w:rsidRPr="00110F62">
              <w:t>TransactTime</w:t>
            </w:r>
            <w:proofErr w:type="spellEnd"/>
          </w:p>
        </w:tc>
        <w:tc>
          <w:tcPr>
            <w:tcW w:w="893" w:type="pct"/>
          </w:tcPr>
          <w:p w:rsidR="00C2145A" w:rsidRPr="00110F62" w:rsidRDefault="00C2145A" w:rsidP="00110F62">
            <w:pPr>
              <w:jc w:val="right"/>
            </w:pPr>
            <w:r w:rsidRPr="00110F62">
              <w:t>25</w:t>
            </w:r>
          </w:p>
        </w:tc>
        <w:tc>
          <w:tcPr>
            <w:tcW w:w="665" w:type="pct"/>
          </w:tcPr>
          <w:p w:rsidR="00C2145A" w:rsidRPr="00110F62" w:rsidRDefault="00C2145A" w:rsidP="00110F62">
            <w:pPr>
              <w:jc w:val="right"/>
            </w:pPr>
            <w:r w:rsidRPr="00110F62">
              <w:t>8</w:t>
            </w:r>
          </w:p>
        </w:tc>
        <w:tc>
          <w:tcPr>
            <w:tcW w:w="1962" w:type="pct"/>
          </w:tcPr>
          <w:p w:rsidR="00C2145A" w:rsidRPr="00110F62" w:rsidRDefault="00110F62" w:rsidP="00110F62">
            <w:r>
              <w:t>2013-10-10 13:35:33.135</w:t>
            </w:r>
            <w:r w:rsidR="00C2145A" w:rsidRPr="00110F62">
              <w:t xml:space="preserve"> </w:t>
            </w:r>
          </w:p>
        </w:tc>
      </w:tr>
      <w:tr w:rsidR="00C2145A" w:rsidRPr="00110F62" w:rsidTr="005510AD">
        <w:tc>
          <w:tcPr>
            <w:tcW w:w="350" w:type="pct"/>
          </w:tcPr>
          <w:p w:rsidR="00C2145A" w:rsidRPr="00110F62" w:rsidRDefault="00C2145A" w:rsidP="00110F62">
            <w:pPr>
              <w:jc w:val="right"/>
            </w:pPr>
            <w:r w:rsidRPr="00110F62">
              <w:t>38</w:t>
            </w:r>
          </w:p>
        </w:tc>
        <w:tc>
          <w:tcPr>
            <w:tcW w:w="1130" w:type="pct"/>
          </w:tcPr>
          <w:p w:rsidR="00C2145A" w:rsidRPr="00110F62" w:rsidRDefault="00C2145A" w:rsidP="002E1FED">
            <w:proofErr w:type="spellStart"/>
            <w:r w:rsidRPr="00110F62">
              <w:t>OrderQty</w:t>
            </w:r>
            <w:proofErr w:type="spellEnd"/>
          </w:p>
        </w:tc>
        <w:tc>
          <w:tcPr>
            <w:tcW w:w="893" w:type="pct"/>
          </w:tcPr>
          <w:p w:rsidR="00C2145A" w:rsidRPr="00110F62" w:rsidRDefault="00C2145A" w:rsidP="00110F62">
            <w:pPr>
              <w:jc w:val="right"/>
            </w:pPr>
            <w:r w:rsidRPr="00110F62">
              <w:t>33</w:t>
            </w:r>
          </w:p>
        </w:tc>
        <w:tc>
          <w:tcPr>
            <w:tcW w:w="665" w:type="pct"/>
          </w:tcPr>
          <w:p w:rsidR="00C2145A" w:rsidRPr="00110F62" w:rsidRDefault="00C2145A" w:rsidP="00110F62">
            <w:pPr>
              <w:jc w:val="right"/>
            </w:pPr>
            <w:r w:rsidRPr="00110F62">
              <w:t>4</w:t>
            </w:r>
          </w:p>
        </w:tc>
        <w:tc>
          <w:tcPr>
            <w:tcW w:w="1962" w:type="pct"/>
          </w:tcPr>
          <w:p w:rsidR="00C2145A" w:rsidRPr="00110F62" w:rsidRDefault="00C2145A" w:rsidP="00110F62">
            <w:r w:rsidRPr="00110F62">
              <w:t xml:space="preserve">7 </w:t>
            </w:r>
          </w:p>
        </w:tc>
      </w:tr>
      <w:tr w:rsidR="00C2145A" w:rsidRPr="00110F62" w:rsidTr="005510AD">
        <w:tc>
          <w:tcPr>
            <w:tcW w:w="350" w:type="pct"/>
          </w:tcPr>
          <w:p w:rsidR="00C2145A" w:rsidRPr="00110F62" w:rsidRDefault="00C2145A" w:rsidP="00110F62">
            <w:pPr>
              <w:jc w:val="right"/>
            </w:pPr>
            <w:r w:rsidRPr="00110F62">
              <w:t>40</w:t>
            </w:r>
          </w:p>
        </w:tc>
        <w:tc>
          <w:tcPr>
            <w:tcW w:w="1130" w:type="pct"/>
          </w:tcPr>
          <w:p w:rsidR="00C2145A" w:rsidRPr="00110F62" w:rsidRDefault="00C2145A" w:rsidP="002E1FED">
            <w:proofErr w:type="spellStart"/>
            <w:r w:rsidRPr="00110F62">
              <w:t>OrdType</w:t>
            </w:r>
            <w:proofErr w:type="spellEnd"/>
          </w:p>
        </w:tc>
        <w:tc>
          <w:tcPr>
            <w:tcW w:w="893" w:type="pct"/>
          </w:tcPr>
          <w:p w:rsidR="00C2145A" w:rsidRPr="00110F62" w:rsidRDefault="00C2145A" w:rsidP="00110F62">
            <w:pPr>
              <w:jc w:val="right"/>
            </w:pPr>
            <w:r w:rsidRPr="00110F62">
              <w:t>37</w:t>
            </w:r>
          </w:p>
        </w:tc>
        <w:tc>
          <w:tcPr>
            <w:tcW w:w="665" w:type="pct"/>
          </w:tcPr>
          <w:p w:rsidR="00C2145A" w:rsidRPr="00110F62" w:rsidRDefault="00C2145A" w:rsidP="00110F62">
            <w:pPr>
              <w:jc w:val="right"/>
            </w:pPr>
            <w:r w:rsidRPr="00110F62">
              <w:t>1</w:t>
            </w:r>
          </w:p>
        </w:tc>
        <w:tc>
          <w:tcPr>
            <w:tcW w:w="1962" w:type="pct"/>
          </w:tcPr>
          <w:p w:rsidR="00C2145A" w:rsidRPr="00110F62" w:rsidRDefault="00C2145A" w:rsidP="00110F62">
            <w:r w:rsidRPr="00110F62">
              <w:t>2 Limit</w:t>
            </w:r>
          </w:p>
        </w:tc>
      </w:tr>
      <w:tr w:rsidR="00C2145A" w:rsidRPr="00C2145A" w:rsidTr="005510AD">
        <w:tc>
          <w:tcPr>
            <w:tcW w:w="350" w:type="pct"/>
          </w:tcPr>
          <w:p w:rsidR="00C2145A" w:rsidRPr="00110F62" w:rsidRDefault="00C2145A" w:rsidP="00110F62">
            <w:pPr>
              <w:jc w:val="right"/>
            </w:pPr>
            <w:r w:rsidRPr="00110F62">
              <w:lastRenderedPageBreak/>
              <w:t>44</w:t>
            </w:r>
          </w:p>
        </w:tc>
        <w:tc>
          <w:tcPr>
            <w:tcW w:w="1130" w:type="pct"/>
          </w:tcPr>
          <w:p w:rsidR="00C2145A" w:rsidRPr="00110F62" w:rsidRDefault="00C2145A" w:rsidP="002E1FED">
            <w:r w:rsidRPr="00110F62">
              <w:t>Price</w:t>
            </w:r>
          </w:p>
        </w:tc>
        <w:tc>
          <w:tcPr>
            <w:tcW w:w="893" w:type="pct"/>
          </w:tcPr>
          <w:p w:rsidR="00C2145A" w:rsidRPr="00110F62" w:rsidRDefault="00C2145A" w:rsidP="00110F62">
            <w:pPr>
              <w:jc w:val="right"/>
            </w:pPr>
            <w:r w:rsidRPr="00110F62">
              <w:t>38</w:t>
            </w:r>
          </w:p>
        </w:tc>
        <w:tc>
          <w:tcPr>
            <w:tcW w:w="665" w:type="pct"/>
          </w:tcPr>
          <w:p w:rsidR="00C2145A" w:rsidRPr="00110F62" w:rsidRDefault="00C2145A" w:rsidP="00110F62">
            <w:pPr>
              <w:jc w:val="right"/>
            </w:pPr>
            <w:r w:rsidRPr="00110F62">
              <w:t>8</w:t>
            </w:r>
          </w:p>
        </w:tc>
        <w:tc>
          <w:tcPr>
            <w:tcW w:w="1962" w:type="pct"/>
          </w:tcPr>
          <w:p w:rsidR="00C2145A" w:rsidRPr="00110F62" w:rsidRDefault="00C2145A" w:rsidP="00110F62">
            <w:r w:rsidRPr="00110F62">
              <w:t xml:space="preserve">99.610 </w:t>
            </w:r>
          </w:p>
        </w:tc>
      </w:tr>
      <w:tr w:rsidR="00110F62" w:rsidRPr="00C2145A" w:rsidTr="005510AD">
        <w:tc>
          <w:tcPr>
            <w:tcW w:w="350" w:type="pct"/>
          </w:tcPr>
          <w:p w:rsidR="00110F62" w:rsidRPr="00110F62" w:rsidRDefault="00110F62" w:rsidP="00110F62">
            <w:pPr>
              <w:jc w:val="right"/>
            </w:pPr>
            <w:r w:rsidRPr="00110F62">
              <w:t>99</w:t>
            </w:r>
          </w:p>
        </w:tc>
        <w:tc>
          <w:tcPr>
            <w:tcW w:w="1130" w:type="pct"/>
          </w:tcPr>
          <w:p w:rsidR="00110F62" w:rsidRPr="00110F62" w:rsidRDefault="00110F62" w:rsidP="002E1FED">
            <w:proofErr w:type="spellStart"/>
            <w:r w:rsidRPr="00110F62">
              <w:t>StopPx</w:t>
            </w:r>
            <w:proofErr w:type="spellEnd"/>
          </w:p>
        </w:tc>
        <w:tc>
          <w:tcPr>
            <w:tcW w:w="893" w:type="pct"/>
          </w:tcPr>
          <w:p w:rsidR="00110F62" w:rsidRPr="00110F62" w:rsidRDefault="00110F62" w:rsidP="00110F62">
            <w:pPr>
              <w:jc w:val="right"/>
            </w:pPr>
            <w:r w:rsidRPr="00110F62">
              <w:t>46</w:t>
            </w:r>
          </w:p>
        </w:tc>
        <w:tc>
          <w:tcPr>
            <w:tcW w:w="665" w:type="pct"/>
          </w:tcPr>
          <w:p w:rsidR="00110F62" w:rsidRPr="00110F62" w:rsidRDefault="00110F62" w:rsidP="00110F62">
            <w:pPr>
              <w:jc w:val="right"/>
            </w:pPr>
            <w:r w:rsidRPr="00110F62">
              <w:t>8</w:t>
            </w:r>
          </w:p>
        </w:tc>
        <w:tc>
          <w:tcPr>
            <w:tcW w:w="1962" w:type="pct"/>
          </w:tcPr>
          <w:p w:rsidR="00110F62" w:rsidRPr="00110F62" w:rsidRDefault="00110F62" w:rsidP="00110F62">
            <w:r>
              <w:t>null</w:t>
            </w:r>
          </w:p>
        </w:tc>
      </w:tr>
    </w:tbl>
    <w:p w:rsidR="00C2145A" w:rsidRDefault="00C2145A" w:rsidP="00C2145A">
      <w:pPr>
        <w:rPr>
          <w:b/>
        </w:rPr>
      </w:pPr>
    </w:p>
    <w:p w:rsidR="00067A4E" w:rsidRDefault="00067A4E" w:rsidP="009B5134">
      <w:r w:rsidRPr="00067A4E">
        <w:t>The first</w:t>
      </w:r>
      <w:r>
        <w:t xml:space="preserve"> uint16 contains message size, decimal 62. Message size includes the header and body of the message.</w:t>
      </w:r>
    </w:p>
    <w:p w:rsidR="0056644B" w:rsidRDefault="00067A4E" w:rsidP="0056644B">
      <w:r>
        <w:t xml:space="preserve">The next </w:t>
      </w:r>
      <w:r w:rsidR="0056644B">
        <w:t>6</w:t>
      </w:r>
      <w:r>
        <w:t xml:space="preserve"> octets contain the SBE message header:</w:t>
      </w:r>
      <w:r w:rsidR="0056644B">
        <w:t xml:space="preserve"> </w:t>
      </w:r>
      <w:r w:rsidRPr="00067A4E">
        <w:t xml:space="preserve">Block length=54 </w:t>
      </w:r>
      <w:r>
        <w:t xml:space="preserve">Template ID=99 Schema </w:t>
      </w:r>
      <w:proofErr w:type="gramStart"/>
      <w:r>
        <w:t>version=</w:t>
      </w:r>
      <w:proofErr w:type="gramEnd"/>
      <w:r>
        <w:t>0</w:t>
      </w:r>
      <w:r w:rsidR="0056644B">
        <w:t xml:space="preserve">. </w:t>
      </w:r>
      <w:r w:rsidR="0056644B">
        <w:t xml:space="preserve">Block length includes the size of the root of the message. That is, the message body. </w:t>
      </w:r>
      <w:r>
        <w:t>Template ID and schema version are from the message schema</w:t>
      </w:r>
      <w:r w:rsidR="00FD39DC">
        <w:t>. Template ID is from the “id” attribute of the message, and schema version zero is a default value.</w:t>
      </w:r>
      <w:r w:rsidR="0056644B">
        <w:t xml:space="preserve"> </w:t>
      </w:r>
    </w:p>
    <w:p w:rsidR="00067A4E" w:rsidRPr="00067A4E" w:rsidRDefault="00067A4E" w:rsidP="0056644B">
      <w:r>
        <w:t>Next follows three</w:t>
      </w:r>
      <w:r w:rsidR="00FD39DC">
        <w:t xml:space="preserve"> character fields for </w:t>
      </w:r>
      <w:proofErr w:type="spellStart"/>
      <w:r w:rsidR="00FD39DC" w:rsidRPr="00FD39DC">
        <w:rPr>
          <w:rStyle w:val="Code"/>
        </w:rPr>
        <w:t>ClOrdId</w:t>
      </w:r>
      <w:proofErr w:type="spellEnd"/>
      <w:r w:rsidR="00FD39DC" w:rsidRPr="00FD39DC">
        <w:rPr>
          <w:rStyle w:val="Code"/>
        </w:rPr>
        <w:t>, Account</w:t>
      </w:r>
      <w:r w:rsidR="00FD39DC">
        <w:rPr>
          <w:rStyle w:val="Code"/>
          <w:sz w:val="16"/>
          <w:szCs w:val="16"/>
        </w:rPr>
        <w:t xml:space="preserve"> </w:t>
      </w:r>
      <w:r w:rsidR="00FD39DC" w:rsidRPr="00FD39DC">
        <w:t>and</w:t>
      </w:r>
      <w:r w:rsidR="00FD39DC">
        <w:rPr>
          <w:rStyle w:val="Code"/>
          <w:sz w:val="16"/>
          <w:szCs w:val="16"/>
        </w:rPr>
        <w:t xml:space="preserve"> </w:t>
      </w:r>
      <w:r w:rsidR="00FD39DC" w:rsidRPr="00FD39DC">
        <w:rPr>
          <w:rStyle w:val="Code"/>
        </w:rPr>
        <w:t>Symbol</w:t>
      </w:r>
      <w:r w:rsidR="00FD39DC">
        <w:rPr>
          <w:rStyle w:val="Code"/>
          <w:sz w:val="16"/>
          <w:szCs w:val="16"/>
        </w:rPr>
        <w:t xml:space="preserve">. </w:t>
      </w:r>
      <w:r w:rsidR="00FD39DC" w:rsidRPr="00FD39DC">
        <w:t xml:space="preserve">Note </w:t>
      </w:r>
      <w:r w:rsidR="00FD39DC">
        <w:t xml:space="preserve">that each is padded with ASCII NUL (zero) to the field length of 8 characters. This is controlled by encoding </w:t>
      </w:r>
      <w:proofErr w:type="spellStart"/>
      <w:r w:rsidR="00FD39DC" w:rsidRPr="00FD39DC">
        <w:rPr>
          <w:rStyle w:val="Code"/>
        </w:rPr>
        <w:t>idString</w:t>
      </w:r>
      <w:proofErr w:type="spellEnd"/>
      <w:r w:rsidR="00FD39DC">
        <w:rPr>
          <w:rStyle w:val="Code"/>
          <w:sz w:val="16"/>
          <w:szCs w:val="16"/>
        </w:rPr>
        <w:t xml:space="preserve"> </w:t>
      </w:r>
      <w:r w:rsidR="00FD39DC" w:rsidRPr="00FD39DC">
        <w:t>in the message schema.</w:t>
      </w:r>
    </w:p>
    <w:p w:rsidR="00067A4E" w:rsidRDefault="00FD39DC" w:rsidP="009B5134">
      <w:r>
        <w:t>At offset 24 from the start of the message body (offset 32 from the start of the buffer</w:t>
      </w:r>
      <w:r w:rsidR="0056644B">
        <w:t>) is</w:t>
      </w:r>
      <w:r>
        <w:t xml:space="preserve"> “1” value of the Side field, meaning “Buy”. See the first entry of </w:t>
      </w:r>
      <w:proofErr w:type="spellStart"/>
      <w:r w:rsidRPr="00FD39DC">
        <w:rPr>
          <w:rStyle w:val="Code"/>
        </w:rPr>
        <w:t>sideEnum</w:t>
      </w:r>
      <w:proofErr w:type="spellEnd"/>
      <w:r>
        <w:t xml:space="preserve"> for that valid value of the Side.</w:t>
      </w:r>
    </w:p>
    <w:p w:rsidR="00FD39DC" w:rsidRDefault="00FD39DC" w:rsidP="009B5134">
      <w:r>
        <w:t xml:space="preserve">Next </w:t>
      </w:r>
      <w:r w:rsidR="0056644B">
        <w:t>at</w:t>
      </w:r>
      <w:r>
        <w:t xml:space="preserve"> offset 25 is a uint64 value representing a timestamp as nanoseconds since the UNIX </w:t>
      </w:r>
      <w:proofErr w:type="gramStart"/>
      <w:r>
        <w:t>epoch.</w:t>
      </w:r>
      <w:proofErr w:type="gramEnd"/>
    </w:p>
    <w:p w:rsidR="00FD39DC" w:rsidRDefault="0056644B" w:rsidP="009B5134">
      <w:proofErr w:type="spellStart"/>
      <w:r>
        <w:t>OrdQty</w:t>
      </w:r>
      <w:proofErr w:type="spellEnd"/>
      <w:r>
        <w:t xml:space="preserve"> value</w:t>
      </w:r>
      <w:r w:rsidR="00FD39DC">
        <w:t xml:space="preserve"> 7 is at </w:t>
      </w:r>
      <w:r w:rsidR="00985123">
        <w:t>offset 33.</w:t>
      </w:r>
    </w:p>
    <w:p w:rsidR="00985123" w:rsidRDefault="00985123" w:rsidP="009B5134">
      <w:proofErr w:type="spellStart"/>
      <w:r>
        <w:t>OrdType</w:t>
      </w:r>
      <w:proofErr w:type="spellEnd"/>
      <w:r>
        <w:t xml:space="preserve"> value “2” at offset 37 means “Limit”. See </w:t>
      </w:r>
      <w:proofErr w:type="spellStart"/>
      <w:r w:rsidRPr="00985123">
        <w:rPr>
          <w:rStyle w:val="Code"/>
        </w:rPr>
        <w:t>ordTypeEnum</w:t>
      </w:r>
      <w:proofErr w:type="spellEnd"/>
      <w:r>
        <w:rPr>
          <w:rStyle w:val="Code"/>
          <w:sz w:val="16"/>
          <w:szCs w:val="16"/>
        </w:rPr>
        <w:t xml:space="preserve"> </w:t>
      </w:r>
      <w:r w:rsidRPr="00985123">
        <w:t>in the XML schema.</w:t>
      </w:r>
    </w:p>
    <w:p w:rsidR="00FD39DC" w:rsidRDefault="00985123" w:rsidP="009B5134">
      <w:r>
        <w:t xml:space="preserve">Price at offset 38 is the int64 value </w:t>
      </w:r>
      <w:r w:rsidRPr="00985123">
        <w:t>1851A</w:t>
      </w:r>
      <w:r>
        <w:t>, or decimal 99610. Since the constant exponent is -3, this represents the price 99.610.</w:t>
      </w:r>
    </w:p>
    <w:p w:rsidR="00985123" w:rsidRDefault="00985123" w:rsidP="009B5134">
      <w:r>
        <w:t xml:space="preserve">The </w:t>
      </w:r>
      <w:proofErr w:type="spellStart"/>
      <w:r>
        <w:t>StopPx</w:t>
      </w:r>
      <w:proofErr w:type="spellEnd"/>
      <w:r>
        <w:t xml:space="preserve"> field at offset </w:t>
      </w:r>
      <w:r w:rsidR="0056644B">
        <w:t>46</w:t>
      </w:r>
      <w:r>
        <w:t xml:space="preserve"> contains the null value of int64 since this is not a stop order.</w:t>
      </w:r>
    </w:p>
    <w:p w:rsidR="00B02458" w:rsidRDefault="00B02458" w:rsidP="009B5134"/>
    <w:p w:rsidR="00B02458" w:rsidRDefault="00B02458" w:rsidP="00B02458">
      <w:pPr>
        <w:pStyle w:val="Heading2"/>
      </w:pPr>
      <w:bookmarkStart w:id="157" w:name="_Toc369262112"/>
      <w:r>
        <w:t>Message with repeating group</w:t>
      </w:r>
      <w:bookmarkEnd w:id="157"/>
    </w:p>
    <w:p w:rsidR="00B02458" w:rsidRDefault="00B02458" w:rsidP="00B02458">
      <w:r>
        <w:t>This is an example of a message with a repeating group.</w:t>
      </w:r>
    </w:p>
    <w:p w:rsidR="00B02458" w:rsidRDefault="00B02458" w:rsidP="00B02458">
      <w:pPr>
        <w:pStyle w:val="Heading3"/>
      </w:pPr>
      <w:r>
        <w:t>Sample execution report message schema</w:t>
      </w:r>
    </w:p>
    <w:p w:rsidR="00B02458" w:rsidRPr="00B02458" w:rsidRDefault="00797C9F" w:rsidP="00B02458">
      <w:r>
        <w:t xml:space="preserve">Add </w:t>
      </w:r>
      <w:proofErr w:type="gramStart"/>
      <w:r>
        <w:t>this encoding types</w:t>
      </w:r>
      <w:proofErr w:type="gramEnd"/>
      <w:r>
        <w:t xml:space="preserve"> to those in the previous example.</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w:t>
      </w:r>
      <w:proofErr w:type="gramStart"/>
      <w:r w:rsidRPr="00EF32F0">
        <w:rPr>
          <w:rStyle w:val="Code"/>
          <w:sz w:val="16"/>
          <w:szCs w:val="16"/>
        </w:rPr>
        <w:t>types</w:t>
      </w:r>
      <w:proofErr w:type="gramEnd"/>
      <w:r w:rsidRPr="00EF32F0">
        <w:rPr>
          <w:rStyle w:val="Code"/>
          <w:sz w:val="16"/>
          <w:szCs w:val="16"/>
        </w:rPr>
        <w:t>&gt;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&lt;type name="date" </w:t>
      </w:r>
      <w:proofErr w:type="spellStart"/>
      <w:r w:rsidRPr="00EF32F0">
        <w:rPr>
          <w:rStyle w:val="Code"/>
          <w:sz w:val="16"/>
          <w:szCs w:val="16"/>
        </w:rPr>
        <w:t>primitiveType</w:t>
      </w:r>
      <w:proofErr w:type="spellEnd"/>
      <w:r w:rsidRPr="00EF32F0">
        <w:rPr>
          <w:rStyle w:val="Code"/>
          <w:sz w:val="16"/>
          <w:szCs w:val="16"/>
        </w:rPr>
        <w:t xml:space="preserve">="uint16" </w:t>
      </w:r>
      <w:proofErr w:type="spellStart"/>
      <w:r w:rsidRPr="00EF32F0">
        <w:rPr>
          <w:rStyle w:val="Code"/>
          <w:sz w:val="16"/>
          <w:szCs w:val="16"/>
        </w:rPr>
        <w:t>semanticType</w:t>
      </w:r>
      <w:proofErr w:type="spellEnd"/>
      <w:r w:rsidRPr="00EF32F0">
        <w:rPr>
          <w:rStyle w:val="Code"/>
          <w:sz w:val="16"/>
          <w:szCs w:val="16"/>
        </w:rPr>
        <w:t>="</w:t>
      </w:r>
      <w:proofErr w:type="spellStart"/>
      <w:r w:rsidRPr="00EF32F0">
        <w:rPr>
          <w:rStyle w:val="Code"/>
          <w:sz w:val="16"/>
          <w:szCs w:val="16"/>
        </w:rPr>
        <w:t>LocalMktDate</w:t>
      </w:r>
      <w:proofErr w:type="spellEnd"/>
      <w:r w:rsidRPr="00EF32F0">
        <w:rPr>
          <w:rStyle w:val="Code"/>
          <w:sz w:val="16"/>
          <w:szCs w:val="16"/>
        </w:rPr>
        <w:t>"/&gt;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&lt;composite name="MONTH_YEAR" </w:t>
      </w:r>
      <w:proofErr w:type="spellStart"/>
      <w:r w:rsidRPr="00EF32F0">
        <w:rPr>
          <w:rStyle w:val="Code"/>
          <w:sz w:val="16"/>
          <w:szCs w:val="16"/>
        </w:rPr>
        <w:t>semanticType</w:t>
      </w:r>
      <w:proofErr w:type="spellEnd"/>
      <w:r w:rsidRPr="00EF32F0">
        <w:rPr>
          <w:rStyle w:val="Code"/>
          <w:sz w:val="16"/>
          <w:szCs w:val="16"/>
        </w:rPr>
        <w:t>="</w:t>
      </w:r>
      <w:proofErr w:type="spellStart"/>
      <w:r w:rsidRPr="00EF32F0">
        <w:rPr>
          <w:rStyle w:val="Code"/>
          <w:sz w:val="16"/>
          <w:szCs w:val="16"/>
        </w:rPr>
        <w:t>MonthYear</w:t>
      </w:r>
      <w:proofErr w:type="spellEnd"/>
      <w:r w:rsidRPr="00EF32F0">
        <w:rPr>
          <w:rStyle w:val="Code"/>
          <w:sz w:val="16"/>
          <w:szCs w:val="16"/>
        </w:rPr>
        <w:t>"&gt;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&lt;type name="year" </w:t>
      </w:r>
      <w:proofErr w:type="spellStart"/>
      <w:r w:rsidRPr="00EF32F0">
        <w:rPr>
          <w:rStyle w:val="Code"/>
          <w:sz w:val="16"/>
          <w:szCs w:val="16"/>
        </w:rPr>
        <w:t>primitiveType</w:t>
      </w:r>
      <w:proofErr w:type="spellEnd"/>
      <w:r w:rsidRPr="00EF32F0">
        <w:rPr>
          <w:rStyle w:val="Code"/>
          <w:sz w:val="16"/>
          <w:szCs w:val="16"/>
        </w:rPr>
        <w:t>="uint16"/&gt;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&lt;type name="month" </w:t>
      </w:r>
      <w:proofErr w:type="spellStart"/>
      <w:r w:rsidRPr="00EF32F0">
        <w:rPr>
          <w:rStyle w:val="Code"/>
          <w:sz w:val="16"/>
          <w:szCs w:val="16"/>
        </w:rPr>
        <w:t>primitiveType</w:t>
      </w:r>
      <w:proofErr w:type="spellEnd"/>
      <w:r w:rsidRPr="00EF32F0">
        <w:rPr>
          <w:rStyle w:val="Code"/>
          <w:sz w:val="16"/>
          <w:szCs w:val="16"/>
        </w:rPr>
        <w:t>="uint8"/&gt;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&lt;type name="day" </w:t>
      </w:r>
      <w:proofErr w:type="spellStart"/>
      <w:r w:rsidRPr="00EF32F0">
        <w:rPr>
          <w:rStyle w:val="Code"/>
          <w:sz w:val="16"/>
          <w:szCs w:val="16"/>
        </w:rPr>
        <w:t>primitiveType</w:t>
      </w:r>
      <w:proofErr w:type="spellEnd"/>
      <w:r w:rsidRPr="00EF32F0">
        <w:rPr>
          <w:rStyle w:val="Code"/>
          <w:sz w:val="16"/>
          <w:szCs w:val="16"/>
        </w:rPr>
        <w:t>="uint8"/&gt;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&lt;type name="week" </w:t>
      </w:r>
      <w:proofErr w:type="spellStart"/>
      <w:r w:rsidRPr="00EF32F0">
        <w:rPr>
          <w:rStyle w:val="Code"/>
          <w:sz w:val="16"/>
          <w:szCs w:val="16"/>
        </w:rPr>
        <w:t>primitiveType</w:t>
      </w:r>
      <w:proofErr w:type="spellEnd"/>
      <w:r w:rsidRPr="00EF32F0">
        <w:rPr>
          <w:rStyle w:val="Code"/>
          <w:sz w:val="16"/>
          <w:szCs w:val="16"/>
        </w:rPr>
        <w:t>="uint8"/&gt;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&lt;/composite&gt;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&lt;composite name="</w:t>
      </w:r>
      <w:proofErr w:type="spellStart"/>
      <w:r w:rsidRPr="00EF32F0">
        <w:rPr>
          <w:rStyle w:val="Code"/>
          <w:sz w:val="16"/>
          <w:szCs w:val="16"/>
        </w:rPr>
        <w:t>groupSizeEncoding</w:t>
      </w:r>
      <w:proofErr w:type="spellEnd"/>
      <w:r w:rsidRPr="00EF32F0">
        <w:rPr>
          <w:rStyle w:val="Code"/>
          <w:sz w:val="16"/>
          <w:szCs w:val="16"/>
        </w:rPr>
        <w:t>" description="Repeating group dimensions"&gt;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&lt;type name="</w:t>
      </w:r>
      <w:proofErr w:type="spellStart"/>
      <w:r w:rsidRPr="00EF32F0">
        <w:rPr>
          <w:rStyle w:val="Code"/>
          <w:sz w:val="16"/>
          <w:szCs w:val="16"/>
        </w:rPr>
        <w:t>blockLength</w:t>
      </w:r>
      <w:proofErr w:type="spellEnd"/>
      <w:r w:rsidRPr="00EF32F0">
        <w:rPr>
          <w:rStyle w:val="Code"/>
          <w:sz w:val="16"/>
          <w:szCs w:val="16"/>
        </w:rPr>
        <w:t xml:space="preserve">" </w:t>
      </w:r>
      <w:proofErr w:type="spellStart"/>
      <w:r w:rsidRPr="00EF32F0">
        <w:rPr>
          <w:rStyle w:val="Code"/>
          <w:sz w:val="16"/>
          <w:szCs w:val="16"/>
        </w:rPr>
        <w:t>primitiveType</w:t>
      </w:r>
      <w:proofErr w:type="spellEnd"/>
      <w:r w:rsidRPr="00EF32F0">
        <w:rPr>
          <w:rStyle w:val="Code"/>
          <w:sz w:val="16"/>
          <w:szCs w:val="16"/>
        </w:rPr>
        <w:t xml:space="preserve">="uint16" </w:t>
      </w:r>
      <w:proofErr w:type="spellStart"/>
      <w:r w:rsidRPr="00EF32F0">
        <w:rPr>
          <w:rStyle w:val="Code"/>
          <w:sz w:val="16"/>
          <w:szCs w:val="16"/>
        </w:rPr>
        <w:t>semanticType</w:t>
      </w:r>
      <w:proofErr w:type="spellEnd"/>
      <w:r w:rsidRPr="00EF32F0">
        <w:rPr>
          <w:rStyle w:val="Code"/>
          <w:sz w:val="16"/>
          <w:szCs w:val="16"/>
        </w:rPr>
        <w:t>="Length"/&gt;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&lt;type name="</w:t>
      </w:r>
      <w:proofErr w:type="spellStart"/>
      <w:r w:rsidRPr="00EF32F0">
        <w:rPr>
          <w:rStyle w:val="Code"/>
          <w:sz w:val="16"/>
          <w:szCs w:val="16"/>
        </w:rPr>
        <w:t>numInGroup</w:t>
      </w:r>
      <w:proofErr w:type="spellEnd"/>
      <w:r w:rsidRPr="00EF32F0">
        <w:rPr>
          <w:rStyle w:val="Code"/>
          <w:sz w:val="16"/>
          <w:szCs w:val="16"/>
        </w:rPr>
        <w:t xml:space="preserve">" </w:t>
      </w:r>
      <w:proofErr w:type="spellStart"/>
      <w:r w:rsidRPr="00EF32F0">
        <w:rPr>
          <w:rStyle w:val="Code"/>
          <w:sz w:val="16"/>
          <w:szCs w:val="16"/>
        </w:rPr>
        <w:t>primitiveType</w:t>
      </w:r>
      <w:proofErr w:type="spellEnd"/>
      <w:r w:rsidRPr="00EF32F0">
        <w:rPr>
          <w:rStyle w:val="Code"/>
          <w:sz w:val="16"/>
          <w:szCs w:val="16"/>
        </w:rPr>
        <w:t xml:space="preserve">="uint16" </w:t>
      </w:r>
      <w:proofErr w:type="spellStart"/>
      <w:r w:rsidRPr="00EF32F0">
        <w:rPr>
          <w:rStyle w:val="Code"/>
          <w:sz w:val="16"/>
          <w:szCs w:val="16"/>
        </w:rPr>
        <w:t>semanticType</w:t>
      </w:r>
      <w:proofErr w:type="spellEnd"/>
      <w:r w:rsidRPr="00EF32F0">
        <w:rPr>
          <w:rStyle w:val="Code"/>
          <w:sz w:val="16"/>
          <w:szCs w:val="16"/>
        </w:rPr>
        <w:t>="</w:t>
      </w:r>
      <w:proofErr w:type="spellStart"/>
      <w:r w:rsidRPr="00EF32F0">
        <w:rPr>
          <w:rStyle w:val="Code"/>
          <w:sz w:val="16"/>
          <w:szCs w:val="16"/>
        </w:rPr>
        <w:t>NumInGroup</w:t>
      </w:r>
      <w:proofErr w:type="spellEnd"/>
      <w:r w:rsidRPr="00EF32F0">
        <w:rPr>
          <w:rStyle w:val="Code"/>
          <w:sz w:val="16"/>
          <w:szCs w:val="16"/>
        </w:rPr>
        <w:t>"/&gt;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&lt;/composite&gt;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w:t>
      </w:r>
      <w:proofErr w:type="spellStart"/>
      <w:r w:rsidRPr="00EF32F0">
        <w:rPr>
          <w:rStyle w:val="Code"/>
          <w:sz w:val="16"/>
          <w:szCs w:val="16"/>
        </w:rPr>
        <w:t>enum</w:t>
      </w:r>
      <w:proofErr w:type="spellEnd"/>
      <w:r w:rsidRPr="00EF32F0">
        <w:rPr>
          <w:rStyle w:val="Code"/>
          <w:sz w:val="16"/>
          <w:szCs w:val="16"/>
        </w:rPr>
        <w:t xml:space="preserve"> name="</w:t>
      </w:r>
      <w:proofErr w:type="spellStart"/>
      <w:r w:rsidRPr="00EF32F0">
        <w:rPr>
          <w:rStyle w:val="Code"/>
          <w:sz w:val="16"/>
          <w:szCs w:val="16"/>
        </w:rPr>
        <w:t>execTypeEnum</w:t>
      </w:r>
      <w:proofErr w:type="spellEnd"/>
      <w:r w:rsidRPr="00EF32F0">
        <w:rPr>
          <w:rStyle w:val="Code"/>
          <w:sz w:val="16"/>
          <w:szCs w:val="16"/>
        </w:rPr>
        <w:t xml:space="preserve">" </w:t>
      </w:r>
      <w:proofErr w:type="spellStart"/>
      <w:r w:rsidRPr="00EF32F0">
        <w:rPr>
          <w:rStyle w:val="Code"/>
          <w:sz w:val="16"/>
          <w:szCs w:val="16"/>
        </w:rPr>
        <w:t>encodingType</w:t>
      </w:r>
      <w:proofErr w:type="spellEnd"/>
      <w:r w:rsidRPr="00EF32F0">
        <w:rPr>
          <w:rStyle w:val="Code"/>
          <w:sz w:val="16"/>
          <w:szCs w:val="16"/>
        </w:rPr>
        <w:t>="</w:t>
      </w:r>
      <w:proofErr w:type="spellStart"/>
      <w:r w:rsidRPr="00EF32F0">
        <w:rPr>
          <w:rStyle w:val="Code"/>
          <w:sz w:val="16"/>
          <w:szCs w:val="16"/>
        </w:rPr>
        <w:t>enumEncoding</w:t>
      </w:r>
      <w:proofErr w:type="spellEnd"/>
      <w:r w:rsidRPr="00EF32F0">
        <w:rPr>
          <w:rStyle w:val="Code"/>
          <w:sz w:val="16"/>
          <w:szCs w:val="16"/>
        </w:rPr>
        <w:t>"&gt;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w:t>
      </w:r>
      <w:proofErr w:type="spellStart"/>
      <w:r w:rsidRPr="00EF32F0">
        <w:rPr>
          <w:rStyle w:val="Code"/>
          <w:sz w:val="16"/>
          <w:szCs w:val="16"/>
        </w:rPr>
        <w:t>validValue</w:t>
      </w:r>
      <w:proofErr w:type="spellEnd"/>
      <w:r w:rsidRPr="00EF32F0">
        <w:rPr>
          <w:rStyle w:val="Code"/>
          <w:sz w:val="16"/>
          <w:szCs w:val="16"/>
        </w:rPr>
        <w:t xml:space="preserve"> name="New" description="New"&gt;0&lt;/</w:t>
      </w:r>
      <w:proofErr w:type="spellStart"/>
      <w:r w:rsidRPr="00EF32F0">
        <w:rPr>
          <w:rStyle w:val="Code"/>
          <w:sz w:val="16"/>
          <w:szCs w:val="16"/>
        </w:rPr>
        <w:t>validValue</w:t>
      </w:r>
      <w:proofErr w:type="spellEnd"/>
      <w:r w:rsidRPr="00EF32F0">
        <w:rPr>
          <w:rStyle w:val="Code"/>
          <w:sz w:val="16"/>
          <w:szCs w:val="16"/>
        </w:rPr>
        <w:t>&gt;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w:t>
      </w:r>
      <w:proofErr w:type="spellStart"/>
      <w:r w:rsidRPr="00EF32F0">
        <w:rPr>
          <w:rStyle w:val="Code"/>
          <w:sz w:val="16"/>
          <w:szCs w:val="16"/>
        </w:rPr>
        <w:t>validValue</w:t>
      </w:r>
      <w:proofErr w:type="spellEnd"/>
      <w:r w:rsidRPr="00EF32F0">
        <w:rPr>
          <w:rStyle w:val="Code"/>
          <w:sz w:val="16"/>
          <w:szCs w:val="16"/>
        </w:rPr>
        <w:t xml:space="preserve"> name="</w:t>
      </w:r>
      <w:proofErr w:type="spellStart"/>
      <w:r w:rsidRPr="00EF32F0">
        <w:rPr>
          <w:rStyle w:val="Code"/>
          <w:sz w:val="16"/>
          <w:szCs w:val="16"/>
        </w:rPr>
        <w:t>DoneForDay</w:t>
      </w:r>
      <w:proofErr w:type="spellEnd"/>
      <w:r w:rsidRPr="00EF32F0">
        <w:rPr>
          <w:rStyle w:val="Code"/>
          <w:sz w:val="16"/>
          <w:szCs w:val="16"/>
        </w:rPr>
        <w:t>" description="Done for day"&gt;3&lt;/</w:t>
      </w:r>
      <w:proofErr w:type="spellStart"/>
      <w:r w:rsidRPr="00EF32F0">
        <w:rPr>
          <w:rStyle w:val="Code"/>
          <w:sz w:val="16"/>
          <w:szCs w:val="16"/>
        </w:rPr>
        <w:t>validValue</w:t>
      </w:r>
      <w:proofErr w:type="spellEnd"/>
      <w:r w:rsidRPr="00EF32F0">
        <w:rPr>
          <w:rStyle w:val="Code"/>
          <w:sz w:val="16"/>
          <w:szCs w:val="16"/>
        </w:rPr>
        <w:t>&gt;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w:t>
      </w:r>
      <w:proofErr w:type="spellStart"/>
      <w:r w:rsidRPr="00EF32F0">
        <w:rPr>
          <w:rStyle w:val="Code"/>
          <w:sz w:val="16"/>
          <w:szCs w:val="16"/>
        </w:rPr>
        <w:t>validValue</w:t>
      </w:r>
      <w:proofErr w:type="spellEnd"/>
      <w:r w:rsidRPr="00EF32F0">
        <w:rPr>
          <w:rStyle w:val="Code"/>
          <w:sz w:val="16"/>
          <w:szCs w:val="16"/>
        </w:rPr>
        <w:t xml:space="preserve"> name="Canceled" description="Canceled"&gt;4&lt;/</w:t>
      </w:r>
      <w:proofErr w:type="spellStart"/>
      <w:r w:rsidRPr="00EF32F0">
        <w:rPr>
          <w:rStyle w:val="Code"/>
          <w:sz w:val="16"/>
          <w:szCs w:val="16"/>
        </w:rPr>
        <w:t>validValue</w:t>
      </w:r>
      <w:proofErr w:type="spellEnd"/>
      <w:r w:rsidRPr="00EF32F0">
        <w:rPr>
          <w:rStyle w:val="Code"/>
          <w:sz w:val="16"/>
          <w:szCs w:val="16"/>
        </w:rPr>
        <w:t>&gt;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w:t>
      </w:r>
      <w:proofErr w:type="spellStart"/>
      <w:r w:rsidRPr="00EF32F0">
        <w:rPr>
          <w:rStyle w:val="Code"/>
          <w:sz w:val="16"/>
          <w:szCs w:val="16"/>
        </w:rPr>
        <w:t>validValue</w:t>
      </w:r>
      <w:proofErr w:type="spellEnd"/>
      <w:r w:rsidRPr="00EF32F0">
        <w:rPr>
          <w:rStyle w:val="Code"/>
          <w:sz w:val="16"/>
          <w:szCs w:val="16"/>
        </w:rPr>
        <w:t xml:space="preserve"> name="Replaced" description="Replaced"&gt;5&lt;/</w:t>
      </w:r>
      <w:proofErr w:type="spellStart"/>
      <w:r w:rsidRPr="00EF32F0">
        <w:rPr>
          <w:rStyle w:val="Code"/>
          <w:sz w:val="16"/>
          <w:szCs w:val="16"/>
        </w:rPr>
        <w:t>validValue</w:t>
      </w:r>
      <w:proofErr w:type="spellEnd"/>
      <w:r w:rsidRPr="00EF32F0">
        <w:rPr>
          <w:rStyle w:val="Code"/>
          <w:sz w:val="16"/>
          <w:szCs w:val="16"/>
        </w:rPr>
        <w:t>&gt;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w:t>
      </w:r>
      <w:proofErr w:type="spellStart"/>
      <w:r w:rsidRPr="00EF32F0">
        <w:rPr>
          <w:rStyle w:val="Code"/>
          <w:sz w:val="16"/>
          <w:szCs w:val="16"/>
        </w:rPr>
        <w:t>validValue</w:t>
      </w:r>
      <w:proofErr w:type="spellEnd"/>
      <w:r w:rsidRPr="00EF32F0">
        <w:rPr>
          <w:rStyle w:val="Code"/>
          <w:sz w:val="16"/>
          <w:szCs w:val="16"/>
        </w:rPr>
        <w:t xml:space="preserve"> name="</w:t>
      </w:r>
      <w:proofErr w:type="spellStart"/>
      <w:r w:rsidRPr="00EF32F0">
        <w:rPr>
          <w:rStyle w:val="Code"/>
          <w:sz w:val="16"/>
          <w:szCs w:val="16"/>
        </w:rPr>
        <w:t>PendingCancel</w:t>
      </w:r>
      <w:proofErr w:type="spellEnd"/>
      <w:r w:rsidRPr="00EF32F0">
        <w:rPr>
          <w:rStyle w:val="Code"/>
          <w:sz w:val="16"/>
          <w:szCs w:val="16"/>
        </w:rPr>
        <w:t>" "&gt;6&lt;/</w:t>
      </w:r>
      <w:proofErr w:type="spellStart"/>
      <w:r w:rsidRPr="00EF32F0">
        <w:rPr>
          <w:rStyle w:val="Code"/>
          <w:sz w:val="16"/>
          <w:szCs w:val="16"/>
        </w:rPr>
        <w:t>validValue</w:t>
      </w:r>
      <w:proofErr w:type="spellEnd"/>
      <w:r w:rsidRPr="00EF32F0">
        <w:rPr>
          <w:rStyle w:val="Code"/>
          <w:sz w:val="16"/>
          <w:szCs w:val="16"/>
        </w:rPr>
        <w:t>&gt;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w:t>
      </w:r>
      <w:proofErr w:type="spellStart"/>
      <w:r w:rsidRPr="00EF32F0">
        <w:rPr>
          <w:rStyle w:val="Code"/>
          <w:sz w:val="16"/>
          <w:szCs w:val="16"/>
        </w:rPr>
        <w:t>validValue</w:t>
      </w:r>
      <w:proofErr w:type="spellEnd"/>
      <w:r w:rsidRPr="00EF32F0">
        <w:rPr>
          <w:rStyle w:val="Code"/>
          <w:sz w:val="16"/>
          <w:szCs w:val="16"/>
        </w:rPr>
        <w:t xml:space="preserve"> name="Rejected" description="Rejected"&gt;8&lt;/</w:t>
      </w:r>
      <w:proofErr w:type="spellStart"/>
      <w:r w:rsidRPr="00EF32F0">
        <w:rPr>
          <w:rStyle w:val="Code"/>
          <w:sz w:val="16"/>
          <w:szCs w:val="16"/>
        </w:rPr>
        <w:t>validValue</w:t>
      </w:r>
      <w:proofErr w:type="spellEnd"/>
      <w:r w:rsidRPr="00EF32F0">
        <w:rPr>
          <w:rStyle w:val="Code"/>
          <w:sz w:val="16"/>
          <w:szCs w:val="16"/>
        </w:rPr>
        <w:t>&gt;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w:t>
      </w:r>
      <w:proofErr w:type="spellStart"/>
      <w:r w:rsidRPr="00EF32F0">
        <w:rPr>
          <w:rStyle w:val="Code"/>
          <w:sz w:val="16"/>
          <w:szCs w:val="16"/>
        </w:rPr>
        <w:t>validValue</w:t>
      </w:r>
      <w:proofErr w:type="spellEnd"/>
      <w:r w:rsidRPr="00EF32F0">
        <w:rPr>
          <w:rStyle w:val="Code"/>
          <w:sz w:val="16"/>
          <w:szCs w:val="16"/>
        </w:rPr>
        <w:t xml:space="preserve"> name="</w:t>
      </w:r>
      <w:proofErr w:type="spellStart"/>
      <w:r w:rsidRPr="00EF32F0">
        <w:rPr>
          <w:rStyle w:val="Code"/>
          <w:sz w:val="16"/>
          <w:szCs w:val="16"/>
        </w:rPr>
        <w:t>PendingNew</w:t>
      </w:r>
      <w:proofErr w:type="spellEnd"/>
      <w:r w:rsidRPr="00EF32F0">
        <w:rPr>
          <w:rStyle w:val="Code"/>
          <w:sz w:val="16"/>
          <w:szCs w:val="16"/>
        </w:rPr>
        <w:t>" description="Pending New"&gt;A&lt;/</w:t>
      </w:r>
      <w:proofErr w:type="spellStart"/>
      <w:r w:rsidRPr="00EF32F0">
        <w:rPr>
          <w:rStyle w:val="Code"/>
          <w:sz w:val="16"/>
          <w:szCs w:val="16"/>
        </w:rPr>
        <w:t>validValue</w:t>
      </w:r>
      <w:proofErr w:type="spellEnd"/>
      <w:r w:rsidRPr="00EF32F0">
        <w:rPr>
          <w:rStyle w:val="Code"/>
          <w:sz w:val="16"/>
          <w:szCs w:val="16"/>
        </w:rPr>
        <w:t>&gt;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w:t>
      </w:r>
      <w:proofErr w:type="spellStart"/>
      <w:r w:rsidRPr="00EF32F0">
        <w:rPr>
          <w:rStyle w:val="Code"/>
          <w:sz w:val="16"/>
          <w:szCs w:val="16"/>
        </w:rPr>
        <w:t>validValue</w:t>
      </w:r>
      <w:proofErr w:type="spellEnd"/>
      <w:r w:rsidRPr="00EF32F0">
        <w:rPr>
          <w:rStyle w:val="Code"/>
          <w:sz w:val="16"/>
          <w:szCs w:val="16"/>
        </w:rPr>
        <w:t xml:space="preserve"> name="Trade" description="partial fill or fill"&gt;F&lt;/</w:t>
      </w:r>
      <w:proofErr w:type="spellStart"/>
      <w:r w:rsidRPr="00EF32F0">
        <w:rPr>
          <w:rStyle w:val="Code"/>
          <w:sz w:val="16"/>
          <w:szCs w:val="16"/>
        </w:rPr>
        <w:t>validValue</w:t>
      </w:r>
      <w:proofErr w:type="spellEnd"/>
      <w:r w:rsidRPr="00EF32F0">
        <w:rPr>
          <w:rStyle w:val="Code"/>
          <w:sz w:val="16"/>
          <w:szCs w:val="16"/>
        </w:rPr>
        <w:t>&gt;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w:t>
      </w:r>
      <w:proofErr w:type="spellStart"/>
      <w:r w:rsidRPr="00EF32F0">
        <w:rPr>
          <w:rStyle w:val="Code"/>
          <w:sz w:val="16"/>
          <w:szCs w:val="16"/>
        </w:rPr>
        <w:t>enum</w:t>
      </w:r>
      <w:proofErr w:type="spellEnd"/>
      <w:r w:rsidRPr="00EF32F0">
        <w:rPr>
          <w:rStyle w:val="Code"/>
          <w:sz w:val="16"/>
          <w:szCs w:val="16"/>
        </w:rPr>
        <w:t>&gt;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w:t>
      </w:r>
      <w:proofErr w:type="spellStart"/>
      <w:r w:rsidRPr="00EF32F0">
        <w:rPr>
          <w:rStyle w:val="Code"/>
          <w:sz w:val="16"/>
          <w:szCs w:val="16"/>
        </w:rPr>
        <w:t>enum</w:t>
      </w:r>
      <w:proofErr w:type="spellEnd"/>
      <w:r w:rsidRPr="00EF32F0">
        <w:rPr>
          <w:rStyle w:val="Code"/>
          <w:sz w:val="16"/>
          <w:szCs w:val="16"/>
        </w:rPr>
        <w:t xml:space="preserve"> name="</w:t>
      </w:r>
      <w:proofErr w:type="spellStart"/>
      <w:r w:rsidRPr="00EF32F0">
        <w:rPr>
          <w:rStyle w:val="Code"/>
          <w:sz w:val="16"/>
          <w:szCs w:val="16"/>
        </w:rPr>
        <w:t>ordStatusEnum</w:t>
      </w:r>
      <w:proofErr w:type="spellEnd"/>
      <w:r w:rsidRPr="00EF32F0">
        <w:rPr>
          <w:rStyle w:val="Code"/>
          <w:sz w:val="16"/>
          <w:szCs w:val="16"/>
        </w:rPr>
        <w:t xml:space="preserve">" </w:t>
      </w:r>
      <w:proofErr w:type="spellStart"/>
      <w:r w:rsidRPr="00EF32F0">
        <w:rPr>
          <w:rStyle w:val="Code"/>
          <w:sz w:val="16"/>
          <w:szCs w:val="16"/>
        </w:rPr>
        <w:t>encodingType</w:t>
      </w:r>
      <w:proofErr w:type="spellEnd"/>
      <w:r w:rsidRPr="00EF32F0">
        <w:rPr>
          <w:rStyle w:val="Code"/>
          <w:sz w:val="16"/>
          <w:szCs w:val="16"/>
        </w:rPr>
        <w:t>="</w:t>
      </w:r>
      <w:proofErr w:type="spellStart"/>
      <w:r w:rsidRPr="00EF32F0">
        <w:rPr>
          <w:rStyle w:val="Code"/>
          <w:sz w:val="16"/>
          <w:szCs w:val="16"/>
        </w:rPr>
        <w:t>enumEncoding</w:t>
      </w:r>
      <w:proofErr w:type="spellEnd"/>
      <w:r w:rsidRPr="00EF32F0">
        <w:rPr>
          <w:rStyle w:val="Code"/>
          <w:sz w:val="16"/>
          <w:szCs w:val="16"/>
        </w:rPr>
        <w:t>"&gt;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w:t>
      </w:r>
      <w:proofErr w:type="spellStart"/>
      <w:r w:rsidRPr="00EF32F0">
        <w:rPr>
          <w:rStyle w:val="Code"/>
          <w:sz w:val="16"/>
          <w:szCs w:val="16"/>
        </w:rPr>
        <w:t>validValue</w:t>
      </w:r>
      <w:proofErr w:type="spellEnd"/>
      <w:r w:rsidRPr="00EF32F0">
        <w:rPr>
          <w:rStyle w:val="Code"/>
          <w:sz w:val="16"/>
          <w:szCs w:val="16"/>
        </w:rPr>
        <w:t xml:space="preserve"> name="New" description="New"&gt;0&lt;/</w:t>
      </w:r>
      <w:proofErr w:type="spellStart"/>
      <w:r w:rsidRPr="00EF32F0">
        <w:rPr>
          <w:rStyle w:val="Code"/>
          <w:sz w:val="16"/>
          <w:szCs w:val="16"/>
        </w:rPr>
        <w:t>validValue</w:t>
      </w:r>
      <w:proofErr w:type="spellEnd"/>
      <w:r w:rsidRPr="00EF32F0">
        <w:rPr>
          <w:rStyle w:val="Code"/>
          <w:sz w:val="16"/>
          <w:szCs w:val="16"/>
        </w:rPr>
        <w:t>&gt;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lastRenderedPageBreak/>
        <w:t xml:space="preserve">            &lt;</w:t>
      </w:r>
      <w:proofErr w:type="spellStart"/>
      <w:r w:rsidRPr="00EF32F0">
        <w:rPr>
          <w:rStyle w:val="Code"/>
          <w:sz w:val="16"/>
          <w:szCs w:val="16"/>
        </w:rPr>
        <w:t>validValue</w:t>
      </w:r>
      <w:proofErr w:type="spellEnd"/>
      <w:r w:rsidRPr="00EF32F0">
        <w:rPr>
          <w:rStyle w:val="Code"/>
          <w:sz w:val="16"/>
          <w:szCs w:val="16"/>
        </w:rPr>
        <w:t xml:space="preserve"> name="</w:t>
      </w:r>
      <w:proofErr w:type="spellStart"/>
      <w:r w:rsidRPr="00EF32F0">
        <w:rPr>
          <w:rStyle w:val="Code"/>
          <w:sz w:val="16"/>
          <w:szCs w:val="16"/>
        </w:rPr>
        <w:t>PartialFilled</w:t>
      </w:r>
      <w:proofErr w:type="spellEnd"/>
      <w:r w:rsidRPr="00EF32F0">
        <w:rPr>
          <w:rStyle w:val="Code"/>
          <w:sz w:val="16"/>
          <w:szCs w:val="16"/>
        </w:rPr>
        <w:t>&gt;1&lt;/</w:t>
      </w:r>
      <w:proofErr w:type="spellStart"/>
      <w:r w:rsidRPr="00EF32F0">
        <w:rPr>
          <w:rStyle w:val="Code"/>
          <w:sz w:val="16"/>
          <w:szCs w:val="16"/>
        </w:rPr>
        <w:t>validValue</w:t>
      </w:r>
      <w:proofErr w:type="spellEnd"/>
      <w:r w:rsidRPr="00EF32F0">
        <w:rPr>
          <w:rStyle w:val="Code"/>
          <w:sz w:val="16"/>
          <w:szCs w:val="16"/>
        </w:rPr>
        <w:t>&gt;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w:t>
      </w:r>
      <w:proofErr w:type="spellStart"/>
      <w:r w:rsidRPr="00EF32F0">
        <w:rPr>
          <w:rStyle w:val="Code"/>
          <w:sz w:val="16"/>
          <w:szCs w:val="16"/>
        </w:rPr>
        <w:t>validValue</w:t>
      </w:r>
      <w:proofErr w:type="spellEnd"/>
      <w:r w:rsidRPr="00EF32F0">
        <w:rPr>
          <w:rStyle w:val="Code"/>
          <w:sz w:val="16"/>
          <w:szCs w:val="16"/>
        </w:rPr>
        <w:t xml:space="preserve"> name="Filled" description="Filled"&gt;2&lt;/</w:t>
      </w:r>
      <w:proofErr w:type="spellStart"/>
      <w:r w:rsidRPr="00EF32F0">
        <w:rPr>
          <w:rStyle w:val="Code"/>
          <w:sz w:val="16"/>
          <w:szCs w:val="16"/>
        </w:rPr>
        <w:t>validValue</w:t>
      </w:r>
      <w:proofErr w:type="spellEnd"/>
      <w:r w:rsidRPr="00EF32F0">
        <w:rPr>
          <w:rStyle w:val="Code"/>
          <w:sz w:val="16"/>
          <w:szCs w:val="16"/>
        </w:rPr>
        <w:t>&gt;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w:t>
      </w:r>
      <w:proofErr w:type="spellStart"/>
      <w:r w:rsidRPr="00EF32F0">
        <w:rPr>
          <w:rStyle w:val="Code"/>
          <w:sz w:val="16"/>
          <w:szCs w:val="16"/>
        </w:rPr>
        <w:t>validValue</w:t>
      </w:r>
      <w:proofErr w:type="spellEnd"/>
      <w:r w:rsidRPr="00EF32F0">
        <w:rPr>
          <w:rStyle w:val="Code"/>
          <w:sz w:val="16"/>
          <w:szCs w:val="16"/>
        </w:rPr>
        <w:t xml:space="preserve"> name="</w:t>
      </w:r>
      <w:proofErr w:type="spellStart"/>
      <w:r w:rsidRPr="00EF32F0">
        <w:rPr>
          <w:rStyle w:val="Code"/>
          <w:sz w:val="16"/>
          <w:szCs w:val="16"/>
        </w:rPr>
        <w:t>DoneForDay</w:t>
      </w:r>
      <w:proofErr w:type="spellEnd"/>
      <w:r w:rsidRPr="00EF32F0">
        <w:rPr>
          <w:rStyle w:val="Code"/>
          <w:sz w:val="16"/>
          <w:szCs w:val="16"/>
        </w:rPr>
        <w:t>" description="Done for day"&gt;3&lt;/</w:t>
      </w:r>
      <w:proofErr w:type="spellStart"/>
      <w:r w:rsidRPr="00EF32F0">
        <w:rPr>
          <w:rStyle w:val="Code"/>
          <w:sz w:val="16"/>
          <w:szCs w:val="16"/>
        </w:rPr>
        <w:t>validValue</w:t>
      </w:r>
      <w:proofErr w:type="spellEnd"/>
      <w:r w:rsidRPr="00EF32F0">
        <w:rPr>
          <w:rStyle w:val="Code"/>
          <w:sz w:val="16"/>
          <w:szCs w:val="16"/>
        </w:rPr>
        <w:t>&gt;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w:t>
      </w:r>
      <w:proofErr w:type="spellStart"/>
      <w:r w:rsidRPr="00EF32F0">
        <w:rPr>
          <w:rStyle w:val="Code"/>
          <w:sz w:val="16"/>
          <w:szCs w:val="16"/>
        </w:rPr>
        <w:t>validValue</w:t>
      </w:r>
      <w:proofErr w:type="spellEnd"/>
      <w:r w:rsidRPr="00EF32F0">
        <w:rPr>
          <w:rStyle w:val="Code"/>
          <w:sz w:val="16"/>
          <w:szCs w:val="16"/>
        </w:rPr>
        <w:t xml:space="preserve"> name="Canceled" description="Canceled"&gt;4&lt;/</w:t>
      </w:r>
      <w:proofErr w:type="spellStart"/>
      <w:r w:rsidRPr="00EF32F0">
        <w:rPr>
          <w:rStyle w:val="Code"/>
          <w:sz w:val="16"/>
          <w:szCs w:val="16"/>
        </w:rPr>
        <w:t>validValue</w:t>
      </w:r>
      <w:proofErr w:type="spellEnd"/>
      <w:r w:rsidRPr="00EF32F0">
        <w:rPr>
          <w:rStyle w:val="Code"/>
          <w:sz w:val="16"/>
          <w:szCs w:val="16"/>
        </w:rPr>
        <w:t>&gt;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w:t>
      </w:r>
      <w:proofErr w:type="spellStart"/>
      <w:r w:rsidRPr="00EF32F0">
        <w:rPr>
          <w:rStyle w:val="Code"/>
          <w:sz w:val="16"/>
          <w:szCs w:val="16"/>
        </w:rPr>
        <w:t>validValue</w:t>
      </w:r>
      <w:proofErr w:type="spellEnd"/>
      <w:r w:rsidRPr="00EF32F0">
        <w:rPr>
          <w:rStyle w:val="Code"/>
          <w:sz w:val="16"/>
          <w:szCs w:val="16"/>
        </w:rPr>
        <w:t xml:space="preserve"> name="</w:t>
      </w:r>
      <w:proofErr w:type="spellStart"/>
      <w:r w:rsidRPr="00EF32F0">
        <w:rPr>
          <w:rStyle w:val="Code"/>
          <w:sz w:val="16"/>
          <w:szCs w:val="16"/>
        </w:rPr>
        <w:t>PendingCancel</w:t>
      </w:r>
      <w:proofErr w:type="spellEnd"/>
      <w:r w:rsidRPr="00EF32F0">
        <w:rPr>
          <w:rStyle w:val="Code"/>
          <w:sz w:val="16"/>
          <w:szCs w:val="16"/>
        </w:rPr>
        <w:t>&gt;6&lt;/</w:t>
      </w:r>
      <w:proofErr w:type="spellStart"/>
      <w:r w:rsidRPr="00EF32F0">
        <w:rPr>
          <w:rStyle w:val="Code"/>
          <w:sz w:val="16"/>
          <w:szCs w:val="16"/>
        </w:rPr>
        <w:t>validValue</w:t>
      </w:r>
      <w:proofErr w:type="spellEnd"/>
      <w:r w:rsidRPr="00EF32F0">
        <w:rPr>
          <w:rStyle w:val="Code"/>
          <w:sz w:val="16"/>
          <w:szCs w:val="16"/>
        </w:rPr>
        <w:t>&gt;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w:t>
      </w:r>
      <w:proofErr w:type="spellStart"/>
      <w:r w:rsidRPr="00EF32F0">
        <w:rPr>
          <w:rStyle w:val="Code"/>
          <w:sz w:val="16"/>
          <w:szCs w:val="16"/>
        </w:rPr>
        <w:t>validValue</w:t>
      </w:r>
      <w:proofErr w:type="spellEnd"/>
      <w:r w:rsidRPr="00EF32F0">
        <w:rPr>
          <w:rStyle w:val="Code"/>
          <w:sz w:val="16"/>
          <w:szCs w:val="16"/>
        </w:rPr>
        <w:t xml:space="preserve"> name="Rejected" description="Rejected"&gt;8&lt;/</w:t>
      </w:r>
      <w:proofErr w:type="spellStart"/>
      <w:r w:rsidRPr="00EF32F0">
        <w:rPr>
          <w:rStyle w:val="Code"/>
          <w:sz w:val="16"/>
          <w:szCs w:val="16"/>
        </w:rPr>
        <w:t>validValue</w:t>
      </w:r>
      <w:proofErr w:type="spellEnd"/>
      <w:r w:rsidRPr="00EF32F0">
        <w:rPr>
          <w:rStyle w:val="Code"/>
          <w:sz w:val="16"/>
          <w:szCs w:val="16"/>
        </w:rPr>
        <w:t>&gt;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w:t>
      </w:r>
      <w:proofErr w:type="spellStart"/>
      <w:r w:rsidRPr="00EF32F0">
        <w:rPr>
          <w:rStyle w:val="Code"/>
          <w:sz w:val="16"/>
          <w:szCs w:val="16"/>
        </w:rPr>
        <w:t>validValue</w:t>
      </w:r>
      <w:proofErr w:type="spellEnd"/>
      <w:r w:rsidRPr="00EF32F0">
        <w:rPr>
          <w:rStyle w:val="Code"/>
          <w:sz w:val="16"/>
          <w:szCs w:val="16"/>
        </w:rPr>
        <w:t xml:space="preserve"> name="</w:t>
      </w:r>
      <w:proofErr w:type="spellStart"/>
      <w:r w:rsidRPr="00EF32F0">
        <w:rPr>
          <w:rStyle w:val="Code"/>
          <w:sz w:val="16"/>
          <w:szCs w:val="16"/>
        </w:rPr>
        <w:t>PendingNew</w:t>
      </w:r>
      <w:proofErr w:type="spellEnd"/>
      <w:r w:rsidRPr="00EF32F0">
        <w:rPr>
          <w:rStyle w:val="Code"/>
          <w:sz w:val="16"/>
          <w:szCs w:val="16"/>
        </w:rPr>
        <w:t>" description="Pending New"&gt;A&lt;/</w:t>
      </w:r>
      <w:proofErr w:type="spellStart"/>
      <w:r w:rsidRPr="00EF32F0">
        <w:rPr>
          <w:rStyle w:val="Code"/>
          <w:sz w:val="16"/>
          <w:szCs w:val="16"/>
        </w:rPr>
        <w:t>validValue</w:t>
      </w:r>
      <w:proofErr w:type="spellEnd"/>
      <w:r w:rsidRPr="00EF32F0">
        <w:rPr>
          <w:rStyle w:val="Code"/>
          <w:sz w:val="16"/>
          <w:szCs w:val="16"/>
        </w:rPr>
        <w:t>&gt;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w:t>
      </w:r>
      <w:proofErr w:type="spellStart"/>
      <w:r w:rsidRPr="00EF32F0">
        <w:rPr>
          <w:rStyle w:val="Code"/>
          <w:sz w:val="16"/>
          <w:szCs w:val="16"/>
        </w:rPr>
        <w:t>validValue</w:t>
      </w:r>
      <w:proofErr w:type="spellEnd"/>
      <w:r w:rsidRPr="00EF32F0">
        <w:rPr>
          <w:rStyle w:val="Code"/>
          <w:sz w:val="16"/>
          <w:szCs w:val="16"/>
        </w:rPr>
        <w:t xml:space="preserve"> name="</w:t>
      </w:r>
      <w:proofErr w:type="spellStart"/>
      <w:r w:rsidRPr="00EF32F0">
        <w:rPr>
          <w:rStyle w:val="Code"/>
          <w:sz w:val="16"/>
          <w:szCs w:val="16"/>
        </w:rPr>
        <w:t>PendingReplace</w:t>
      </w:r>
      <w:proofErr w:type="spellEnd"/>
      <w:r w:rsidRPr="00EF32F0">
        <w:rPr>
          <w:rStyle w:val="Code"/>
          <w:sz w:val="16"/>
          <w:szCs w:val="16"/>
        </w:rPr>
        <w:t>" &gt;E&lt;/</w:t>
      </w:r>
      <w:proofErr w:type="spellStart"/>
      <w:r w:rsidRPr="00EF32F0">
        <w:rPr>
          <w:rStyle w:val="Code"/>
          <w:sz w:val="16"/>
          <w:szCs w:val="16"/>
        </w:rPr>
        <w:t>validValue</w:t>
      </w:r>
      <w:proofErr w:type="spellEnd"/>
      <w:r w:rsidRPr="00EF32F0">
        <w:rPr>
          <w:rStyle w:val="Code"/>
          <w:sz w:val="16"/>
          <w:szCs w:val="16"/>
        </w:rPr>
        <w:t>&gt;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w:t>
      </w:r>
      <w:proofErr w:type="spellStart"/>
      <w:r w:rsidRPr="00EF32F0">
        <w:rPr>
          <w:rStyle w:val="Code"/>
          <w:sz w:val="16"/>
          <w:szCs w:val="16"/>
        </w:rPr>
        <w:t>enum</w:t>
      </w:r>
      <w:proofErr w:type="spellEnd"/>
      <w:r w:rsidRPr="00EF32F0">
        <w:rPr>
          <w:rStyle w:val="Code"/>
          <w:sz w:val="16"/>
          <w:szCs w:val="16"/>
        </w:rPr>
        <w:t>&gt;</w:t>
      </w:r>
    </w:p>
    <w:p w:rsid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&lt;/types&gt;</w:t>
      </w:r>
    </w:p>
    <w:p w:rsidR="00797C9F" w:rsidRPr="00EF32F0" w:rsidRDefault="00797C9F" w:rsidP="00EF32F0">
      <w:pPr>
        <w:shd w:val="clear" w:color="auto" w:fill="DAEEF3" w:themeFill="accent5" w:themeFillTint="33"/>
        <w:autoSpaceDE w:val="0"/>
        <w:autoSpaceDN w:val="0"/>
        <w:adjustRightInd w:val="0"/>
        <w:spacing w:before="0" w:after="0"/>
        <w:rPr>
          <w:rStyle w:val="Code"/>
          <w:sz w:val="16"/>
          <w:szCs w:val="16"/>
        </w:rPr>
      </w:pP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w:t>
      </w:r>
      <w:proofErr w:type="spellStart"/>
      <w:r w:rsidR="00797C9F">
        <w:rPr>
          <w:rStyle w:val="Code"/>
          <w:sz w:val="16"/>
          <w:szCs w:val="16"/>
        </w:rPr>
        <w:t>sbe</w:t>
      </w:r>
      <w:proofErr w:type="gramStart"/>
      <w:r w:rsidRPr="00EF32F0">
        <w:rPr>
          <w:rStyle w:val="Code"/>
          <w:sz w:val="16"/>
          <w:szCs w:val="16"/>
        </w:rPr>
        <w:t>:message</w:t>
      </w:r>
      <w:proofErr w:type="spellEnd"/>
      <w:proofErr w:type="gramEnd"/>
      <w:r w:rsidRPr="00EF32F0">
        <w:rPr>
          <w:rStyle w:val="Code"/>
          <w:sz w:val="16"/>
          <w:szCs w:val="16"/>
        </w:rPr>
        <w:t xml:space="preserve"> name="</w:t>
      </w:r>
      <w:proofErr w:type="spellStart"/>
      <w:r w:rsidRPr="00EF32F0">
        <w:rPr>
          <w:rStyle w:val="Code"/>
          <w:sz w:val="16"/>
          <w:szCs w:val="16"/>
        </w:rPr>
        <w:t>ExeuctionReport</w:t>
      </w:r>
      <w:proofErr w:type="spellEnd"/>
      <w:r w:rsidRPr="00EF32F0">
        <w:rPr>
          <w:rStyle w:val="Code"/>
          <w:sz w:val="16"/>
          <w:szCs w:val="16"/>
        </w:rPr>
        <w:t xml:space="preserve">" id="98" </w:t>
      </w:r>
      <w:proofErr w:type="spellStart"/>
      <w:r w:rsidRPr="00EF32F0">
        <w:rPr>
          <w:rStyle w:val="Code"/>
          <w:sz w:val="16"/>
          <w:szCs w:val="16"/>
        </w:rPr>
        <w:t>blockLength</w:t>
      </w:r>
      <w:proofErr w:type="spellEnd"/>
      <w:r w:rsidRPr="00EF32F0">
        <w:rPr>
          <w:rStyle w:val="Code"/>
          <w:sz w:val="16"/>
          <w:szCs w:val="16"/>
        </w:rPr>
        <w:t xml:space="preserve">="42" </w:t>
      </w:r>
      <w:proofErr w:type="spellStart"/>
      <w:r w:rsidRPr="00EF32F0">
        <w:rPr>
          <w:rStyle w:val="Code"/>
          <w:sz w:val="16"/>
          <w:szCs w:val="16"/>
        </w:rPr>
        <w:t>semanticType</w:t>
      </w:r>
      <w:proofErr w:type="spellEnd"/>
      <w:r w:rsidRPr="00EF32F0">
        <w:rPr>
          <w:rStyle w:val="Code"/>
          <w:sz w:val="16"/>
          <w:szCs w:val="16"/>
        </w:rPr>
        <w:t>="8"&gt;</w:t>
      </w:r>
    </w:p>
    <w:p w:rsidR="00684E17"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&lt;field name="</w:t>
      </w:r>
      <w:proofErr w:type="spellStart"/>
      <w:r w:rsidRPr="00EF32F0">
        <w:rPr>
          <w:rStyle w:val="Code"/>
          <w:sz w:val="16"/>
          <w:szCs w:val="16"/>
        </w:rPr>
        <w:t>OrderID</w:t>
      </w:r>
      <w:proofErr w:type="spellEnd"/>
      <w:r w:rsidRPr="00EF32F0">
        <w:rPr>
          <w:rStyle w:val="Code"/>
          <w:sz w:val="16"/>
          <w:szCs w:val="16"/>
        </w:rPr>
        <w:t>" id="37" type="</w:t>
      </w:r>
      <w:proofErr w:type="spellStart"/>
      <w:r w:rsidRPr="00EF32F0">
        <w:rPr>
          <w:rStyle w:val="Code"/>
          <w:sz w:val="16"/>
          <w:szCs w:val="16"/>
        </w:rPr>
        <w:t>idString</w:t>
      </w:r>
      <w:proofErr w:type="spellEnd"/>
      <w:r w:rsidRPr="00EF32F0">
        <w:rPr>
          <w:rStyle w:val="Code"/>
          <w:sz w:val="16"/>
          <w:szCs w:val="16"/>
        </w:rPr>
        <w:t>" description="Order ID"</w:t>
      </w:r>
    </w:p>
    <w:p w:rsidR="00EF32F0" w:rsidRPr="00EF32F0" w:rsidRDefault="00684E17" w:rsidP="00EF32F0">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w:t>
      </w:r>
      <w:r w:rsidR="00EF32F0" w:rsidRPr="00EF32F0">
        <w:rPr>
          <w:rStyle w:val="Code"/>
          <w:sz w:val="16"/>
          <w:szCs w:val="16"/>
        </w:rPr>
        <w:t xml:space="preserve"> </w:t>
      </w:r>
      <w:proofErr w:type="gramStart"/>
      <w:r w:rsidR="00EF32F0" w:rsidRPr="00EF32F0">
        <w:rPr>
          <w:rStyle w:val="Code"/>
          <w:sz w:val="16"/>
          <w:szCs w:val="16"/>
        </w:rPr>
        <w:t>offset</w:t>
      </w:r>
      <w:proofErr w:type="gramEnd"/>
      <w:r w:rsidR="00EF32F0" w:rsidRPr="00EF32F0">
        <w:rPr>
          <w:rStyle w:val="Code"/>
          <w:sz w:val="16"/>
          <w:szCs w:val="16"/>
        </w:rPr>
        <w:t xml:space="preserve">="0" </w:t>
      </w:r>
      <w:proofErr w:type="spellStart"/>
      <w:r w:rsidR="00EF32F0" w:rsidRPr="00EF32F0">
        <w:rPr>
          <w:rStyle w:val="Code"/>
          <w:sz w:val="16"/>
          <w:szCs w:val="16"/>
        </w:rPr>
        <w:t>semanticType</w:t>
      </w:r>
      <w:proofErr w:type="spellEnd"/>
      <w:r w:rsidR="00EF32F0" w:rsidRPr="00EF32F0">
        <w:rPr>
          <w:rStyle w:val="Code"/>
          <w:sz w:val="16"/>
          <w:szCs w:val="16"/>
        </w:rPr>
        <w:t>="String"/&gt;</w:t>
      </w:r>
    </w:p>
    <w:p w:rsidR="00684E17"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&lt;field name="</w:t>
      </w:r>
      <w:proofErr w:type="spellStart"/>
      <w:r w:rsidRPr="00EF32F0">
        <w:rPr>
          <w:rStyle w:val="Code"/>
          <w:sz w:val="16"/>
          <w:szCs w:val="16"/>
        </w:rPr>
        <w:t>ExecID</w:t>
      </w:r>
      <w:proofErr w:type="spellEnd"/>
      <w:r w:rsidRPr="00EF32F0">
        <w:rPr>
          <w:rStyle w:val="Code"/>
          <w:sz w:val="16"/>
          <w:szCs w:val="16"/>
        </w:rPr>
        <w:t>" id="17" type="</w:t>
      </w:r>
      <w:proofErr w:type="spellStart"/>
      <w:r w:rsidRPr="00EF32F0">
        <w:rPr>
          <w:rStyle w:val="Code"/>
          <w:sz w:val="16"/>
          <w:szCs w:val="16"/>
        </w:rPr>
        <w:t>idString</w:t>
      </w:r>
      <w:proofErr w:type="spellEnd"/>
      <w:r w:rsidRPr="00EF32F0">
        <w:rPr>
          <w:rStyle w:val="Code"/>
          <w:sz w:val="16"/>
          <w:szCs w:val="16"/>
        </w:rPr>
        <w:t xml:space="preserve">" description="Execution ID" </w:t>
      </w:r>
    </w:p>
    <w:p w:rsidR="00EF32F0" w:rsidRPr="00EF32F0" w:rsidRDefault="00684E17" w:rsidP="00EF32F0">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w:t>
      </w:r>
      <w:proofErr w:type="gramStart"/>
      <w:r w:rsidR="00EF32F0" w:rsidRPr="00EF32F0">
        <w:rPr>
          <w:rStyle w:val="Code"/>
          <w:sz w:val="16"/>
          <w:szCs w:val="16"/>
        </w:rPr>
        <w:t>offset</w:t>
      </w:r>
      <w:proofErr w:type="gramEnd"/>
      <w:r w:rsidR="00EF32F0" w:rsidRPr="00EF32F0">
        <w:rPr>
          <w:rStyle w:val="Code"/>
          <w:sz w:val="16"/>
          <w:szCs w:val="16"/>
        </w:rPr>
        <w:t xml:space="preserve">="8" </w:t>
      </w:r>
      <w:proofErr w:type="spellStart"/>
      <w:r w:rsidR="00EF32F0" w:rsidRPr="00EF32F0">
        <w:rPr>
          <w:rStyle w:val="Code"/>
          <w:sz w:val="16"/>
          <w:szCs w:val="16"/>
        </w:rPr>
        <w:t>semanticType</w:t>
      </w:r>
      <w:proofErr w:type="spellEnd"/>
      <w:r w:rsidR="00EF32F0" w:rsidRPr="00EF32F0">
        <w:rPr>
          <w:rStyle w:val="Code"/>
          <w:sz w:val="16"/>
          <w:szCs w:val="16"/>
        </w:rPr>
        <w:t>="String"/&gt;</w:t>
      </w:r>
    </w:p>
    <w:p w:rsidR="00684E17"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&lt;field name="</w:t>
      </w:r>
      <w:proofErr w:type="spellStart"/>
      <w:r w:rsidRPr="00EF32F0">
        <w:rPr>
          <w:rStyle w:val="Code"/>
          <w:sz w:val="16"/>
          <w:szCs w:val="16"/>
        </w:rPr>
        <w:t>ExecType</w:t>
      </w:r>
      <w:proofErr w:type="spellEnd"/>
      <w:r w:rsidRPr="00EF32F0">
        <w:rPr>
          <w:rStyle w:val="Code"/>
          <w:sz w:val="16"/>
          <w:szCs w:val="16"/>
        </w:rPr>
        <w:t>" id="150" type="</w:t>
      </w:r>
      <w:proofErr w:type="spellStart"/>
      <w:r w:rsidRPr="00EF32F0">
        <w:rPr>
          <w:rStyle w:val="Code"/>
          <w:sz w:val="16"/>
          <w:szCs w:val="16"/>
        </w:rPr>
        <w:t>execTypeEnum</w:t>
      </w:r>
      <w:proofErr w:type="spellEnd"/>
      <w:r w:rsidRPr="00EF32F0">
        <w:rPr>
          <w:rStyle w:val="Code"/>
          <w:sz w:val="16"/>
          <w:szCs w:val="16"/>
        </w:rPr>
        <w:t xml:space="preserve">" </w:t>
      </w:r>
    </w:p>
    <w:p w:rsidR="00EF32F0" w:rsidRPr="00EF32F0" w:rsidRDefault="00684E17" w:rsidP="00EF32F0">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w:t>
      </w:r>
      <w:proofErr w:type="gramStart"/>
      <w:r w:rsidR="00EF32F0" w:rsidRPr="00EF32F0">
        <w:rPr>
          <w:rStyle w:val="Code"/>
          <w:sz w:val="16"/>
          <w:szCs w:val="16"/>
        </w:rPr>
        <w:t>description</w:t>
      </w:r>
      <w:proofErr w:type="gramEnd"/>
      <w:r w:rsidR="00EF32F0" w:rsidRPr="00EF32F0">
        <w:rPr>
          <w:rStyle w:val="Code"/>
          <w:sz w:val="16"/>
          <w:szCs w:val="16"/>
        </w:rPr>
        <w:t xml:space="preserve">="Execution type" offset="16" </w:t>
      </w:r>
      <w:proofErr w:type="spellStart"/>
      <w:r w:rsidR="00EF32F0" w:rsidRPr="00EF32F0">
        <w:rPr>
          <w:rStyle w:val="Code"/>
          <w:sz w:val="16"/>
          <w:szCs w:val="16"/>
        </w:rPr>
        <w:t>semanticType</w:t>
      </w:r>
      <w:proofErr w:type="spellEnd"/>
      <w:r w:rsidR="00EF32F0" w:rsidRPr="00EF32F0">
        <w:rPr>
          <w:rStyle w:val="Code"/>
          <w:sz w:val="16"/>
          <w:szCs w:val="16"/>
        </w:rPr>
        <w:t>="char"/&gt;</w:t>
      </w:r>
    </w:p>
    <w:p w:rsidR="00684E17"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&lt;field name="</w:t>
      </w:r>
      <w:proofErr w:type="spellStart"/>
      <w:r w:rsidRPr="00EF32F0">
        <w:rPr>
          <w:rStyle w:val="Code"/>
          <w:sz w:val="16"/>
          <w:szCs w:val="16"/>
        </w:rPr>
        <w:t>OrdStatus</w:t>
      </w:r>
      <w:proofErr w:type="spellEnd"/>
      <w:r w:rsidRPr="00EF32F0">
        <w:rPr>
          <w:rStyle w:val="Code"/>
          <w:sz w:val="16"/>
          <w:szCs w:val="16"/>
        </w:rPr>
        <w:t>" id="39" type="</w:t>
      </w:r>
      <w:proofErr w:type="spellStart"/>
      <w:r w:rsidRPr="00EF32F0">
        <w:rPr>
          <w:rStyle w:val="Code"/>
          <w:sz w:val="16"/>
          <w:szCs w:val="16"/>
        </w:rPr>
        <w:t>ordStatusEnum</w:t>
      </w:r>
      <w:proofErr w:type="spellEnd"/>
      <w:r w:rsidRPr="00EF32F0">
        <w:rPr>
          <w:rStyle w:val="Code"/>
          <w:sz w:val="16"/>
          <w:szCs w:val="16"/>
        </w:rPr>
        <w:t xml:space="preserve">" </w:t>
      </w:r>
    </w:p>
    <w:p w:rsidR="00EF32F0" w:rsidRPr="00EF32F0" w:rsidRDefault="00684E17" w:rsidP="00EF32F0">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w:t>
      </w:r>
      <w:proofErr w:type="gramStart"/>
      <w:r w:rsidR="00EF32F0" w:rsidRPr="00EF32F0">
        <w:rPr>
          <w:rStyle w:val="Code"/>
          <w:sz w:val="16"/>
          <w:szCs w:val="16"/>
        </w:rPr>
        <w:t>description</w:t>
      </w:r>
      <w:proofErr w:type="gramEnd"/>
      <w:r w:rsidR="00EF32F0" w:rsidRPr="00EF32F0">
        <w:rPr>
          <w:rStyle w:val="Code"/>
          <w:sz w:val="16"/>
          <w:szCs w:val="16"/>
        </w:rPr>
        <w:t xml:space="preserve">="Order status" offset="17" </w:t>
      </w:r>
      <w:proofErr w:type="spellStart"/>
      <w:r w:rsidR="00EF32F0" w:rsidRPr="00EF32F0">
        <w:rPr>
          <w:rStyle w:val="Code"/>
          <w:sz w:val="16"/>
          <w:szCs w:val="16"/>
        </w:rPr>
        <w:t>semanticType</w:t>
      </w:r>
      <w:proofErr w:type="spellEnd"/>
      <w:r w:rsidR="00EF32F0" w:rsidRPr="00EF32F0">
        <w:rPr>
          <w:rStyle w:val="Code"/>
          <w:sz w:val="16"/>
          <w:szCs w:val="16"/>
        </w:rPr>
        <w:t>="char"/&gt;</w:t>
      </w:r>
    </w:p>
    <w:p w:rsidR="00684E17"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&lt;field name="Symbol" id="55" type="</w:t>
      </w:r>
      <w:proofErr w:type="spellStart"/>
      <w:r w:rsidRPr="00EF32F0">
        <w:rPr>
          <w:rStyle w:val="Code"/>
          <w:sz w:val="16"/>
          <w:szCs w:val="16"/>
        </w:rPr>
        <w:t>idString</w:t>
      </w:r>
      <w:proofErr w:type="spellEnd"/>
      <w:r w:rsidRPr="00EF32F0">
        <w:rPr>
          <w:rStyle w:val="Code"/>
          <w:sz w:val="16"/>
          <w:szCs w:val="16"/>
        </w:rPr>
        <w:t xml:space="preserve">" description="Security ID" </w:t>
      </w:r>
    </w:p>
    <w:p w:rsidR="00EF32F0" w:rsidRPr="00EF32F0" w:rsidRDefault="00684E17" w:rsidP="00EF32F0">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w:t>
      </w:r>
      <w:proofErr w:type="gramStart"/>
      <w:r w:rsidR="00EF32F0" w:rsidRPr="00EF32F0">
        <w:rPr>
          <w:rStyle w:val="Code"/>
          <w:sz w:val="16"/>
          <w:szCs w:val="16"/>
        </w:rPr>
        <w:t>offset</w:t>
      </w:r>
      <w:proofErr w:type="gramEnd"/>
      <w:r w:rsidR="00EF32F0" w:rsidRPr="00EF32F0">
        <w:rPr>
          <w:rStyle w:val="Code"/>
          <w:sz w:val="16"/>
          <w:szCs w:val="16"/>
        </w:rPr>
        <w:t xml:space="preserve">="18" </w:t>
      </w:r>
      <w:proofErr w:type="spellStart"/>
      <w:r w:rsidR="00EF32F0" w:rsidRPr="00EF32F0">
        <w:rPr>
          <w:rStyle w:val="Code"/>
          <w:sz w:val="16"/>
          <w:szCs w:val="16"/>
        </w:rPr>
        <w:t>semanticType</w:t>
      </w:r>
      <w:proofErr w:type="spellEnd"/>
      <w:r w:rsidR="00EF32F0" w:rsidRPr="00EF32F0">
        <w:rPr>
          <w:rStyle w:val="Code"/>
          <w:sz w:val="16"/>
          <w:szCs w:val="16"/>
        </w:rPr>
        <w:t>="String"/&gt;</w:t>
      </w:r>
    </w:p>
    <w:p w:rsidR="00684E17"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&lt;field name="</w:t>
      </w:r>
      <w:proofErr w:type="spellStart"/>
      <w:r w:rsidRPr="00EF32F0">
        <w:rPr>
          <w:rStyle w:val="Code"/>
          <w:sz w:val="16"/>
          <w:szCs w:val="16"/>
        </w:rPr>
        <w:t>MaturityMonthYear</w:t>
      </w:r>
      <w:proofErr w:type="spellEnd"/>
      <w:r w:rsidRPr="00EF32F0">
        <w:rPr>
          <w:rStyle w:val="Code"/>
          <w:sz w:val="16"/>
          <w:szCs w:val="16"/>
        </w:rPr>
        <w:t xml:space="preserve">" id="200" type="MONTH_YEAR" </w:t>
      </w:r>
    </w:p>
    <w:p w:rsidR="00EF32F0" w:rsidRPr="00EF32F0" w:rsidRDefault="00684E17" w:rsidP="00EF32F0">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w:t>
      </w:r>
      <w:proofErr w:type="gramStart"/>
      <w:r w:rsidR="00EF32F0" w:rsidRPr="00EF32F0">
        <w:rPr>
          <w:rStyle w:val="Code"/>
          <w:sz w:val="16"/>
          <w:szCs w:val="16"/>
        </w:rPr>
        <w:t>description</w:t>
      </w:r>
      <w:proofErr w:type="gramEnd"/>
      <w:r w:rsidR="00EF32F0" w:rsidRPr="00EF32F0">
        <w:rPr>
          <w:rStyle w:val="Code"/>
          <w:sz w:val="16"/>
          <w:szCs w:val="16"/>
        </w:rPr>
        <w:t xml:space="preserve">="Expiration" offset="26" </w:t>
      </w:r>
      <w:proofErr w:type="spellStart"/>
      <w:r w:rsidR="00EF32F0" w:rsidRPr="00EF32F0">
        <w:rPr>
          <w:rStyle w:val="Code"/>
          <w:sz w:val="16"/>
          <w:szCs w:val="16"/>
        </w:rPr>
        <w:t>semanticType</w:t>
      </w:r>
      <w:proofErr w:type="spellEnd"/>
      <w:r w:rsidR="00EF32F0" w:rsidRPr="00EF32F0">
        <w:rPr>
          <w:rStyle w:val="Code"/>
          <w:sz w:val="16"/>
          <w:szCs w:val="16"/>
        </w:rPr>
        <w:t>="</w:t>
      </w:r>
      <w:proofErr w:type="spellStart"/>
      <w:r w:rsidR="00EF32F0" w:rsidRPr="00EF32F0">
        <w:rPr>
          <w:rStyle w:val="Code"/>
          <w:sz w:val="16"/>
          <w:szCs w:val="16"/>
        </w:rPr>
        <w:t>MonthYear</w:t>
      </w:r>
      <w:proofErr w:type="spellEnd"/>
      <w:r w:rsidR="00EF32F0" w:rsidRPr="00EF32F0">
        <w:rPr>
          <w:rStyle w:val="Code"/>
          <w:sz w:val="16"/>
          <w:szCs w:val="16"/>
        </w:rPr>
        <w:t>"/&gt;</w:t>
      </w:r>
    </w:p>
    <w:p w:rsidR="00684E17"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&lt;field name="Side" id="54" type="</w:t>
      </w:r>
      <w:proofErr w:type="spellStart"/>
      <w:r w:rsidRPr="00EF32F0">
        <w:rPr>
          <w:rStyle w:val="Code"/>
          <w:sz w:val="16"/>
          <w:szCs w:val="16"/>
        </w:rPr>
        <w:t>sideEnum</w:t>
      </w:r>
      <w:proofErr w:type="spellEnd"/>
      <w:r w:rsidRPr="00EF32F0">
        <w:rPr>
          <w:rStyle w:val="Code"/>
          <w:sz w:val="16"/>
          <w:szCs w:val="16"/>
        </w:rPr>
        <w:t xml:space="preserve">" description="Side" offset="31" </w:t>
      </w:r>
    </w:p>
    <w:p w:rsidR="00EF32F0" w:rsidRPr="00EF32F0" w:rsidRDefault="00684E17" w:rsidP="00EF32F0">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w:t>
      </w:r>
      <w:proofErr w:type="spellStart"/>
      <w:proofErr w:type="gramStart"/>
      <w:r w:rsidR="00EF32F0" w:rsidRPr="00EF32F0">
        <w:rPr>
          <w:rStyle w:val="Code"/>
          <w:sz w:val="16"/>
          <w:szCs w:val="16"/>
        </w:rPr>
        <w:t>semanticType</w:t>
      </w:r>
      <w:proofErr w:type="spellEnd"/>
      <w:proofErr w:type="gramEnd"/>
      <w:r w:rsidR="00EF32F0" w:rsidRPr="00EF32F0">
        <w:rPr>
          <w:rStyle w:val="Code"/>
          <w:sz w:val="16"/>
          <w:szCs w:val="16"/>
        </w:rPr>
        <w:t>="char"/&gt;</w:t>
      </w:r>
    </w:p>
    <w:p w:rsidR="00684E17"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&lt;field name="</w:t>
      </w:r>
      <w:proofErr w:type="spellStart"/>
      <w:r w:rsidRPr="00EF32F0">
        <w:rPr>
          <w:rStyle w:val="Code"/>
          <w:sz w:val="16"/>
          <w:szCs w:val="16"/>
        </w:rPr>
        <w:t>LeavesQty</w:t>
      </w:r>
      <w:proofErr w:type="spellEnd"/>
      <w:r w:rsidRPr="00EF32F0">
        <w:rPr>
          <w:rStyle w:val="Code"/>
          <w:sz w:val="16"/>
          <w:szCs w:val="16"/>
        </w:rPr>
        <w:t>" id="151" type="</w:t>
      </w:r>
      <w:proofErr w:type="spellStart"/>
      <w:r w:rsidRPr="00EF32F0">
        <w:rPr>
          <w:rStyle w:val="Code"/>
          <w:sz w:val="16"/>
          <w:szCs w:val="16"/>
        </w:rPr>
        <w:t>qtyEncoding</w:t>
      </w:r>
      <w:proofErr w:type="spellEnd"/>
      <w:r w:rsidRPr="00EF32F0">
        <w:rPr>
          <w:rStyle w:val="Code"/>
          <w:sz w:val="16"/>
          <w:szCs w:val="16"/>
        </w:rPr>
        <w:t xml:space="preserve">" </w:t>
      </w:r>
    </w:p>
    <w:p w:rsidR="00EF32F0" w:rsidRPr="00EF32F0" w:rsidRDefault="00684E17" w:rsidP="00EF32F0">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w:t>
      </w:r>
      <w:proofErr w:type="gramStart"/>
      <w:r w:rsidR="00EF32F0" w:rsidRPr="00EF32F0">
        <w:rPr>
          <w:rStyle w:val="Code"/>
          <w:sz w:val="16"/>
          <w:szCs w:val="16"/>
        </w:rPr>
        <w:t>description</w:t>
      </w:r>
      <w:proofErr w:type="gramEnd"/>
      <w:r w:rsidR="00EF32F0" w:rsidRPr="00EF32F0">
        <w:rPr>
          <w:rStyle w:val="Code"/>
          <w:sz w:val="16"/>
          <w:szCs w:val="16"/>
        </w:rPr>
        <w:t xml:space="preserve">="Quantity open" offset="32" </w:t>
      </w:r>
      <w:proofErr w:type="spellStart"/>
      <w:r w:rsidR="00EF32F0" w:rsidRPr="00EF32F0">
        <w:rPr>
          <w:rStyle w:val="Code"/>
          <w:sz w:val="16"/>
          <w:szCs w:val="16"/>
        </w:rPr>
        <w:t>semanticType</w:t>
      </w:r>
      <w:proofErr w:type="spellEnd"/>
      <w:r w:rsidR="00EF32F0" w:rsidRPr="00EF32F0">
        <w:rPr>
          <w:rStyle w:val="Code"/>
          <w:sz w:val="16"/>
          <w:szCs w:val="16"/>
        </w:rPr>
        <w:t>="</w:t>
      </w:r>
      <w:proofErr w:type="spellStart"/>
      <w:r w:rsidR="00EF32F0" w:rsidRPr="00EF32F0">
        <w:rPr>
          <w:rStyle w:val="Code"/>
          <w:sz w:val="16"/>
          <w:szCs w:val="16"/>
        </w:rPr>
        <w:t>Qty</w:t>
      </w:r>
      <w:proofErr w:type="spellEnd"/>
      <w:r w:rsidR="00EF32F0" w:rsidRPr="00EF32F0">
        <w:rPr>
          <w:rStyle w:val="Code"/>
          <w:sz w:val="16"/>
          <w:szCs w:val="16"/>
        </w:rPr>
        <w:t>"/&gt;</w:t>
      </w:r>
    </w:p>
    <w:p w:rsidR="00684E17"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&lt;field name="</w:t>
      </w:r>
      <w:proofErr w:type="spellStart"/>
      <w:r w:rsidRPr="00EF32F0">
        <w:rPr>
          <w:rStyle w:val="Code"/>
          <w:sz w:val="16"/>
          <w:szCs w:val="16"/>
        </w:rPr>
        <w:t>CumQty</w:t>
      </w:r>
      <w:proofErr w:type="spellEnd"/>
      <w:r w:rsidRPr="00EF32F0">
        <w:rPr>
          <w:rStyle w:val="Code"/>
          <w:sz w:val="16"/>
          <w:szCs w:val="16"/>
        </w:rPr>
        <w:t>" id="14" type="</w:t>
      </w:r>
      <w:proofErr w:type="spellStart"/>
      <w:r w:rsidRPr="00EF32F0">
        <w:rPr>
          <w:rStyle w:val="Code"/>
          <w:sz w:val="16"/>
          <w:szCs w:val="16"/>
        </w:rPr>
        <w:t>qtyEncoding</w:t>
      </w:r>
      <w:proofErr w:type="spellEnd"/>
      <w:r w:rsidRPr="00EF32F0">
        <w:rPr>
          <w:rStyle w:val="Code"/>
          <w:sz w:val="16"/>
          <w:szCs w:val="16"/>
        </w:rPr>
        <w:t xml:space="preserve">" </w:t>
      </w:r>
    </w:p>
    <w:p w:rsidR="00EF32F0" w:rsidRPr="00EF32F0" w:rsidRDefault="00684E17" w:rsidP="00EF32F0">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w:t>
      </w:r>
      <w:proofErr w:type="gramStart"/>
      <w:r w:rsidR="00EF32F0" w:rsidRPr="00EF32F0">
        <w:rPr>
          <w:rStyle w:val="Code"/>
          <w:sz w:val="16"/>
          <w:szCs w:val="16"/>
        </w:rPr>
        <w:t>description</w:t>
      </w:r>
      <w:proofErr w:type="gramEnd"/>
      <w:r w:rsidR="00EF32F0" w:rsidRPr="00EF32F0">
        <w:rPr>
          <w:rStyle w:val="Code"/>
          <w:sz w:val="16"/>
          <w:szCs w:val="16"/>
        </w:rPr>
        <w:t xml:space="preserve">="Executed quantity" offset="36" </w:t>
      </w:r>
      <w:proofErr w:type="spellStart"/>
      <w:r w:rsidR="00EF32F0" w:rsidRPr="00EF32F0">
        <w:rPr>
          <w:rStyle w:val="Code"/>
          <w:sz w:val="16"/>
          <w:szCs w:val="16"/>
        </w:rPr>
        <w:t>semanticType</w:t>
      </w:r>
      <w:proofErr w:type="spellEnd"/>
      <w:r w:rsidR="00EF32F0" w:rsidRPr="00EF32F0">
        <w:rPr>
          <w:rStyle w:val="Code"/>
          <w:sz w:val="16"/>
          <w:szCs w:val="16"/>
        </w:rPr>
        <w:t>="</w:t>
      </w:r>
      <w:proofErr w:type="spellStart"/>
      <w:r w:rsidR="00EF32F0" w:rsidRPr="00EF32F0">
        <w:rPr>
          <w:rStyle w:val="Code"/>
          <w:sz w:val="16"/>
          <w:szCs w:val="16"/>
        </w:rPr>
        <w:t>Qty</w:t>
      </w:r>
      <w:proofErr w:type="spellEnd"/>
      <w:r w:rsidR="00EF32F0" w:rsidRPr="00EF32F0">
        <w:rPr>
          <w:rStyle w:val="Code"/>
          <w:sz w:val="16"/>
          <w:szCs w:val="16"/>
        </w:rPr>
        <w:t>"/&gt;</w:t>
      </w:r>
    </w:p>
    <w:p w:rsidR="00684E17"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&lt;field name="</w:t>
      </w:r>
      <w:proofErr w:type="spellStart"/>
      <w:r w:rsidRPr="00EF32F0">
        <w:rPr>
          <w:rStyle w:val="Code"/>
          <w:sz w:val="16"/>
          <w:szCs w:val="16"/>
        </w:rPr>
        <w:t>TradeDate</w:t>
      </w:r>
      <w:proofErr w:type="spellEnd"/>
      <w:r w:rsidRPr="00EF32F0">
        <w:rPr>
          <w:rStyle w:val="Code"/>
          <w:sz w:val="16"/>
          <w:szCs w:val="16"/>
        </w:rPr>
        <w:t xml:space="preserve">" id="75" type="date" </w:t>
      </w:r>
    </w:p>
    <w:p w:rsidR="00EF32F0" w:rsidRPr="00EF32F0" w:rsidRDefault="00684E17" w:rsidP="00EF32F0">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w:t>
      </w:r>
      <w:proofErr w:type="gramStart"/>
      <w:r w:rsidR="00EF32F0" w:rsidRPr="00EF32F0">
        <w:rPr>
          <w:rStyle w:val="Code"/>
          <w:sz w:val="16"/>
          <w:szCs w:val="16"/>
        </w:rPr>
        <w:t>description</w:t>
      </w:r>
      <w:proofErr w:type="gramEnd"/>
      <w:r w:rsidR="00EF32F0" w:rsidRPr="00EF32F0">
        <w:rPr>
          <w:rStyle w:val="Code"/>
          <w:sz w:val="16"/>
          <w:szCs w:val="16"/>
        </w:rPr>
        <w:t xml:space="preserve">="Trade date" offset="40" </w:t>
      </w:r>
      <w:proofErr w:type="spellStart"/>
      <w:r w:rsidR="00EF32F0" w:rsidRPr="00EF32F0">
        <w:rPr>
          <w:rStyle w:val="Code"/>
          <w:sz w:val="16"/>
          <w:szCs w:val="16"/>
        </w:rPr>
        <w:t>semanticType</w:t>
      </w:r>
      <w:proofErr w:type="spellEnd"/>
      <w:r w:rsidR="00EF32F0" w:rsidRPr="00EF32F0">
        <w:rPr>
          <w:rStyle w:val="Code"/>
          <w:sz w:val="16"/>
          <w:szCs w:val="16"/>
        </w:rPr>
        <w:t>="</w:t>
      </w:r>
      <w:proofErr w:type="spellStart"/>
      <w:r w:rsidR="00EF32F0" w:rsidRPr="00EF32F0">
        <w:rPr>
          <w:rStyle w:val="Code"/>
          <w:sz w:val="16"/>
          <w:szCs w:val="16"/>
        </w:rPr>
        <w:t>LocalMktDate</w:t>
      </w:r>
      <w:proofErr w:type="spellEnd"/>
      <w:r w:rsidR="00EF32F0" w:rsidRPr="00EF32F0">
        <w:rPr>
          <w:rStyle w:val="Code"/>
          <w:sz w:val="16"/>
          <w:szCs w:val="16"/>
        </w:rPr>
        <w:t>"/&gt;</w:t>
      </w:r>
    </w:p>
    <w:p w:rsidR="00684E17"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&lt;group name="</w:t>
      </w:r>
      <w:proofErr w:type="spellStart"/>
      <w:r w:rsidRPr="00EF32F0">
        <w:rPr>
          <w:rStyle w:val="Code"/>
          <w:sz w:val="16"/>
          <w:szCs w:val="16"/>
        </w:rPr>
        <w:t>FillsGrp</w:t>
      </w:r>
      <w:proofErr w:type="spellEnd"/>
      <w:r w:rsidRPr="00EF32F0">
        <w:rPr>
          <w:rStyle w:val="Code"/>
          <w:sz w:val="16"/>
          <w:szCs w:val="16"/>
        </w:rPr>
        <w:t xml:space="preserve">" id="2112" description="Partial fills" </w:t>
      </w:r>
      <w:proofErr w:type="spellStart"/>
      <w:r w:rsidRPr="00EF32F0">
        <w:rPr>
          <w:rStyle w:val="Code"/>
          <w:sz w:val="16"/>
          <w:szCs w:val="16"/>
        </w:rPr>
        <w:t>blockLength</w:t>
      </w:r>
      <w:proofErr w:type="spellEnd"/>
      <w:r w:rsidRPr="00EF32F0">
        <w:rPr>
          <w:rStyle w:val="Code"/>
          <w:sz w:val="16"/>
          <w:szCs w:val="16"/>
        </w:rPr>
        <w:t>="12"</w:t>
      </w:r>
    </w:p>
    <w:p w:rsidR="00EF32F0" w:rsidRPr="00EF32F0" w:rsidRDefault="00684E17" w:rsidP="00EF32F0">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w:t>
      </w:r>
      <w:r w:rsidR="00EF32F0" w:rsidRPr="00EF32F0">
        <w:rPr>
          <w:rStyle w:val="Code"/>
          <w:sz w:val="16"/>
          <w:szCs w:val="16"/>
        </w:rPr>
        <w:t xml:space="preserve"> </w:t>
      </w:r>
      <w:proofErr w:type="spellStart"/>
      <w:proofErr w:type="gramStart"/>
      <w:r w:rsidR="00EF32F0" w:rsidRPr="00EF32F0">
        <w:rPr>
          <w:rStyle w:val="Code"/>
          <w:sz w:val="16"/>
          <w:szCs w:val="16"/>
        </w:rPr>
        <w:t>dimensionType</w:t>
      </w:r>
      <w:proofErr w:type="spellEnd"/>
      <w:proofErr w:type="gramEnd"/>
      <w:r w:rsidR="00EF32F0" w:rsidRPr="00EF32F0">
        <w:rPr>
          <w:rStyle w:val="Code"/>
          <w:sz w:val="16"/>
          <w:szCs w:val="16"/>
        </w:rPr>
        <w:t>="</w:t>
      </w:r>
      <w:proofErr w:type="spellStart"/>
      <w:r w:rsidR="00EF32F0" w:rsidRPr="00EF32F0">
        <w:rPr>
          <w:rStyle w:val="Code"/>
          <w:sz w:val="16"/>
          <w:szCs w:val="16"/>
        </w:rPr>
        <w:t>groupSizeEncoding</w:t>
      </w:r>
      <w:proofErr w:type="spellEnd"/>
      <w:r w:rsidR="00EF32F0" w:rsidRPr="00EF32F0">
        <w:rPr>
          <w:rStyle w:val="Code"/>
          <w:sz w:val="16"/>
          <w:szCs w:val="16"/>
        </w:rPr>
        <w:t>"&gt;</w:t>
      </w:r>
    </w:p>
    <w:p w:rsidR="00684E17"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&lt;field name="</w:t>
      </w:r>
      <w:proofErr w:type="spellStart"/>
      <w:r w:rsidRPr="00EF32F0">
        <w:rPr>
          <w:rStyle w:val="Code"/>
          <w:sz w:val="16"/>
          <w:szCs w:val="16"/>
        </w:rPr>
        <w:t>FillPx</w:t>
      </w:r>
      <w:proofErr w:type="spellEnd"/>
      <w:r w:rsidRPr="00EF32F0">
        <w:rPr>
          <w:rStyle w:val="Code"/>
          <w:sz w:val="16"/>
          <w:szCs w:val="16"/>
        </w:rPr>
        <w:t>" id="1364" type="</w:t>
      </w:r>
      <w:proofErr w:type="spellStart"/>
      <w:r w:rsidRPr="00EF32F0">
        <w:rPr>
          <w:rStyle w:val="Code"/>
          <w:sz w:val="16"/>
          <w:szCs w:val="16"/>
        </w:rPr>
        <w:t>optionalDecimalEncoding</w:t>
      </w:r>
      <w:proofErr w:type="spellEnd"/>
      <w:r w:rsidRPr="00EF32F0">
        <w:rPr>
          <w:rStyle w:val="Code"/>
          <w:sz w:val="16"/>
          <w:szCs w:val="16"/>
        </w:rPr>
        <w:t xml:space="preserve">" </w:t>
      </w:r>
    </w:p>
    <w:p w:rsidR="00EF32F0" w:rsidRPr="00EF32F0" w:rsidRDefault="00684E17" w:rsidP="00EF32F0">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w:t>
      </w:r>
      <w:r>
        <w:rPr>
          <w:rStyle w:val="Code"/>
          <w:sz w:val="16"/>
          <w:szCs w:val="16"/>
        </w:rPr>
        <w:tab/>
      </w:r>
      <w:proofErr w:type="gramStart"/>
      <w:r w:rsidR="00EF32F0" w:rsidRPr="00EF32F0">
        <w:rPr>
          <w:rStyle w:val="Code"/>
          <w:sz w:val="16"/>
          <w:szCs w:val="16"/>
        </w:rPr>
        <w:t>description</w:t>
      </w:r>
      <w:proofErr w:type="gramEnd"/>
      <w:r w:rsidR="00EF32F0" w:rsidRPr="00EF32F0">
        <w:rPr>
          <w:rStyle w:val="Code"/>
          <w:sz w:val="16"/>
          <w:szCs w:val="16"/>
        </w:rPr>
        <w:t xml:space="preserve">="Price of partial fill" offset="0" </w:t>
      </w:r>
      <w:proofErr w:type="spellStart"/>
      <w:r w:rsidR="00EF32F0" w:rsidRPr="00EF32F0">
        <w:rPr>
          <w:rStyle w:val="Code"/>
          <w:sz w:val="16"/>
          <w:szCs w:val="16"/>
        </w:rPr>
        <w:t>semanticType</w:t>
      </w:r>
      <w:proofErr w:type="spellEnd"/>
      <w:r w:rsidR="00EF32F0" w:rsidRPr="00EF32F0">
        <w:rPr>
          <w:rStyle w:val="Code"/>
          <w:sz w:val="16"/>
          <w:szCs w:val="16"/>
        </w:rPr>
        <w:t>="Price"/&gt;</w:t>
      </w:r>
    </w:p>
    <w:p w:rsidR="00684E17"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&lt;field name="</w:t>
      </w:r>
      <w:proofErr w:type="spellStart"/>
      <w:r w:rsidRPr="00EF32F0">
        <w:rPr>
          <w:rStyle w:val="Code"/>
          <w:sz w:val="16"/>
          <w:szCs w:val="16"/>
        </w:rPr>
        <w:t>FillQty</w:t>
      </w:r>
      <w:proofErr w:type="spellEnd"/>
      <w:r w:rsidRPr="00EF32F0">
        <w:rPr>
          <w:rStyle w:val="Code"/>
          <w:sz w:val="16"/>
          <w:szCs w:val="16"/>
        </w:rPr>
        <w:t>" id="1365" type="</w:t>
      </w:r>
      <w:proofErr w:type="spellStart"/>
      <w:r w:rsidRPr="00EF32F0">
        <w:rPr>
          <w:rStyle w:val="Code"/>
          <w:sz w:val="16"/>
          <w:szCs w:val="16"/>
        </w:rPr>
        <w:t>qtyEncoding</w:t>
      </w:r>
      <w:proofErr w:type="spellEnd"/>
      <w:r w:rsidRPr="00EF32F0">
        <w:rPr>
          <w:rStyle w:val="Code"/>
          <w:sz w:val="16"/>
          <w:szCs w:val="16"/>
        </w:rPr>
        <w:t xml:space="preserve">" </w:t>
      </w:r>
    </w:p>
    <w:p w:rsidR="00EF32F0" w:rsidRPr="00EF32F0" w:rsidRDefault="00684E17" w:rsidP="00EF32F0">
      <w:pPr>
        <w:shd w:val="clear" w:color="auto" w:fill="DAEEF3" w:themeFill="accent5" w:themeFillTint="33"/>
        <w:autoSpaceDE w:val="0"/>
        <w:autoSpaceDN w:val="0"/>
        <w:adjustRightInd w:val="0"/>
        <w:spacing w:before="0" w:after="0"/>
        <w:rPr>
          <w:rStyle w:val="Code"/>
          <w:sz w:val="16"/>
          <w:szCs w:val="16"/>
        </w:rPr>
      </w:pPr>
      <w:r w:rsidRPr="00FA33BC">
        <w:rPr>
          <w:rStyle w:val="Code"/>
          <w:sz w:val="16"/>
          <w:szCs w:val="16"/>
        </w:rPr>
        <w:t xml:space="preserve">               </w:t>
      </w:r>
      <w:proofErr w:type="gramStart"/>
      <w:r w:rsidR="00EF32F0" w:rsidRPr="00EF32F0">
        <w:rPr>
          <w:rStyle w:val="Code"/>
          <w:sz w:val="16"/>
          <w:szCs w:val="16"/>
        </w:rPr>
        <w:t>description</w:t>
      </w:r>
      <w:proofErr w:type="gramEnd"/>
      <w:r w:rsidR="00EF32F0" w:rsidRPr="00EF32F0">
        <w:rPr>
          <w:rStyle w:val="Code"/>
          <w:sz w:val="16"/>
          <w:szCs w:val="16"/>
        </w:rPr>
        <w:t xml:space="preserve">="Executed quantity" offset="8" </w:t>
      </w:r>
      <w:proofErr w:type="spellStart"/>
      <w:r w:rsidR="00EF32F0" w:rsidRPr="00EF32F0">
        <w:rPr>
          <w:rStyle w:val="Code"/>
          <w:sz w:val="16"/>
          <w:szCs w:val="16"/>
        </w:rPr>
        <w:t>semanticType</w:t>
      </w:r>
      <w:proofErr w:type="spellEnd"/>
      <w:r w:rsidR="00EF32F0" w:rsidRPr="00EF32F0">
        <w:rPr>
          <w:rStyle w:val="Code"/>
          <w:sz w:val="16"/>
          <w:szCs w:val="16"/>
        </w:rPr>
        <w:t>="</w:t>
      </w:r>
      <w:proofErr w:type="spellStart"/>
      <w:r w:rsidR="00EF32F0" w:rsidRPr="00EF32F0">
        <w:rPr>
          <w:rStyle w:val="Code"/>
          <w:sz w:val="16"/>
          <w:szCs w:val="16"/>
        </w:rPr>
        <w:t>Qty</w:t>
      </w:r>
      <w:proofErr w:type="spellEnd"/>
      <w:r w:rsidR="00EF32F0" w:rsidRPr="00EF32F0">
        <w:rPr>
          <w:rStyle w:val="Code"/>
          <w:sz w:val="16"/>
          <w:szCs w:val="16"/>
        </w:rPr>
        <w:t>"/&gt;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&lt;/group&gt;</w:t>
      </w:r>
    </w:p>
    <w:p w:rsidR="00EF32F0" w:rsidRPr="00EF32F0" w:rsidRDefault="00EF32F0" w:rsidP="00EF32F0">
      <w:pPr>
        <w:shd w:val="clear" w:color="auto" w:fill="DAEEF3" w:themeFill="accent5" w:themeFillTint="33"/>
        <w:autoSpaceDE w:val="0"/>
        <w:autoSpaceDN w:val="0"/>
        <w:adjustRightInd w:val="0"/>
        <w:spacing w:before="0" w:after="0"/>
        <w:rPr>
          <w:rStyle w:val="Code"/>
          <w:sz w:val="16"/>
          <w:szCs w:val="16"/>
        </w:rPr>
      </w:pPr>
      <w:r w:rsidRPr="00EF32F0">
        <w:rPr>
          <w:rStyle w:val="Code"/>
          <w:sz w:val="16"/>
          <w:szCs w:val="16"/>
        </w:rPr>
        <w:t xml:space="preserve">    &lt;/</w:t>
      </w:r>
      <w:proofErr w:type="spellStart"/>
      <w:r w:rsidR="00797C9F">
        <w:rPr>
          <w:rStyle w:val="Code"/>
          <w:sz w:val="16"/>
          <w:szCs w:val="16"/>
        </w:rPr>
        <w:t>sbe</w:t>
      </w:r>
      <w:proofErr w:type="gramStart"/>
      <w:r w:rsidRPr="00EF32F0">
        <w:rPr>
          <w:rStyle w:val="Code"/>
          <w:sz w:val="16"/>
          <w:szCs w:val="16"/>
        </w:rPr>
        <w:t>:message</w:t>
      </w:r>
      <w:proofErr w:type="spellEnd"/>
      <w:proofErr w:type="gramEnd"/>
      <w:r w:rsidRPr="00EF32F0">
        <w:rPr>
          <w:rStyle w:val="Code"/>
          <w:sz w:val="16"/>
          <w:szCs w:val="16"/>
        </w:rPr>
        <w:t>&gt;</w:t>
      </w:r>
    </w:p>
    <w:p w:rsidR="00E821E0" w:rsidRDefault="00E821E0" w:rsidP="00E821E0">
      <w:pPr>
        <w:keepNext/>
        <w:rPr>
          <w:b/>
        </w:rPr>
      </w:pPr>
    </w:p>
    <w:p w:rsidR="00E821E0" w:rsidRPr="005E61D9" w:rsidRDefault="00E821E0" w:rsidP="00E821E0">
      <w:pPr>
        <w:keepNext/>
        <w:rPr>
          <w:b/>
        </w:rPr>
      </w:pPr>
      <w:r w:rsidRPr="005E61D9">
        <w:rPr>
          <w:b/>
        </w:rPr>
        <w:t>Notes on the message schema</w:t>
      </w:r>
    </w:p>
    <w:p w:rsidR="00E821E0" w:rsidRDefault="00E821E0" w:rsidP="009B5134">
      <w:r>
        <w:t xml:space="preserve">The message contains a </w:t>
      </w:r>
      <w:proofErr w:type="spellStart"/>
      <w:r>
        <w:t>MonthYear</w:t>
      </w:r>
      <w:proofErr w:type="spellEnd"/>
      <w:r>
        <w:t xml:space="preserve"> field. It is encoded as a composite type with year, month, day and week subfields.</w:t>
      </w:r>
    </w:p>
    <w:p w:rsidR="00B02458" w:rsidRDefault="00E821E0" w:rsidP="009B5134">
      <w:r>
        <w:t xml:space="preserve">This message layout contains a repeating group containing a collection of partial fills for an execution report.  The </w:t>
      </w:r>
      <w:r w:rsidRPr="00E821E0">
        <w:rPr>
          <w:rStyle w:val="Code"/>
        </w:rPr>
        <w:t>&lt;group&gt;</w:t>
      </w:r>
      <w:r>
        <w:t xml:space="preserve"> XML </w:t>
      </w:r>
      <w:proofErr w:type="gramStart"/>
      <w:r>
        <w:t>tag  enclosed</w:t>
      </w:r>
      <w:proofErr w:type="gramEnd"/>
      <w:r>
        <w:t xml:space="preserve"> the fields within a group entry. The dimensions of the repeating group are encoding as a composite type called </w:t>
      </w:r>
      <w:proofErr w:type="spellStart"/>
      <w:r w:rsidRPr="00E821E0">
        <w:rPr>
          <w:rStyle w:val="Code"/>
        </w:rPr>
        <w:t>groupSizeEncoding</w:t>
      </w:r>
      <w:proofErr w:type="spellEnd"/>
      <w:r>
        <w:rPr>
          <w:rStyle w:val="Code"/>
          <w:sz w:val="16"/>
          <w:szCs w:val="16"/>
        </w:rPr>
        <w:t>.</w:t>
      </w:r>
    </w:p>
    <w:p w:rsidR="00E821E0" w:rsidRDefault="00E821E0" w:rsidP="009B5134"/>
    <w:p w:rsidR="002E1FED" w:rsidRDefault="002E1FED" w:rsidP="002E1FED">
      <w:pPr>
        <w:pStyle w:val="Heading3"/>
      </w:pPr>
      <w:r>
        <w:t xml:space="preserve">Wire format of an </w:t>
      </w:r>
      <w:proofErr w:type="spellStart"/>
      <w:r w:rsidR="00CD2CEE">
        <w:t>exeucution</w:t>
      </w:r>
      <w:proofErr w:type="spellEnd"/>
      <w:r>
        <w:t xml:space="preserve"> message</w:t>
      </w:r>
    </w:p>
    <w:p w:rsidR="002E1FED" w:rsidRPr="00067A4E" w:rsidRDefault="002E1FED" w:rsidP="002E1FED">
      <w:r w:rsidRPr="00067A4E">
        <w:t xml:space="preserve">Hexadecimal and ASCII </w:t>
      </w:r>
      <w:r>
        <w:t>representations (little-endian byte order)</w:t>
      </w:r>
      <w:r w:rsidRPr="00067A4E">
        <w:t>:</w:t>
      </w:r>
    </w:p>
    <w:p w:rsidR="002E1FED" w:rsidRPr="002E1FED" w:rsidRDefault="002E1FED" w:rsidP="002E1FED">
      <w:pPr>
        <w:shd w:val="clear" w:color="auto" w:fill="DAEEF3" w:themeFill="accent5" w:themeFillTint="33"/>
        <w:autoSpaceDE w:val="0"/>
        <w:autoSpaceDN w:val="0"/>
        <w:adjustRightInd w:val="0"/>
        <w:spacing w:before="0" w:after="0"/>
        <w:rPr>
          <w:rStyle w:val="Code"/>
        </w:rPr>
      </w:pPr>
      <w:r w:rsidRPr="002E1FED">
        <w:rPr>
          <w:rStyle w:val="Code"/>
        </w:rPr>
        <w:t xml:space="preserve">4e 00 2a 00 62 00 00 00 4f 30 30 30 30 30 30 </w:t>
      </w:r>
      <w:proofErr w:type="gramStart"/>
      <w:r w:rsidRPr="002E1FED">
        <w:rPr>
          <w:rStyle w:val="Code"/>
        </w:rPr>
        <w:t>31 :N</w:t>
      </w:r>
      <w:proofErr w:type="gramEnd"/>
      <w:r w:rsidRPr="002E1FED">
        <w:rPr>
          <w:rStyle w:val="Code"/>
        </w:rPr>
        <w:t xml:space="preserve"> * b   O0000001</w:t>
      </w:r>
    </w:p>
    <w:p w:rsidR="002E1FED" w:rsidRPr="002E1FED" w:rsidRDefault="002E1FED" w:rsidP="002E1FED">
      <w:pPr>
        <w:shd w:val="clear" w:color="auto" w:fill="DAEEF3" w:themeFill="accent5" w:themeFillTint="33"/>
        <w:autoSpaceDE w:val="0"/>
        <w:autoSpaceDN w:val="0"/>
        <w:adjustRightInd w:val="0"/>
        <w:spacing w:before="0" w:after="0"/>
        <w:rPr>
          <w:rStyle w:val="Code"/>
        </w:rPr>
      </w:pPr>
      <w:r w:rsidRPr="002E1FED">
        <w:rPr>
          <w:rStyle w:val="Code"/>
        </w:rPr>
        <w:t xml:space="preserve">45 58 45 43 30 30 30 30 46 31 47 45 4d 34 00 </w:t>
      </w:r>
      <w:proofErr w:type="gramStart"/>
      <w:r w:rsidRPr="002E1FED">
        <w:rPr>
          <w:rStyle w:val="Code"/>
        </w:rPr>
        <w:t>00 :</w:t>
      </w:r>
      <w:proofErr w:type="gramEnd"/>
      <w:r w:rsidRPr="002E1FED">
        <w:rPr>
          <w:rStyle w:val="Code"/>
        </w:rPr>
        <w:t xml:space="preserve">EXEC0000F1GEM4  </w:t>
      </w:r>
    </w:p>
    <w:p w:rsidR="002E1FED" w:rsidRPr="002E1FED" w:rsidRDefault="002E1FED" w:rsidP="002E1FED">
      <w:pPr>
        <w:shd w:val="clear" w:color="auto" w:fill="DAEEF3" w:themeFill="accent5" w:themeFillTint="33"/>
        <w:autoSpaceDE w:val="0"/>
        <w:autoSpaceDN w:val="0"/>
        <w:adjustRightInd w:val="0"/>
        <w:spacing w:before="0" w:after="0"/>
        <w:rPr>
          <w:rStyle w:val="Code"/>
        </w:rPr>
      </w:pPr>
      <w:r w:rsidRPr="002E1FED">
        <w:rPr>
          <w:rStyle w:val="Code"/>
        </w:rPr>
        <w:t xml:space="preserve">00 00 de 07 06 </w:t>
      </w:r>
      <w:proofErr w:type="spellStart"/>
      <w:r w:rsidRPr="002E1FED">
        <w:rPr>
          <w:rStyle w:val="Code"/>
        </w:rPr>
        <w:t>ff</w:t>
      </w:r>
      <w:proofErr w:type="spellEnd"/>
      <w:r w:rsidRPr="002E1FED">
        <w:rPr>
          <w:rStyle w:val="Code"/>
        </w:rPr>
        <w:t xml:space="preserve"> </w:t>
      </w:r>
      <w:proofErr w:type="spellStart"/>
      <w:r w:rsidRPr="002E1FED">
        <w:rPr>
          <w:rStyle w:val="Code"/>
        </w:rPr>
        <w:t>ff</w:t>
      </w:r>
      <w:proofErr w:type="spellEnd"/>
      <w:r w:rsidRPr="002E1FED">
        <w:rPr>
          <w:rStyle w:val="Code"/>
        </w:rPr>
        <w:t xml:space="preserve"> 31 01 00 00 00 06 00 00 </w:t>
      </w:r>
      <w:proofErr w:type="gramStart"/>
      <w:r w:rsidRPr="002E1FED">
        <w:rPr>
          <w:rStyle w:val="Code"/>
        </w:rPr>
        <w:t>00 :</w:t>
      </w:r>
      <w:proofErr w:type="gramEnd"/>
      <w:r w:rsidRPr="002E1FED">
        <w:rPr>
          <w:rStyle w:val="Code"/>
        </w:rPr>
        <w:t xml:space="preserve">       1        </w:t>
      </w:r>
    </w:p>
    <w:p w:rsidR="002E1FED" w:rsidRPr="002E1FED" w:rsidRDefault="002E1FED" w:rsidP="002E1FED">
      <w:pPr>
        <w:shd w:val="clear" w:color="auto" w:fill="DAEEF3" w:themeFill="accent5" w:themeFillTint="33"/>
        <w:autoSpaceDE w:val="0"/>
        <w:autoSpaceDN w:val="0"/>
        <w:adjustRightInd w:val="0"/>
        <w:spacing w:before="0" w:after="0"/>
        <w:rPr>
          <w:rStyle w:val="Code"/>
        </w:rPr>
      </w:pPr>
      <w:r w:rsidRPr="002E1FED">
        <w:rPr>
          <w:rStyle w:val="Code"/>
        </w:rPr>
        <w:t xml:space="preserve">75 3e 0c 00 02 00 1a 85 01 00 00 00 00 00 02 </w:t>
      </w:r>
      <w:proofErr w:type="gramStart"/>
      <w:r w:rsidRPr="002E1FED">
        <w:rPr>
          <w:rStyle w:val="Code"/>
        </w:rPr>
        <w:t>00 :u</w:t>
      </w:r>
      <w:proofErr w:type="gramEnd"/>
      <w:r w:rsidRPr="002E1FED">
        <w:rPr>
          <w:rStyle w:val="Code"/>
        </w:rPr>
        <w:t xml:space="preserve">&gt;              </w:t>
      </w:r>
    </w:p>
    <w:p w:rsidR="002E1FED" w:rsidRDefault="002E1FED" w:rsidP="002E1FED">
      <w:pPr>
        <w:shd w:val="clear" w:color="auto" w:fill="DAEEF3" w:themeFill="accent5" w:themeFillTint="33"/>
        <w:autoSpaceDE w:val="0"/>
        <w:autoSpaceDN w:val="0"/>
        <w:adjustRightInd w:val="0"/>
        <w:spacing w:before="0" w:after="0"/>
        <w:rPr>
          <w:rStyle w:val="Code"/>
        </w:rPr>
      </w:pPr>
      <w:r w:rsidRPr="002E1FED">
        <w:rPr>
          <w:rStyle w:val="Code"/>
        </w:rPr>
        <w:t xml:space="preserve">00 00 24 85 01 00 00 00 00 00 04 00 00 00 00 </w:t>
      </w:r>
      <w:proofErr w:type="gramStart"/>
      <w:r w:rsidRPr="002E1FED">
        <w:rPr>
          <w:rStyle w:val="Code"/>
        </w:rPr>
        <w:t>00 :</w:t>
      </w:r>
      <w:proofErr w:type="gramEnd"/>
      <w:r w:rsidRPr="002E1FED">
        <w:rPr>
          <w:rStyle w:val="Code"/>
        </w:rPr>
        <w:t xml:space="preserve">  $             </w:t>
      </w:r>
    </w:p>
    <w:p w:rsidR="002E1FED" w:rsidRDefault="002E1FED" w:rsidP="002E1FED">
      <w:pPr>
        <w:rPr>
          <w:b/>
        </w:rPr>
      </w:pPr>
    </w:p>
    <w:p w:rsidR="002E1FED" w:rsidRDefault="002E1FED" w:rsidP="00E821E0">
      <w:pPr>
        <w:keepNext/>
        <w:keepLines/>
        <w:rPr>
          <w:b/>
        </w:rPr>
      </w:pPr>
      <w:r w:rsidRPr="00067A4E">
        <w:rPr>
          <w:b/>
        </w:rPr>
        <w:lastRenderedPageBreak/>
        <w:t>Interpretation</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63"/>
        <w:gridCol w:w="2007"/>
        <w:gridCol w:w="1475"/>
        <w:gridCol w:w="1084"/>
        <w:gridCol w:w="3296"/>
      </w:tblGrid>
      <w:tr w:rsidR="002E1FED" w:rsidRPr="00C2145A" w:rsidTr="002E1FED">
        <w:trPr>
          <w:cantSplit/>
          <w:tblHeader/>
        </w:trPr>
        <w:tc>
          <w:tcPr>
            <w:tcW w:w="389" w:type="pct"/>
            <w:shd w:val="clear" w:color="auto" w:fill="99CCFF"/>
          </w:tcPr>
          <w:p w:rsidR="002E1FED" w:rsidRPr="00C2145A" w:rsidRDefault="002E1FED" w:rsidP="00E821E0">
            <w:pPr>
              <w:keepNext/>
              <w:keepLines/>
              <w:jc w:val="right"/>
              <w:rPr>
                <w:b/>
              </w:rPr>
            </w:pPr>
            <w:r>
              <w:rPr>
                <w:b/>
              </w:rPr>
              <w:t xml:space="preserve">Field </w:t>
            </w:r>
            <w:r w:rsidRPr="00C2145A">
              <w:rPr>
                <w:b/>
              </w:rPr>
              <w:t>ID</w:t>
            </w:r>
          </w:p>
        </w:tc>
        <w:tc>
          <w:tcPr>
            <w:tcW w:w="1177" w:type="pct"/>
            <w:shd w:val="clear" w:color="auto" w:fill="99CCFF"/>
          </w:tcPr>
          <w:p w:rsidR="002E1FED" w:rsidRPr="00C2145A" w:rsidRDefault="002E1FED" w:rsidP="00E821E0">
            <w:pPr>
              <w:keepNext/>
              <w:keepLines/>
              <w:rPr>
                <w:b/>
              </w:rPr>
            </w:pPr>
            <w:r w:rsidRPr="00C2145A">
              <w:rPr>
                <w:b/>
              </w:rPr>
              <w:t>Name</w:t>
            </w:r>
          </w:p>
        </w:tc>
        <w:tc>
          <w:tcPr>
            <w:tcW w:w="865" w:type="pct"/>
            <w:shd w:val="clear" w:color="auto" w:fill="99CCFF"/>
          </w:tcPr>
          <w:p w:rsidR="002E1FED" w:rsidRDefault="002E1FED" w:rsidP="00E821E0">
            <w:pPr>
              <w:keepNext/>
              <w:keepLines/>
              <w:jc w:val="right"/>
              <w:rPr>
                <w:b/>
              </w:rPr>
            </w:pPr>
            <w:r w:rsidRPr="00C2145A">
              <w:rPr>
                <w:b/>
              </w:rPr>
              <w:t>Offset</w:t>
            </w:r>
          </w:p>
          <w:p w:rsidR="002E1FED" w:rsidRPr="00C2145A" w:rsidRDefault="002E1FED" w:rsidP="00E821E0">
            <w:pPr>
              <w:keepNext/>
              <w:keepLines/>
              <w:jc w:val="right"/>
            </w:pPr>
            <w:r>
              <w:t>in block</w:t>
            </w:r>
          </w:p>
        </w:tc>
        <w:tc>
          <w:tcPr>
            <w:tcW w:w="636" w:type="pct"/>
            <w:shd w:val="clear" w:color="auto" w:fill="99CCFF"/>
          </w:tcPr>
          <w:p w:rsidR="002E1FED" w:rsidRPr="00C2145A" w:rsidRDefault="002E1FED" w:rsidP="00E821E0">
            <w:pPr>
              <w:keepNext/>
              <w:keepLines/>
              <w:jc w:val="right"/>
              <w:rPr>
                <w:b/>
              </w:rPr>
            </w:pPr>
            <w:r w:rsidRPr="00C2145A">
              <w:rPr>
                <w:b/>
              </w:rPr>
              <w:t>Length</w:t>
            </w:r>
          </w:p>
        </w:tc>
        <w:tc>
          <w:tcPr>
            <w:tcW w:w="1933" w:type="pct"/>
            <w:shd w:val="clear" w:color="auto" w:fill="99CCFF"/>
          </w:tcPr>
          <w:p w:rsidR="002E1FED" w:rsidRPr="00C2145A" w:rsidRDefault="002E1FED" w:rsidP="00E821E0">
            <w:pPr>
              <w:keepNext/>
              <w:keepLines/>
              <w:rPr>
                <w:b/>
              </w:rPr>
            </w:pPr>
            <w:r>
              <w:rPr>
                <w:b/>
              </w:rPr>
              <w:t>Interpreted v</w:t>
            </w:r>
            <w:r w:rsidRPr="00C2145A">
              <w:rPr>
                <w:b/>
              </w:rPr>
              <w:t>alue</w:t>
            </w:r>
          </w:p>
        </w:tc>
      </w:tr>
      <w:tr w:rsidR="002E1FED" w:rsidRPr="00110F62" w:rsidTr="002E1FED">
        <w:tc>
          <w:tcPr>
            <w:tcW w:w="389" w:type="pct"/>
          </w:tcPr>
          <w:p w:rsidR="002E1FED" w:rsidRPr="00110F62" w:rsidRDefault="002E1FED" w:rsidP="00E821E0">
            <w:pPr>
              <w:keepNext/>
              <w:keepLines/>
              <w:jc w:val="right"/>
            </w:pPr>
            <w:r>
              <w:t>37</w:t>
            </w:r>
          </w:p>
        </w:tc>
        <w:tc>
          <w:tcPr>
            <w:tcW w:w="1177" w:type="pct"/>
          </w:tcPr>
          <w:p w:rsidR="002E1FED" w:rsidRPr="00110F62" w:rsidRDefault="002E1FED" w:rsidP="00E821E0">
            <w:pPr>
              <w:keepNext/>
              <w:keepLines/>
            </w:pPr>
            <w:proofErr w:type="spellStart"/>
            <w:r>
              <w:t>OrderID</w:t>
            </w:r>
            <w:proofErr w:type="spellEnd"/>
          </w:p>
        </w:tc>
        <w:tc>
          <w:tcPr>
            <w:tcW w:w="865" w:type="pct"/>
          </w:tcPr>
          <w:p w:rsidR="002E1FED" w:rsidRPr="00110F62" w:rsidRDefault="002E1FED" w:rsidP="00E821E0">
            <w:pPr>
              <w:keepNext/>
              <w:keepLines/>
              <w:jc w:val="right"/>
            </w:pPr>
            <w:r>
              <w:t>0</w:t>
            </w:r>
          </w:p>
        </w:tc>
        <w:tc>
          <w:tcPr>
            <w:tcW w:w="636" w:type="pct"/>
          </w:tcPr>
          <w:p w:rsidR="002E1FED" w:rsidRPr="00110F62" w:rsidRDefault="002E1FED" w:rsidP="00E821E0">
            <w:pPr>
              <w:keepNext/>
              <w:keepLines/>
              <w:jc w:val="right"/>
            </w:pPr>
            <w:r>
              <w:t>8</w:t>
            </w:r>
          </w:p>
        </w:tc>
        <w:tc>
          <w:tcPr>
            <w:tcW w:w="1933" w:type="pct"/>
          </w:tcPr>
          <w:p w:rsidR="002E1FED" w:rsidRPr="00110F62" w:rsidRDefault="00CD2CEE" w:rsidP="00E821E0">
            <w:pPr>
              <w:keepNext/>
              <w:keepLines/>
            </w:pPr>
            <w:r>
              <w:t>O0000001</w:t>
            </w:r>
          </w:p>
        </w:tc>
      </w:tr>
      <w:tr w:rsidR="002E1FED" w:rsidRPr="00110F62" w:rsidTr="002E1FED">
        <w:tc>
          <w:tcPr>
            <w:tcW w:w="389" w:type="pct"/>
          </w:tcPr>
          <w:p w:rsidR="002E1FED" w:rsidRPr="00110F62" w:rsidRDefault="002E1FED" w:rsidP="00E821E0">
            <w:pPr>
              <w:keepNext/>
              <w:keepLines/>
              <w:jc w:val="right"/>
            </w:pPr>
            <w:r>
              <w:t>17</w:t>
            </w:r>
          </w:p>
        </w:tc>
        <w:tc>
          <w:tcPr>
            <w:tcW w:w="1177" w:type="pct"/>
          </w:tcPr>
          <w:p w:rsidR="002E1FED" w:rsidRPr="00110F62" w:rsidRDefault="002E1FED" w:rsidP="00E821E0">
            <w:pPr>
              <w:keepNext/>
              <w:keepLines/>
            </w:pPr>
            <w:proofErr w:type="spellStart"/>
            <w:r>
              <w:t>ExecID</w:t>
            </w:r>
            <w:proofErr w:type="spellEnd"/>
          </w:p>
        </w:tc>
        <w:tc>
          <w:tcPr>
            <w:tcW w:w="865" w:type="pct"/>
          </w:tcPr>
          <w:p w:rsidR="002E1FED" w:rsidRPr="00110F62" w:rsidRDefault="002E1FED" w:rsidP="00E821E0">
            <w:pPr>
              <w:keepNext/>
              <w:keepLines/>
              <w:jc w:val="right"/>
            </w:pPr>
            <w:r>
              <w:t>8</w:t>
            </w:r>
          </w:p>
        </w:tc>
        <w:tc>
          <w:tcPr>
            <w:tcW w:w="636" w:type="pct"/>
          </w:tcPr>
          <w:p w:rsidR="002E1FED" w:rsidRPr="00110F62" w:rsidRDefault="002E1FED" w:rsidP="00E821E0">
            <w:pPr>
              <w:keepNext/>
              <w:keepLines/>
              <w:jc w:val="right"/>
            </w:pPr>
            <w:r>
              <w:t>8</w:t>
            </w:r>
          </w:p>
        </w:tc>
        <w:tc>
          <w:tcPr>
            <w:tcW w:w="1933" w:type="pct"/>
          </w:tcPr>
          <w:p w:rsidR="002E1FED" w:rsidRPr="00110F62" w:rsidRDefault="00CD2CEE" w:rsidP="00E821E0">
            <w:pPr>
              <w:keepNext/>
              <w:keepLines/>
            </w:pPr>
            <w:r>
              <w:t>EXEC0000</w:t>
            </w:r>
          </w:p>
        </w:tc>
      </w:tr>
      <w:tr w:rsidR="002E1FED" w:rsidRPr="00110F62" w:rsidTr="002E1FED">
        <w:tc>
          <w:tcPr>
            <w:tcW w:w="389" w:type="pct"/>
          </w:tcPr>
          <w:p w:rsidR="002E1FED" w:rsidRPr="00110F62" w:rsidRDefault="002E1FED" w:rsidP="002E1FED">
            <w:pPr>
              <w:jc w:val="right"/>
            </w:pPr>
            <w:r>
              <w:t>150</w:t>
            </w:r>
          </w:p>
        </w:tc>
        <w:tc>
          <w:tcPr>
            <w:tcW w:w="1177" w:type="pct"/>
          </w:tcPr>
          <w:p w:rsidR="002E1FED" w:rsidRPr="00110F62" w:rsidRDefault="002E1FED" w:rsidP="002E1FED">
            <w:proofErr w:type="spellStart"/>
            <w:r>
              <w:t>ExecType</w:t>
            </w:r>
            <w:proofErr w:type="spellEnd"/>
          </w:p>
        </w:tc>
        <w:tc>
          <w:tcPr>
            <w:tcW w:w="865" w:type="pct"/>
          </w:tcPr>
          <w:p w:rsidR="002E1FED" w:rsidRPr="00110F62" w:rsidRDefault="002E1FED" w:rsidP="002E1FED">
            <w:pPr>
              <w:jc w:val="right"/>
            </w:pPr>
            <w:r>
              <w:t>16</w:t>
            </w:r>
          </w:p>
        </w:tc>
        <w:tc>
          <w:tcPr>
            <w:tcW w:w="636" w:type="pct"/>
          </w:tcPr>
          <w:p w:rsidR="002E1FED" w:rsidRPr="00110F62" w:rsidRDefault="002E1FED" w:rsidP="002E1FED">
            <w:pPr>
              <w:jc w:val="right"/>
            </w:pPr>
            <w:r>
              <w:t>1</w:t>
            </w:r>
          </w:p>
        </w:tc>
        <w:tc>
          <w:tcPr>
            <w:tcW w:w="1933" w:type="pct"/>
          </w:tcPr>
          <w:p w:rsidR="002E1FED" w:rsidRPr="00110F62" w:rsidRDefault="00CD2CEE" w:rsidP="00CD2CEE">
            <w:r>
              <w:t>F Trade</w:t>
            </w:r>
          </w:p>
        </w:tc>
      </w:tr>
      <w:tr w:rsidR="002E1FED" w:rsidRPr="00110F62" w:rsidTr="002E1FED">
        <w:tc>
          <w:tcPr>
            <w:tcW w:w="389" w:type="pct"/>
          </w:tcPr>
          <w:p w:rsidR="002E1FED" w:rsidRPr="00110F62" w:rsidRDefault="002E1FED" w:rsidP="002E1FED">
            <w:pPr>
              <w:jc w:val="right"/>
            </w:pPr>
            <w:r>
              <w:t>39</w:t>
            </w:r>
          </w:p>
        </w:tc>
        <w:tc>
          <w:tcPr>
            <w:tcW w:w="1177" w:type="pct"/>
          </w:tcPr>
          <w:p w:rsidR="002E1FED" w:rsidRPr="00110F62" w:rsidRDefault="002E1FED" w:rsidP="002E1FED">
            <w:proofErr w:type="spellStart"/>
            <w:r>
              <w:t>OrdStatus</w:t>
            </w:r>
            <w:proofErr w:type="spellEnd"/>
          </w:p>
        </w:tc>
        <w:tc>
          <w:tcPr>
            <w:tcW w:w="865" w:type="pct"/>
          </w:tcPr>
          <w:p w:rsidR="002E1FED" w:rsidRPr="00110F62" w:rsidRDefault="002E1FED" w:rsidP="002E1FED">
            <w:pPr>
              <w:jc w:val="right"/>
            </w:pPr>
            <w:r>
              <w:t>17</w:t>
            </w:r>
          </w:p>
        </w:tc>
        <w:tc>
          <w:tcPr>
            <w:tcW w:w="636" w:type="pct"/>
          </w:tcPr>
          <w:p w:rsidR="002E1FED" w:rsidRPr="00110F62" w:rsidRDefault="002E1FED" w:rsidP="002E1FED">
            <w:pPr>
              <w:jc w:val="right"/>
            </w:pPr>
            <w:r>
              <w:t>1</w:t>
            </w:r>
          </w:p>
        </w:tc>
        <w:tc>
          <w:tcPr>
            <w:tcW w:w="1933" w:type="pct"/>
          </w:tcPr>
          <w:p w:rsidR="002E1FED" w:rsidRPr="00110F62" w:rsidRDefault="00CD2CEE" w:rsidP="00CD2CEE">
            <w:r>
              <w:t xml:space="preserve">1 </w:t>
            </w:r>
            <w:proofErr w:type="spellStart"/>
            <w:r>
              <w:t>PartialFilled</w:t>
            </w:r>
            <w:proofErr w:type="spellEnd"/>
          </w:p>
        </w:tc>
      </w:tr>
      <w:tr w:rsidR="002E1FED" w:rsidRPr="00110F62" w:rsidTr="002E1FED">
        <w:tc>
          <w:tcPr>
            <w:tcW w:w="389" w:type="pct"/>
          </w:tcPr>
          <w:p w:rsidR="002E1FED" w:rsidRPr="00110F62" w:rsidRDefault="002E1FED" w:rsidP="002E1FED">
            <w:pPr>
              <w:jc w:val="right"/>
            </w:pPr>
            <w:r>
              <w:t>55</w:t>
            </w:r>
          </w:p>
        </w:tc>
        <w:tc>
          <w:tcPr>
            <w:tcW w:w="1177" w:type="pct"/>
          </w:tcPr>
          <w:p w:rsidR="002E1FED" w:rsidRPr="00110F62" w:rsidRDefault="002E1FED" w:rsidP="002E1FED">
            <w:r>
              <w:t>Symbol</w:t>
            </w:r>
          </w:p>
        </w:tc>
        <w:tc>
          <w:tcPr>
            <w:tcW w:w="865" w:type="pct"/>
          </w:tcPr>
          <w:p w:rsidR="002E1FED" w:rsidRPr="00110F62" w:rsidRDefault="002E1FED" w:rsidP="002E1FED">
            <w:pPr>
              <w:jc w:val="right"/>
            </w:pPr>
            <w:r>
              <w:t>18</w:t>
            </w:r>
          </w:p>
        </w:tc>
        <w:tc>
          <w:tcPr>
            <w:tcW w:w="636" w:type="pct"/>
          </w:tcPr>
          <w:p w:rsidR="002E1FED" w:rsidRPr="00110F62" w:rsidRDefault="002E1FED" w:rsidP="002E1FED">
            <w:pPr>
              <w:jc w:val="right"/>
            </w:pPr>
            <w:r>
              <w:t>8</w:t>
            </w:r>
          </w:p>
        </w:tc>
        <w:tc>
          <w:tcPr>
            <w:tcW w:w="1933" w:type="pct"/>
          </w:tcPr>
          <w:p w:rsidR="002E1FED" w:rsidRPr="00110F62" w:rsidRDefault="00CD2CEE" w:rsidP="00CD2CEE">
            <w:r>
              <w:t>GEM4</w:t>
            </w:r>
          </w:p>
        </w:tc>
      </w:tr>
      <w:tr w:rsidR="002E1FED" w:rsidRPr="00110F62" w:rsidTr="002E1FED">
        <w:tc>
          <w:tcPr>
            <w:tcW w:w="389" w:type="pct"/>
          </w:tcPr>
          <w:p w:rsidR="002E1FED" w:rsidRPr="00110F62" w:rsidRDefault="002E1FED" w:rsidP="002E1FED">
            <w:pPr>
              <w:jc w:val="right"/>
            </w:pPr>
            <w:r>
              <w:t>200</w:t>
            </w:r>
          </w:p>
        </w:tc>
        <w:tc>
          <w:tcPr>
            <w:tcW w:w="1177" w:type="pct"/>
          </w:tcPr>
          <w:p w:rsidR="002E1FED" w:rsidRPr="00110F62" w:rsidRDefault="002E1FED" w:rsidP="002E1FED">
            <w:proofErr w:type="spellStart"/>
            <w:r>
              <w:t>MaturityMonthYear</w:t>
            </w:r>
            <w:proofErr w:type="spellEnd"/>
          </w:p>
        </w:tc>
        <w:tc>
          <w:tcPr>
            <w:tcW w:w="865" w:type="pct"/>
          </w:tcPr>
          <w:p w:rsidR="002E1FED" w:rsidRPr="00110F62" w:rsidRDefault="002E1FED" w:rsidP="002E1FED">
            <w:pPr>
              <w:jc w:val="right"/>
            </w:pPr>
            <w:r>
              <w:t>26</w:t>
            </w:r>
          </w:p>
        </w:tc>
        <w:tc>
          <w:tcPr>
            <w:tcW w:w="636" w:type="pct"/>
          </w:tcPr>
          <w:p w:rsidR="002E1FED" w:rsidRPr="00110F62" w:rsidRDefault="002E1FED" w:rsidP="002E1FED">
            <w:pPr>
              <w:jc w:val="right"/>
            </w:pPr>
            <w:r>
              <w:t>5</w:t>
            </w:r>
          </w:p>
        </w:tc>
        <w:tc>
          <w:tcPr>
            <w:tcW w:w="1933" w:type="pct"/>
          </w:tcPr>
          <w:p w:rsidR="002E1FED" w:rsidRPr="00110F62" w:rsidRDefault="00CD2CEE" w:rsidP="00CD2CEE">
            <w:r>
              <w:t>201406</w:t>
            </w:r>
          </w:p>
        </w:tc>
      </w:tr>
      <w:tr w:rsidR="002E1FED" w:rsidRPr="00110F62" w:rsidTr="002E1FED">
        <w:tc>
          <w:tcPr>
            <w:tcW w:w="389" w:type="pct"/>
          </w:tcPr>
          <w:p w:rsidR="002E1FED" w:rsidRPr="00110F62" w:rsidRDefault="002E1FED" w:rsidP="002E1FED">
            <w:pPr>
              <w:jc w:val="right"/>
            </w:pPr>
            <w:r>
              <w:t>54</w:t>
            </w:r>
          </w:p>
        </w:tc>
        <w:tc>
          <w:tcPr>
            <w:tcW w:w="1177" w:type="pct"/>
          </w:tcPr>
          <w:p w:rsidR="002E1FED" w:rsidRPr="00110F62" w:rsidRDefault="002E1FED" w:rsidP="002E1FED">
            <w:r>
              <w:t>Side</w:t>
            </w:r>
          </w:p>
        </w:tc>
        <w:tc>
          <w:tcPr>
            <w:tcW w:w="865" w:type="pct"/>
          </w:tcPr>
          <w:p w:rsidR="002E1FED" w:rsidRPr="00110F62" w:rsidRDefault="002E1FED" w:rsidP="002E1FED">
            <w:pPr>
              <w:jc w:val="right"/>
            </w:pPr>
            <w:r>
              <w:t>31</w:t>
            </w:r>
          </w:p>
        </w:tc>
        <w:tc>
          <w:tcPr>
            <w:tcW w:w="636" w:type="pct"/>
          </w:tcPr>
          <w:p w:rsidR="002E1FED" w:rsidRPr="00110F62" w:rsidRDefault="002E1FED" w:rsidP="002E1FED">
            <w:pPr>
              <w:jc w:val="right"/>
            </w:pPr>
            <w:r>
              <w:t>1</w:t>
            </w:r>
          </w:p>
        </w:tc>
        <w:tc>
          <w:tcPr>
            <w:tcW w:w="1933" w:type="pct"/>
          </w:tcPr>
          <w:p w:rsidR="002E1FED" w:rsidRPr="00110F62" w:rsidRDefault="00CD2CEE" w:rsidP="00CD2CEE">
            <w:r>
              <w:t>1 Buy</w:t>
            </w:r>
          </w:p>
        </w:tc>
      </w:tr>
      <w:tr w:rsidR="002E1FED" w:rsidRPr="00C2145A" w:rsidTr="002E1FED">
        <w:tc>
          <w:tcPr>
            <w:tcW w:w="389" w:type="pct"/>
          </w:tcPr>
          <w:p w:rsidR="002E1FED" w:rsidRPr="00110F62" w:rsidRDefault="002E1FED" w:rsidP="002E1FED">
            <w:pPr>
              <w:jc w:val="right"/>
            </w:pPr>
            <w:r>
              <w:t>151</w:t>
            </w:r>
          </w:p>
        </w:tc>
        <w:tc>
          <w:tcPr>
            <w:tcW w:w="1177" w:type="pct"/>
          </w:tcPr>
          <w:p w:rsidR="002E1FED" w:rsidRPr="00110F62" w:rsidRDefault="002E1FED" w:rsidP="002E1FED">
            <w:proofErr w:type="spellStart"/>
            <w:r>
              <w:t>LeavesQty</w:t>
            </w:r>
            <w:proofErr w:type="spellEnd"/>
          </w:p>
        </w:tc>
        <w:tc>
          <w:tcPr>
            <w:tcW w:w="865" w:type="pct"/>
          </w:tcPr>
          <w:p w:rsidR="002E1FED" w:rsidRPr="00110F62" w:rsidRDefault="002E1FED" w:rsidP="002E1FED">
            <w:pPr>
              <w:jc w:val="right"/>
            </w:pPr>
            <w:r>
              <w:t>32</w:t>
            </w:r>
          </w:p>
        </w:tc>
        <w:tc>
          <w:tcPr>
            <w:tcW w:w="636" w:type="pct"/>
          </w:tcPr>
          <w:p w:rsidR="002E1FED" w:rsidRPr="00110F62" w:rsidRDefault="002E1FED" w:rsidP="002E1FED">
            <w:pPr>
              <w:jc w:val="right"/>
            </w:pPr>
            <w:r>
              <w:t>4</w:t>
            </w:r>
          </w:p>
        </w:tc>
        <w:tc>
          <w:tcPr>
            <w:tcW w:w="1933" w:type="pct"/>
          </w:tcPr>
          <w:p w:rsidR="002E1FED" w:rsidRPr="00110F62" w:rsidRDefault="00CD2CEE" w:rsidP="00CD2CEE">
            <w:r>
              <w:t>1</w:t>
            </w:r>
          </w:p>
        </w:tc>
      </w:tr>
      <w:tr w:rsidR="002E1FED" w:rsidRPr="00C2145A" w:rsidTr="002E1FED">
        <w:tc>
          <w:tcPr>
            <w:tcW w:w="389" w:type="pct"/>
          </w:tcPr>
          <w:p w:rsidR="002E1FED" w:rsidRPr="00110F62" w:rsidRDefault="002E1FED" w:rsidP="002E1FED">
            <w:pPr>
              <w:jc w:val="right"/>
            </w:pPr>
            <w:r>
              <w:t>14</w:t>
            </w:r>
          </w:p>
        </w:tc>
        <w:tc>
          <w:tcPr>
            <w:tcW w:w="1177" w:type="pct"/>
          </w:tcPr>
          <w:p w:rsidR="002E1FED" w:rsidRPr="00110F62" w:rsidRDefault="002E1FED" w:rsidP="002E1FED">
            <w:proofErr w:type="spellStart"/>
            <w:r>
              <w:t>CumQty</w:t>
            </w:r>
            <w:proofErr w:type="spellEnd"/>
          </w:p>
        </w:tc>
        <w:tc>
          <w:tcPr>
            <w:tcW w:w="865" w:type="pct"/>
          </w:tcPr>
          <w:p w:rsidR="002E1FED" w:rsidRPr="00110F62" w:rsidRDefault="002E1FED" w:rsidP="002E1FED">
            <w:pPr>
              <w:jc w:val="right"/>
            </w:pPr>
            <w:r>
              <w:t>36</w:t>
            </w:r>
          </w:p>
        </w:tc>
        <w:tc>
          <w:tcPr>
            <w:tcW w:w="636" w:type="pct"/>
          </w:tcPr>
          <w:p w:rsidR="002E1FED" w:rsidRPr="00110F62" w:rsidRDefault="002E1FED" w:rsidP="002E1FED">
            <w:pPr>
              <w:jc w:val="right"/>
            </w:pPr>
            <w:r>
              <w:t>4</w:t>
            </w:r>
          </w:p>
        </w:tc>
        <w:tc>
          <w:tcPr>
            <w:tcW w:w="1933" w:type="pct"/>
          </w:tcPr>
          <w:p w:rsidR="002E1FED" w:rsidRPr="00110F62" w:rsidRDefault="00CD2CEE" w:rsidP="00CD2CEE">
            <w:r>
              <w:t>6</w:t>
            </w:r>
          </w:p>
        </w:tc>
      </w:tr>
      <w:tr w:rsidR="002E1FED" w:rsidRPr="00C2145A" w:rsidTr="002E1FED">
        <w:tc>
          <w:tcPr>
            <w:tcW w:w="389" w:type="pct"/>
          </w:tcPr>
          <w:p w:rsidR="002E1FED" w:rsidRPr="00110F62" w:rsidRDefault="002E1FED" w:rsidP="002E1FED">
            <w:pPr>
              <w:jc w:val="right"/>
            </w:pPr>
            <w:r>
              <w:t>75</w:t>
            </w:r>
          </w:p>
        </w:tc>
        <w:tc>
          <w:tcPr>
            <w:tcW w:w="1177" w:type="pct"/>
          </w:tcPr>
          <w:p w:rsidR="002E1FED" w:rsidRPr="00110F62" w:rsidRDefault="002E1FED" w:rsidP="002E1FED">
            <w:proofErr w:type="spellStart"/>
            <w:r>
              <w:t>TradeDate</w:t>
            </w:r>
            <w:proofErr w:type="spellEnd"/>
          </w:p>
        </w:tc>
        <w:tc>
          <w:tcPr>
            <w:tcW w:w="865" w:type="pct"/>
          </w:tcPr>
          <w:p w:rsidR="002E1FED" w:rsidRPr="00110F62" w:rsidRDefault="002E1FED" w:rsidP="002E1FED">
            <w:pPr>
              <w:jc w:val="right"/>
            </w:pPr>
            <w:r>
              <w:t>40</w:t>
            </w:r>
          </w:p>
        </w:tc>
        <w:tc>
          <w:tcPr>
            <w:tcW w:w="636" w:type="pct"/>
          </w:tcPr>
          <w:p w:rsidR="002E1FED" w:rsidRPr="00110F62" w:rsidRDefault="002E1FED" w:rsidP="002E1FED">
            <w:pPr>
              <w:jc w:val="right"/>
            </w:pPr>
            <w:r>
              <w:t>2</w:t>
            </w:r>
          </w:p>
        </w:tc>
        <w:tc>
          <w:tcPr>
            <w:tcW w:w="1933" w:type="pct"/>
          </w:tcPr>
          <w:p w:rsidR="002E1FED" w:rsidRPr="00110F62" w:rsidRDefault="00CD2CEE" w:rsidP="00CD2CEE">
            <w:r>
              <w:t>2013-10-11</w:t>
            </w:r>
          </w:p>
        </w:tc>
      </w:tr>
      <w:tr w:rsidR="002E1FED" w:rsidRPr="00C2145A" w:rsidTr="002E1FED">
        <w:tc>
          <w:tcPr>
            <w:tcW w:w="389" w:type="pct"/>
          </w:tcPr>
          <w:p w:rsidR="002E1FED" w:rsidRPr="00110F62" w:rsidRDefault="002E1FED" w:rsidP="002E1FED">
            <w:pPr>
              <w:jc w:val="right"/>
            </w:pPr>
            <w:r>
              <w:t>2112</w:t>
            </w:r>
          </w:p>
        </w:tc>
        <w:tc>
          <w:tcPr>
            <w:tcW w:w="1177" w:type="pct"/>
          </w:tcPr>
          <w:p w:rsidR="002E1FED" w:rsidRPr="00110F62" w:rsidRDefault="002E1FED" w:rsidP="002E1FED">
            <w:proofErr w:type="spellStart"/>
            <w:r>
              <w:t>FillsGrp</w:t>
            </w:r>
            <w:proofErr w:type="spellEnd"/>
          </w:p>
        </w:tc>
        <w:tc>
          <w:tcPr>
            <w:tcW w:w="865" w:type="pct"/>
          </w:tcPr>
          <w:p w:rsidR="002E1FED" w:rsidRPr="00110F62" w:rsidRDefault="002E1FED" w:rsidP="002E1FED">
            <w:pPr>
              <w:jc w:val="right"/>
            </w:pPr>
          </w:p>
        </w:tc>
        <w:tc>
          <w:tcPr>
            <w:tcW w:w="636" w:type="pct"/>
          </w:tcPr>
          <w:p w:rsidR="002E1FED" w:rsidRPr="00110F62" w:rsidRDefault="002E1FED" w:rsidP="002E1FED">
            <w:pPr>
              <w:jc w:val="right"/>
            </w:pPr>
          </w:p>
        </w:tc>
        <w:tc>
          <w:tcPr>
            <w:tcW w:w="1933" w:type="pct"/>
          </w:tcPr>
          <w:p w:rsidR="002E1FED" w:rsidRPr="00110F62" w:rsidRDefault="002E1FED" w:rsidP="00CD2CEE">
            <w:r>
              <w:t>instance 0</w:t>
            </w:r>
          </w:p>
        </w:tc>
      </w:tr>
      <w:tr w:rsidR="002E1FED" w:rsidRPr="00C2145A" w:rsidTr="002E1FED">
        <w:tc>
          <w:tcPr>
            <w:tcW w:w="389" w:type="pct"/>
          </w:tcPr>
          <w:p w:rsidR="002E1FED" w:rsidRPr="00110F62" w:rsidRDefault="002E1FED" w:rsidP="002E1FED">
            <w:pPr>
              <w:jc w:val="right"/>
            </w:pPr>
            <w:r>
              <w:t>1364</w:t>
            </w:r>
          </w:p>
        </w:tc>
        <w:tc>
          <w:tcPr>
            <w:tcW w:w="1177" w:type="pct"/>
          </w:tcPr>
          <w:p w:rsidR="002E1FED" w:rsidRPr="00110F62" w:rsidRDefault="002E1FED" w:rsidP="002E1FED">
            <w:proofErr w:type="spellStart"/>
            <w:r>
              <w:t>FillPx</w:t>
            </w:r>
            <w:proofErr w:type="spellEnd"/>
          </w:p>
        </w:tc>
        <w:tc>
          <w:tcPr>
            <w:tcW w:w="865" w:type="pct"/>
          </w:tcPr>
          <w:p w:rsidR="002E1FED" w:rsidRPr="00110F62" w:rsidRDefault="002E1FED" w:rsidP="002E1FED">
            <w:pPr>
              <w:jc w:val="right"/>
            </w:pPr>
            <w:r>
              <w:t>0</w:t>
            </w:r>
          </w:p>
        </w:tc>
        <w:tc>
          <w:tcPr>
            <w:tcW w:w="636" w:type="pct"/>
          </w:tcPr>
          <w:p w:rsidR="002E1FED" w:rsidRPr="00110F62" w:rsidRDefault="002E1FED" w:rsidP="002E1FED">
            <w:pPr>
              <w:jc w:val="right"/>
            </w:pPr>
            <w:r>
              <w:t>8</w:t>
            </w:r>
          </w:p>
        </w:tc>
        <w:tc>
          <w:tcPr>
            <w:tcW w:w="1933" w:type="pct"/>
          </w:tcPr>
          <w:p w:rsidR="002E1FED" w:rsidRPr="00110F62" w:rsidRDefault="00CD2CEE" w:rsidP="00CD2CEE">
            <w:r>
              <w:t>99.610</w:t>
            </w:r>
          </w:p>
        </w:tc>
      </w:tr>
      <w:tr w:rsidR="002E1FED" w:rsidRPr="00C2145A" w:rsidTr="002E1FED">
        <w:tc>
          <w:tcPr>
            <w:tcW w:w="389" w:type="pct"/>
          </w:tcPr>
          <w:p w:rsidR="002E1FED" w:rsidRPr="00110F62" w:rsidRDefault="002E1FED" w:rsidP="002E1FED">
            <w:pPr>
              <w:jc w:val="right"/>
            </w:pPr>
            <w:r>
              <w:t>1365</w:t>
            </w:r>
          </w:p>
        </w:tc>
        <w:tc>
          <w:tcPr>
            <w:tcW w:w="1177" w:type="pct"/>
          </w:tcPr>
          <w:p w:rsidR="002E1FED" w:rsidRPr="00110F62" w:rsidRDefault="002E1FED" w:rsidP="002E1FED">
            <w:proofErr w:type="spellStart"/>
            <w:r>
              <w:t>FillQty</w:t>
            </w:r>
            <w:proofErr w:type="spellEnd"/>
          </w:p>
        </w:tc>
        <w:tc>
          <w:tcPr>
            <w:tcW w:w="865" w:type="pct"/>
          </w:tcPr>
          <w:p w:rsidR="002E1FED" w:rsidRPr="00110F62" w:rsidRDefault="002E1FED" w:rsidP="002E1FED">
            <w:pPr>
              <w:jc w:val="right"/>
            </w:pPr>
            <w:r>
              <w:t>8</w:t>
            </w:r>
          </w:p>
        </w:tc>
        <w:tc>
          <w:tcPr>
            <w:tcW w:w="636" w:type="pct"/>
          </w:tcPr>
          <w:p w:rsidR="002E1FED" w:rsidRPr="00110F62" w:rsidRDefault="002E1FED" w:rsidP="002E1FED">
            <w:pPr>
              <w:jc w:val="right"/>
            </w:pPr>
            <w:r>
              <w:t>4</w:t>
            </w:r>
          </w:p>
        </w:tc>
        <w:tc>
          <w:tcPr>
            <w:tcW w:w="1933" w:type="pct"/>
          </w:tcPr>
          <w:p w:rsidR="002E1FED" w:rsidRPr="00110F62" w:rsidRDefault="00CD2CEE" w:rsidP="00CD2CEE">
            <w:r>
              <w:t>2</w:t>
            </w:r>
          </w:p>
        </w:tc>
      </w:tr>
      <w:tr w:rsidR="002E1FED" w:rsidRPr="00C2145A" w:rsidTr="002E1FED">
        <w:tc>
          <w:tcPr>
            <w:tcW w:w="389" w:type="pct"/>
          </w:tcPr>
          <w:p w:rsidR="002E1FED" w:rsidRPr="00110F62" w:rsidRDefault="002E1FED" w:rsidP="002E1FED">
            <w:pPr>
              <w:jc w:val="right"/>
            </w:pPr>
            <w:r>
              <w:t>2112</w:t>
            </w:r>
          </w:p>
        </w:tc>
        <w:tc>
          <w:tcPr>
            <w:tcW w:w="1177" w:type="pct"/>
          </w:tcPr>
          <w:p w:rsidR="002E1FED" w:rsidRPr="00110F62" w:rsidRDefault="002E1FED" w:rsidP="002E1FED">
            <w:proofErr w:type="spellStart"/>
            <w:r>
              <w:t>FillsGrp</w:t>
            </w:r>
            <w:proofErr w:type="spellEnd"/>
          </w:p>
        </w:tc>
        <w:tc>
          <w:tcPr>
            <w:tcW w:w="865" w:type="pct"/>
          </w:tcPr>
          <w:p w:rsidR="002E1FED" w:rsidRPr="00110F62" w:rsidRDefault="002E1FED" w:rsidP="002E1FED">
            <w:pPr>
              <w:jc w:val="right"/>
            </w:pPr>
          </w:p>
        </w:tc>
        <w:tc>
          <w:tcPr>
            <w:tcW w:w="636" w:type="pct"/>
          </w:tcPr>
          <w:p w:rsidR="002E1FED" w:rsidRPr="00110F62" w:rsidRDefault="002E1FED" w:rsidP="002E1FED">
            <w:pPr>
              <w:jc w:val="right"/>
            </w:pPr>
          </w:p>
        </w:tc>
        <w:tc>
          <w:tcPr>
            <w:tcW w:w="1933" w:type="pct"/>
          </w:tcPr>
          <w:p w:rsidR="002E1FED" w:rsidRPr="00110F62" w:rsidRDefault="002E1FED" w:rsidP="00CD2CEE">
            <w:r>
              <w:t>instance 1</w:t>
            </w:r>
          </w:p>
        </w:tc>
      </w:tr>
      <w:tr w:rsidR="002E1FED" w:rsidRPr="00C2145A" w:rsidTr="002E1FED">
        <w:tc>
          <w:tcPr>
            <w:tcW w:w="389" w:type="pct"/>
          </w:tcPr>
          <w:p w:rsidR="002E1FED" w:rsidRPr="00110F62" w:rsidRDefault="002E1FED" w:rsidP="002E1FED">
            <w:pPr>
              <w:jc w:val="right"/>
            </w:pPr>
            <w:r>
              <w:t>1364</w:t>
            </w:r>
          </w:p>
        </w:tc>
        <w:tc>
          <w:tcPr>
            <w:tcW w:w="1177" w:type="pct"/>
          </w:tcPr>
          <w:p w:rsidR="002E1FED" w:rsidRPr="00110F62" w:rsidRDefault="002E1FED" w:rsidP="002E1FED">
            <w:proofErr w:type="spellStart"/>
            <w:r>
              <w:t>FillPx</w:t>
            </w:r>
            <w:proofErr w:type="spellEnd"/>
          </w:p>
        </w:tc>
        <w:tc>
          <w:tcPr>
            <w:tcW w:w="865" w:type="pct"/>
          </w:tcPr>
          <w:p w:rsidR="002E1FED" w:rsidRPr="00110F62" w:rsidRDefault="002E1FED" w:rsidP="002E1FED">
            <w:pPr>
              <w:jc w:val="right"/>
            </w:pPr>
            <w:r>
              <w:t>0</w:t>
            </w:r>
          </w:p>
        </w:tc>
        <w:tc>
          <w:tcPr>
            <w:tcW w:w="636" w:type="pct"/>
          </w:tcPr>
          <w:p w:rsidR="002E1FED" w:rsidRPr="00110F62" w:rsidRDefault="002E1FED" w:rsidP="002E1FED">
            <w:pPr>
              <w:jc w:val="right"/>
            </w:pPr>
            <w:r>
              <w:t>8</w:t>
            </w:r>
          </w:p>
        </w:tc>
        <w:tc>
          <w:tcPr>
            <w:tcW w:w="1933" w:type="pct"/>
          </w:tcPr>
          <w:p w:rsidR="002E1FED" w:rsidRPr="00110F62" w:rsidRDefault="00CD2CEE" w:rsidP="00CD2CEE">
            <w:r>
              <w:t>99.620</w:t>
            </w:r>
          </w:p>
        </w:tc>
      </w:tr>
      <w:tr w:rsidR="002E1FED" w:rsidRPr="00C2145A" w:rsidTr="002E1FED">
        <w:tc>
          <w:tcPr>
            <w:tcW w:w="389" w:type="pct"/>
          </w:tcPr>
          <w:p w:rsidR="002E1FED" w:rsidRPr="00110F62" w:rsidRDefault="002E1FED" w:rsidP="002E1FED">
            <w:pPr>
              <w:jc w:val="right"/>
            </w:pPr>
            <w:r>
              <w:t>1365</w:t>
            </w:r>
          </w:p>
        </w:tc>
        <w:tc>
          <w:tcPr>
            <w:tcW w:w="1177" w:type="pct"/>
          </w:tcPr>
          <w:p w:rsidR="002E1FED" w:rsidRPr="00110F62" w:rsidRDefault="002E1FED" w:rsidP="002E1FED">
            <w:proofErr w:type="spellStart"/>
            <w:r>
              <w:t>FillQty</w:t>
            </w:r>
            <w:proofErr w:type="spellEnd"/>
          </w:p>
        </w:tc>
        <w:tc>
          <w:tcPr>
            <w:tcW w:w="865" w:type="pct"/>
          </w:tcPr>
          <w:p w:rsidR="002E1FED" w:rsidRPr="00110F62" w:rsidRDefault="002E1FED" w:rsidP="002E1FED">
            <w:pPr>
              <w:jc w:val="right"/>
            </w:pPr>
            <w:r>
              <w:t>8</w:t>
            </w:r>
          </w:p>
        </w:tc>
        <w:tc>
          <w:tcPr>
            <w:tcW w:w="636" w:type="pct"/>
          </w:tcPr>
          <w:p w:rsidR="002E1FED" w:rsidRPr="00110F62" w:rsidRDefault="002E1FED" w:rsidP="002E1FED">
            <w:pPr>
              <w:jc w:val="right"/>
            </w:pPr>
            <w:r>
              <w:t>4</w:t>
            </w:r>
          </w:p>
        </w:tc>
        <w:tc>
          <w:tcPr>
            <w:tcW w:w="1933" w:type="pct"/>
          </w:tcPr>
          <w:p w:rsidR="002E1FED" w:rsidRPr="00110F62" w:rsidRDefault="00CD2CEE" w:rsidP="00CD2CEE">
            <w:r>
              <w:t>4</w:t>
            </w:r>
          </w:p>
        </w:tc>
      </w:tr>
    </w:tbl>
    <w:p w:rsidR="00CD2CEE" w:rsidRDefault="00CD2CEE" w:rsidP="00CD2CEE"/>
    <w:p w:rsidR="00CD2CEE" w:rsidRDefault="00CD2CEE" w:rsidP="00CD2CEE">
      <w:r w:rsidRPr="00067A4E">
        <w:t>The first</w:t>
      </w:r>
      <w:r>
        <w:t xml:space="preserve"> uint16 contains message size, decimal </w:t>
      </w:r>
      <w:r>
        <w:t>78</w:t>
      </w:r>
      <w:r>
        <w:t xml:space="preserve">. </w:t>
      </w:r>
    </w:p>
    <w:p w:rsidR="00CD2CEE" w:rsidRDefault="00CD2CEE" w:rsidP="00CD2CEE">
      <w:r>
        <w:t xml:space="preserve">The next 6 octets contain the SBE message header: </w:t>
      </w:r>
      <w:r w:rsidRPr="00067A4E">
        <w:t>Block length=</w:t>
      </w:r>
      <w:r>
        <w:t>42</w:t>
      </w:r>
      <w:r w:rsidRPr="00067A4E">
        <w:t xml:space="preserve"> </w:t>
      </w:r>
      <w:r>
        <w:t>Template ID=9</w:t>
      </w:r>
      <w:r>
        <w:t>8</w:t>
      </w:r>
      <w:r>
        <w:t xml:space="preserve"> Schema </w:t>
      </w:r>
      <w:proofErr w:type="gramStart"/>
      <w:r>
        <w:t>version=</w:t>
      </w:r>
      <w:proofErr w:type="gramEnd"/>
      <w:r>
        <w:t xml:space="preserve">0. </w:t>
      </w:r>
      <w:r>
        <w:t>Block length includes the size of the root of the message</w:t>
      </w:r>
      <w:r>
        <w:t>, not including the repeating group.</w:t>
      </w:r>
    </w:p>
    <w:p w:rsidR="00011704" w:rsidRDefault="00E821E0" w:rsidP="00CD2CEE">
      <w:r>
        <w:t xml:space="preserve">The </w:t>
      </w:r>
      <w:proofErr w:type="spellStart"/>
      <w:r w:rsidRPr="00E821E0">
        <w:rPr>
          <w:rStyle w:val="Code"/>
        </w:rPr>
        <w:t>groupSizeEncoding</w:t>
      </w:r>
      <w:proofErr w:type="spellEnd"/>
      <w:r>
        <w:t xml:space="preserve"> is at offset 50 in the buffer. It contains </w:t>
      </w:r>
      <w:bookmarkStart w:id="158" w:name="_GoBack"/>
      <w:bookmarkEnd w:id="158"/>
      <w:r>
        <w:t xml:space="preserve">a uint16 containing the length of each repeating group entry and the count of entries as another uint16. </w:t>
      </w:r>
      <w:r w:rsidR="00011704">
        <w:t xml:space="preserve">The block length of the repeating group is 12 and its </w:t>
      </w:r>
      <w:proofErr w:type="spellStart"/>
      <w:r w:rsidR="00011704">
        <w:t>NumInGroup</w:t>
      </w:r>
      <w:proofErr w:type="spellEnd"/>
      <w:r w:rsidR="00011704">
        <w:t xml:space="preserve"> value is 2.</w:t>
      </w:r>
    </w:p>
    <w:p w:rsidR="00E821E0" w:rsidRDefault="00E821E0" w:rsidP="00E821E0">
      <w:r w:rsidRPr="00E821E0">
        <w:t>The first entry of the repeating group</w:t>
      </w:r>
      <w:r>
        <w:t xml:space="preserve"> immediately follows the </w:t>
      </w:r>
      <w:proofErr w:type="spellStart"/>
      <w:r w:rsidRPr="00E821E0">
        <w:rPr>
          <w:rStyle w:val="Code"/>
        </w:rPr>
        <w:t>groupSizeEncoding</w:t>
      </w:r>
      <w:proofErr w:type="spellEnd"/>
      <w:r w:rsidR="00A345C1">
        <w:rPr>
          <w:rStyle w:val="Code"/>
        </w:rPr>
        <w:t xml:space="preserve"> </w:t>
      </w:r>
      <w:r w:rsidR="00A345C1" w:rsidRPr="00A345C1">
        <w:t>on the wire.</w:t>
      </w:r>
      <w:r w:rsidR="00A345C1">
        <w:t xml:space="preserve"> Each of the two entries occupies 12 octets.</w:t>
      </w:r>
    </w:p>
    <w:p w:rsidR="008500E1" w:rsidRPr="00E821E0" w:rsidRDefault="008500E1" w:rsidP="00E821E0">
      <w:r>
        <w:t xml:space="preserve">In the </w:t>
      </w:r>
      <w:proofErr w:type="spellStart"/>
      <w:r>
        <w:t>MonthYear</w:t>
      </w:r>
      <w:proofErr w:type="spellEnd"/>
      <w:r>
        <w:t xml:space="preserve"> encoding, only the year and month subfields are populated. The day and week subfields are populated with the null value for </w:t>
      </w:r>
      <w:r w:rsidRPr="008500E1">
        <w:rPr>
          <w:rStyle w:val="Code"/>
        </w:rPr>
        <w:t>uint8</w:t>
      </w:r>
      <w:r>
        <w:t xml:space="preserve"> type, 255 (hex </w:t>
      </w:r>
      <w:proofErr w:type="spellStart"/>
      <w:r>
        <w:t>ff</w:t>
      </w:r>
      <w:proofErr w:type="spellEnd"/>
      <w:r>
        <w:t>).</w:t>
      </w:r>
    </w:p>
    <w:sectPr w:rsidR="008500E1" w:rsidRPr="00E821E0" w:rsidSect="005510AD">
      <w:headerReference w:type="default" r:id="rId15"/>
      <w:footerReference w:type="default" r:id="rId16"/>
      <w:pgSz w:w="11909" w:h="16834" w:code="9"/>
      <w:pgMar w:top="1440" w:right="1800" w:bottom="1440" w:left="180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42F" w:rsidRDefault="00DF442F" w:rsidP="00740E9E">
      <w:r>
        <w:separator/>
      </w:r>
    </w:p>
  </w:endnote>
  <w:endnote w:type="continuationSeparator" w:id="0">
    <w:p w:rsidR="00DF442F" w:rsidRDefault="00DF442F" w:rsidP="00740E9E">
      <w:r>
        <w:continuationSeparator/>
      </w:r>
    </w:p>
  </w:endnote>
  <w:endnote w:type="continuationNotice" w:id="1">
    <w:p w:rsidR="00DF442F" w:rsidRDefault="00DF442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FED" w:rsidRDefault="002E1FED">
    <w:pPr>
      <w:pStyle w:val="Footer"/>
    </w:pPr>
    <w:r>
      <w:tab/>
    </w:r>
    <w:r>
      <w:tab/>
      <w:t xml:space="preserve">Page </w:t>
    </w:r>
    <w:r>
      <w:fldChar w:fldCharType="begin"/>
    </w:r>
    <w:r>
      <w:instrText xml:space="preserve"> PAGE   \* MERGEFORMAT </w:instrText>
    </w:r>
    <w:r>
      <w:fldChar w:fldCharType="separate"/>
    </w:r>
    <w:r w:rsidR="002200AE">
      <w:rPr>
        <w:noProof/>
      </w:rPr>
      <w:t>64</w:t>
    </w:r>
    <w:r>
      <w:fldChar w:fldCharType="end"/>
    </w:r>
    <w:r>
      <w:t xml:space="preserve"> of </w:t>
    </w:r>
    <w:fldSimple w:instr=" NUMPAGES   \* MERGEFORMAT ">
      <w:r w:rsidR="002200AE">
        <w:rPr>
          <w:noProof/>
        </w:rPr>
        <w:t>64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42F" w:rsidRDefault="00DF442F" w:rsidP="00740E9E">
      <w:r>
        <w:separator/>
      </w:r>
    </w:p>
  </w:footnote>
  <w:footnote w:type="continuationSeparator" w:id="0">
    <w:p w:rsidR="00DF442F" w:rsidRDefault="00DF442F" w:rsidP="00740E9E">
      <w:r>
        <w:continuationSeparator/>
      </w:r>
    </w:p>
  </w:footnote>
  <w:footnote w:type="continuationNotice" w:id="1">
    <w:p w:rsidR="00DF442F" w:rsidRDefault="00DF442F">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FED" w:rsidRDefault="002E1FED">
    <w:pPr>
      <w:pStyle w:val="Header"/>
    </w:pPr>
    <w:r>
      <w:t>Simple Binary Encoding Version RC2</w:t>
    </w:r>
    <w:r>
      <w:tab/>
    </w:r>
    <w:r>
      <w:tab/>
      <w:t>October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F1BC1"/>
    <w:multiLevelType w:val="hybridMultilevel"/>
    <w:tmpl w:val="E1503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0C74FB"/>
    <w:multiLevelType w:val="hybridMultilevel"/>
    <w:tmpl w:val="006A655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804498C"/>
    <w:multiLevelType w:val="hybridMultilevel"/>
    <w:tmpl w:val="72E07F6A"/>
    <w:lvl w:ilvl="0" w:tplc="98240348">
      <w:start w:val="1"/>
      <w:numFmt w:val="bullet"/>
      <w:lvlText w:val=""/>
      <w:lvlJc w:val="left"/>
      <w:pPr>
        <w:tabs>
          <w:tab w:val="num" w:pos="720"/>
        </w:tabs>
        <w:ind w:left="720" w:hanging="360"/>
      </w:pPr>
      <w:rPr>
        <w:rFonts w:ascii="Wingdings" w:hAnsi="Wingdings" w:hint="default"/>
      </w:rPr>
    </w:lvl>
    <w:lvl w:ilvl="1" w:tplc="44B097BA">
      <w:start w:val="1"/>
      <w:numFmt w:val="bullet"/>
      <w:lvlText w:val=""/>
      <w:lvlJc w:val="left"/>
      <w:pPr>
        <w:tabs>
          <w:tab w:val="num" w:pos="1440"/>
        </w:tabs>
        <w:ind w:left="1440" w:hanging="360"/>
      </w:pPr>
      <w:rPr>
        <w:rFonts w:ascii="Wingdings" w:hAnsi="Wingdings" w:hint="default"/>
      </w:rPr>
    </w:lvl>
    <w:lvl w:ilvl="2" w:tplc="2690AD5C" w:tentative="1">
      <w:start w:val="1"/>
      <w:numFmt w:val="bullet"/>
      <w:lvlText w:val=""/>
      <w:lvlJc w:val="left"/>
      <w:pPr>
        <w:tabs>
          <w:tab w:val="num" w:pos="2160"/>
        </w:tabs>
        <w:ind w:left="2160" w:hanging="360"/>
      </w:pPr>
      <w:rPr>
        <w:rFonts w:ascii="Wingdings" w:hAnsi="Wingdings" w:hint="default"/>
      </w:rPr>
    </w:lvl>
    <w:lvl w:ilvl="3" w:tplc="1506CF2E" w:tentative="1">
      <w:start w:val="1"/>
      <w:numFmt w:val="bullet"/>
      <w:lvlText w:val=""/>
      <w:lvlJc w:val="left"/>
      <w:pPr>
        <w:tabs>
          <w:tab w:val="num" w:pos="2880"/>
        </w:tabs>
        <w:ind w:left="2880" w:hanging="360"/>
      </w:pPr>
      <w:rPr>
        <w:rFonts w:ascii="Wingdings" w:hAnsi="Wingdings" w:hint="default"/>
      </w:rPr>
    </w:lvl>
    <w:lvl w:ilvl="4" w:tplc="C8BC8E24" w:tentative="1">
      <w:start w:val="1"/>
      <w:numFmt w:val="bullet"/>
      <w:lvlText w:val=""/>
      <w:lvlJc w:val="left"/>
      <w:pPr>
        <w:tabs>
          <w:tab w:val="num" w:pos="3600"/>
        </w:tabs>
        <w:ind w:left="3600" w:hanging="360"/>
      </w:pPr>
      <w:rPr>
        <w:rFonts w:ascii="Wingdings" w:hAnsi="Wingdings" w:hint="default"/>
      </w:rPr>
    </w:lvl>
    <w:lvl w:ilvl="5" w:tplc="84B6C86A" w:tentative="1">
      <w:start w:val="1"/>
      <w:numFmt w:val="bullet"/>
      <w:lvlText w:val=""/>
      <w:lvlJc w:val="left"/>
      <w:pPr>
        <w:tabs>
          <w:tab w:val="num" w:pos="4320"/>
        </w:tabs>
        <w:ind w:left="4320" w:hanging="360"/>
      </w:pPr>
      <w:rPr>
        <w:rFonts w:ascii="Wingdings" w:hAnsi="Wingdings" w:hint="default"/>
      </w:rPr>
    </w:lvl>
    <w:lvl w:ilvl="6" w:tplc="2356E3F6" w:tentative="1">
      <w:start w:val="1"/>
      <w:numFmt w:val="bullet"/>
      <w:lvlText w:val=""/>
      <w:lvlJc w:val="left"/>
      <w:pPr>
        <w:tabs>
          <w:tab w:val="num" w:pos="5040"/>
        </w:tabs>
        <w:ind w:left="5040" w:hanging="360"/>
      </w:pPr>
      <w:rPr>
        <w:rFonts w:ascii="Wingdings" w:hAnsi="Wingdings" w:hint="default"/>
      </w:rPr>
    </w:lvl>
    <w:lvl w:ilvl="7" w:tplc="FEF8110C" w:tentative="1">
      <w:start w:val="1"/>
      <w:numFmt w:val="bullet"/>
      <w:lvlText w:val=""/>
      <w:lvlJc w:val="left"/>
      <w:pPr>
        <w:tabs>
          <w:tab w:val="num" w:pos="5760"/>
        </w:tabs>
        <w:ind w:left="5760" w:hanging="360"/>
      </w:pPr>
      <w:rPr>
        <w:rFonts w:ascii="Wingdings" w:hAnsi="Wingdings" w:hint="default"/>
      </w:rPr>
    </w:lvl>
    <w:lvl w:ilvl="8" w:tplc="62A6FEEE" w:tentative="1">
      <w:start w:val="1"/>
      <w:numFmt w:val="bullet"/>
      <w:lvlText w:val=""/>
      <w:lvlJc w:val="left"/>
      <w:pPr>
        <w:tabs>
          <w:tab w:val="num" w:pos="6480"/>
        </w:tabs>
        <w:ind w:left="6480" w:hanging="360"/>
      </w:pPr>
      <w:rPr>
        <w:rFonts w:ascii="Wingdings" w:hAnsi="Wingdings" w:hint="default"/>
      </w:rPr>
    </w:lvl>
  </w:abstractNum>
  <w:abstractNum w:abstractNumId="3">
    <w:nsid w:val="2D4B3F9A"/>
    <w:multiLevelType w:val="hybridMultilevel"/>
    <w:tmpl w:val="7CB22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0D5DD6"/>
    <w:multiLevelType w:val="hybridMultilevel"/>
    <w:tmpl w:val="622EF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481B5E"/>
    <w:multiLevelType w:val="hybridMultilevel"/>
    <w:tmpl w:val="4C3AE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45C06F1"/>
    <w:multiLevelType w:val="hybridMultilevel"/>
    <w:tmpl w:val="F7AE6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082D74"/>
    <w:multiLevelType w:val="hybridMultilevel"/>
    <w:tmpl w:val="0D50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A60D3A"/>
    <w:multiLevelType w:val="hybridMultilevel"/>
    <w:tmpl w:val="A0488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8B463B"/>
    <w:multiLevelType w:val="hybridMultilevel"/>
    <w:tmpl w:val="321A937C"/>
    <w:lvl w:ilvl="0" w:tplc="A30699CE">
      <w:start w:val="1"/>
      <w:numFmt w:val="bullet"/>
      <w:lvlText w:val=""/>
      <w:lvlJc w:val="left"/>
      <w:pPr>
        <w:tabs>
          <w:tab w:val="num" w:pos="720"/>
        </w:tabs>
        <w:ind w:left="720" w:hanging="360"/>
      </w:pPr>
      <w:rPr>
        <w:rFonts w:ascii="Wingdings" w:hAnsi="Wingdings" w:hint="default"/>
      </w:rPr>
    </w:lvl>
    <w:lvl w:ilvl="1" w:tplc="113222E0">
      <w:start w:val="1"/>
      <w:numFmt w:val="bullet"/>
      <w:lvlText w:val=""/>
      <w:lvlJc w:val="left"/>
      <w:pPr>
        <w:tabs>
          <w:tab w:val="num" w:pos="1440"/>
        </w:tabs>
        <w:ind w:left="1440" w:hanging="360"/>
      </w:pPr>
      <w:rPr>
        <w:rFonts w:ascii="Wingdings" w:hAnsi="Wingdings" w:hint="default"/>
      </w:rPr>
    </w:lvl>
    <w:lvl w:ilvl="2" w:tplc="670A6E8C" w:tentative="1">
      <w:start w:val="1"/>
      <w:numFmt w:val="bullet"/>
      <w:lvlText w:val=""/>
      <w:lvlJc w:val="left"/>
      <w:pPr>
        <w:tabs>
          <w:tab w:val="num" w:pos="2160"/>
        </w:tabs>
        <w:ind w:left="2160" w:hanging="360"/>
      </w:pPr>
      <w:rPr>
        <w:rFonts w:ascii="Wingdings" w:hAnsi="Wingdings" w:hint="default"/>
      </w:rPr>
    </w:lvl>
    <w:lvl w:ilvl="3" w:tplc="54FE2D42" w:tentative="1">
      <w:start w:val="1"/>
      <w:numFmt w:val="bullet"/>
      <w:lvlText w:val=""/>
      <w:lvlJc w:val="left"/>
      <w:pPr>
        <w:tabs>
          <w:tab w:val="num" w:pos="2880"/>
        </w:tabs>
        <w:ind w:left="2880" w:hanging="360"/>
      </w:pPr>
      <w:rPr>
        <w:rFonts w:ascii="Wingdings" w:hAnsi="Wingdings" w:hint="default"/>
      </w:rPr>
    </w:lvl>
    <w:lvl w:ilvl="4" w:tplc="9F1C7DB6" w:tentative="1">
      <w:start w:val="1"/>
      <w:numFmt w:val="bullet"/>
      <w:lvlText w:val=""/>
      <w:lvlJc w:val="left"/>
      <w:pPr>
        <w:tabs>
          <w:tab w:val="num" w:pos="3600"/>
        </w:tabs>
        <w:ind w:left="3600" w:hanging="360"/>
      </w:pPr>
      <w:rPr>
        <w:rFonts w:ascii="Wingdings" w:hAnsi="Wingdings" w:hint="default"/>
      </w:rPr>
    </w:lvl>
    <w:lvl w:ilvl="5" w:tplc="0F52F9A6" w:tentative="1">
      <w:start w:val="1"/>
      <w:numFmt w:val="bullet"/>
      <w:lvlText w:val=""/>
      <w:lvlJc w:val="left"/>
      <w:pPr>
        <w:tabs>
          <w:tab w:val="num" w:pos="4320"/>
        </w:tabs>
        <w:ind w:left="4320" w:hanging="360"/>
      </w:pPr>
      <w:rPr>
        <w:rFonts w:ascii="Wingdings" w:hAnsi="Wingdings" w:hint="default"/>
      </w:rPr>
    </w:lvl>
    <w:lvl w:ilvl="6" w:tplc="F0D23C06" w:tentative="1">
      <w:start w:val="1"/>
      <w:numFmt w:val="bullet"/>
      <w:lvlText w:val=""/>
      <w:lvlJc w:val="left"/>
      <w:pPr>
        <w:tabs>
          <w:tab w:val="num" w:pos="5040"/>
        </w:tabs>
        <w:ind w:left="5040" w:hanging="360"/>
      </w:pPr>
      <w:rPr>
        <w:rFonts w:ascii="Wingdings" w:hAnsi="Wingdings" w:hint="default"/>
      </w:rPr>
    </w:lvl>
    <w:lvl w:ilvl="7" w:tplc="0406B1AA" w:tentative="1">
      <w:start w:val="1"/>
      <w:numFmt w:val="bullet"/>
      <w:lvlText w:val=""/>
      <w:lvlJc w:val="left"/>
      <w:pPr>
        <w:tabs>
          <w:tab w:val="num" w:pos="5760"/>
        </w:tabs>
        <w:ind w:left="5760" w:hanging="360"/>
      </w:pPr>
      <w:rPr>
        <w:rFonts w:ascii="Wingdings" w:hAnsi="Wingdings" w:hint="default"/>
      </w:rPr>
    </w:lvl>
    <w:lvl w:ilvl="8" w:tplc="3E42CD3C" w:tentative="1">
      <w:start w:val="1"/>
      <w:numFmt w:val="bullet"/>
      <w:lvlText w:val=""/>
      <w:lvlJc w:val="left"/>
      <w:pPr>
        <w:tabs>
          <w:tab w:val="num" w:pos="6480"/>
        </w:tabs>
        <w:ind w:left="6480" w:hanging="360"/>
      </w:pPr>
      <w:rPr>
        <w:rFonts w:ascii="Wingdings" w:hAnsi="Wingdings" w:hint="default"/>
      </w:rPr>
    </w:lvl>
  </w:abstractNum>
  <w:abstractNum w:abstractNumId="10">
    <w:nsid w:val="75FB604E"/>
    <w:multiLevelType w:val="hybridMultilevel"/>
    <w:tmpl w:val="A6F0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E203E8"/>
    <w:multiLevelType w:val="multilevel"/>
    <w:tmpl w:val="B0C63FB2"/>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79AC1C25"/>
    <w:multiLevelType w:val="hybridMultilevel"/>
    <w:tmpl w:val="E3EE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F6654E"/>
    <w:multiLevelType w:val="hybridMultilevel"/>
    <w:tmpl w:val="687A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F47937"/>
    <w:multiLevelType w:val="hybridMultilevel"/>
    <w:tmpl w:val="0EAA0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5"/>
  </w:num>
  <w:num w:numId="4">
    <w:abstractNumId w:val="8"/>
  </w:num>
  <w:num w:numId="5">
    <w:abstractNumId w:val="3"/>
  </w:num>
  <w:num w:numId="6">
    <w:abstractNumId w:val="7"/>
  </w:num>
  <w:num w:numId="7">
    <w:abstractNumId w:val="14"/>
  </w:num>
  <w:num w:numId="8">
    <w:abstractNumId w:val="6"/>
  </w:num>
  <w:num w:numId="9">
    <w:abstractNumId w:val="13"/>
  </w:num>
  <w:num w:numId="10">
    <w:abstractNumId w:val="11"/>
  </w:num>
  <w:num w:numId="11">
    <w:abstractNumId w:val="11"/>
  </w:num>
  <w:num w:numId="12">
    <w:abstractNumId w:val="1"/>
  </w:num>
  <w:num w:numId="13">
    <w:abstractNumId w:val="0"/>
  </w:num>
  <w:num w:numId="14">
    <w:abstractNumId w:val="10"/>
  </w:num>
  <w:num w:numId="15">
    <w:abstractNumId w:val="11"/>
  </w:num>
  <w:num w:numId="16">
    <w:abstractNumId w:val="11"/>
  </w:num>
  <w:num w:numId="17">
    <w:abstractNumId w:val="2"/>
  </w:num>
  <w:num w:numId="18">
    <w:abstractNumId w:val="9"/>
  </w:num>
  <w:num w:numId="19">
    <w:abstractNumId w:val="12"/>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36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A31"/>
    <w:rsid w:val="000063F4"/>
    <w:rsid w:val="000108E3"/>
    <w:rsid w:val="00011704"/>
    <w:rsid w:val="000121F2"/>
    <w:rsid w:val="00014E82"/>
    <w:rsid w:val="000156DE"/>
    <w:rsid w:val="00022249"/>
    <w:rsid w:val="00027D6A"/>
    <w:rsid w:val="0003024A"/>
    <w:rsid w:val="000344CD"/>
    <w:rsid w:val="00035E69"/>
    <w:rsid w:val="00035E7B"/>
    <w:rsid w:val="00042A2D"/>
    <w:rsid w:val="00044874"/>
    <w:rsid w:val="00054EC2"/>
    <w:rsid w:val="00056735"/>
    <w:rsid w:val="00056D1F"/>
    <w:rsid w:val="00060222"/>
    <w:rsid w:val="00062EA5"/>
    <w:rsid w:val="00067A4E"/>
    <w:rsid w:val="00067A8D"/>
    <w:rsid w:val="00071605"/>
    <w:rsid w:val="00072A4D"/>
    <w:rsid w:val="000800D1"/>
    <w:rsid w:val="00086C10"/>
    <w:rsid w:val="00091AA0"/>
    <w:rsid w:val="00094C41"/>
    <w:rsid w:val="00096CE6"/>
    <w:rsid w:val="00097239"/>
    <w:rsid w:val="000A358B"/>
    <w:rsid w:val="000A4BB8"/>
    <w:rsid w:val="000A541B"/>
    <w:rsid w:val="000A6339"/>
    <w:rsid w:val="000B6CE7"/>
    <w:rsid w:val="000C4D72"/>
    <w:rsid w:val="000C65C1"/>
    <w:rsid w:val="000D5390"/>
    <w:rsid w:val="000D570F"/>
    <w:rsid w:val="000F0AC2"/>
    <w:rsid w:val="000F2310"/>
    <w:rsid w:val="000F3AAF"/>
    <w:rsid w:val="00100845"/>
    <w:rsid w:val="00101EC6"/>
    <w:rsid w:val="00102F2B"/>
    <w:rsid w:val="00110F62"/>
    <w:rsid w:val="00112CC9"/>
    <w:rsid w:val="00114912"/>
    <w:rsid w:val="0011512D"/>
    <w:rsid w:val="0011516F"/>
    <w:rsid w:val="00115F0B"/>
    <w:rsid w:val="00117E0A"/>
    <w:rsid w:val="001203CC"/>
    <w:rsid w:val="00122F3C"/>
    <w:rsid w:val="001258F4"/>
    <w:rsid w:val="0013020D"/>
    <w:rsid w:val="00134A4C"/>
    <w:rsid w:val="00143196"/>
    <w:rsid w:val="00146DFC"/>
    <w:rsid w:val="00151A89"/>
    <w:rsid w:val="00151B00"/>
    <w:rsid w:val="0015413A"/>
    <w:rsid w:val="001555B9"/>
    <w:rsid w:val="00160828"/>
    <w:rsid w:val="0016215C"/>
    <w:rsid w:val="001625BA"/>
    <w:rsid w:val="001640A8"/>
    <w:rsid w:val="00170610"/>
    <w:rsid w:val="0017607F"/>
    <w:rsid w:val="00176F96"/>
    <w:rsid w:val="00181490"/>
    <w:rsid w:val="00182206"/>
    <w:rsid w:val="001827D0"/>
    <w:rsid w:val="00191698"/>
    <w:rsid w:val="001A026E"/>
    <w:rsid w:val="001A0FA7"/>
    <w:rsid w:val="001A225D"/>
    <w:rsid w:val="001A36A8"/>
    <w:rsid w:val="001B0474"/>
    <w:rsid w:val="001B262A"/>
    <w:rsid w:val="001B6716"/>
    <w:rsid w:val="001B6B8B"/>
    <w:rsid w:val="001C1FA8"/>
    <w:rsid w:val="001D0D17"/>
    <w:rsid w:val="001D13D6"/>
    <w:rsid w:val="001D255C"/>
    <w:rsid w:val="001D6A0E"/>
    <w:rsid w:val="001E2D33"/>
    <w:rsid w:val="001E6925"/>
    <w:rsid w:val="002011BC"/>
    <w:rsid w:val="00204E70"/>
    <w:rsid w:val="0021196D"/>
    <w:rsid w:val="0021416F"/>
    <w:rsid w:val="00214ADE"/>
    <w:rsid w:val="002200AE"/>
    <w:rsid w:val="00220EC4"/>
    <w:rsid w:val="00235ABB"/>
    <w:rsid w:val="002406DC"/>
    <w:rsid w:val="00240864"/>
    <w:rsid w:val="00243A9A"/>
    <w:rsid w:val="00260EEE"/>
    <w:rsid w:val="00261FF4"/>
    <w:rsid w:val="0026261A"/>
    <w:rsid w:val="0026281B"/>
    <w:rsid w:val="00275F81"/>
    <w:rsid w:val="00284F82"/>
    <w:rsid w:val="00290281"/>
    <w:rsid w:val="00291E90"/>
    <w:rsid w:val="0029266A"/>
    <w:rsid w:val="00292CA4"/>
    <w:rsid w:val="00293100"/>
    <w:rsid w:val="002937D2"/>
    <w:rsid w:val="00296095"/>
    <w:rsid w:val="0029621B"/>
    <w:rsid w:val="00297F5B"/>
    <w:rsid w:val="002A0E2B"/>
    <w:rsid w:val="002A253C"/>
    <w:rsid w:val="002A7E00"/>
    <w:rsid w:val="002B34CF"/>
    <w:rsid w:val="002C29C1"/>
    <w:rsid w:val="002E1DCF"/>
    <w:rsid w:val="002E1FED"/>
    <w:rsid w:val="002E730F"/>
    <w:rsid w:val="002E7704"/>
    <w:rsid w:val="002F2B6F"/>
    <w:rsid w:val="002F6EA3"/>
    <w:rsid w:val="00302942"/>
    <w:rsid w:val="00305C3D"/>
    <w:rsid w:val="003129E6"/>
    <w:rsid w:val="00314F18"/>
    <w:rsid w:val="00322AB8"/>
    <w:rsid w:val="00327A6D"/>
    <w:rsid w:val="003302F7"/>
    <w:rsid w:val="00334E93"/>
    <w:rsid w:val="00335E7A"/>
    <w:rsid w:val="00344610"/>
    <w:rsid w:val="00344ED4"/>
    <w:rsid w:val="00345567"/>
    <w:rsid w:val="00346E41"/>
    <w:rsid w:val="003542FA"/>
    <w:rsid w:val="00354E07"/>
    <w:rsid w:val="0035638D"/>
    <w:rsid w:val="003643CE"/>
    <w:rsid w:val="003717CA"/>
    <w:rsid w:val="003721F5"/>
    <w:rsid w:val="00375824"/>
    <w:rsid w:val="00376370"/>
    <w:rsid w:val="00381F55"/>
    <w:rsid w:val="00383B5A"/>
    <w:rsid w:val="00383CBC"/>
    <w:rsid w:val="00384023"/>
    <w:rsid w:val="00384300"/>
    <w:rsid w:val="00393582"/>
    <w:rsid w:val="003A157F"/>
    <w:rsid w:val="003A1AA6"/>
    <w:rsid w:val="003A7653"/>
    <w:rsid w:val="003B5391"/>
    <w:rsid w:val="003B6254"/>
    <w:rsid w:val="003C1739"/>
    <w:rsid w:val="003C22DC"/>
    <w:rsid w:val="003C34C8"/>
    <w:rsid w:val="003C3511"/>
    <w:rsid w:val="003C488C"/>
    <w:rsid w:val="003E0954"/>
    <w:rsid w:val="003E40BD"/>
    <w:rsid w:val="003E50C9"/>
    <w:rsid w:val="003F1575"/>
    <w:rsid w:val="00410ED5"/>
    <w:rsid w:val="00411990"/>
    <w:rsid w:val="00412F8D"/>
    <w:rsid w:val="00413258"/>
    <w:rsid w:val="00415CC8"/>
    <w:rsid w:val="00436583"/>
    <w:rsid w:val="00440F73"/>
    <w:rsid w:val="00441932"/>
    <w:rsid w:val="00442750"/>
    <w:rsid w:val="00443BF9"/>
    <w:rsid w:val="0045007C"/>
    <w:rsid w:val="0046124E"/>
    <w:rsid w:val="00464306"/>
    <w:rsid w:val="00466A4B"/>
    <w:rsid w:val="00467017"/>
    <w:rsid w:val="00470B68"/>
    <w:rsid w:val="00471362"/>
    <w:rsid w:val="0047149A"/>
    <w:rsid w:val="00472852"/>
    <w:rsid w:val="00473C33"/>
    <w:rsid w:val="00477752"/>
    <w:rsid w:val="004849F5"/>
    <w:rsid w:val="00491D75"/>
    <w:rsid w:val="0049246E"/>
    <w:rsid w:val="004967A8"/>
    <w:rsid w:val="004A0BBE"/>
    <w:rsid w:val="004A2B6E"/>
    <w:rsid w:val="004B327E"/>
    <w:rsid w:val="004C291A"/>
    <w:rsid w:val="004C3A40"/>
    <w:rsid w:val="004C3D21"/>
    <w:rsid w:val="004C5AE3"/>
    <w:rsid w:val="004D0593"/>
    <w:rsid w:val="004D194F"/>
    <w:rsid w:val="004D3D61"/>
    <w:rsid w:val="004D4646"/>
    <w:rsid w:val="004E3306"/>
    <w:rsid w:val="004F02CB"/>
    <w:rsid w:val="004F73B7"/>
    <w:rsid w:val="00501949"/>
    <w:rsid w:val="00503978"/>
    <w:rsid w:val="0050414D"/>
    <w:rsid w:val="00506602"/>
    <w:rsid w:val="005078FA"/>
    <w:rsid w:val="00511413"/>
    <w:rsid w:val="00527DAC"/>
    <w:rsid w:val="00532674"/>
    <w:rsid w:val="00533C07"/>
    <w:rsid w:val="00536949"/>
    <w:rsid w:val="00537466"/>
    <w:rsid w:val="00544B98"/>
    <w:rsid w:val="00544C71"/>
    <w:rsid w:val="005510AD"/>
    <w:rsid w:val="00557C09"/>
    <w:rsid w:val="00564C60"/>
    <w:rsid w:val="0056644B"/>
    <w:rsid w:val="00571524"/>
    <w:rsid w:val="0058194E"/>
    <w:rsid w:val="0058799F"/>
    <w:rsid w:val="005925E2"/>
    <w:rsid w:val="005A2BF1"/>
    <w:rsid w:val="005A7619"/>
    <w:rsid w:val="005B381E"/>
    <w:rsid w:val="005B6EE6"/>
    <w:rsid w:val="005C0059"/>
    <w:rsid w:val="005C1367"/>
    <w:rsid w:val="005C6140"/>
    <w:rsid w:val="005D0468"/>
    <w:rsid w:val="005D2CF5"/>
    <w:rsid w:val="005D45E9"/>
    <w:rsid w:val="005D7E4F"/>
    <w:rsid w:val="005E1606"/>
    <w:rsid w:val="005E61D9"/>
    <w:rsid w:val="005F0CCE"/>
    <w:rsid w:val="006002FC"/>
    <w:rsid w:val="00601041"/>
    <w:rsid w:val="00602679"/>
    <w:rsid w:val="00602795"/>
    <w:rsid w:val="00605080"/>
    <w:rsid w:val="00606EC7"/>
    <w:rsid w:val="00607068"/>
    <w:rsid w:val="006229E3"/>
    <w:rsid w:val="0063050C"/>
    <w:rsid w:val="00632D2E"/>
    <w:rsid w:val="00633388"/>
    <w:rsid w:val="00635E5F"/>
    <w:rsid w:val="006464E3"/>
    <w:rsid w:val="00650C32"/>
    <w:rsid w:val="006516CF"/>
    <w:rsid w:val="0065604C"/>
    <w:rsid w:val="00656F0C"/>
    <w:rsid w:val="00660CD2"/>
    <w:rsid w:val="00661F71"/>
    <w:rsid w:val="00662008"/>
    <w:rsid w:val="00662C3F"/>
    <w:rsid w:val="0066523A"/>
    <w:rsid w:val="00666121"/>
    <w:rsid w:val="0066795D"/>
    <w:rsid w:val="006706E7"/>
    <w:rsid w:val="00675D45"/>
    <w:rsid w:val="00684CFB"/>
    <w:rsid w:val="00684E17"/>
    <w:rsid w:val="00690D88"/>
    <w:rsid w:val="0069224D"/>
    <w:rsid w:val="0069303C"/>
    <w:rsid w:val="00693E22"/>
    <w:rsid w:val="00694189"/>
    <w:rsid w:val="006944DB"/>
    <w:rsid w:val="006955B0"/>
    <w:rsid w:val="00695A31"/>
    <w:rsid w:val="006A1BDA"/>
    <w:rsid w:val="006A6FDF"/>
    <w:rsid w:val="006A7234"/>
    <w:rsid w:val="006B14BF"/>
    <w:rsid w:val="006B2D1A"/>
    <w:rsid w:val="006C0405"/>
    <w:rsid w:val="006C0607"/>
    <w:rsid w:val="006C6A80"/>
    <w:rsid w:val="006E78AC"/>
    <w:rsid w:val="006F2C59"/>
    <w:rsid w:val="006F4446"/>
    <w:rsid w:val="00700953"/>
    <w:rsid w:val="00700E4F"/>
    <w:rsid w:val="0070182A"/>
    <w:rsid w:val="00705176"/>
    <w:rsid w:val="00706CC5"/>
    <w:rsid w:val="00711493"/>
    <w:rsid w:val="00711627"/>
    <w:rsid w:val="0071254B"/>
    <w:rsid w:val="00712B6B"/>
    <w:rsid w:val="00716371"/>
    <w:rsid w:val="007166D8"/>
    <w:rsid w:val="00717B3A"/>
    <w:rsid w:val="007204B1"/>
    <w:rsid w:val="00721BA5"/>
    <w:rsid w:val="00723E1C"/>
    <w:rsid w:val="007265FF"/>
    <w:rsid w:val="00727FB3"/>
    <w:rsid w:val="0073240E"/>
    <w:rsid w:val="007325C8"/>
    <w:rsid w:val="0073560D"/>
    <w:rsid w:val="00736F11"/>
    <w:rsid w:val="00740E9E"/>
    <w:rsid w:val="00745321"/>
    <w:rsid w:val="007453C9"/>
    <w:rsid w:val="007462EC"/>
    <w:rsid w:val="00747A7B"/>
    <w:rsid w:val="00750EEE"/>
    <w:rsid w:val="007538A8"/>
    <w:rsid w:val="00753D88"/>
    <w:rsid w:val="0075494D"/>
    <w:rsid w:val="00756680"/>
    <w:rsid w:val="007579D6"/>
    <w:rsid w:val="00757C4D"/>
    <w:rsid w:val="00763645"/>
    <w:rsid w:val="00765DBB"/>
    <w:rsid w:val="00767D47"/>
    <w:rsid w:val="00771858"/>
    <w:rsid w:val="00780E54"/>
    <w:rsid w:val="00782B0F"/>
    <w:rsid w:val="00784166"/>
    <w:rsid w:val="00786226"/>
    <w:rsid w:val="007873E7"/>
    <w:rsid w:val="00790A37"/>
    <w:rsid w:val="00795A09"/>
    <w:rsid w:val="007975D9"/>
    <w:rsid w:val="00797C9F"/>
    <w:rsid w:val="007A6881"/>
    <w:rsid w:val="007A689C"/>
    <w:rsid w:val="007B07D4"/>
    <w:rsid w:val="007B0DB3"/>
    <w:rsid w:val="007B243C"/>
    <w:rsid w:val="007B61E8"/>
    <w:rsid w:val="007C0B53"/>
    <w:rsid w:val="007C101C"/>
    <w:rsid w:val="007C275E"/>
    <w:rsid w:val="007C61F9"/>
    <w:rsid w:val="007C7A20"/>
    <w:rsid w:val="007D3FD4"/>
    <w:rsid w:val="007D5C8B"/>
    <w:rsid w:val="007D5D1E"/>
    <w:rsid w:val="007D7248"/>
    <w:rsid w:val="007E4EFC"/>
    <w:rsid w:val="007E4F74"/>
    <w:rsid w:val="007F2E8E"/>
    <w:rsid w:val="007F599B"/>
    <w:rsid w:val="008002D5"/>
    <w:rsid w:val="00805CEF"/>
    <w:rsid w:val="00806DC8"/>
    <w:rsid w:val="00811B95"/>
    <w:rsid w:val="008135C9"/>
    <w:rsid w:val="00816AFE"/>
    <w:rsid w:val="0082430C"/>
    <w:rsid w:val="00830080"/>
    <w:rsid w:val="008303C6"/>
    <w:rsid w:val="00833ED9"/>
    <w:rsid w:val="00834C66"/>
    <w:rsid w:val="00835133"/>
    <w:rsid w:val="00835C5B"/>
    <w:rsid w:val="008405E0"/>
    <w:rsid w:val="00846511"/>
    <w:rsid w:val="0084775D"/>
    <w:rsid w:val="008477FA"/>
    <w:rsid w:val="00847D16"/>
    <w:rsid w:val="008500E1"/>
    <w:rsid w:val="00851787"/>
    <w:rsid w:val="00852F17"/>
    <w:rsid w:val="008533C3"/>
    <w:rsid w:val="00856652"/>
    <w:rsid w:val="008603F2"/>
    <w:rsid w:val="008639CF"/>
    <w:rsid w:val="00867614"/>
    <w:rsid w:val="00867BA2"/>
    <w:rsid w:val="008751B6"/>
    <w:rsid w:val="00876A7B"/>
    <w:rsid w:val="00885148"/>
    <w:rsid w:val="0088529F"/>
    <w:rsid w:val="00885D1C"/>
    <w:rsid w:val="00890B97"/>
    <w:rsid w:val="00893CCD"/>
    <w:rsid w:val="00893DFD"/>
    <w:rsid w:val="00894D9E"/>
    <w:rsid w:val="008A1738"/>
    <w:rsid w:val="008A5D0E"/>
    <w:rsid w:val="008A5F68"/>
    <w:rsid w:val="008B1D51"/>
    <w:rsid w:val="008B210D"/>
    <w:rsid w:val="008B59C7"/>
    <w:rsid w:val="008B5F5D"/>
    <w:rsid w:val="008B6F78"/>
    <w:rsid w:val="008B7347"/>
    <w:rsid w:val="008C0464"/>
    <w:rsid w:val="008C37F5"/>
    <w:rsid w:val="008C5C1F"/>
    <w:rsid w:val="008D3335"/>
    <w:rsid w:val="008D4274"/>
    <w:rsid w:val="008D6609"/>
    <w:rsid w:val="008D7C88"/>
    <w:rsid w:val="008E27FF"/>
    <w:rsid w:val="008E4577"/>
    <w:rsid w:val="008F7E5E"/>
    <w:rsid w:val="009003F5"/>
    <w:rsid w:val="00901A83"/>
    <w:rsid w:val="0090222B"/>
    <w:rsid w:val="00910E8E"/>
    <w:rsid w:val="00913E3D"/>
    <w:rsid w:val="009160A8"/>
    <w:rsid w:val="0091635D"/>
    <w:rsid w:val="00920166"/>
    <w:rsid w:val="009247E3"/>
    <w:rsid w:val="00932BD5"/>
    <w:rsid w:val="00934455"/>
    <w:rsid w:val="00942847"/>
    <w:rsid w:val="009433AA"/>
    <w:rsid w:val="00945195"/>
    <w:rsid w:val="0095002D"/>
    <w:rsid w:val="00953F1E"/>
    <w:rsid w:val="009575A2"/>
    <w:rsid w:val="00964885"/>
    <w:rsid w:val="00965086"/>
    <w:rsid w:val="0096566D"/>
    <w:rsid w:val="00972EB8"/>
    <w:rsid w:val="00974A55"/>
    <w:rsid w:val="009809C7"/>
    <w:rsid w:val="00980F65"/>
    <w:rsid w:val="00985123"/>
    <w:rsid w:val="00991D92"/>
    <w:rsid w:val="009960FE"/>
    <w:rsid w:val="009A2019"/>
    <w:rsid w:val="009A3EFF"/>
    <w:rsid w:val="009A5AA2"/>
    <w:rsid w:val="009B0364"/>
    <w:rsid w:val="009B1541"/>
    <w:rsid w:val="009B2A7F"/>
    <w:rsid w:val="009B5134"/>
    <w:rsid w:val="009B5EE3"/>
    <w:rsid w:val="009B69CC"/>
    <w:rsid w:val="009C01AF"/>
    <w:rsid w:val="009C179B"/>
    <w:rsid w:val="009C1B67"/>
    <w:rsid w:val="009C4D18"/>
    <w:rsid w:val="009C5D59"/>
    <w:rsid w:val="009C78D2"/>
    <w:rsid w:val="009D13B2"/>
    <w:rsid w:val="009D16FD"/>
    <w:rsid w:val="009D1DE1"/>
    <w:rsid w:val="009D3606"/>
    <w:rsid w:val="009D39AC"/>
    <w:rsid w:val="009E79AA"/>
    <w:rsid w:val="009F0FB2"/>
    <w:rsid w:val="009F5F3C"/>
    <w:rsid w:val="00A02535"/>
    <w:rsid w:val="00A03240"/>
    <w:rsid w:val="00A1084A"/>
    <w:rsid w:val="00A15106"/>
    <w:rsid w:val="00A232D2"/>
    <w:rsid w:val="00A2368D"/>
    <w:rsid w:val="00A3176F"/>
    <w:rsid w:val="00A31D0A"/>
    <w:rsid w:val="00A31ED1"/>
    <w:rsid w:val="00A34291"/>
    <w:rsid w:val="00A344A8"/>
    <w:rsid w:val="00A345C1"/>
    <w:rsid w:val="00A348B7"/>
    <w:rsid w:val="00A37153"/>
    <w:rsid w:val="00A37883"/>
    <w:rsid w:val="00A404FE"/>
    <w:rsid w:val="00A5061B"/>
    <w:rsid w:val="00A539B2"/>
    <w:rsid w:val="00A54FF2"/>
    <w:rsid w:val="00A61190"/>
    <w:rsid w:val="00A671AD"/>
    <w:rsid w:val="00A70736"/>
    <w:rsid w:val="00A70953"/>
    <w:rsid w:val="00A7459F"/>
    <w:rsid w:val="00A749D7"/>
    <w:rsid w:val="00A76682"/>
    <w:rsid w:val="00A806EB"/>
    <w:rsid w:val="00A80987"/>
    <w:rsid w:val="00A8600A"/>
    <w:rsid w:val="00A86367"/>
    <w:rsid w:val="00A86E13"/>
    <w:rsid w:val="00A92504"/>
    <w:rsid w:val="00A93063"/>
    <w:rsid w:val="00A94AA5"/>
    <w:rsid w:val="00AA15C3"/>
    <w:rsid w:val="00AA16D3"/>
    <w:rsid w:val="00AA2D47"/>
    <w:rsid w:val="00AA4E3A"/>
    <w:rsid w:val="00AB08C7"/>
    <w:rsid w:val="00AB1CBB"/>
    <w:rsid w:val="00AB2087"/>
    <w:rsid w:val="00AB6748"/>
    <w:rsid w:val="00AC05A2"/>
    <w:rsid w:val="00AC0FB3"/>
    <w:rsid w:val="00AC3EFE"/>
    <w:rsid w:val="00AC643C"/>
    <w:rsid w:val="00AC7643"/>
    <w:rsid w:val="00AD153F"/>
    <w:rsid w:val="00AD54B6"/>
    <w:rsid w:val="00AE0600"/>
    <w:rsid w:val="00AE1870"/>
    <w:rsid w:val="00AE4BEC"/>
    <w:rsid w:val="00AE5731"/>
    <w:rsid w:val="00AE7336"/>
    <w:rsid w:val="00B02458"/>
    <w:rsid w:val="00B03FF4"/>
    <w:rsid w:val="00B0582A"/>
    <w:rsid w:val="00B10174"/>
    <w:rsid w:val="00B10726"/>
    <w:rsid w:val="00B133AE"/>
    <w:rsid w:val="00B16021"/>
    <w:rsid w:val="00B16DE6"/>
    <w:rsid w:val="00B17405"/>
    <w:rsid w:val="00B17EFB"/>
    <w:rsid w:val="00B201E6"/>
    <w:rsid w:val="00B21513"/>
    <w:rsid w:val="00B265D7"/>
    <w:rsid w:val="00B26BD6"/>
    <w:rsid w:val="00B27947"/>
    <w:rsid w:val="00B3315B"/>
    <w:rsid w:val="00B428B9"/>
    <w:rsid w:val="00B46BA7"/>
    <w:rsid w:val="00B52FF4"/>
    <w:rsid w:val="00B53E53"/>
    <w:rsid w:val="00B546CD"/>
    <w:rsid w:val="00B61674"/>
    <w:rsid w:val="00B66B0D"/>
    <w:rsid w:val="00B70D24"/>
    <w:rsid w:val="00B71392"/>
    <w:rsid w:val="00B71758"/>
    <w:rsid w:val="00B7243A"/>
    <w:rsid w:val="00B77485"/>
    <w:rsid w:val="00B8132E"/>
    <w:rsid w:val="00B870EA"/>
    <w:rsid w:val="00B87D1E"/>
    <w:rsid w:val="00B92C99"/>
    <w:rsid w:val="00B95D58"/>
    <w:rsid w:val="00BA1C2B"/>
    <w:rsid w:val="00BA2044"/>
    <w:rsid w:val="00BA372C"/>
    <w:rsid w:val="00BA5F98"/>
    <w:rsid w:val="00BB21F1"/>
    <w:rsid w:val="00BB2400"/>
    <w:rsid w:val="00BB2908"/>
    <w:rsid w:val="00BB2DF6"/>
    <w:rsid w:val="00BB4BDB"/>
    <w:rsid w:val="00BB5F14"/>
    <w:rsid w:val="00BC0F71"/>
    <w:rsid w:val="00BC1CCA"/>
    <w:rsid w:val="00BC24C5"/>
    <w:rsid w:val="00BC2716"/>
    <w:rsid w:val="00BC36E8"/>
    <w:rsid w:val="00BC48D9"/>
    <w:rsid w:val="00BC7B40"/>
    <w:rsid w:val="00BD1E16"/>
    <w:rsid w:val="00BD20A7"/>
    <w:rsid w:val="00BD53EE"/>
    <w:rsid w:val="00BE1D13"/>
    <w:rsid w:val="00BE1EDF"/>
    <w:rsid w:val="00BE5213"/>
    <w:rsid w:val="00BF5B5A"/>
    <w:rsid w:val="00BF5D55"/>
    <w:rsid w:val="00C00F9E"/>
    <w:rsid w:val="00C01165"/>
    <w:rsid w:val="00C1153C"/>
    <w:rsid w:val="00C11753"/>
    <w:rsid w:val="00C13ABF"/>
    <w:rsid w:val="00C2145A"/>
    <w:rsid w:val="00C23A3E"/>
    <w:rsid w:val="00C31558"/>
    <w:rsid w:val="00C32F07"/>
    <w:rsid w:val="00C36F85"/>
    <w:rsid w:val="00C50CA5"/>
    <w:rsid w:val="00C53C3F"/>
    <w:rsid w:val="00C55C2A"/>
    <w:rsid w:val="00C60E3D"/>
    <w:rsid w:val="00C61442"/>
    <w:rsid w:val="00C625D5"/>
    <w:rsid w:val="00C65350"/>
    <w:rsid w:val="00C720E0"/>
    <w:rsid w:val="00C747AF"/>
    <w:rsid w:val="00C759EF"/>
    <w:rsid w:val="00C7650B"/>
    <w:rsid w:val="00C80D79"/>
    <w:rsid w:val="00C828DD"/>
    <w:rsid w:val="00C82EC7"/>
    <w:rsid w:val="00C84033"/>
    <w:rsid w:val="00C84315"/>
    <w:rsid w:val="00C95AAE"/>
    <w:rsid w:val="00CA184C"/>
    <w:rsid w:val="00CA50E8"/>
    <w:rsid w:val="00CA6009"/>
    <w:rsid w:val="00CB2425"/>
    <w:rsid w:val="00CB38A9"/>
    <w:rsid w:val="00CB5CFF"/>
    <w:rsid w:val="00CB6A2B"/>
    <w:rsid w:val="00CC1C8C"/>
    <w:rsid w:val="00CC262B"/>
    <w:rsid w:val="00CC5CB9"/>
    <w:rsid w:val="00CC7533"/>
    <w:rsid w:val="00CD24C1"/>
    <w:rsid w:val="00CD2CEE"/>
    <w:rsid w:val="00CD5E35"/>
    <w:rsid w:val="00CD5F53"/>
    <w:rsid w:val="00CE1AA8"/>
    <w:rsid w:val="00CE3CB4"/>
    <w:rsid w:val="00CE550A"/>
    <w:rsid w:val="00CE55BB"/>
    <w:rsid w:val="00CE685B"/>
    <w:rsid w:val="00CE6C91"/>
    <w:rsid w:val="00CF3065"/>
    <w:rsid w:val="00D01960"/>
    <w:rsid w:val="00D022A8"/>
    <w:rsid w:val="00D02EEE"/>
    <w:rsid w:val="00D0366D"/>
    <w:rsid w:val="00D03747"/>
    <w:rsid w:val="00D04E13"/>
    <w:rsid w:val="00D0500A"/>
    <w:rsid w:val="00D05F44"/>
    <w:rsid w:val="00D12316"/>
    <w:rsid w:val="00D13C77"/>
    <w:rsid w:val="00D166CE"/>
    <w:rsid w:val="00D17D7C"/>
    <w:rsid w:val="00D17F42"/>
    <w:rsid w:val="00D20A51"/>
    <w:rsid w:val="00D20EC2"/>
    <w:rsid w:val="00D22F63"/>
    <w:rsid w:val="00D2572E"/>
    <w:rsid w:val="00D27B88"/>
    <w:rsid w:val="00D333EB"/>
    <w:rsid w:val="00D34966"/>
    <w:rsid w:val="00D35C90"/>
    <w:rsid w:val="00D44CF2"/>
    <w:rsid w:val="00D527E6"/>
    <w:rsid w:val="00D55162"/>
    <w:rsid w:val="00D55690"/>
    <w:rsid w:val="00D5576B"/>
    <w:rsid w:val="00D56770"/>
    <w:rsid w:val="00D620B5"/>
    <w:rsid w:val="00D6449A"/>
    <w:rsid w:val="00D71031"/>
    <w:rsid w:val="00D722A3"/>
    <w:rsid w:val="00D72A78"/>
    <w:rsid w:val="00D76778"/>
    <w:rsid w:val="00D800F7"/>
    <w:rsid w:val="00D811B7"/>
    <w:rsid w:val="00D830DD"/>
    <w:rsid w:val="00D94197"/>
    <w:rsid w:val="00D94528"/>
    <w:rsid w:val="00DA519A"/>
    <w:rsid w:val="00DA5D7B"/>
    <w:rsid w:val="00DA686B"/>
    <w:rsid w:val="00DA6FA5"/>
    <w:rsid w:val="00DB2A14"/>
    <w:rsid w:val="00DB49E0"/>
    <w:rsid w:val="00DC2CBF"/>
    <w:rsid w:val="00DC3F09"/>
    <w:rsid w:val="00DE483F"/>
    <w:rsid w:val="00DE509E"/>
    <w:rsid w:val="00DE6C2D"/>
    <w:rsid w:val="00DF442F"/>
    <w:rsid w:val="00E037F0"/>
    <w:rsid w:val="00E0412C"/>
    <w:rsid w:val="00E05599"/>
    <w:rsid w:val="00E107BF"/>
    <w:rsid w:val="00E10C49"/>
    <w:rsid w:val="00E15250"/>
    <w:rsid w:val="00E20CF0"/>
    <w:rsid w:val="00E22C8F"/>
    <w:rsid w:val="00E264B5"/>
    <w:rsid w:val="00E2721A"/>
    <w:rsid w:val="00E272B2"/>
    <w:rsid w:val="00E313FB"/>
    <w:rsid w:val="00E33D30"/>
    <w:rsid w:val="00E34EC8"/>
    <w:rsid w:val="00E36C78"/>
    <w:rsid w:val="00E4020D"/>
    <w:rsid w:val="00E41A2F"/>
    <w:rsid w:val="00E41A44"/>
    <w:rsid w:val="00E4297D"/>
    <w:rsid w:val="00E538E4"/>
    <w:rsid w:val="00E55113"/>
    <w:rsid w:val="00E5562D"/>
    <w:rsid w:val="00E559DE"/>
    <w:rsid w:val="00E561E1"/>
    <w:rsid w:val="00E5715D"/>
    <w:rsid w:val="00E6273C"/>
    <w:rsid w:val="00E655CA"/>
    <w:rsid w:val="00E656DC"/>
    <w:rsid w:val="00E72554"/>
    <w:rsid w:val="00E76D0E"/>
    <w:rsid w:val="00E80ED6"/>
    <w:rsid w:val="00E821E0"/>
    <w:rsid w:val="00E83915"/>
    <w:rsid w:val="00E84469"/>
    <w:rsid w:val="00E845BF"/>
    <w:rsid w:val="00E848C0"/>
    <w:rsid w:val="00E84C6F"/>
    <w:rsid w:val="00E85E71"/>
    <w:rsid w:val="00E864FA"/>
    <w:rsid w:val="00E8677F"/>
    <w:rsid w:val="00E92ED4"/>
    <w:rsid w:val="00E97213"/>
    <w:rsid w:val="00E9722F"/>
    <w:rsid w:val="00E976CF"/>
    <w:rsid w:val="00EA547D"/>
    <w:rsid w:val="00EA5E8E"/>
    <w:rsid w:val="00EA7B51"/>
    <w:rsid w:val="00EB1194"/>
    <w:rsid w:val="00EC065C"/>
    <w:rsid w:val="00EC238A"/>
    <w:rsid w:val="00EC4E4B"/>
    <w:rsid w:val="00ED0FDD"/>
    <w:rsid w:val="00ED1B65"/>
    <w:rsid w:val="00ED5BEF"/>
    <w:rsid w:val="00EE0973"/>
    <w:rsid w:val="00EE7356"/>
    <w:rsid w:val="00EF18B3"/>
    <w:rsid w:val="00EF32F0"/>
    <w:rsid w:val="00EF4098"/>
    <w:rsid w:val="00EF540E"/>
    <w:rsid w:val="00EF7BF4"/>
    <w:rsid w:val="00F10BB6"/>
    <w:rsid w:val="00F115BB"/>
    <w:rsid w:val="00F1199D"/>
    <w:rsid w:val="00F16EAC"/>
    <w:rsid w:val="00F214C4"/>
    <w:rsid w:val="00F219BE"/>
    <w:rsid w:val="00F24C30"/>
    <w:rsid w:val="00F277EE"/>
    <w:rsid w:val="00F306CD"/>
    <w:rsid w:val="00F30EC3"/>
    <w:rsid w:val="00F343A8"/>
    <w:rsid w:val="00F34BF4"/>
    <w:rsid w:val="00F35354"/>
    <w:rsid w:val="00F3549E"/>
    <w:rsid w:val="00F421A0"/>
    <w:rsid w:val="00F44D9E"/>
    <w:rsid w:val="00F56ECF"/>
    <w:rsid w:val="00F61294"/>
    <w:rsid w:val="00F6154D"/>
    <w:rsid w:val="00F62421"/>
    <w:rsid w:val="00F651F5"/>
    <w:rsid w:val="00F65F8D"/>
    <w:rsid w:val="00F717B0"/>
    <w:rsid w:val="00F7344B"/>
    <w:rsid w:val="00F74512"/>
    <w:rsid w:val="00F75135"/>
    <w:rsid w:val="00F763FE"/>
    <w:rsid w:val="00F77006"/>
    <w:rsid w:val="00F77E4C"/>
    <w:rsid w:val="00F81267"/>
    <w:rsid w:val="00F83DCC"/>
    <w:rsid w:val="00F85F7C"/>
    <w:rsid w:val="00F915D5"/>
    <w:rsid w:val="00F91C74"/>
    <w:rsid w:val="00F93E67"/>
    <w:rsid w:val="00F94A28"/>
    <w:rsid w:val="00F96F30"/>
    <w:rsid w:val="00F97EFC"/>
    <w:rsid w:val="00FA0C92"/>
    <w:rsid w:val="00FA1E5C"/>
    <w:rsid w:val="00FA33BC"/>
    <w:rsid w:val="00FA484B"/>
    <w:rsid w:val="00FA79E8"/>
    <w:rsid w:val="00FB031A"/>
    <w:rsid w:val="00FB556D"/>
    <w:rsid w:val="00FB608C"/>
    <w:rsid w:val="00FC12E7"/>
    <w:rsid w:val="00FC2861"/>
    <w:rsid w:val="00FC2943"/>
    <w:rsid w:val="00FC3A0D"/>
    <w:rsid w:val="00FC42AF"/>
    <w:rsid w:val="00FC7C5B"/>
    <w:rsid w:val="00FC7F71"/>
    <w:rsid w:val="00FD18D2"/>
    <w:rsid w:val="00FD39DC"/>
    <w:rsid w:val="00FD64A2"/>
    <w:rsid w:val="00FE0725"/>
    <w:rsid w:val="00FF1364"/>
    <w:rsid w:val="00FF7E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before="60"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01C"/>
    <w:rPr>
      <w:rFonts w:asciiTheme="majorHAnsi" w:hAnsiTheme="majorHAnsi"/>
      <w:sz w:val="22"/>
    </w:rPr>
  </w:style>
  <w:style w:type="paragraph" w:styleId="Heading1">
    <w:name w:val="heading 1"/>
    <w:basedOn w:val="Normal"/>
    <w:next w:val="Normal"/>
    <w:link w:val="Heading1Char"/>
    <w:uiPriority w:val="9"/>
    <w:qFormat/>
    <w:rsid w:val="00DE509E"/>
    <w:pPr>
      <w:keepNext/>
      <w:keepLines/>
      <w:numPr>
        <w:numId w:val="1"/>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509E"/>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DE509E"/>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740E9E"/>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DE509E"/>
    <w:pPr>
      <w:keepNext/>
      <w:keepLines/>
      <w:numPr>
        <w:ilvl w:val="4"/>
        <w:numId w:val="1"/>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DE509E"/>
    <w:pPr>
      <w:keepNext/>
      <w:keepLines/>
      <w:numPr>
        <w:ilvl w:val="5"/>
        <w:numId w:val="1"/>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DE509E"/>
    <w:pPr>
      <w:keepNext/>
      <w:keepLines/>
      <w:numPr>
        <w:ilvl w:val="6"/>
        <w:numId w:val="1"/>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E509E"/>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E509E"/>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509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509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E509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E509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2E730F"/>
  </w:style>
  <w:style w:type="character" w:customStyle="1" w:styleId="Heading3Char">
    <w:name w:val="Heading 3 Char"/>
    <w:basedOn w:val="DefaultParagraphFont"/>
    <w:link w:val="Heading3"/>
    <w:uiPriority w:val="9"/>
    <w:rsid w:val="00DE509E"/>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rsid w:val="00740E9E"/>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9"/>
    <w:rsid w:val="00DE509E"/>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E509E"/>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E509E"/>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E50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509E"/>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2E730F"/>
    <w:pPr>
      <w:ind w:left="220"/>
    </w:pPr>
  </w:style>
  <w:style w:type="paragraph" w:styleId="TOC3">
    <w:name w:val="toc 3"/>
    <w:basedOn w:val="Normal"/>
    <w:next w:val="Normal"/>
    <w:autoRedefine/>
    <w:uiPriority w:val="39"/>
    <w:unhideWhenUsed/>
    <w:rsid w:val="002E730F"/>
    <w:pPr>
      <w:ind w:left="440"/>
    </w:pPr>
  </w:style>
  <w:style w:type="paragraph" w:styleId="TOC4">
    <w:name w:val="toc 4"/>
    <w:basedOn w:val="Normal"/>
    <w:next w:val="Normal"/>
    <w:autoRedefine/>
    <w:uiPriority w:val="39"/>
    <w:unhideWhenUsed/>
    <w:rsid w:val="002E730F"/>
    <w:pPr>
      <w:ind w:left="660"/>
    </w:pPr>
  </w:style>
  <w:style w:type="paragraph" w:styleId="TOC5">
    <w:name w:val="toc 5"/>
    <w:basedOn w:val="Normal"/>
    <w:next w:val="Normal"/>
    <w:autoRedefine/>
    <w:uiPriority w:val="39"/>
    <w:unhideWhenUsed/>
    <w:rsid w:val="002E730F"/>
    <w:pPr>
      <w:ind w:left="880"/>
    </w:pPr>
  </w:style>
  <w:style w:type="paragraph" w:styleId="TOC6">
    <w:name w:val="toc 6"/>
    <w:basedOn w:val="Normal"/>
    <w:next w:val="Normal"/>
    <w:autoRedefine/>
    <w:uiPriority w:val="39"/>
    <w:unhideWhenUsed/>
    <w:rsid w:val="002E730F"/>
    <w:pPr>
      <w:ind w:left="1100"/>
    </w:pPr>
  </w:style>
  <w:style w:type="paragraph" w:styleId="TOC7">
    <w:name w:val="toc 7"/>
    <w:basedOn w:val="Normal"/>
    <w:next w:val="Normal"/>
    <w:autoRedefine/>
    <w:uiPriority w:val="39"/>
    <w:unhideWhenUsed/>
    <w:rsid w:val="002E730F"/>
    <w:pPr>
      <w:ind w:left="1320"/>
    </w:pPr>
  </w:style>
  <w:style w:type="paragraph" w:styleId="TOC8">
    <w:name w:val="toc 8"/>
    <w:basedOn w:val="Normal"/>
    <w:next w:val="Normal"/>
    <w:autoRedefine/>
    <w:uiPriority w:val="39"/>
    <w:unhideWhenUsed/>
    <w:rsid w:val="002E730F"/>
    <w:pPr>
      <w:ind w:left="1540"/>
    </w:pPr>
  </w:style>
  <w:style w:type="paragraph" w:styleId="TOC9">
    <w:name w:val="toc 9"/>
    <w:basedOn w:val="Normal"/>
    <w:next w:val="Normal"/>
    <w:autoRedefine/>
    <w:uiPriority w:val="39"/>
    <w:unhideWhenUsed/>
    <w:rsid w:val="002E730F"/>
    <w:pPr>
      <w:ind w:left="1760"/>
    </w:pPr>
  </w:style>
  <w:style w:type="table" w:styleId="TableGrid">
    <w:name w:val="Table Grid"/>
    <w:basedOn w:val="TableNormal"/>
    <w:uiPriority w:val="59"/>
    <w:rsid w:val="00EC4E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40E9E"/>
    <w:pPr>
      <w:tabs>
        <w:tab w:val="center" w:pos="4320"/>
        <w:tab w:val="right" w:pos="8640"/>
      </w:tabs>
    </w:pPr>
  </w:style>
  <w:style w:type="character" w:customStyle="1" w:styleId="HeaderChar">
    <w:name w:val="Header Char"/>
    <w:basedOn w:val="DefaultParagraphFont"/>
    <w:link w:val="Header"/>
    <w:uiPriority w:val="99"/>
    <w:rsid w:val="00740E9E"/>
    <w:rPr>
      <w:rFonts w:asciiTheme="majorHAnsi" w:hAnsiTheme="majorHAnsi"/>
      <w:sz w:val="22"/>
    </w:rPr>
  </w:style>
  <w:style w:type="paragraph" w:styleId="Footer">
    <w:name w:val="footer"/>
    <w:basedOn w:val="Normal"/>
    <w:link w:val="FooterChar"/>
    <w:uiPriority w:val="99"/>
    <w:unhideWhenUsed/>
    <w:rsid w:val="00740E9E"/>
    <w:pPr>
      <w:tabs>
        <w:tab w:val="center" w:pos="4320"/>
        <w:tab w:val="right" w:pos="8640"/>
      </w:tabs>
    </w:pPr>
  </w:style>
  <w:style w:type="character" w:customStyle="1" w:styleId="FooterChar">
    <w:name w:val="Footer Char"/>
    <w:basedOn w:val="DefaultParagraphFont"/>
    <w:link w:val="Footer"/>
    <w:uiPriority w:val="99"/>
    <w:rsid w:val="00740E9E"/>
    <w:rPr>
      <w:rFonts w:asciiTheme="majorHAnsi" w:hAnsiTheme="majorHAnsi"/>
      <w:sz w:val="22"/>
    </w:rPr>
  </w:style>
  <w:style w:type="character" w:styleId="PageNumber">
    <w:name w:val="page number"/>
    <w:basedOn w:val="DefaultParagraphFont"/>
    <w:uiPriority w:val="99"/>
    <w:semiHidden/>
    <w:unhideWhenUsed/>
    <w:rsid w:val="00740E9E"/>
  </w:style>
  <w:style w:type="character" w:styleId="Hyperlink">
    <w:name w:val="Hyperlink"/>
    <w:uiPriority w:val="99"/>
    <w:unhideWhenUsed/>
    <w:qFormat/>
    <w:rsid w:val="00867614"/>
    <w:rPr>
      <w:color w:val="0000FF"/>
      <w:u w:val="single"/>
    </w:rPr>
  </w:style>
  <w:style w:type="paragraph" w:styleId="FootnoteText">
    <w:name w:val="footnote text"/>
    <w:basedOn w:val="Normal"/>
    <w:link w:val="FootnoteTextChar"/>
    <w:uiPriority w:val="99"/>
    <w:semiHidden/>
    <w:unhideWhenUsed/>
    <w:rsid w:val="00867614"/>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867614"/>
    <w:rPr>
      <w:rFonts w:ascii="Calibri" w:eastAsia="Times New Roman" w:hAnsi="Calibri" w:cs="Times New Roman"/>
      <w:sz w:val="20"/>
      <w:szCs w:val="20"/>
    </w:rPr>
  </w:style>
  <w:style w:type="character" w:styleId="FootnoteReference">
    <w:name w:val="footnote reference"/>
    <w:uiPriority w:val="99"/>
    <w:semiHidden/>
    <w:unhideWhenUsed/>
    <w:rsid w:val="00867614"/>
    <w:rPr>
      <w:vertAlign w:val="superscript"/>
    </w:rPr>
  </w:style>
  <w:style w:type="character" w:styleId="HTMLCode">
    <w:name w:val="HTML Code"/>
    <w:basedOn w:val="DefaultParagraphFont"/>
    <w:uiPriority w:val="99"/>
    <w:unhideWhenUsed/>
    <w:rsid w:val="008303C6"/>
    <w:rPr>
      <w:rFonts w:ascii="Consolas" w:hAnsi="Consolas" w:cs="Consolas"/>
      <w:sz w:val="20"/>
      <w:szCs w:val="20"/>
    </w:rPr>
  </w:style>
  <w:style w:type="table" w:customStyle="1" w:styleId="LightList-Accent11">
    <w:name w:val="Light List - Accent 11"/>
    <w:basedOn w:val="TableNormal"/>
    <w:uiPriority w:val="61"/>
    <w:rsid w:val="00E76D0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5A7619"/>
    <w:pPr>
      <w:ind w:left="720"/>
      <w:contextualSpacing/>
    </w:pPr>
  </w:style>
  <w:style w:type="paragraph" w:styleId="TOCHeading">
    <w:name w:val="TOC Heading"/>
    <w:basedOn w:val="Heading1"/>
    <w:next w:val="Normal"/>
    <w:uiPriority w:val="39"/>
    <w:semiHidden/>
    <w:unhideWhenUsed/>
    <w:qFormat/>
    <w:rsid w:val="00C11753"/>
    <w:pPr>
      <w:numPr>
        <w:numId w:val="0"/>
      </w:numPr>
      <w:spacing w:after="0" w:line="276" w:lineRule="auto"/>
      <w:outlineLvl w:val="9"/>
    </w:pPr>
    <w:rPr>
      <w:color w:val="365F91" w:themeColor="accent1" w:themeShade="BF"/>
      <w:sz w:val="28"/>
      <w:szCs w:val="28"/>
      <w:lang w:eastAsia="ja-JP"/>
    </w:rPr>
  </w:style>
  <w:style w:type="paragraph" w:styleId="BalloonText">
    <w:name w:val="Balloon Text"/>
    <w:basedOn w:val="Normal"/>
    <w:link w:val="BalloonTextChar"/>
    <w:uiPriority w:val="99"/>
    <w:semiHidden/>
    <w:unhideWhenUsed/>
    <w:rsid w:val="00C1175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753"/>
    <w:rPr>
      <w:rFonts w:ascii="Tahoma" w:hAnsi="Tahoma" w:cs="Tahoma"/>
      <w:sz w:val="16"/>
      <w:szCs w:val="16"/>
    </w:rPr>
  </w:style>
  <w:style w:type="paragraph" w:styleId="Subtitle">
    <w:name w:val="Subtitle"/>
    <w:basedOn w:val="Normal"/>
    <w:next w:val="Normal"/>
    <w:link w:val="SubtitleChar"/>
    <w:uiPriority w:val="11"/>
    <w:qFormat/>
    <w:rsid w:val="000C65C1"/>
    <w:pPr>
      <w:numPr>
        <w:ilvl w:val="1"/>
      </w:numPr>
    </w:pPr>
    <w:rPr>
      <w:rFonts w:eastAsiaTheme="majorEastAsia" w:cstheme="majorBidi"/>
      <w:i/>
      <w:iCs/>
      <w:color w:val="4F81BD" w:themeColor="accent1"/>
      <w:spacing w:val="15"/>
      <w:sz w:val="32"/>
    </w:rPr>
  </w:style>
  <w:style w:type="character" w:customStyle="1" w:styleId="SubtitleChar">
    <w:name w:val="Subtitle Char"/>
    <w:basedOn w:val="DefaultParagraphFont"/>
    <w:link w:val="Subtitle"/>
    <w:uiPriority w:val="11"/>
    <w:rsid w:val="000C65C1"/>
    <w:rPr>
      <w:rFonts w:asciiTheme="majorHAnsi" w:eastAsiaTheme="majorEastAsia" w:hAnsiTheme="majorHAnsi" w:cstheme="majorBidi"/>
      <w:i/>
      <w:iCs/>
      <w:color w:val="4F81BD" w:themeColor="accent1"/>
      <w:spacing w:val="15"/>
      <w:sz w:val="32"/>
    </w:rPr>
  </w:style>
  <w:style w:type="character" w:customStyle="1" w:styleId="DataExample">
    <w:name w:val="Data Example"/>
    <w:basedOn w:val="CodeExampleChar"/>
    <w:uiPriority w:val="1"/>
    <w:qFormat/>
    <w:rsid w:val="00F44D9E"/>
    <w:rPr>
      <w:rFonts w:ascii="Consolas" w:hAnsi="Consolas" w:cs="Consolas"/>
      <w:i w:val="0"/>
      <w:iCs/>
      <w:noProof/>
      <w:color w:val="000000" w:themeColor="text1"/>
      <w:spacing w:val="40"/>
      <w:sz w:val="24"/>
      <w:szCs w:val="20"/>
      <w:shd w:val="clear" w:color="auto" w:fill="EEECE1" w:themeFill="background2"/>
      <w14:textOutline w14:w="9525" w14:cap="rnd" w14:cmpd="sng" w14:algn="ctr">
        <w14:noFill/>
        <w14:prstDash w14:val="solid"/>
        <w14:bevel/>
      </w14:textOutline>
      <w14:numSpacing w14:val="tabular"/>
    </w:rPr>
  </w:style>
  <w:style w:type="paragraph" w:styleId="Quote">
    <w:name w:val="Quote"/>
    <w:basedOn w:val="Normal"/>
    <w:next w:val="Normal"/>
    <w:link w:val="QuoteChar"/>
    <w:uiPriority w:val="29"/>
    <w:qFormat/>
    <w:rsid w:val="00134A4C"/>
    <w:pPr>
      <w:shd w:val="clear" w:color="auto" w:fill="DAEEF3" w:themeFill="accent5" w:themeFillTint="33"/>
      <w:ind w:left="720" w:right="720"/>
    </w:pPr>
    <w:rPr>
      <w:i/>
      <w:iCs/>
      <w:color w:val="000000" w:themeColor="text1"/>
    </w:rPr>
  </w:style>
  <w:style w:type="character" w:customStyle="1" w:styleId="QuoteChar">
    <w:name w:val="Quote Char"/>
    <w:basedOn w:val="DefaultParagraphFont"/>
    <w:link w:val="Quote"/>
    <w:uiPriority w:val="29"/>
    <w:rsid w:val="00134A4C"/>
    <w:rPr>
      <w:rFonts w:asciiTheme="majorHAnsi" w:hAnsiTheme="majorHAnsi"/>
      <w:i/>
      <w:iCs/>
      <w:color w:val="000000" w:themeColor="text1"/>
      <w:sz w:val="22"/>
      <w:shd w:val="clear" w:color="auto" w:fill="DAEEF3" w:themeFill="accent5" w:themeFillTint="33"/>
    </w:rPr>
  </w:style>
  <w:style w:type="character" w:customStyle="1" w:styleId="Code">
    <w:name w:val="Code"/>
    <w:basedOn w:val="DefaultParagraphFont"/>
    <w:uiPriority w:val="1"/>
    <w:qFormat/>
    <w:rsid w:val="008C5C1F"/>
    <w:rPr>
      <w:rFonts w:ascii="Courier New" w:hAnsi="Courier New"/>
      <w:sz w:val="20"/>
    </w:rPr>
  </w:style>
  <w:style w:type="paragraph" w:customStyle="1" w:styleId="CodeExample">
    <w:name w:val="Code Example"/>
    <w:basedOn w:val="Quote"/>
    <w:link w:val="CodeExampleChar"/>
    <w:qFormat/>
    <w:rsid w:val="00544B98"/>
    <w:pPr>
      <w:spacing w:before="0" w:after="0"/>
      <w:ind w:left="360" w:right="360"/>
    </w:pPr>
    <w:rPr>
      <w:rFonts w:ascii="Courier New" w:hAnsi="Courier New"/>
      <w:i w:val="0"/>
      <w:noProof/>
      <w:sz w:val="20"/>
    </w:rPr>
  </w:style>
  <w:style w:type="character" w:styleId="Emphasis">
    <w:name w:val="Emphasis"/>
    <w:basedOn w:val="DefaultParagraphFont"/>
    <w:uiPriority w:val="20"/>
    <w:qFormat/>
    <w:rsid w:val="00022249"/>
    <w:rPr>
      <w:i/>
      <w:iCs/>
    </w:rPr>
  </w:style>
  <w:style w:type="character" w:customStyle="1" w:styleId="CodeExampleChar">
    <w:name w:val="Code Example Char"/>
    <w:basedOn w:val="QuoteChar"/>
    <w:link w:val="CodeExample"/>
    <w:rsid w:val="00544B98"/>
    <w:rPr>
      <w:rFonts w:ascii="Courier New" w:hAnsi="Courier New"/>
      <w:i w:val="0"/>
      <w:iCs/>
      <w:noProof/>
      <w:color w:val="000000" w:themeColor="text1"/>
      <w:sz w:val="20"/>
      <w:shd w:val="clear" w:color="auto" w:fill="DAEEF3" w:themeFill="accent5" w:themeFillTint="33"/>
    </w:rPr>
  </w:style>
  <w:style w:type="paragraph" w:customStyle="1" w:styleId="TextExample">
    <w:name w:val="Text Example"/>
    <w:basedOn w:val="Normal"/>
    <w:link w:val="TextExampleChar"/>
    <w:qFormat/>
    <w:rsid w:val="00A54FF2"/>
    <w:pPr>
      <w:shd w:val="clear" w:color="auto" w:fill="DAEEF3" w:themeFill="accent5" w:themeFillTint="33"/>
      <w:spacing w:before="0" w:after="0"/>
      <w:ind w:left="360" w:right="360"/>
    </w:pPr>
    <w:rPr>
      <w:b/>
      <w:i/>
    </w:rPr>
  </w:style>
  <w:style w:type="character" w:customStyle="1" w:styleId="TextExampleChar">
    <w:name w:val="Text Example Char"/>
    <w:basedOn w:val="DefaultParagraphFont"/>
    <w:link w:val="TextExample"/>
    <w:rsid w:val="00A54FF2"/>
    <w:rPr>
      <w:rFonts w:asciiTheme="majorHAnsi" w:hAnsiTheme="majorHAnsi"/>
      <w:b/>
      <w:i/>
      <w:sz w:val="22"/>
      <w:shd w:val="clear" w:color="auto" w:fill="DAEEF3" w:themeFill="accent5" w:themeFillTint="33"/>
    </w:rPr>
  </w:style>
  <w:style w:type="character" w:styleId="Strong">
    <w:name w:val="Strong"/>
    <w:basedOn w:val="DefaultParagraphFont"/>
    <w:uiPriority w:val="22"/>
    <w:qFormat/>
    <w:rsid w:val="00D03747"/>
    <w:rPr>
      <w:b/>
      <w:bCs/>
    </w:rPr>
  </w:style>
  <w:style w:type="character" w:styleId="SubtleEmphasis">
    <w:name w:val="Subtle Emphasis"/>
    <w:basedOn w:val="DefaultParagraphFont"/>
    <w:uiPriority w:val="19"/>
    <w:qFormat/>
    <w:rsid w:val="000C65C1"/>
    <w:rPr>
      <w:b/>
      <w:i/>
      <w:iCs/>
      <w:color w:val="808080" w:themeColor="text1" w:themeTint="7F"/>
    </w:rPr>
  </w:style>
  <w:style w:type="paragraph" w:styleId="NormalWeb">
    <w:name w:val="Normal (Web)"/>
    <w:basedOn w:val="Normal"/>
    <w:uiPriority w:val="99"/>
    <w:semiHidden/>
    <w:unhideWhenUsed/>
    <w:rsid w:val="000C65C1"/>
    <w:pPr>
      <w:spacing w:before="100" w:beforeAutospacing="1" w:after="100" w:afterAutospacing="1"/>
    </w:pPr>
    <w:rPr>
      <w:rFonts w:ascii="Times New Roman" w:eastAsia="Times New Roman" w:hAnsi="Times New Roman" w:cs="Times New Roman"/>
      <w:sz w:val="24"/>
    </w:rPr>
  </w:style>
  <w:style w:type="paragraph" w:customStyle="1" w:styleId="Default">
    <w:name w:val="Default"/>
    <w:rsid w:val="001B6716"/>
    <w:pPr>
      <w:autoSpaceDE w:val="0"/>
      <w:autoSpaceDN w:val="0"/>
      <w:adjustRightInd w:val="0"/>
      <w:spacing w:before="0" w:after="0"/>
    </w:pPr>
    <w:rPr>
      <w:rFonts w:ascii="Cambria" w:eastAsiaTheme="minorHAnsi" w:hAnsi="Cambria" w:cs="Cambria"/>
      <w:color w:val="000000"/>
    </w:rPr>
  </w:style>
  <w:style w:type="paragraph" w:styleId="Revision">
    <w:name w:val="Revision"/>
    <w:hidden/>
    <w:uiPriority w:val="99"/>
    <w:semiHidden/>
    <w:rsid w:val="00EF18B3"/>
    <w:pPr>
      <w:spacing w:before="0" w:after="0"/>
    </w:pPr>
    <w:rPr>
      <w:rFonts w:asciiTheme="majorHAnsi" w:hAnsiTheme="majorHAnsi"/>
      <w:sz w:val="22"/>
    </w:rPr>
  </w:style>
  <w:style w:type="paragraph" w:styleId="HTMLPreformatted">
    <w:name w:val="HTML Preformatted"/>
    <w:basedOn w:val="Normal"/>
    <w:link w:val="HTMLPreformattedChar"/>
    <w:uiPriority w:val="99"/>
    <w:semiHidden/>
    <w:unhideWhenUsed/>
    <w:rsid w:val="0085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33C3"/>
    <w:rPr>
      <w:rFonts w:ascii="Courier New" w:eastAsia="Times New Roman" w:hAnsi="Courier New" w:cs="Courier New"/>
      <w:sz w:val="20"/>
      <w:szCs w:val="20"/>
    </w:rPr>
  </w:style>
  <w:style w:type="character" w:customStyle="1" w:styleId="code-tag">
    <w:name w:val="code-tag"/>
    <w:basedOn w:val="DefaultParagraphFont"/>
    <w:rsid w:val="008533C3"/>
  </w:style>
  <w:style w:type="character" w:customStyle="1" w:styleId="code-quote">
    <w:name w:val="code-quote"/>
    <w:basedOn w:val="DefaultParagraphFont"/>
    <w:rsid w:val="008533C3"/>
  </w:style>
  <w:style w:type="character" w:customStyle="1" w:styleId="code-comment">
    <w:name w:val="code-comment"/>
    <w:basedOn w:val="DefaultParagraphFont"/>
    <w:rsid w:val="00F115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before="60"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01C"/>
    <w:rPr>
      <w:rFonts w:asciiTheme="majorHAnsi" w:hAnsiTheme="majorHAnsi"/>
      <w:sz w:val="22"/>
    </w:rPr>
  </w:style>
  <w:style w:type="paragraph" w:styleId="Heading1">
    <w:name w:val="heading 1"/>
    <w:basedOn w:val="Normal"/>
    <w:next w:val="Normal"/>
    <w:link w:val="Heading1Char"/>
    <w:uiPriority w:val="9"/>
    <w:qFormat/>
    <w:rsid w:val="00DE509E"/>
    <w:pPr>
      <w:keepNext/>
      <w:keepLines/>
      <w:numPr>
        <w:numId w:val="1"/>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509E"/>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DE509E"/>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740E9E"/>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DE509E"/>
    <w:pPr>
      <w:keepNext/>
      <w:keepLines/>
      <w:numPr>
        <w:ilvl w:val="4"/>
        <w:numId w:val="1"/>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DE509E"/>
    <w:pPr>
      <w:keepNext/>
      <w:keepLines/>
      <w:numPr>
        <w:ilvl w:val="5"/>
        <w:numId w:val="1"/>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DE509E"/>
    <w:pPr>
      <w:keepNext/>
      <w:keepLines/>
      <w:numPr>
        <w:ilvl w:val="6"/>
        <w:numId w:val="1"/>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E509E"/>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E509E"/>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509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509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E509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E509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2E730F"/>
  </w:style>
  <w:style w:type="character" w:customStyle="1" w:styleId="Heading3Char">
    <w:name w:val="Heading 3 Char"/>
    <w:basedOn w:val="DefaultParagraphFont"/>
    <w:link w:val="Heading3"/>
    <w:uiPriority w:val="9"/>
    <w:rsid w:val="00DE509E"/>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rsid w:val="00740E9E"/>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9"/>
    <w:rsid w:val="00DE509E"/>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E509E"/>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E509E"/>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E50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509E"/>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2E730F"/>
    <w:pPr>
      <w:ind w:left="220"/>
    </w:pPr>
  </w:style>
  <w:style w:type="paragraph" w:styleId="TOC3">
    <w:name w:val="toc 3"/>
    <w:basedOn w:val="Normal"/>
    <w:next w:val="Normal"/>
    <w:autoRedefine/>
    <w:uiPriority w:val="39"/>
    <w:unhideWhenUsed/>
    <w:rsid w:val="002E730F"/>
    <w:pPr>
      <w:ind w:left="440"/>
    </w:pPr>
  </w:style>
  <w:style w:type="paragraph" w:styleId="TOC4">
    <w:name w:val="toc 4"/>
    <w:basedOn w:val="Normal"/>
    <w:next w:val="Normal"/>
    <w:autoRedefine/>
    <w:uiPriority w:val="39"/>
    <w:unhideWhenUsed/>
    <w:rsid w:val="002E730F"/>
    <w:pPr>
      <w:ind w:left="660"/>
    </w:pPr>
  </w:style>
  <w:style w:type="paragraph" w:styleId="TOC5">
    <w:name w:val="toc 5"/>
    <w:basedOn w:val="Normal"/>
    <w:next w:val="Normal"/>
    <w:autoRedefine/>
    <w:uiPriority w:val="39"/>
    <w:unhideWhenUsed/>
    <w:rsid w:val="002E730F"/>
    <w:pPr>
      <w:ind w:left="880"/>
    </w:pPr>
  </w:style>
  <w:style w:type="paragraph" w:styleId="TOC6">
    <w:name w:val="toc 6"/>
    <w:basedOn w:val="Normal"/>
    <w:next w:val="Normal"/>
    <w:autoRedefine/>
    <w:uiPriority w:val="39"/>
    <w:unhideWhenUsed/>
    <w:rsid w:val="002E730F"/>
    <w:pPr>
      <w:ind w:left="1100"/>
    </w:pPr>
  </w:style>
  <w:style w:type="paragraph" w:styleId="TOC7">
    <w:name w:val="toc 7"/>
    <w:basedOn w:val="Normal"/>
    <w:next w:val="Normal"/>
    <w:autoRedefine/>
    <w:uiPriority w:val="39"/>
    <w:unhideWhenUsed/>
    <w:rsid w:val="002E730F"/>
    <w:pPr>
      <w:ind w:left="1320"/>
    </w:pPr>
  </w:style>
  <w:style w:type="paragraph" w:styleId="TOC8">
    <w:name w:val="toc 8"/>
    <w:basedOn w:val="Normal"/>
    <w:next w:val="Normal"/>
    <w:autoRedefine/>
    <w:uiPriority w:val="39"/>
    <w:unhideWhenUsed/>
    <w:rsid w:val="002E730F"/>
    <w:pPr>
      <w:ind w:left="1540"/>
    </w:pPr>
  </w:style>
  <w:style w:type="paragraph" w:styleId="TOC9">
    <w:name w:val="toc 9"/>
    <w:basedOn w:val="Normal"/>
    <w:next w:val="Normal"/>
    <w:autoRedefine/>
    <w:uiPriority w:val="39"/>
    <w:unhideWhenUsed/>
    <w:rsid w:val="002E730F"/>
    <w:pPr>
      <w:ind w:left="1760"/>
    </w:pPr>
  </w:style>
  <w:style w:type="table" w:styleId="TableGrid">
    <w:name w:val="Table Grid"/>
    <w:basedOn w:val="TableNormal"/>
    <w:uiPriority w:val="59"/>
    <w:rsid w:val="00EC4E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40E9E"/>
    <w:pPr>
      <w:tabs>
        <w:tab w:val="center" w:pos="4320"/>
        <w:tab w:val="right" w:pos="8640"/>
      </w:tabs>
    </w:pPr>
  </w:style>
  <w:style w:type="character" w:customStyle="1" w:styleId="HeaderChar">
    <w:name w:val="Header Char"/>
    <w:basedOn w:val="DefaultParagraphFont"/>
    <w:link w:val="Header"/>
    <w:uiPriority w:val="99"/>
    <w:rsid w:val="00740E9E"/>
    <w:rPr>
      <w:rFonts w:asciiTheme="majorHAnsi" w:hAnsiTheme="majorHAnsi"/>
      <w:sz w:val="22"/>
    </w:rPr>
  </w:style>
  <w:style w:type="paragraph" w:styleId="Footer">
    <w:name w:val="footer"/>
    <w:basedOn w:val="Normal"/>
    <w:link w:val="FooterChar"/>
    <w:uiPriority w:val="99"/>
    <w:unhideWhenUsed/>
    <w:rsid w:val="00740E9E"/>
    <w:pPr>
      <w:tabs>
        <w:tab w:val="center" w:pos="4320"/>
        <w:tab w:val="right" w:pos="8640"/>
      </w:tabs>
    </w:pPr>
  </w:style>
  <w:style w:type="character" w:customStyle="1" w:styleId="FooterChar">
    <w:name w:val="Footer Char"/>
    <w:basedOn w:val="DefaultParagraphFont"/>
    <w:link w:val="Footer"/>
    <w:uiPriority w:val="99"/>
    <w:rsid w:val="00740E9E"/>
    <w:rPr>
      <w:rFonts w:asciiTheme="majorHAnsi" w:hAnsiTheme="majorHAnsi"/>
      <w:sz w:val="22"/>
    </w:rPr>
  </w:style>
  <w:style w:type="character" w:styleId="PageNumber">
    <w:name w:val="page number"/>
    <w:basedOn w:val="DefaultParagraphFont"/>
    <w:uiPriority w:val="99"/>
    <w:semiHidden/>
    <w:unhideWhenUsed/>
    <w:rsid w:val="00740E9E"/>
  </w:style>
  <w:style w:type="character" w:styleId="Hyperlink">
    <w:name w:val="Hyperlink"/>
    <w:uiPriority w:val="99"/>
    <w:unhideWhenUsed/>
    <w:qFormat/>
    <w:rsid w:val="00867614"/>
    <w:rPr>
      <w:color w:val="0000FF"/>
      <w:u w:val="single"/>
    </w:rPr>
  </w:style>
  <w:style w:type="paragraph" w:styleId="FootnoteText">
    <w:name w:val="footnote text"/>
    <w:basedOn w:val="Normal"/>
    <w:link w:val="FootnoteTextChar"/>
    <w:uiPriority w:val="99"/>
    <w:semiHidden/>
    <w:unhideWhenUsed/>
    <w:rsid w:val="00867614"/>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867614"/>
    <w:rPr>
      <w:rFonts w:ascii="Calibri" w:eastAsia="Times New Roman" w:hAnsi="Calibri" w:cs="Times New Roman"/>
      <w:sz w:val="20"/>
      <w:szCs w:val="20"/>
    </w:rPr>
  </w:style>
  <w:style w:type="character" w:styleId="FootnoteReference">
    <w:name w:val="footnote reference"/>
    <w:uiPriority w:val="99"/>
    <w:semiHidden/>
    <w:unhideWhenUsed/>
    <w:rsid w:val="00867614"/>
    <w:rPr>
      <w:vertAlign w:val="superscript"/>
    </w:rPr>
  </w:style>
  <w:style w:type="character" w:styleId="HTMLCode">
    <w:name w:val="HTML Code"/>
    <w:basedOn w:val="DefaultParagraphFont"/>
    <w:uiPriority w:val="99"/>
    <w:unhideWhenUsed/>
    <w:rsid w:val="008303C6"/>
    <w:rPr>
      <w:rFonts w:ascii="Consolas" w:hAnsi="Consolas" w:cs="Consolas"/>
      <w:sz w:val="20"/>
      <w:szCs w:val="20"/>
    </w:rPr>
  </w:style>
  <w:style w:type="table" w:customStyle="1" w:styleId="LightList-Accent11">
    <w:name w:val="Light List - Accent 11"/>
    <w:basedOn w:val="TableNormal"/>
    <w:uiPriority w:val="61"/>
    <w:rsid w:val="00E76D0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5A7619"/>
    <w:pPr>
      <w:ind w:left="720"/>
      <w:contextualSpacing/>
    </w:pPr>
  </w:style>
  <w:style w:type="paragraph" w:styleId="TOCHeading">
    <w:name w:val="TOC Heading"/>
    <w:basedOn w:val="Heading1"/>
    <w:next w:val="Normal"/>
    <w:uiPriority w:val="39"/>
    <w:semiHidden/>
    <w:unhideWhenUsed/>
    <w:qFormat/>
    <w:rsid w:val="00C11753"/>
    <w:pPr>
      <w:numPr>
        <w:numId w:val="0"/>
      </w:numPr>
      <w:spacing w:after="0" w:line="276" w:lineRule="auto"/>
      <w:outlineLvl w:val="9"/>
    </w:pPr>
    <w:rPr>
      <w:color w:val="365F91" w:themeColor="accent1" w:themeShade="BF"/>
      <w:sz w:val="28"/>
      <w:szCs w:val="28"/>
      <w:lang w:eastAsia="ja-JP"/>
    </w:rPr>
  </w:style>
  <w:style w:type="paragraph" w:styleId="BalloonText">
    <w:name w:val="Balloon Text"/>
    <w:basedOn w:val="Normal"/>
    <w:link w:val="BalloonTextChar"/>
    <w:uiPriority w:val="99"/>
    <w:semiHidden/>
    <w:unhideWhenUsed/>
    <w:rsid w:val="00C1175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753"/>
    <w:rPr>
      <w:rFonts w:ascii="Tahoma" w:hAnsi="Tahoma" w:cs="Tahoma"/>
      <w:sz w:val="16"/>
      <w:szCs w:val="16"/>
    </w:rPr>
  </w:style>
  <w:style w:type="paragraph" w:styleId="Subtitle">
    <w:name w:val="Subtitle"/>
    <w:basedOn w:val="Normal"/>
    <w:next w:val="Normal"/>
    <w:link w:val="SubtitleChar"/>
    <w:uiPriority w:val="11"/>
    <w:qFormat/>
    <w:rsid w:val="000C65C1"/>
    <w:pPr>
      <w:numPr>
        <w:ilvl w:val="1"/>
      </w:numPr>
    </w:pPr>
    <w:rPr>
      <w:rFonts w:eastAsiaTheme="majorEastAsia" w:cstheme="majorBidi"/>
      <w:i/>
      <w:iCs/>
      <w:color w:val="4F81BD" w:themeColor="accent1"/>
      <w:spacing w:val="15"/>
      <w:sz w:val="32"/>
    </w:rPr>
  </w:style>
  <w:style w:type="character" w:customStyle="1" w:styleId="SubtitleChar">
    <w:name w:val="Subtitle Char"/>
    <w:basedOn w:val="DefaultParagraphFont"/>
    <w:link w:val="Subtitle"/>
    <w:uiPriority w:val="11"/>
    <w:rsid w:val="000C65C1"/>
    <w:rPr>
      <w:rFonts w:asciiTheme="majorHAnsi" w:eastAsiaTheme="majorEastAsia" w:hAnsiTheme="majorHAnsi" w:cstheme="majorBidi"/>
      <w:i/>
      <w:iCs/>
      <w:color w:val="4F81BD" w:themeColor="accent1"/>
      <w:spacing w:val="15"/>
      <w:sz w:val="32"/>
    </w:rPr>
  </w:style>
  <w:style w:type="character" w:customStyle="1" w:styleId="DataExample">
    <w:name w:val="Data Example"/>
    <w:basedOn w:val="CodeExampleChar"/>
    <w:uiPriority w:val="1"/>
    <w:qFormat/>
    <w:rsid w:val="00F44D9E"/>
    <w:rPr>
      <w:rFonts w:ascii="Consolas" w:hAnsi="Consolas" w:cs="Consolas"/>
      <w:i w:val="0"/>
      <w:iCs/>
      <w:noProof/>
      <w:color w:val="000000" w:themeColor="text1"/>
      <w:spacing w:val="40"/>
      <w:sz w:val="24"/>
      <w:szCs w:val="20"/>
      <w:shd w:val="clear" w:color="auto" w:fill="EEECE1" w:themeFill="background2"/>
      <w14:textOutline w14:w="9525" w14:cap="rnd" w14:cmpd="sng" w14:algn="ctr">
        <w14:noFill/>
        <w14:prstDash w14:val="solid"/>
        <w14:bevel/>
      </w14:textOutline>
      <w14:numSpacing w14:val="tabular"/>
    </w:rPr>
  </w:style>
  <w:style w:type="paragraph" w:styleId="Quote">
    <w:name w:val="Quote"/>
    <w:basedOn w:val="Normal"/>
    <w:next w:val="Normal"/>
    <w:link w:val="QuoteChar"/>
    <w:uiPriority w:val="29"/>
    <w:qFormat/>
    <w:rsid w:val="00134A4C"/>
    <w:pPr>
      <w:shd w:val="clear" w:color="auto" w:fill="DAEEF3" w:themeFill="accent5" w:themeFillTint="33"/>
      <w:ind w:left="720" w:right="720"/>
    </w:pPr>
    <w:rPr>
      <w:i/>
      <w:iCs/>
      <w:color w:val="000000" w:themeColor="text1"/>
    </w:rPr>
  </w:style>
  <w:style w:type="character" w:customStyle="1" w:styleId="QuoteChar">
    <w:name w:val="Quote Char"/>
    <w:basedOn w:val="DefaultParagraphFont"/>
    <w:link w:val="Quote"/>
    <w:uiPriority w:val="29"/>
    <w:rsid w:val="00134A4C"/>
    <w:rPr>
      <w:rFonts w:asciiTheme="majorHAnsi" w:hAnsiTheme="majorHAnsi"/>
      <w:i/>
      <w:iCs/>
      <w:color w:val="000000" w:themeColor="text1"/>
      <w:sz w:val="22"/>
      <w:shd w:val="clear" w:color="auto" w:fill="DAEEF3" w:themeFill="accent5" w:themeFillTint="33"/>
    </w:rPr>
  </w:style>
  <w:style w:type="character" w:customStyle="1" w:styleId="Code">
    <w:name w:val="Code"/>
    <w:basedOn w:val="DefaultParagraphFont"/>
    <w:uiPriority w:val="1"/>
    <w:qFormat/>
    <w:rsid w:val="008C5C1F"/>
    <w:rPr>
      <w:rFonts w:ascii="Courier New" w:hAnsi="Courier New"/>
      <w:sz w:val="20"/>
    </w:rPr>
  </w:style>
  <w:style w:type="paragraph" w:customStyle="1" w:styleId="CodeExample">
    <w:name w:val="Code Example"/>
    <w:basedOn w:val="Quote"/>
    <w:link w:val="CodeExampleChar"/>
    <w:qFormat/>
    <w:rsid w:val="00544B98"/>
    <w:pPr>
      <w:spacing w:before="0" w:after="0"/>
      <w:ind w:left="360" w:right="360"/>
    </w:pPr>
    <w:rPr>
      <w:rFonts w:ascii="Courier New" w:hAnsi="Courier New"/>
      <w:i w:val="0"/>
      <w:noProof/>
      <w:sz w:val="20"/>
    </w:rPr>
  </w:style>
  <w:style w:type="character" w:styleId="Emphasis">
    <w:name w:val="Emphasis"/>
    <w:basedOn w:val="DefaultParagraphFont"/>
    <w:uiPriority w:val="20"/>
    <w:qFormat/>
    <w:rsid w:val="00022249"/>
    <w:rPr>
      <w:i/>
      <w:iCs/>
    </w:rPr>
  </w:style>
  <w:style w:type="character" w:customStyle="1" w:styleId="CodeExampleChar">
    <w:name w:val="Code Example Char"/>
    <w:basedOn w:val="QuoteChar"/>
    <w:link w:val="CodeExample"/>
    <w:rsid w:val="00544B98"/>
    <w:rPr>
      <w:rFonts w:ascii="Courier New" w:hAnsi="Courier New"/>
      <w:i w:val="0"/>
      <w:iCs/>
      <w:noProof/>
      <w:color w:val="000000" w:themeColor="text1"/>
      <w:sz w:val="20"/>
      <w:shd w:val="clear" w:color="auto" w:fill="DAEEF3" w:themeFill="accent5" w:themeFillTint="33"/>
    </w:rPr>
  </w:style>
  <w:style w:type="paragraph" w:customStyle="1" w:styleId="TextExample">
    <w:name w:val="Text Example"/>
    <w:basedOn w:val="Normal"/>
    <w:link w:val="TextExampleChar"/>
    <w:qFormat/>
    <w:rsid w:val="00A54FF2"/>
    <w:pPr>
      <w:shd w:val="clear" w:color="auto" w:fill="DAEEF3" w:themeFill="accent5" w:themeFillTint="33"/>
      <w:spacing w:before="0" w:after="0"/>
      <w:ind w:left="360" w:right="360"/>
    </w:pPr>
    <w:rPr>
      <w:b/>
      <w:i/>
    </w:rPr>
  </w:style>
  <w:style w:type="character" w:customStyle="1" w:styleId="TextExampleChar">
    <w:name w:val="Text Example Char"/>
    <w:basedOn w:val="DefaultParagraphFont"/>
    <w:link w:val="TextExample"/>
    <w:rsid w:val="00A54FF2"/>
    <w:rPr>
      <w:rFonts w:asciiTheme="majorHAnsi" w:hAnsiTheme="majorHAnsi"/>
      <w:b/>
      <w:i/>
      <w:sz w:val="22"/>
      <w:shd w:val="clear" w:color="auto" w:fill="DAEEF3" w:themeFill="accent5" w:themeFillTint="33"/>
    </w:rPr>
  </w:style>
  <w:style w:type="character" w:styleId="Strong">
    <w:name w:val="Strong"/>
    <w:basedOn w:val="DefaultParagraphFont"/>
    <w:uiPriority w:val="22"/>
    <w:qFormat/>
    <w:rsid w:val="00D03747"/>
    <w:rPr>
      <w:b/>
      <w:bCs/>
    </w:rPr>
  </w:style>
  <w:style w:type="character" w:styleId="SubtleEmphasis">
    <w:name w:val="Subtle Emphasis"/>
    <w:basedOn w:val="DefaultParagraphFont"/>
    <w:uiPriority w:val="19"/>
    <w:qFormat/>
    <w:rsid w:val="000C65C1"/>
    <w:rPr>
      <w:b/>
      <w:i/>
      <w:iCs/>
      <w:color w:val="808080" w:themeColor="text1" w:themeTint="7F"/>
    </w:rPr>
  </w:style>
  <w:style w:type="paragraph" w:styleId="NormalWeb">
    <w:name w:val="Normal (Web)"/>
    <w:basedOn w:val="Normal"/>
    <w:uiPriority w:val="99"/>
    <w:semiHidden/>
    <w:unhideWhenUsed/>
    <w:rsid w:val="000C65C1"/>
    <w:pPr>
      <w:spacing w:before="100" w:beforeAutospacing="1" w:after="100" w:afterAutospacing="1"/>
    </w:pPr>
    <w:rPr>
      <w:rFonts w:ascii="Times New Roman" w:eastAsia="Times New Roman" w:hAnsi="Times New Roman" w:cs="Times New Roman"/>
      <w:sz w:val="24"/>
    </w:rPr>
  </w:style>
  <w:style w:type="paragraph" w:customStyle="1" w:styleId="Default">
    <w:name w:val="Default"/>
    <w:rsid w:val="001B6716"/>
    <w:pPr>
      <w:autoSpaceDE w:val="0"/>
      <w:autoSpaceDN w:val="0"/>
      <w:adjustRightInd w:val="0"/>
      <w:spacing w:before="0" w:after="0"/>
    </w:pPr>
    <w:rPr>
      <w:rFonts w:ascii="Cambria" w:eastAsiaTheme="minorHAnsi" w:hAnsi="Cambria" w:cs="Cambria"/>
      <w:color w:val="000000"/>
    </w:rPr>
  </w:style>
  <w:style w:type="paragraph" w:styleId="Revision">
    <w:name w:val="Revision"/>
    <w:hidden/>
    <w:uiPriority w:val="99"/>
    <w:semiHidden/>
    <w:rsid w:val="00EF18B3"/>
    <w:pPr>
      <w:spacing w:before="0" w:after="0"/>
    </w:pPr>
    <w:rPr>
      <w:rFonts w:asciiTheme="majorHAnsi" w:hAnsiTheme="majorHAnsi"/>
      <w:sz w:val="22"/>
    </w:rPr>
  </w:style>
  <w:style w:type="paragraph" w:styleId="HTMLPreformatted">
    <w:name w:val="HTML Preformatted"/>
    <w:basedOn w:val="Normal"/>
    <w:link w:val="HTMLPreformattedChar"/>
    <w:uiPriority w:val="99"/>
    <w:semiHidden/>
    <w:unhideWhenUsed/>
    <w:rsid w:val="0085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33C3"/>
    <w:rPr>
      <w:rFonts w:ascii="Courier New" w:eastAsia="Times New Roman" w:hAnsi="Courier New" w:cs="Courier New"/>
      <w:sz w:val="20"/>
      <w:szCs w:val="20"/>
    </w:rPr>
  </w:style>
  <w:style w:type="character" w:customStyle="1" w:styleId="code-tag">
    <w:name w:val="code-tag"/>
    <w:basedOn w:val="DefaultParagraphFont"/>
    <w:rsid w:val="008533C3"/>
  </w:style>
  <w:style w:type="character" w:customStyle="1" w:styleId="code-quote">
    <w:name w:val="code-quote"/>
    <w:basedOn w:val="DefaultParagraphFont"/>
    <w:rsid w:val="008533C3"/>
  </w:style>
  <w:style w:type="character" w:customStyle="1" w:styleId="code-comment">
    <w:name w:val="code-comment"/>
    <w:basedOn w:val="DefaultParagraphFont"/>
    <w:rsid w:val="00F11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37435">
      <w:bodyDiv w:val="1"/>
      <w:marLeft w:val="0"/>
      <w:marRight w:val="0"/>
      <w:marTop w:val="0"/>
      <w:marBottom w:val="0"/>
      <w:divBdr>
        <w:top w:val="none" w:sz="0" w:space="0" w:color="auto"/>
        <w:left w:val="none" w:sz="0" w:space="0" w:color="auto"/>
        <w:bottom w:val="none" w:sz="0" w:space="0" w:color="auto"/>
        <w:right w:val="none" w:sz="0" w:space="0" w:color="auto"/>
      </w:divBdr>
    </w:div>
    <w:div w:id="358170353">
      <w:bodyDiv w:val="1"/>
      <w:marLeft w:val="0"/>
      <w:marRight w:val="0"/>
      <w:marTop w:val="0"/>
      <w:marBottom w:val="0"/>
      <w:divBdr>
        <w:top w:val="none" w:sz="0" w:space="0" w:color="auto"/>
        <w:left w:val="none" w:sz="0" w:space="0" w:color="auto"/>
        <w:bottom w:val="none" w:sz="0" w:space="0" w:color="auto"/>
        <w:right w:val="none" w:sz="0" w:space="0" w:color="auto"/>
      </w:divBdr>
      <w:divsChild>
        <w:div w:id="739447913">
          <w:marLeft w:val="0"/>
          <w:marRight w:val="0"/>
          <w:marTop w:val="0"/>
          <w:marBottom w:val="0"/>
          <w:divBdr>
            <w:top w:val="none" w:sz="0" w:space="0" w:color="auto"/>
            <w:left w:val="none" w:sz="0" w:space="0" w:color="auto"/>
            <w:bottom w:val="none" w:sz="0" w:space="0" w:color="auto"/>
            <w:right w:val="none" w:sz="0" w:space="0" w:color="auto"/>
          </w:divBdr>
          <w:divsChild>
            <w:div w:id="1541434780">
              <w:marLeft w:val="0"/>
              <w:marRight w:val="0"/>
              <w:marTop w:val="0"/>
              <w:marBottom w:val="0"/>
              <w:divBdr>
                <w:top w:val="none" w:sz="0" w:space="0" w:color="auto"/>
                <w:left w:val="none" w:sz="0" w:space="0" w:color="auto"/>
                <w:bottom w:val="none" w:sz="0" w:space="0" w:color="auto"/>
                <w:right w:val="none" w:sz="0" w:space="0" w:color="auto"/>
              </w:divBdr>
              <w:divsChild>
                <w:div w:id="3672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7086">
      <w:bodyDiv w:val="1"/>
      <w:marLeft w:val="0"/>
      <w:marRight w:val="0"/>
      <w:marTop w:val="0"/>
      <w:marBottom w:val="0"/>
      <w:divBdr>
        <w:top w:val="none" w:sz="0" w:space="0" w:color="auto"/>
        <w:left w:val="none" w:sz="0" w:space="0" w:color="auto"/>
        <w:bottom w:val="none" w:sz="0" w:space="0" w:color="auto"/>
        <w:right w:val="none" w:sz="0" w:space="0" w:color="auto"/>
      </w:divBdr>
      <w:divsChild>
        <w:div w:id="429207192">
          <w:marLeft w:val="1166"/>
          <w:marRight w:val="0"/>
          <w:marTop w:val="77"/>
          <w:marBottom w:val="0"/>
          <w:divBdr>
            <w:top w:val="none" w:sz="0" w:space="0" w:color="auto"/>
            <w:left w:val="none" w:sz="0" w:space="0" w:color="auto"/>
            <w:bottom w:val="none" w:sz="0" w:space="0" w:color="auto"/>
            <w:right w:val="none" w:sz="0" w:space="0" w:color="auto"/>
          </w:divBdr>
        </w:div>
      </w:divsChild>
    </w:div>
    <w:div w:id="420026869">
      <w:bodyDiv w:val="1"/>
      <w:marLeft w:val="0"/>
      <w:marRight w:val="0"/>
      <w:marTop w:val="0"/>
      <w:marBottom w:val="0"/>
      <w:divBdr>
        <w:top w:val="none" w:sz="0" w:space="0" w:color="auto"/>
        <w:left w:val="none" w:sz="0" w:space="0" w:color="auto"/>
        <w:bottom w:val="none" w:sz="0" w:space="0" w:color="auto"/>
        <w:right w:val="none" w:sz="0" w:space="0" w:color="auto"/>
      </w:divBdr>
    </w:div>
    <w:div w:id="602687911">
      <w:bodyDiv w:val="1"/>
      <w:marLeft w:val="0"/>
      <w:marRight w:val="0"/>
      <w:marTop w:val="0"/>
      <w:marBottom w:val="0"/>
      <w:divBdr>
        <w:top w:val="none" w:sz="0" w:space="0" w:color="auto"/>
        <w:left w:val="none" w:sz="0" w:space="0" w:color="auto"/>
        <w:bottom w:val="none" w:sz="0" w:space="0" w:color="auto"/>
        <w:right w:val="none" w:sz="0" w:space="0" w:color="auto"/>
      </w:divBdr>
    </w:div>
    <w:div w:id="621814442">
      <w:bodyDiv w:val="1"/>
      <w:marLeft w:val="0"/>
      <w:marRight w:val="0"/>
      <w:marTop w:val="0"/>
      <w:marBottom w:val="0"/>
      <w:divBdr>
        <w:top w:val="none" w:sz="0" w:space="0" w:color="auto"/>
        <w:left w:val="none" w:sz="0" w:space="0" w:color="auto"/>
        <w:bottom w:val="none" w:sz="0" w:space="0" w:color="auto"/>
        <w:right w:val="none" w:sz="0" w:space="0" w:color="auto"/>
      </w:divBdr>
    </w:div>
    <w:div w:id="623269066">
      <w:bodyDiv w:val="1"/>
      <w:marLeft w:val="0"/>
      <w:marRight w:val="0"/>
      <w:marTop w:val="0"/>
      <w:marBottom w:val="0"/>
      <w:divBdr>
        <w:top w:val="none" w:sz="0" w:space="0" w:color="auto"/>
        <w:left w:val="none" w:sz="0" w:space="0" w:color="auto"/>
        <w:bottom w:val="none" w:sz="0" w:space="0" w:color="auto"/>
        <w:right w:val="none" w:sz="0" w:space="0" w:color="auto"/>
      </w:divBdr>
    </w:div>
    <w:div w:id="712578015">
      <w:bodyDiv w:val="1"/>
      <w:marLeft w:val="0"/>
      <w:marRight w:val="0"/>
      <w:marTop w:val="0"/>
      <w:marBottom w:val="0"/>
      <w:divBdr>
        <w:top w:val="none" w:sz="0" w:space="0" w:color="auto"/>
        <w:left w:val="none" w:sz="0" w:space="0" w:color="auto"/>
        <w:bottom w:val="none" w:sz="0" w:space="0" w:color="auto"/>
        <w:right w:val="none" w:sz="0" w:space="0" w:color="auto"/>
      </w:divBdr>
    </w:div>
    <w:div w:id="717776310">
      <w:bodyDiv w:val="1"/>
      <w:marLeft w:val="0"/>
      <w:marRight w:val="0"/>
      <w:marTop w:val="0"/>
      <w:marBottom w:val="0"/>
      <w:divBdr>
        <w:top w:val="none" w:sz="0" w:space="0" w:color="auto"/>
        <w:left w:val="none" w:sz="0" w:space="0" w:color="auto"/>
        <w:bottom w:val="none" w:sz="0" w:space="0" w:color="auto"/>
        <w:right w:val="none" w:sz="0" w:space="0" w:color="auto"/>
      </w:divBdr>
    </w:div>
    <w:div w:id="739906439">
      <w:bodyDiv w:val="1"/>
      <w:marLeft w:val="0"/>
      <w:marRight w:val="0"/>
      <w:marTop w:val="0"/>
      <w:marBottom w:val="0"/>
      <w:divBdr>
        <w:top w:val="none" w:sz="0" w:space="0" w:color="auto"/>
        <w:left w:val="none" w:sz="0" w:space="0" w:color="auto"/>
        <w:bottom w:val="none" w:sz="0" w:space="0" w:color="auto"/>
        <w:right w:val="none" w:sz="0" w:space="0" w:color="auto"/>
      </w:divBdr>
    </w:div>
    <w:div w:id="811404562">
      <w:bodyDiv w:val="1"/>
      <w:marLeft w:val="0"/>
      <w:marRight w:val="0"/>
      <w:marTop w:val="0"/>
      <w:marBottom w:val="0"/>
      <w:divBdr>
        <w:top w:val="none" w:sz="0" w:space="0" w:color="auto"/>
        <w:left w:val="none" w:sz="0" w:space="0" w:color="auto"/>
        <w:bottom w:val="none" w:sz="0" w:space="0" w:color="auto"/>
        <w:right w:val="none" w:sz="0" w:space="0" w:color="auto"/>
      </w:divBdr>
    </w:div>
    <w:div w:id="919295131">
      <w:bodyDiv w:val="1"/>
      <w:marLeft w:val="0"/>
      <w:marRight w:val="0"/>
      <w:marTop w:val="0"/>
      <w:marBottom w:val="0"/>
      <w:divBdr>
        <w:top w:val="none" w:sz="0" w:space="0" w:color="auto"/>
        <w:left w:val="none" w:sz="0" w:space="0" w:color="auto"/>
        <w:bottom w:val="none" w:sz="0" w:space="0" w:color="auto"/>
        <w:right w:val="none" w:sz="0" w:space="0" w:color="auto"/>
      </w:divBdr>
    </w:div>
    <w:div w:id="952788704">
      <w:bodyDiv w:val="1"/>
      <w:marLeft w:val="0"/>
      <w:marRight w:val="0"/>
      <w:marTop w:val="0"/>
      <w:marBottom w:val="0"/>
      <w:divBdr>
        <w:top w:val="none" w:sz="0" w:space="0" w:color="auto"/>
        <w:left w:val="none" w:sz="0" w:space="0" w:color="auto"/>
        <w:bottom w:val="none" w:sz="0" w:space="0" w:color="auto"/>
        <w:right w:val="none" w:sz="0" w:space="0" w:color="auto"/>
      </w:divBdr>
      <w:divsChild>
        <w:div w:id="773400754">
          <w:marLeft w:val="0"/>
          <w:marRight w:val="0"/>
          <w:marTop w:val="0"/>
          <w:marBottom w:val="0"/>
          <w:divBdr>
            <w:top w:val="none" w:sz="0" w:space="0" w:color="auto"/>
            <w:left w:val="none" w:sz="0" w:space="0" w:color="auto"/>
            <w:bottom w:val="none" w:sz="0" w:space="0" w:color="auto"/>
            <w:right w:val="none" w:sz="0" w:space="0" w:color="auto"/>
          </w:divBdr>
          <w:divsChild>
            <w:div w:id="12366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1662">
      <w:bodyDiv w:val="1"/>
      <w:marLeft w:val="0"/>
      <w:marRight w:val="0"/>
      <w:marTop w:val="0"/>
      <w:marBottom w:val="0"/>
      <w:divBdr>
        <w:top w:val="none" w:sz="0" w:space="0" w:color="auto"/>
        <w:left w:val="none" w:sz="0" w:space="0" w:color="auto"/>
        <w:bottom w:val="none" w:sz="0" w:space="0" w:color="auto"/>
        <w:right w:val="none" w:sz="0" w:space="0" w:color="auto"/>
      </w:divBdr>
    </w:div>
    <w:div w:id="1227759338">
      <w:bodyDiv w:val="1"/>
      <w:marLeft w:val="0"/>
      <w:marRight w:val="0"/>
      <w:marTop w:val="0"/>
      <w:marBottom w:val="0"/>
      <w:divBdr>
        <w:top w:val="none" w:sz="0" w:space="0" w:color="auto"/>
        <w:left w:val="none" w:sz="0" w:space="0" w:color="auto"/>
        <w:bottom w:val="none" w:sz="0" w:space="0" w:color="auto"/>
        <w:right w:val="none" w:sz="0" w:space="0" w:color="auto"/>
      </w:divBdr>
      <w:divsChild>
        <w:div w:id="1020859239">
          <w:marLeft w:val="1094"/>
          <w:marRight w:val="0"/>
          <w:marTop w:val="86"/>
          <w:marBottom w:val="0"/>
          <w:divBdr>
            <w:top w:val="none" w:sz="0" w:space="0" w:color="auto"/>
            <w:left w:val="none" w:sz="0" w:space="0" w:color="auto"/>
            <w:bottom w:val="none" w:sz="0" w:space="0" w:color="auto"/>
            <w:right w:val="none" w:sz="0" w:space="0" w:color="auto"/>
          </w:divBdr>
        </w:div>
        <w:div w:id="470757283">
          <w:marLeft w:val="1094"/>
          <w:marRight w:val="0"/>
          <w:marTop w:val="86"/>
          <w:marBottom w:val="0"/>
          <w:divBdr>
            <w:top w:val="none" w:sz="0" w:space="0" w:color="auto"/>
            <w:left w:val="none" w:sz="0" w:space="0" w:color="auto"/>
            <w:bottom w:val="none" w:sz="0" w:space="0" w:color="auto"/>
            <w:right w:val="none" w:sz="0" w:space="0" w:color="auto"/>
          </w:divBdr>
        </w:div>
        <w:div w:id="654335011">
          <w:marLeft w:val="1094"/>
          <w:marRight w:val="0"/>
          <w:marTop w:val="86"/>
          <w:marBottom w:val="0"/>
          <w:divBdr>
            <w:top w:val="none" w:sz="0" w:space="0" w:color="auto"/>
            <w:left w:val="none" w:sz="0" w:space="0" w:color="auto"/>
            <w:bottom w:val="none" w:sz="0" w:space="0" w:color="auto"/>
            <w:right w:val="none" w:sz="0" w:space="0" w:color="auto"/>
          </w:divBdr>
        </w:div>
      </w:divsChild>
    </w:div>
    <w:div w:id="1448233061">
      <w:bodyDiv w:val="1"/>
      <w:marLeft w:val="0"/>
      <w:marRight w:val="0"/>
      <w:marTop w:val="0"/>
      <w:marBottom w:val="0"/>
      <w:divBdr>
        <w:top w:val="none" w:sz="0" w:space="0" w:color="auto"/>
        <w:left w:val="none" w:sz="0" w:space="0" w:color="auto"/>
        <w:bottom w:val="none" w:sz="0" w:space="0" w:color="auto"/>
        <w:right w:val="none" w:sz="0" w:space="0" w:color="auto"/>
      </w:divBdr>
    </w:div>
    <w:div w:id="1577521043">
      <w:bodyDiv w:val="1"/>
      <w:marLeft w:val="0"/>
      <w:marRight w:val="0"/>
      <w:marTop w:val="0"/>
      <w:marBottom w:val="0"/>
      <w:divBdr>
        <w:top w:val="none" w:sz="0" w:space="0" w:color="auto"/>
        <w:left w:val="none" w:sz="0" w:space="0" w:color="auto"/>
        <w:bottom w:val="none" w:sz="0" w:space="0" w:color="auto"/>
        <w:right w:val="none" w:sz="0" w:space="0" w:color="auto"/>
      </w:divBdr>
    </w:div>
    <w:div w:id="1644505551">
      <w:bodyDiv w:val="1"/>
      <w:marLeft w:val="0"/>
      <w:marRight w:val="0"/>
      <w:marTop w:val="0"/>
      <w:marBottom w:val="0"/>
      <w:divBdr>
        <w:top w:val="none" w:sz="0" w:space="0" w:color="auto"/>
        <w:left w:val="none" w:sz="0" w:space="0" w:color="auto"/>
        <w:bottom w:val="none" w:sz="0" w:space="0" w:color="auto"/>
        <w:right w:val="none" w:sz="0" w:space="0" w:color="auto"/>
      </w:divBdr>
    </w:div>
    <w:div w:id="1708602409">
      <w:bodyDiv w:val="1"/>
      <w:marLeft w:val="0"/>
      <w:marRight w:val="0"/>
      <w:marTop w:val="0"/>
      <w:marBottom w:val="0"/>
      <w:divBdr>
        <w:top w:val="none" w:sz="0" w:space="0" w:color="auto"/>
        <w:left w:val="none" w:sz="0" w:space="0" w:color="auto"/>
        <w:bottom w:val="none" w:sz="0" w:space="0" w:color="auto"/>
        <w:right w:val="none" w:sz="0" w:space="0" w:color="auto"/>
      </w:divBdr>
    </w:div>
    <w:div w:id="1759209691">
      <w:bodyDiv w:val="1"/>
      <w:marLeft w:val="0"/>
      <w:marRight w:val="0"/>
      <w:marTop w:val="0"/>
      <w:marBottom w:val="0"/>
      <w:divBdr>
        <w:top w:val="none" w:sz="0" w:space="0" w:color="auto"/>
        <w:left w:val="none" w:sz="0" w:space="0" w:color="auto"/>
        <w:bottom w:val="none" w:sz="0" w:space="0" w:color="auto"/>
        <w:right w:val="none" w:sz="0" w:space="0" w:color="auto"/>
      </w:divBdr>
      <w:divsChild>
        <w:div w:id="35814825">
          <w:marLeft w:val="0"/>
          <w:marRight w:val="0"/>
          <w:marTop w:val="0"/>
          <w:marBottom w:val="0"/>
          <w:divBdr>
            <w:top w:val="none" w:sz="0" w:space="0" w:color="auto"/>
            <w:left w:val="none" w:sz="0" w:space="0" w:color="auto"/>
            <w:bottom w:val="none" w:sz="0" w:space="0" w:color="auto"/>
            <w:right w:val="none" w:sz="0" w:space="0" w:color="auto"/>
          </w:divBdr>
          <w:divsChild>
            <w:div w:id="19793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5909">
      <w:bodyDiv w:val="1"/>
      <w:marLeft w:val="0"/>
      <w:marRight w:val="0"/>
      <w:marTop w:val="0"/>
      <w:marBottom w:val="0"/>
      <w:divBdr>
        <w:top w:val="none" w:sz="0" w:space="0" w:color="auto"/>
        <w:left w:val="none" w:sz="0" w:space="0" w:color="auto"/>
        <w:bottom w:val="none" w:sz="0" w:space="0" w:color="auto"/>
        <w:right w:val="none" w:sz="0" w:space="0" w:color="auto"/>
      </w:divBdr>
    </w:div>
    <w:div w:id="1838767719">
      <w:bodyDiv w:val="1"/>
      <w:marLeft w:val="0"/>
      <w:marRight w:val="0"/>
      <w:marTop w:val="0"/>
      <w:marBottom w:val="0"/>
      <w:divBdr>
        <w:top w:val="none" w:sz="0" w:space="0" w:color="auto"/>
        <w:left w:val="none" w:sz="0" w:space="0" w:color="auto"/>
        <w:bottom w:val="none" w:sz="0" w:space="0" w:color="auto"/>
        <w:right w:val="none" w:sz="0" w:space="0" w:color="auto"/>
      </w:divBdr>
    </w:div>
    <w:div w:id="1928612451">
      <w:bodyDiv w:val="1"/>
      <w:marLeft w:val="0"/>
      <w:marRight w:val="0"/>
      <w:marTop w:val="0"/>
      <w:marBottom w:val="0"/>
      <w:divBdr>
        <w:top w:val="none" w:sz="0" w:space="0" w:color="auto"/>
        <w:left w:val="none" w:sz="0" w:space="0" w:color="auto"/>
        <w:bottom w:val="none" w:sz="0" w:space="0" w:color="auto"/>
        <w:right w:val="none" w:sz="0" w:space="0" w:color="auto"/>
      </w:divBdr>
    </w:div>
    <w:div w:id="2033608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3.org/XML/Schema.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fixprotocol.org/specification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pps.ietf.org/rfc/rfc2119.html"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ixprotocol.org/ns/simple/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E4A5E-5DAB-4B48-A1BC-FAA4CBEC3B15}">
  <ds:schemaRefs>
    <ds:schemaRef ds:uri="http://schemas.openxmlformats.org/officeDocument/2006/bibliography"/>
  </ds:schemaRefs>
</ds:datastoreItem>
</file>

<file path=customXml/itemProps2.xml><?xml version="1.0" encoding="utf-8"?>
<ds:datastoreItem xmlns:ds="http://schemas.openxmlformats.org/officeDocument/2006/customXml" ds:itemID="{C030E66B-DFCA-44A0-9A99-2837047AA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16884</Words>
  <Characters>96239</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2013-07-15T19:41:00Z</dcterms:created>
  <dcterms:modified xsi:type="dcterms:W3CDTF">2013-10-11T18:41:00Z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
  </property>
  <property fmtid="{D5CDD505-2E9C-101B-9397-08002B2CF9AE}" pid="4" name="Offisync_IsSaved">
    <vt:lpwstr>False</vt:lpwstr>
  </property>
  <property fmtid="{D5CDD505-2E9C-101B-9397-08002B2CF9AE}" pid="5" name="Offisync_UniqueId">
    <vt:lpwstr>293171;22146635</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2013-02-26T16:10:06-0600</vt:lpwstr>
  </property>
  <property fmtid="{D5CDD505-2E9C-101B-9397-08002B2CF9AE}" pid="9" name="Offisync_ProviderName">
    <vt:lpwstr>Central Desktop</vt:lpwstr>
  </property>
</Properties>
</file>