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bidi w:val="0"/>
        <w:spacing w:beforeLines="0" w:beforeAutospacing="0" w:afterLines="0" w:afterAutospacing="0" w:line="300" w:lineRule="auto"/>
        <w:ind w:firstLine="0" w:firstLineChars="0"/>
        <w:rPr>
          <w:rFonts w:hint="eastAsia" w:ascii="Times New Roman" w:hAnsi="Times New Roman" w:eastAsia="方正小标宋简体" w:cstheme="minorBidi"/>
          <w:bCs w:val="0"/>
          <w:sz w:val="48"/>
          <w:szCs w:val="22"/>
          <w:lang w:val="en-US" w:eastAsia="zh-CN"/>
        </w:rPr>
      </w:pPr>
      <w:r>
        <w:rPr>
          <w:rFonts w:hint="eastAsia" w:ascii="Times New Roman" w:hAnsi="Times New Roman" w:eastAsia="方正小标宋简体" w:cstheme="minorBidi"/>
          <w:bCs w:val="0"/>
          <w:sz w:val="48"/>
          <w:szCs w:val="22"/>
          <w:lang w:val="en-US" w:eastAsia="zh-CN"/>
        </w:rPr>
        <w:t>程序自述</w:t>
      </w:r>
    </w:p>
    <w:p>
      <w:pPr>
        <w:pStyle w:val="2"/>
        <w:bidi w:val="0"/>
        <w:spacing w:beforeLines="0" w:beforeAutospacing="0" w:afterLines="0" w:afterAutospacing="0" w:line="576" w:lineRule="auto"/>
        <w:ind w:firstLine="0" w:firstLineChars="0"/>
        <w:rPr>
          <w:rFonts w:hint="eastAsia" w:ascii="Times New Roman" w:hAnsi="Times New Roman" w:eastAsia="仿宋"/>
          <w:bCs w:val="0"/>
          <w:szCs w:val="22"/>
          <w:lang w:val="en-US" w:eastAsia="zh-CN"/>
        </w:rPr>
      </w:pPr>
      <w:r>
        <w:rPr>
          <w:rFonts w:hint="eastAsia" w:ascii="Times New Roman" w:hAnsi="Times New Roman" w:eastAsia="仿宋"/>
          <w:bCs w:val="0"/>
          <w:szCs w:val="22"/>
          <w:lang w:val="en-US" w:eastAsia="zh-CN"/>
        </w:rPr>
        <w:t>摘要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文介绍了软件的开发运行环境、源码语言、开发目的、功能特点等基本信息，环境配置、软件编译等运行步骤，以及软件的检查配置、震相确认、震相丢弃、震相撤销、震相微调等主要功能及其使用方法。当前路径下的文件夹Check_Example是一个示例，阅读本说明书可参照示例以加深认识。</w:t>
      </w:r>
    </w:p>
    <w:p>
      <w:pPr>
        <w:pStyle w:val="2"/>
        <w:bidi w:val="0"/>
        <w:spacing w:beforeLines="0" w:beforeAutospacing="0" w:afterLines="0" w:afterAutospacing="0" w:line="576" w:lineRule="auto"/>
        <w:ind w:firstLine="0" w:firstLineChars="0"/>
        <w:rPr>
          <w:rFonts w:ascii="Times New Roman" w:hAnsi="Times New Roman" w:eastAsia="仿宋"/>
          <w:bCs w:val="0"/>
          <w:szCs w:val="22"/>
        </w:rPr>
      </w:pPr>
      <w:r>
        <w:rPr>
          <w:rFonts w:ascii="Times New Roman" w:hAnsi="Times New Roman" w:eastAsia="仿宋"/>
          <w:bCs w:val="0"/>
          <w:szCs w:val="22"/>
        </w:rPr>
        <w:t>1. 软件概述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  <w:lang w:eastAsia="zh-CN"/>
        </w:rPr>
      </w:pPr>
      <w:r>
        <w:rPr>
          <w:rFonts w:hint="eastAsia" w:ascii="Times New Roman" w:hAnsi="Times New Roman" w:eastAsia="仿宋"/>
          <w:b/>
          <w:bCs/>
          <w:sz w:val="24"/>
        </w:rPr>
        <w:t>软件名称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基于震相自动拾取的震相检查可视化平台（简称：震相检查可视化平台）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S</w:t>
      </w:r>
      <w:r>
        <w:rPr>
          <w:rFonts w:hint="eastAsia" w:ascii="Times New Roman" w:hAnsi="Times New Roman" w:eastAsia="仿宋"/>
          <w:sz w:val="24"/>
          <w:lang w:eastAsia="zh-CN"/>
        </w:rPr>
        <w:t xml:space="preserve">eismic </w:t>
      </w:r>
      <w:r>
        <w:rPr>
          <w:rFonts w:hint="eastAsia" w:ascii="Times New Roman" w:hAnsi="Times New Roman" w:eastAsia="仿宋"/>
          <w:sz w:val="24"/>
          <w:lang w:val="en-US" w:eastAsia="zh-CN"/>
        </w:rPr>
        <w:t>P</w:t>
      </w:r>
      <w:r>
        <w:rPr>
          <w:rFonts w:hint="eastAsia" w:ascii="Times New Roman" w:hAnsi="Times New Roman" w:eastAsia="仿宋"/>
          <w:sz w:val="24"/>
          <w:lang w:eastAsia="zh-CN"/>
        </w:rPr>
        <w:t xml:space="preserve">hase </w:t>
      </w:r>
      <w:r>
        <w:rPr>
          <w:rFonts w:hint="eastAsia" w:ascii="Times New Roman" w:hAnsi="Times New Roman" w:eastAsia="仿宋"/>
          <w:sz w:val="24"/>
          <w:lang w:val="en-US" w:eastAsia="zh-CN"/>
        </w:rPr>
        <w:t>I</w:t>
      </w:r>
      <w:r>
        <w:rPr>
          <w:rFonts w:hint="eastAsia" w:ascii="Times New Roman" w:hAnsi="Times New Roman" w:eastAsia="仿宋"/>
          <w:sz w:val="24"/>
          <w:lang w:eastAsia="zh-CN"/>
        </w:rPr>
        <w:t xml:space="preserve">nspection </w:t>
      </w:r>
      <w:r>
        <w:rPr>
          <w:rFonts w:hint="eastAsia" w:ascii="Times New Roman" w:hAnsi="Times New Roman" w:eastAsia="仿宋"/>
          <w:sz w:val="24"/>
          <w:lang w:val="en-US" w:eastAsia="zh-CN"/>
        </w:rPr>
        <w:t>V</w:t>
      </w:r>
      <w:r>
        <w:rPr>
          <w:rFonts w:hint="eastAsia" w:ascii="Times New Roman" w:hAnsi="Times New Roman" w:eastAsia="仿宋"/>
          <w:sz w:val="24"/>
          <w:lang w:eastAsia="zh-CN"/>
        </w:rPr>
        <w:t xml:space="preserve">isualization </w:t>
      </w:r>
      <w:r>
        <w:rPr>
          <w:rFonts w:hint="eastAsia" w:ascii="Times New Roman" w:hAnsi="Times New Roman" w:eastAsia="仿宋"/>
          <w:sz w:val="24"/>
          <w:lang w:val="en-US" w:eastAsia="zh-CN"/>
        </w:rPr>
        <w:t>P</w:t>
      </w:r>
      <w:r>
        <w:rPr>
          <w:rFonts w:hint="eastAsia" w:ascii="Times New Roman" w:hAnsi="Times New Roman" w:eastAsia="仿宋"/>
          <w:sz w:val="24"/>
          <w:lang w:eastAsia="zh-CN"/>
        </w:rPr>
        <w:t>latform</w:t>
      </w: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仿宋"/>
          <w:sz w:val="24"/>
          <w:lang w:val="en-US" w:eastAsia="zh-CN"/>
        </w:rPr>
        <w:t>B</w:t>
      </w:r>
      <w:r>
        <w:rPr>
          <w:rFonts w:hint="eastAsia" w:ascii="Times New Roman" w:hAnsi="Times New Roman" w:eastAsia="仿宋"/>
          <w:sz w:val="24"/>
        </w:rPr>
        <w:t xml:space="preserve">ased </w:t>
      </w:r>
      <w:r>
        <w:rPr>
          <w:rFonts w:hint="eastAsia" w:ascii="Times New Roman" w:hAnsi="Times New Roman" w:eastAsia="仿宋"/>
          <w:sz w:val="24"/>
          <w:lang w:val="en-US" w:eastAsia="zh-CN"/>
        </w:rPr>
        <w:t>O</w:t>
      </w:r>
      <w:r>
        <w:rPr>
          <w:rFonts w:hint="eastAsia" w:ascii="Times New Roman" w:hAnsi="Times New Roman" w:eastAsia="仿宋"/>
          <w:sz w:val="24"/>
        </w:rPr>
        <w:t xml:space="preserve">n </w:t>
      </w:r>
      <w:r>
        <w:rPr>
          <w:rFonts w:hint="eastAsia" w:ascii="Times New Roman" w:hAnsi="Times New Roman" w:eastAsia="仿宋"/>
          <w:sz w:val="24"/>
          <w:lang w:val="en-US" w:eastAsia="zh-CN"/>
        </w:rPr>
        <w:t>A</w:t>
      </w:r>
      <w:r>
        <w:rPr>
          <w:rFonts w:hint="eastAsia" w:ascii="Times New Roman" w:hAnsi="Times New Roman" w:eastAsia="仿宋"/>
          <w:sz w:val="24"/>
        </w:rPr>
        <w:t xml:space="preserve">utomatic </w:t>
      </w:r>
      <w:r>
        <w:rPr>
          <w:rFonts w:hint="eastAsia" w:ascii="Times New Roman" w:hAnsi="Times New Roman" w:eastAsia="仿宋"/>
          <w:sz w:val="24"/>
          <w:lang w:val="en-US" w:eastAsia="zh-CN"/>
        </w:rPr>
        <w:t>P</w:t>
      </w:r>
      <w:r>
        <w:rPr>
          <w:rFonts w:hint="eastAsia" w:ascii="Times New Roman" w:hAnsi="Times New Roman" w:eastAsia="仿宋"/>
          <w:sz w:val="24"/>
        </w:rPr>
        <w:t xml:space="preserve">ickup of </w:t>
      </w:r>
      <w:r>
        <w:rPr>
          <w:rFonts w:hint="eastAsia" w:ascii="Times New Roman" w:hAnsi="Times New Roman" w:eastAsia="仿宋"/>
          <w:sz w:val="24"/>
          <w:lang w:val="en-US" w:eastAsia="zh-CN"/>
        </w:rPr>
        <w:t>S</w:t>
      </w:r>
      <w:r>
        <w:rPr>
          <w:rFonts w:hint="eastAsia" w:ascii="Times New Roman" w:hAnsi="Times New Roman" w:eastAsia="仿宋"/>
          <w:sz w:val="24"/>
        </w:rPr>
        <w:t xml:space="preserve">eismic </w:t>
      </w:r>
      <w:r>
        <w:rPr>
          <w:rFonts w:hint="eastAsia" w:ascii="Times New Roman" w:hAnsi="Times New Roman" w:eastAsia="仿宋"/>
          <w:sz w:val="24"/>
          <w:lang w:val="en-US" w:eastAsia="zh-CN"/>
        </w:rPr>
        <w:t>P</w:t>
      </w:r>
      <w:r>
        <w:rPr>
          <w:rFonts w:hint="eastAsia" w:ascii="Times New Roman" w:hAnsi="Times New Roman" w:eastAsia="仿宋"/>
          <w:sz w:val="24"/>
        </w:rPr>
        <w:t>hase</w:t>
      </w:r>
      <w:r>
        <w:rPr>
          <w:rFonts w:hint="eastAsia" w:ascii="Times New Roman" w:hAnsi="Times New Roman" w:eastAsia="仿宋"/>
          <w:sz w:val="24"/>
          <w:lang w:val="en-US" w:eastAsia="zh-CN"/>
        </w:rPr>
        <w:t xml:space="preserve"> (Abbreviation : Seismic Phase Inspection Visualization Platform)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开发的硬件环境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CPU：2.9GHz, 内存：128GB, 硬盘：49TB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运行的硬件环境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2.9GHz以上CPU, 32GB以上内存, 60GB以上硬盘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开发该软件的操作系统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Ubuntu 22.04.1 LTS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软件开发环境 / 开发工具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Visual Studio Code 1.73.1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软件的运行平台 / 操作系统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Linux 系统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软件运行支撑环境 / 支持软件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JDK</w:t>
      </w:r>
      <w:r>
        <w:rPr>
          <w:rFonts w:hint="eastAsia" w:ascii="Times New Roman" w:hAnsi="Times New Roman" w:eastAsia="仿宋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仿宋"/>
          <w:sz w:val="24"/>
        </w:rPr>
        <w:t>11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编程语言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Java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源程序量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1</w:t>
      </w:r>
      <w:r>
        <w:rPr>
          <w:rFonts w:hint="eastAsia" w:ascii="Times New Roman" w:hAnsi="Times New Roman" w:eastAsia="仿宋"/>
          <w:sz w:val="24"/>
          <w:lang w:val="en-US" w:eastAsia="zh-CN"/>
        </w:rPr>
        <w:t>,</w:t>
      </w:r>
      <w:r>
        <w:rPr>
          <w:rFonts w:hint="eastAsia" w:ascii="Times New Roman" w:hAnsi="Times New Roman" w:eastAsia="仿宋"/>
          <w:sz w:val="24"/>
        </w:rPr>
        <w:t>091行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开发目的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eastAsia="zh-CN"/>
        </w:rPr>
      </w:pPr>
      <w:r>
        <w:rPr>
          <w:rFonts w:hint="eastAsia" w:ascii="Times New Roman" w:hAnsi="Times New Roman" w:eastAsia="仿宋"/>
          <w:sz w:val="24"/>
        </w:rPr>
        <w:t>为了更好服务于震相自动拾取工作，供相应领域人员使用</w:t>
      </w:r>
      <w:r>
        <w:rPr>
          <w:rFonts w:hint="eastAsia" w:ascii="Times New Roman" w:hAnsi="Times New Roman" w:eastAsia="仿宋"/>
          <w:sz w:val="24"/>
          <w:lang w:eastAsia="zh-CN"/>
        </w:rPr>
        <w:t>。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面向领域 / 行业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地震学研究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软件的主要功能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震相检查可视化平台是利用先进的GUI技术，创新震相拾取检查模式，实施震相检查可视化，实现震相复现、微调、筛选、免检和排序等全流程参数化控制，从而构建更加科学、高效、便捷的震相检查体系。通过创新应用模型，创新地震科技人员震相拾取工作方式，让震相拾取真正感受到计算机技术的便捷、有效和经济，实现科研减负。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b/>
          <w:bCs/>
          <w:sz w:val="24"/>
        </w:rPr>
      </w:pPr>
      <w:r>
        <w:rPr>
          <w:rFonts w:hint="eastAsia" w:ascii="Times New Roman" w:hAnsi="Times New Roman" w:eastAsia="仿宋"/>
          <w:b/>
          <w:bCs/>
          <w:sz w:val="24"/>
        </w:rPr>
        <w:t>软件的技术特点</w:t>
      </w:r>
      <w:r>
        <w:rPr>
          <w:rFonts w:hint="eastAsia" w:ascii="Times New Roman" w:hAnsi="Times New Roman" w:eastAsia="仿宋"/>
          <w:b/>
          <w:bCs/>
          <w:sz w:val="24"/>
          <w:lang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</w:rPr>
        <w:t>通过检查可视化的实践，逐步用人机协作式的震相拾取取代人工的震相拾取，并在实践中规范震相拾取的参数标准。同时降低震相拾取的时间成本，提高拾取及检查效率。从适用到推广，稳步的实现拾取震相智能化、可视化。</w:t>
      </w:r>
    </w:p>
    <w:p>
      <w:pPr>
        <w:pStyle w:val="2"/>
        <w:numPr>
          <w:ilvl w:val="0"/>
          <w:numId w:val="0"/>
        </w:numPr>
        <w:bidi w:val="0"/>
        <w:spacing w:beforeLines="0" w:beforeAutospacing="0" w:afterLines="0" w:afterAutospacing="0" w:line="576" w:lineRule="auto"/>
        <w:ind w:left="0" w:leftChars="0" w:firstLine="0" w:firstLineChars="0"/>
        <w:rPr>
          <w:rFonts w:hint="eastAsia" w:ascii="Times New Roman" w:hAnsi="Times New Roman" w:eastAsia="仿宋" w:cstheme="minorBidi"/>
          <w:b/>
          <w:bCs w:val="0"/>
          <w:kern w:val="44"/>
          <w:sz w:val="44"/>
          <w:szCs w:val="22"/>
          <w:lang w:val="en-US" w:eastAsia="zh-CN" w:bidi="ar-SA"/>
        </w:rPr>
      </w:pPr>
      <w:r>
        <w:rPr>
          <w:rFonts w:hint="eastAsia" w:ascii="Times New Roman" w:hAnsi="Times New Roman" w:eastAsia="仿宋" w:cstheme="minorBidi"/>
          <w:b/>
          <w:bCs w:val="0"/>
          <w:kern w:val="44"/>
          <w:sz w:val="44"/>
          <w:szCs w:val="22"/>
          <w:lang w:val="en-US" w:eastAsia="zh-CN" w:bidi="ar-SA"/>
        </w:rPr>
        <w:t>2. 运行步骤</w:t>
      </w:r>
    </w:p>
    <w:p>
      <w:pPr>
        <w:pStyle w:val="3"/>
        <w:bidi w:val="0"/>
        <w:spacing w:beforeLines="0" w:beforeAutospacing="0" w:afterLines="0" w:afterAutospacing="0" w:line="413" w:lineRule="auto"/>
        <w:ind w:firstLine="0" w:firstLineChars="0"/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</w:pP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 xml:space="preserve">步骤1 </w:t>
      </w:r>
      <w:r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  <w:t>环境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配置及编译</w:t>
      </w:r>
    </w:p>
    <w:p>
      <w:pPr>
        <w:bidi w:val="0"/>
        <w:spacing w:line="300" w:lineRule="auto"/>
        <w:rPr>
          <w:rFonts w:hint="default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>运行环境：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/>
          <w:sz w:val="24"/>
          <w:lang w:val="en-US" w:eastAsia="zh-CN"/>
        </w:rPr>
        <w:t>Java</w:t>
      </w:r>
      <w:r>
        <w:rPr>
          <w:rFonts w:hint="eastAsia" w:ascii="Times New Roman" w:hAnsi="Times New Roman" w:eastAsia="仿宋"/>
          <w:sz w:val="24"/>
          <w:lang w:val="en-US" w:eastAsia="zh-CN"/>
        </w:rPr>
        <w:t xml:space="preserve"> / JDK </w:t>
      </w:r>
      <w:r>
        <w:rPr>
          <w:rFonts w:hint="default" w:ascii="Times New Roman" w:hAnsi="Times New Roman" w:eastAsia="仿宋"/>
          <w:sz w:val="24"/>
          <w:lang w:val="en-US" w:eastAsia="zh-CN"/>
        </w:rPr>
        <w:t>11、</w:t>
      </w:r>
      <w:r>
        <w:rPr>
          <w:rFonts w:hint="eastAsia" w:ascii="Times New Roman" w:hAnsi="Times New Roman" w:eastAsia="仿宋"/>
          <w:sz w:val="24"/>
          <w:lang w:val="en-US" w:eastAsia="zh-CN"/>
        </w:rPr>
        <w:t>J</w:t>
      </w:r>
      <w:r>
        <w:rPr>
          <w:rFonts w:hint="default" w:ascii="Times New Roman" w:hAnsi="Times New Roman" w:eastAsia="仿宋"/>
          <w:sz w:val="24"/>
          <w:lang w:val="en-US" w:eastAsia="zh-CN"/>
        </w:rPr>
        <w:t>ava</w:t>
      </w:r>
      <w:r>
        <w:rPr>
          <w:rFonts w:hint="eastAsia" w:ascii="Times New Roman" w:hAnsi="Times New Roman" w:eastAsia="仿宋"/>
          <w:sz w:val="24"/>
          <w:lang w:val="en-US" w:eastAsia="zh-CN"/>
        </w:rPr>
        <w:t xml:space="preserve">FX </w:t>
      </w:r>
      <w:r>
        <w:rPr>
          <w:rFonts w:hint="default" w:ascii="Times New Roman" w:hAnsi="Times New Roman" w:eastAsia="仿宋"/>
          <w:sz w:val="24"/>
          <w:lang w:val="en-US" w:eastAsia="zh-CN"/>
        </w:rPr>
        <w:t>19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bidi w:val="0"/>
        <w:spacing w:line="300" w:lineRule="auto"/>
        <w:rPr>
          <w:rFonts w:hint="default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default" w:ascii="Times New Roman" w:hAnsi="Times New Roman" w:eastAsia="仿宋"/>
          <w:b/>
          <w:bCs/>
          <w:sz w:val="24"/>
          <w:lang w:val="en-US" w:eastAsia="zh-CN"/>
        </w:rPr>
        <w:t>Javafx配置</w:t>
      </w: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>：</w:t>
      </w:r>
    </w:p>
    <w:p>
      <w:pPr>
        <w:numPr>
          <w:ilvl w:val="0"/>
          <w:numId w:val="0"/>
        </w:numPr>
        <w:bidi w:val="0"/>
        <w:spacing w:line="300" w:lineRule="auto"/>
        <w:ind w:left="635" w:leftChars="200" w:hanging="215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1.</w:t>
      </w:r>
      <w:r>
        <w:rPr>
          <w:rFonts w:hint="eastAsia" w:ascii="Times New Roman" w:hAnsi="Times New Roman" w:eastAsia="仿宋"/>
          <w:sz w:val="24"/>
          <w:lang w:val="en-US" w:eastAsia="zh-CN"/>
        </w:rPr>
        <w:t xml:space="preserve"> 从Javafx官方网站下载Javafx包；</w:t>
      </w:r>
    </w:p>
    <w:p>
      <w:pPr>
        <w:numPr>
          <w:ilvl w:val="0"/>
          <w:numId w:val="0"/>
        </w:numPr>
        <w:bidi w:val="0"/>
        <w:spacing w:line="300" w:lineRule="auto"/>
        <w:ind w:left="635" w:leftChars="200" w:hanging="215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2.</w:t>
      </w:r>
      <w:r>
        <w:rPr>
          <w:rFonts w:hint="eastAsia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 xml:space="preserve"> </w:t>
      </w:r>
      <w:r>
        <w:rPr>
          <w:rFonts w:hint="default" w:ascii="Times New Roman" w:hAnsi="Times New Roman" w:eastAsia="仿宋"/>
          <w:sz w:val="24"/>
          <w:lang w:val="en-US" w:eastAsia="zh-CN"/>
        </w:rPr>
        <w:t>解压openjfx-19_linux-x64_bin-sdk.zip</w:t>
      </w:r>
      <w:r>
        <w:rPr>
          <w:rFonts w:hint="eastAsia" w:ascii="Times New Roman" w:hAnsi="Times New Roman" w:eastAsia="仿宋"/>
          <w:sz w:val="24"/>
          <w:lang w:val="en-US" w:eastAsia="zh-CN"/>
        </w:rPr>
        <w:t>；</w:t>
      </w:r>
    </w:p>
    <w:p>
      <w:pPr>
        <w:numPr>
          <w:ilvl w:val="0"/>
          <w:numId w:val="0"/>
        </w:numPr>
        <w:bidi w:val="0"/>
        <w:spacing w:line="300" w:lineRule="auto"/>
        <w:ind w:left="635" w:leftChars="200" w:hanging="215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3.</w:t>
      </w:r>
      <w:r>
        <w:rPr>
          <w:rFonts w:hint="eastAsia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 xml:space="preserve"> </w:t>
      </w:r>
      <w:r>
        <w:rPr>
          <w:rFonts w:hint="eastAsia" w:ascii="Times New Roman" w:hAnsi="Times New Roman" w:eastAsia="仿宋"/>
          <w:sz w:val="24"/>
          <w:lang w:val="en-US" w:eastAsia="zh-CN"/>
        </w:rPr>
        <w:t>将javafx-sdk-19文件夹</w:t>
      </w:r>
      <w:bookmarkStart w:id="0" w:name="_GoBack"/>
      <w:bookmarkEnd w:id="0"/>
      <w:r>
        <w:rPr>
          <w:rFonts w:hint="default" w:ascii="Times New Roman" w:hAnsi="Times New Roman" w:eastAsia="仿宋"/>
          <w:sz w:val="24"/>
          <w:lang w:val="en-US" w:eastAsia="zh-CN"/>
        </w:rPr>
        <w:t>移动到/home/xiangjh/opt/</w:t>
      </w:r>
      <w:r>
        <w:rPr>
          <w:rFonts w:hint="eastAsia" w:ascii="Times New Roman" w:hAnsi="Times New Roman" w:eastAsia="仿宋"/>
          <w:sz w:val="24"/>
          <w:lang w:val="en-US" w:eastAsia="zh-CN"/>
        </w:rPr>
        <w:t>；</w:t>
      </w:r>
    </w:p>
    <w:p>
      <w:pPr>
        <w:numPr>
          <w:ilvl w:val="0"/>
          <w:numId w:val="0"/>
        </w:numPr>
        <w:bidi w:val="0"/>
        <w:spacing w:line="300" w:lineRule="auto"/>
        <w:ind w:left="635" w:leftChars="200" w:hanging="215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4.</w:t>
      </w:r>
      <w:r>
        <w:rPr>
          <w:rFonts w:hint="eastAsia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 xml:space="preserve"> </w:t>
      </w:r>
      <w:r>
        <w:rPr>
          <w:rFonts w:hint="default" w:ascii="Times New Roman" w:hAnsi="Times New Roman" w:eastAsia="仿宋"/>
          <w:sz w:val="24"/>
          <w:lang w:val="en-US" w:eastAsia="zh-CN"/>
        </w:rPr>
        <w:t>终端运行gedit ~/.bashrc</w:t>
      </w:r>
      <w:r>
        <w:rPr>
          <w:rFonts w:hint="eastAsia" w:ascii="Times New Roman" w:hAnsi="Times New Roman" w:eastAsia="仿宋"/>
          <w:sz w:val="24"/>
          <w:lang w:val="en-US" w:eastAsia="zh-CN"/>
        </w:rPr>
        <w:t>；</w:t>
      </w:r>
    </w:p>
    <w:p>
      <w:pPr>
        <w:numPr>
          <w:ilvl w:val="0"/>
          <w:numId w:val="0"/>
        </w:numPr>
        <w:bidi w:val="0"/>
        <w:spacing w:line="300" w:lineRule="auto"/>
        <w:ind w:left="635" w:leftChars="200" w:hanging="215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5.</w:t>
      </w:r>
      <w:r>
        <w:rPr>
          <w:rFonts w:hint="eastAsia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 xml:space="preserve"> </w:t>
      </w:r>
      <w:r>
        <w:rPr>
          <w:rFonts w:hint="eastAsia" w:ascii="Times New Roman" w:hAnsi="Times New Roman" w:eastAsia="仿宋"/>
          <w:sz w:val="24"/>
          <w:lang w:val="en-US" w:eastAsia="zh-CN"/>
        </w:rPr>
        <w:t>在</w:t>
      </w:r>
      <w:r>
        <w:rPr>
          <w:rFonts w:hint="default" w:ascii="Times New Roman" w:hAnsi="Times New Roman" w:eastAsia="仿宋"/>
          <w:sz w:val="24"/>
          <w:lang w:val="en-US" w:eastAsia="zh-CN"/>
        </w:rPr>
        <w:t>文本末尾添加export PATH_TO_FX=/home/xiangjh/opt/javafx-sdk-19/lib</w:t>
      </w:r>
      <w:r>
        <w:rPr>
          <w:rFonts w:hint="eastAsia" w:ascii="Times New Roman" w:hAnsi="Times New Roman" w:eastAsia="仿宋"/>
          <w:sz w:val="24"/>
          <w:lang w:val="en-US" w:eastAsia="zh-CN"/>
        </w:rPr>
        <w:t>。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建议javafx-sdk-19路径位于根目录，以便于一次设置永久使用。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bidi w:val="0"/>
        <w:spacing w:line="300" w:lineRule="auto"/>
        <w:rPr>
          <w:rFonts w:hint="eastAsia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>编译命令：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javac --module-path $PATH_TO_FX --add-modules javafx.controls Check.java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pStyle w:val="3"/>
        <w:bidi w:val="0"/>
        <w:spacing w:beforeLines="0" w:beforeAutospacing="0" w:afterLines="0" w:afterAutospacing="0" w:line="413" w:lineRule="auto"/>
        <w:ind w:firstLine="0" w:firstLineChars="0"/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</w:pPr>
      <w:r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  <w:t>步骤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2</w:t>
      </w:r>
      <w:r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  <w:t xml:space="preserve"> 配置文件设置</w:t>
      </w:r>
    </w:p>
    <w:p>
      <w:pPr>
        <w:bidi w:val="0"/>
        <w:spacing w:line="300" w:lineRule="auto"/>
        <w:rPr>
          <w:rFonts w:hint="default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>配置文件路径：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/>
          <w:sz w:val="24"/>
          <w:lang w:val="en-US" w:eastAsia="zh-CN"/>
        </w:rPr>
        <w:t>./configs/config.properties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bidi w:val="0"/>
        <w:spacing w:line="300" w:lineRule="auto"/>
        <w:rPr>
          <w:rFonts w:hint="eastAsia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default" w:ascii="Times New Roman" w:hAnsi="Times New Roman" w:eastAsia="仿宋"/>
          <w:b/>
          <w:bCs/>
          <w:sz w:val="24"/>
          <w:lang w:val="en-US" w:eastAsia="zh-CN"/>
        </w:rPr>
        <w:t>注意</w:t>
      </w: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>：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/>
          <w:sz w:val="24"/>
          <w:lang w:val="en-US" w:eastAsia="zh-CN"/>
        </w:rPr>
        <w:t>震中距、时间模式的选择，震中距模式必须在自动拾取完毕后才能选择</w:t>
      </w:r>
      <w:r>
        <w:rPr>
          <w:rFonts w:hint="eastAsia" w:ascii="Times New Roman" w:hAnsi="Times New Roman" w:eastAsia="仿宋"/>
          <w:sz w:val="24"/>
          <w:lang w:val="en-US" w:eastAsia="zh-CN"/>
        </w:rPr>
        <w:t>。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bidi w:val="0"/>
        <w:spacing w:line="300" w:lineRule="auto"/>
        <w:rPr>
          <w:rFonts w:hint="eastAsia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>关键检查项：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/>
          <w:sz w:val="24"/>
          <w:lang w:val="en-US" w:eastAsia="zh-CN"/>
        </w:rPr>
        <w:t>筛选级别level、最小震中距minGcarc、输入输出文件路径rawFile&amp;outFile、检查历史文件路径historyFile、免检文件路径exemptionFile、图片文件路径imagedir</w:t>
      </w:r>
      <w:r>
        <w:rPr>
          <w:rFonts w:hint="eastAsia" w:ascii="Times New Roman" w:hAnsi="Times New Roman" w:eastAsia="仿宋"/>
          <w:sz w:val="24"/>
          <w:lang w:val="en-US" w:eastAsia="zh-CN"/>
        </w:rPr>
        <w:t>、</w:t>
      </w:r>
      <w:r>
        <w:rPr>
          <w:rFonts w:hint="default" w:ascii="Times New Roman" w:hAnsi="Times New Roman" w:eastAsia="仿宋"/>
          <w:sz w:val="24"/>
          <w:lang w:val="en-US" w:eastAsia="zh-CN"/>
        </w:rPr>
        <w:t>是否开启震中距模式epiModel、是否开启顺序恢复功能recoverSort、是否加载检查历史historyLoad、是否开启免检功能exemptionLoad</w:t>
      </w:r>
      <w:r>
        <w:rPr>
          <w:rFonts w:hint="eastAsia" w:ascii="Times New Roman" w:hAnsi="Times New Roman" w:eastAsia="仿宋"/>
          <w:sz w:val="24"/>
          <w:lang w:val="en-US" w:eastAsia="zh-CN"/>
        </w:rPr>
        <w:t>。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pStyle w:val="3"/>
        <w:bidi w:val="0"/>
        <w:spacing w:beforeLines="0" w:beforeAutospacing="0" w:afterLines="0" w:afterAutospacing="0" w:line="413" w:lineRule="auto"/>
        <w:ind w:firstLine="0" w:firstLineChars="0"/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</w:pPr>
      <w:r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  <w:t>步骤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3</w:t>
      </w:r>
      <w:r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开始</w:t>
      </w:r>
      <w:r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  <w:t>检查</w:t>
      </w:r>
    </w:p>
    <w:p>
      <w:pPr>
        <w:bidi w:val="0"/>
        <w:spacing w:line="300" w:lineRule="auto"/>
        <w:rPr>
          <w:rFonts w:hint="default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default" w:ascii="Times New Roman" w:hAnsi="Times New Roman" w:eastAsia="仿宋"/>
          <w:b/>
          <w:bCs/>
          <w:sz w:val="24"/>
          <w:lang w:val="en-US" w:eastAsia="zh-CN"/>
        </w:rPr>
        <w:t>注意：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/>
          <w:sz w:val="24"/>
          <w:lang w:val="en-US" w:eastAsia="zh-CN"/>
        </w:rPr>
        <w:t>必须提前删除原有的 - Checking/firmtemp.txt 和 - Checking/rawsorttemp.txt（震中距模式），例外：需要接着上次继续检查则保留firmtemp.txt，需要继续使用上次排序则保留rawsorttemp.txt（震中距模式）</w:t>
      </w:r>
      <w:r>
        <w:rPr>
          <w:rFonts w:hint="eastAsia" w:ascii="Times New Roman" w:hAnsi="Times New Roman" w:eastAsia="仿宋"/>
          <w:sz w:val="24"/>
          <w:lang w:val="en-US" w:eastAsia="zh-CN"/>
        </w:rPr>
        <w:t>。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bidi w:val="0"/>
        <w:spacing w:line="300" w:lineRule="auto"/>
        <w:rPr>
          <w:rFonts w:hint="eastAsia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>运行命令：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/>
          <w:sz w:val="24"/>
          <w:lang w:val="en-US" w:eastAsia="zh-CN"/>
        </w:rPr>
        <w:t>java --module-path $PATH_TO_FX --add-modules javafx.controls Check ./configs/config.properties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bidi w:val="0"/>
        <w:spacing w:line="300" w:lineRule="auto"/>
        <w:rPr>
          <w:rFonts w:hint="default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default" w:ascii="Times New Roman" w:hAnsi="Times New Roman" w:eastAsia="仿宋"/>
          <w:b/>
          <w:bCs/>
          <w:sz w:val="24"/>
          <w:lang w:val="en-US" w:eastAsia="zh-CN"/>
        </w:rPr>
        <w:t>运行结果：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/>
          <w:sz w:val="24"/>
          <w:lang w:val="en-US" w:eastAsia="zh-CN"/>
        </w:rPr>
        <w:t>- Checking/Pn_picknet_manu.txt</w:t>
      </w:r>
    </w:p>
    <w:p>
      <w:pPr>
        <w:bidi w:val="0"/>
        <w:spacing w:line="300" w:lineRule="auto"/>
        <w:ind w:firstLine="42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spacing w:beforeLines="0" w:beforeAutospacing="0" w:afterLines="0" w:afterAutospacing="0" w:line="576" w:lineRule="auto"/>
        <w:ind w:firstLine="0" w:firstLineChars="0"/>
        <w:rPr>
          <w:rFonts w:hint="eastAsia" w:ascii="Times New Roman" w:hAnsi="Times New Roman" w:eastAsia="仿宋"/>
          <w:bCs w:val="0"/>
          <w:szCs w:val="22"/>
        </w:rPr>
      </w:pPr>
      <w:r>
        <w:rPr>
          <w:rFonts w:hint="eastAsia" w:ascii="Times New Roman" w:hAnsi="Times New Roman" w:eastAsia="仿宋" w:cstheme="minorBidi"/>
          <w:b/>
          <w:bCs w:val="0"/>
          <w:kern w:val="44"/>
          <w:sz w:val="44"/>
          <w:szCs w:val="22"/>
          <w:lang w:val="en-US" w:eastAsia="zh-CN" w:bidi="ar-SA"/>
        </w:rPr>
        <w:t>3.</w:t>
      </w:r>
      <w:r>
        <w:rPr>
          <w:rFonts w:hint="eastAsia" w:ascii="Times New Roman" w:hAnsi="Times New Roman" w:eastAsia="仿宋"/>
          <w:bCs w:val="0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eastAsia="仿宋"/>
          <w:bCs w:val="0"/>
          <w:szCs w:val="22"/>
        </w:rPr>
        <w:t>使用方法</w:t>
      </w:r>
    </w:p>
    <w:p>
      <w:pPr>
        <w:pStyle w:val="3"/>
        <w:bidi w:val="0"/>
        <w:spacing w:beforeLines="0" w:beforeAutospacing="0" w:afterLines="0" w:afterAutospacing="0" w:line="413" w:lineRule="auto"/>
        <w:ind w:firstLine="0" w:firstLineChars="0"/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</w:pP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3</w:t>
      </w:r>
      <w:r>
        <w:rPr>
          <w:rFonts w:ascii="Times New Roman" w:hAnsi="Times New Roman" w:eastAsia="楷体" w:cstheme="minorBidi"/>
          <w:bCs w:val="0"/>
          <w:sz w:val="36"/>
          <w:szCs w:val="22"/>
        </w:rPr>
        <w:t>.1</w:t>
      </w:r>
      <w:r>
        <w:rPr>
          <w:rFonts w:hint="eastAsia" w:ascii="Times New Roman" w:hAnsi="Times New Roman" w:eastAsia="楷体" w:cstheme="minorBidi"/>
          <w:bCs w:val="0"/>
          <w:sz w:val="36"/>
          <w:szCs w:val="22"/>
        </w:rPr>
        <w:t xml:space="preserve"> 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首页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用户打开程序进入主页，看到“配置”及“开始”健，如图</w:t>
      </w:r>
      <w:r>
        <w:rPr>
          <w:rFonts w:hint="eastAsia" w:ascii="Times New Roman" w:hAnsi="Times New Roman" w:eastAsia="仿宋"/>
          <w:sz w:val="24"/>
        </w:rPr>
        <w:t>：</w:t>
      </w:r>
    </w:p>
    <w:p>
      <w:pPr>
        <w:jc w:val="left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drawing>
          <wp:inline distT="0" distB="0" distL="114300" distR="114300">
            <wp:extent cx="5257800" cy="3724910"/>
            <wp:effectExtent l="0" t="0" r="0" b="8890"/>
            <wp:docPr id="1" name="图片 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主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beforeLines="0" w:beforeAutospacing="0" w:afterLines="0" w:afterAutospacing="0" w:line="413" w:lineRule="auto"/>
        <w:ind w:firstLine="0" w:firstLineChars="0"/>
        <w:rPr>
          <w:rFonts w:hint="eastAsia" w:ascii="Times New Roman" w:hAnsi="Times New Roman" w:eastAsia="楷体" w:cstheme="minorBidi"/>
          <w:bCs w:val="0"/>
          <w:sz w:val="36"/>
          <w:szCs w:val="22"/>
          <w:lang w:eastAsia="zh-CN"/>
        </w:rPr>
      </w:pP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3</w:t>
      </w:r>
      <w:r>
        <w:rPr>
          <w:rFonts w:ascii="Times New Roman" w:hAnsi="Times New Roman" w:eastAsia="楷体" w:cstheme="minorBidi"/>
          <w:bCs w:val="0"/>
          <w:sz w:val="36"/>
          <w:szCs w:val="22"/>
        </w:rPr>
        <w:t>.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2</w:t>
      </w:r>
      <w:r>
        <w:rPr>
          <w:rFonts w:hint="eastAsia" w:ascii="Times New Roman" w:hAnsi="Times New Roman" w:eastAsia="楷体" w:cstheme="minorBidi"/>
          <w:bCs w:val="0"/>
          <w:sz w:val="36"/>
          <w:szCs w:val="22"/>
        </w:rPr>
        <w:t xml:space="preserve"> 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检查配置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用户点击页面的“配置“按钮，弹出配置文件，用户可进行修改，参数如下：</w:t>
      </w:r>
    </w:p>
    <w:p>
      <w:pPr>
        <w:pStyle w:val="4"/>
        <w:bidi w:val="0"/>
        <w:ind w:firstLine="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3</w:t>
      </w:r>
      <w:r>
        <w:rPr>
          <w:rFonts w:ascii="Times New Roman" w:hAnsi="Times New Roman"/>
        </w:rPr>
        <w:t>.</w:t>
      </w:r>
      <w:r>
        <w:rPr>
          <w:rFonts w:hint="eastAsia" w:ascii="Times New Roman" w:hAnsi="Times New Roman"/>
          <w:lang w:val="en-US" w:eastAsia="zh-CN"/>
        </w:rPr>
        <w:t>2</w:t>
      </w:r>
      <w:r>
        <w:rPr>
          <w:rFonts w:hint="eastAsia" w:ascii="Times New Roman" w:hAnsi="Times New Roman"/>
        </w:rPr>
        <w:t xml:space="preserve">.1 </w:t>
      </w:r>
      <w:r>
        <w:rPr>
          <w:rFonts w:hint="eastAsia" w:ascii="Times New Roman" w:hAnsi="Times New Roman"/>
          <w:lang w:val="en-US" w:eastAsia="zh-CN"/>
        </w:rPr>
        <w:t>配置参数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3"/>
        <w:gridCol w:w="2544"/>
        <w:gridCol w:w="4255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05" w:type="dxa"/>
            <w:tcBorders>
              <w:top w:val="single" w:color="000000" w:themeColor="text1" w:sz="8" w:space="0"/>
              <w:bottom w:val="single" w:color="000000" w:themeColor="text1" w:sz="8" w:space="0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default" w:ascii="Times New Roman" w:hAnsi="Times New Roman" w:eastAsia="仿宋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/>
                <w:bCs/>
                <w:sz w:val="24"/>
                <w:lang w:val="en-US" w:eastAsia="zh-CN"/>
              </w:rPr>
              <w:t>配置</w:t>
            </w:r>
          </w:p>
        </w:tc>
        <w:tc>
          <w:tcPr>
            <w:tcW w:w="2620" w:type="dxa"/>
            <w:tcBorders>
              <w:top w:val="single" w:color="000000" w:themeColor="text1" w:sz="8" w:space="0"/>
              <w:bottom w:val="single" w:color="000000" w:themeColor="text1" w:sz="8" w:space="0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default" w:ascii="Times New Roman" w:hAnsi="Times New Roman" w:eastAsia="仿宋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/>
                <w:bCs/>
                <w:sz w:val="24"/>
                <w:lang w:val="en-US" w:eastAsia="zh-CN"/>
              </w:rPr>
              <w:t>可选</w:t>
            </w:r>
          </w:p>
        </w:tc>
        <w:tc>
          <w:tcPr>
            <w:tcW w:w="4495" w:type="dxa"/>
            <w:tcBorders>
              <w:top w:val="single" w:color="000000" w:themeColor="text1" w:sz="8" w:space="0"/>
              <w:bottom w:val="single" w:color="000000" w:themeColor="text1" w:sz="8" w:space="0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/>
                <w:bCs/>
                <w:sz w:val="24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05" w:type="dxa"/>
            <w:tcBorders>
              <w:top w:val="single" w:color="000000" w:themeColor="text1" w:sz="8" w:space="0"/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phaseType</w:t>
            </w:r>
          </w:p>
        </w:tc>
        <w:tc>
          <w:tcPr>
            <w:tcW w:w="2620" w:type="dxa"/>
            <w:tcBorders>
              <w:top w:val="single" w:color="000000" w:themeColor="text1" w:sz="8" w:space="0"/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default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“1”、“2”</w:t>
            </w:r>
          </w:p>
        </w:tc>
        <w:tc>
          <w:tcPr>
            <w:tcW w:w="4495" w:type="dxa"/>
            <w:tcBorders>
              <w:top w:val="single" w:color="000000" w:themeColor="text1" w:sz="8" w:space="0"/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选择目标震相类型，有Pn、Sn两类震相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567" w:hRule="atLeast"/>
        </w:trPr>
        <w:tc>
          <w:tcPr>
            <w:tcW w:w="140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level</w:t>
            </w:r>
          </w:p>
        </w:tc>
        <w:tc>
          <w:tcPr>
            <w:tcW w:w="2620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default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“A”、“AB”、“ABC”、“ABCD”</w:t>
            </w:r>
          </w:p>
        </w:tc>
        <w:tc>
          <w:tcPr>
            <w:tcW w:w="449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选择筛选级别，有A、B、C、D四级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0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minGcarc</w:t>
            </w:r>
          </w:p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maxGcarc</w:t>
            </w:r>
          </w:p>
        </w:tc>
        <w:tc>
          <w:tcPr>
            <w:tcW w:w="2620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“&gt;0”</w:t>
            </w:r>
          </w:p>
        </w:tc>
        <w:tc>
          <w:tcPr>
            <w:tcW w:w="449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default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选择最小、最大震中距，以地球大圆弧度为单位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0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epiModel</w:t>
            </w:r>
          </w:p>
        </w:tc>
        <w:tc>
          <w:tcPr>
            <w:tcW w:w="2620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“True”、“False”</w:t>
            </w:r>
          </w:p>
        </w:tc>
        <w:tc>
          <w:tcPr>
            <w:tcW w:w="449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提供时间模式、震中距模型两个模式，时间模式指检查震相顺序以发震时刻排序，震中距模式指检查震相顺序以震中距排序</w:t>
            </w:r>
          </w:p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0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historyLoad</w:t>
            </w:r>
          </w:p>
        </w:tc>
        <w:tc>
          <w:tcPr>
            <w:tcW w:w="2620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“True”、“False”</w:t>
            </w:r>
          </w:p>
        </w:tc>
        <w:tc>
          <w:tcPr>
            <w:tcW w:w="449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default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用户有多次检查的需要，软件可提供相应功能，将对前一次检查结果复现并可视化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0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exemptionLoad</w:t>
            </w:r>
          </w:p>
        </w:tc>
        <w:tc>
          <w:tcPr>
            <w:tcW w:w="2620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“True”、“False”</w:t>
            </w:r>
          </w:p>
        </w:tc>
        <w:tc>
          <w:tcPr>
            <w:tcW w:w="4495" w:type="dxa"/>
            <w:tcBorders>
              <w:tl2br w:val="nil"/>
              <w:tr2bl w:val="nil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default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软件为用户提供检查白名单功能，在该名单中不会被检查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05" w:type="dxa"/>
            <w:tcBorders>
              <w:bottom w:val="single" w:color="auto" w:sz="8" w:space="0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default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其他参数</w:t>
            </w:r>
          </w:p>
        </w:tc>
        <w:tc>
          <w:tcPr>
            <w:tcW w:w="2620" w:type="dxa"/>
            <w:tcBorders>
              <w:bottom w:val="single" w:color="auto" w:sz="8" w:space="0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eastAsia" w:ascii="Times New Roman" w:hAnsi="Times New Roman" w:eastAsia="仿宋"/>
                <w:sz w:val="24"/>
                <w:lang w:val="en-US" w:eastAsia="zh-CN"/>
              </w:rPr>
            </w:pPr>
          </w:p>
        </w:tc>
        <w:tc>
          <w:tcPr>
            <w:tcW w:w="4495" w:type="dxa"/>
            <w:tcBorders>
              <w:bottom w:val="single" w:color="auto" w:sz="8" w:space="0"/>
            </w:tcBorders>
            <w:vAlign w:val="center"/>
          </w:tcPr>
          <w:p>
            <w:pPr>
              <w:bidi w:val="0"/>
              <w:spacing w:line="300" w:lineRule="auto"/>
              <w:ind w:firstLine="0" w:firstLineChars="0"/>
              <w:rPr>
                <w:rFonts w:hint="default" w:ascii="Times New Roman" w:hAnsi="Times New Roman" w:eastAsia="仿宋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sz w:val="24"/>
                <w:lang w:val="en-US" w:eastAsia="zh-CN"/>
              </w:rPr>
              <w:t>路径信息</w:t>
            </w:r>
          </w:p>
        </w:tc>
      </w:tr>
    </w:tbl>
    <w:p>
      <w:pPr>
        <w:pStyle w:val="4"/>
        <w:bidi w:val="0"/>
        <w:ind w:firstLine="0" w:firstLineChars="0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>.</w:t>
      </w:r>
      <w:r>
        <w:rPr>
          <w:rFonts w:hint="eastAsia" w:ascii="Times New Roman" w:hAnsi="Times New Roman"/>
          <w:lang w:val="en-US" w:eastAsia="zh-CN"/>
        </w:rPr>
        <w:t>2</w:t>
      </w:r>
      <w:r>
        <w:rPr>
          <w:rFonts w:hint="eastAsia" w:ascii="Times New Roman" w:hAnsi="Times New Roman"/>
        </w:rPr>
        <w:t>.</w:t>
      </w:r>
      <w:r>
        <w:rPr>
          <w:rFonts w:hint="eastAsia" w:ascii="Times New Roman" w:hAnsi="Times New Roman"/>
          <w:lang w:val="en-US" w:eastAsia="zh-CN"/>
        </w:rPr>
        <w:t>2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保存配置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用户保存并关闭配置文件，返回主页，点击页面的“开始“按钮。</w:t>
      </w:r>
    </w:p>
    <w:p>
      <w:pPr>
        <w:pStyle w:val="3"/>
        <w:bidi w:val="0"/>
        <w:spacing w:beforeLines="0" w:beforeAutospacing="0" w:afterLines="0" w:afterAutospacing="0" w:line="413" w:lineRule="auto"/>
        <w:ind w:firstLine="0" w:firstLineChars="0"/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</w:pP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3</w:t>
      </w:r>
      <w:r>
        <w:rPr>
          <w:rFonts w:hint="eastAsia" w:ascii="Times New Roman" w:hAnsi="Times New Roman" w:eastAsia="楷体" w:cstheme="minorBidi"/>
          <w:bCs w:val="0"/>
          <w:sz w:val="36"/>
          <w:szCs w:val="22"/>
        </w:rPr>
        <w:t xml:space="preserve">.3 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震相检查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接着上一步，弹出检查子界面，如图：</w:t>
      </w:r>
    </w:p>
    <w:p>
      <w:pPr>
        <w:jc w:val="left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default" w:ascii="微软雅黑" w:hAnsi="微软雅黑" w:eastAsia="微软雅黑"/>
          <w:szCs w:val="21"/>
          <w:lang w:val="en-US" w:eastAsia="zh-CN"/>
        </w:rPr>
        <w:drawing>
          <wp:inline distT="0" distB="0" distL="114300" distR="114300">
            <wp:extent cx="5264785" cy="3641725"/>
            <wp:effectExtent l="0" t="0" r="8255" b="635"/>
            <wp:docPr id="9" name="图片 9" descr="子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子界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用户可以在检查子界面上查看地震原始波形、2-8Hz滤波后地震波形、震相分析等信息，及“确认”、“撤销”、“丢弃”三个功能键按钮，其中红线代表机器建议的震相到时，黄线代表用户选定的震相到时。</w:t>
      </w:r>
    </w:p>
    <w:p>
      <w:pPr>
        <w:pStyle w:val="4"/>
        <w:bidi w:val="0"/>
        <w:ind w:firstLine="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 xml:space="preserve">.3.1 </w:t>
      </w:r>
      <w:r>
        <w:rPr>
          <w:rFonts w:hint="eastAsia" w:ascii="Times New Roman" w:hAnsi="Times New Roman"/>
          <w:lang w:val="en-US" w:eastAsia="zh-CN"/>
        </w:rPr>
        <w:t>震相确认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用户点击页面的“确认“按钮，可保存当前震相，并切换下一震相，如图：</w:t>
      </w:r>
    </w:p>
    <w:p>
      <w:pPr>
        <w:jc w:val="left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drawing>
          <wp:inline distT="0" distB="0" distL="114300" distR="114300">
            <wp:extent cx="5264785" cy="3641725"/>
            <wp:effectExtent l="0" t="0" r="8255" b="635"/>
            <wp:docPr id="10" name="图片 10" descr="确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确认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>.3.</w:t>
      </w:r>
      <w:r>
        <w:rPr>
          <w:rFonts w:hint="eastAsia" w:ascii="Times New Roman" w:hAnsi="Times New Roman"/>
          <w:lang w:val="en-US" w:eastAsia="zh-CN"/>
        </w:rPr>
        <w:t>2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震相丢弃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用户点击页面的“丢弃“按钮，即遗弃当前震相，并切换下一震相，如图：</w:t>
      </w:r>
    </w:p>
    <w:p>
      <w:pPr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drawing>
          <wp:inline distT="0" distB="0" distL="114300" distR="114300">
            <wp:extent cx="5264785" cy="3641725"/>
            <wp:effectExtent l="0" t="0" r="8255" b="635"/>
            <wp:docPr id="11" name="图片 11" descr="丢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丢弃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/>
          <w:szCs w:val="21"/>
          <w:lang w:val="en-US" w:eastAsia="zh-CN"/>
        </w:rPr>
      </w:pPr>
    </w:p>
    <w:p>
      <w:pPr>
        <w:pStyle w:val="4"/>
        <w:bidi w:val="0"/>
        <w:ind w:firstLine="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>.3.</w:t>
      </w: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震相撤销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用户点击页面的“撤销“按钮，即撤销上一步操作，并返回上一震相，如图：</w:t>
      </w:r>
    </w:p>
    <w:p>
      <w:pPr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drawing>
          <wp:inline distT="0" distB="0" distL="114300" distR="114300">
            <wp:extent cx="5264785" cy="3641725"/>
            <wp:effectExtent l="0" t="0" r="8255" b="635"/>
            <wp:docPr id="12" name="图片 12" descr="撤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撤销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>.3.</w:t>
      </w:r>
      <w:r>
        <w:rPr>
          <w:rFonts w:hint="eastAsia" w:ascii="Times New Roman" w:hAnsi="Times New Roman"/>
          <w:lang w:val="en-US" w:eastAsia="zh-CN"/>
        </w:rPr>
        <w:t>4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震相微调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用户滑动鼠标“滚轮”，即微调震相的到时，如黄线所示，向下滚动即时间减少，相反时间增加，如图：</w:t>
      </w:r>
    </w:p>
    <w:p>
      <w:pPr>
        <w:jc w:val="left"/>
        <w:rPr>
          <w:rFonts w:hint="eastAsia" w:ascii="微软雅黑" w:hAnsi="微软雅黑" w:eastAsia="微软雅黑"/>
          <w:b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szCs w:val="21"/>
          <w:lang w:val="en-US" w:eastAsia="zh-CN"/>
        </w:rPr>
        <w:drawing>
          <wp:inline distT="0" distB="0" distL="114300" distR="114300">
            <wp:extent cx="5264785" cy="3641725"/>
            <wp:effectExtent l="0" t="0" r="8255" b="635"/>
            <wp:docPr id="13" name="图片 13" descr="微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调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微软雅黑" w:hAnsi="微软雅黑" w:eastAsia="微软雅黑"/>
          <w:b/>
          <w:szCs w:val="21"/>
          <w:lang w:val="en-US" w:eastAsia="zh-CN"/>
        </w:rPr>
      </w:pPr>
      <w:r>
        <w:rPr>
          <w:rFonts w:hint="default" w:ascii="微软雅黑" w:hAnsi="微软雅黑" w:eastAsia="微软雅黑"/>
          <w:b/>
          <w:szCs w:val="21"/>
          <w:lang w:val="en-US" w:eastAsia="zh-CN"/>
        </w:rPr>
        <w:drawing>
          <wp:inline distT="0" distB="0" distL="114300" distR="114300">
            <wp:extent cx="5264785" cy="3641725"/>
            <wp:effectExtent l="0" t="0" r="8255" b="635"/>
            <wp:docPr id="15" name="图片 15" descr="微调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调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beforeLines="0" w:beforeAutospacing="0" w:afterLines="0" w:afterAutospacing="0" w:line="413" w:lineRule="auto"/>
        <w:ind w:firstLine="0" w:firstLineChars="0"/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</w:pP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3</w:t>
      </w:r>
      <w:r>
        <w:rPr>
          <w:rFonts w:hint="eastAsia" w:ascii="Times New Roman" w:hAnsi="Times New Roman" w:eastAsia="楷体" w:cstheme="minorBidi"/>
          <w:bCs w:val="0"/>
          <w:sz w:val="36"/>
          <w:szCs w:val="22"/>
        </w:rPr>
        <w:t>.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4</w:t>
      </w:r>
      <w:r>
        <w:rPr>
          <w:rFonts w:hint="eastAsia" w:ascii="Times New Roman" w:hAnsi="Times New Roman" w:eastAsia="楷体" w:cstheme="minorBidi"/>
          <w:bCs w:val="0"/>
          <w:sz w:val="36"/>
          <w:szCs w:val="22"/>
        </w:rPr>
        <w:t xml:space="preserve"> 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退出程序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在没有改变配置下，退出会记录当前进程。</w:t>
      </w:r>
    </w:p>
    <w:p>
      <w:pPr>
        <w:jc w:val="left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default" w:ascii="微软雅黑" w:hAnsi="微软雅黑" w:eastAsia="微软雅黑"/>
          <w:szCs w:val="21"/>
          <w:lang w:val="en-US" w:eastAsia="zh-CN"/>
        </w:rPr>
        <w:drawing>
          <wp:inline distT="0" distB="0" distL="114300" distR="114300">
            <wp:extent cx="5269865" cy="3641725"/>
            <wp:effectExtent l="0" t="0" r="3175" b="635"/>
            <wp:docPr id="16" name="图片 16" descr="退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退出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微软雅黑" w:hAnsi="微软雅黑" w:eastAsia="微软雅黑"/>
          <w:szCs w:val="21"/>
          <w:lang w:val="en-US" w:eastAsia="zh-CN"/>
        </w:rPr>
      </w:pPr>
    </w:p>
    <w:p>
      <w:pPr>
        <w:pStyle w:val="3"/>
        <w:bidi w:val="0"/>
        <w:spacing w:beforeLines="0" w:beforeAutospacing="0" w:afterLines="0" w:afterAutospacing="0" w:line="413" w:lineRule="auto"/>
        <w:ind w:firstLine="0" w:firstLineChars="0"/>
        <w:rPr>
          <w:rFonts w:hint="default" w:ascii="Times New Roman" w:hAnsi="Times New Roman" w:eastAsia="楷体" w:cstheme="minorBidi"/>
          <w:bCs w:val="0"/>
          <w:sz w:val="36"/>
          <w:szCs w:val="22"/>
          <w:lang w:val="en-US" w:eastAsia="zh-CN"/>
        </w:rPr>
      </w:pP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3</w:t>
      </w:r>
      <w:r>
        <w:rPr>
          <w:rFonts w:hint="eastAsia" w:ascii="Times New Roman" w:hAnsi="Times New Roman" w:eastAsia="楷体" w:cstheme="minorBidi"/>
          <w:bCs w:val="0"/>
          <w:sz w:val="36"/>
          <w:szCs w:val="22"/>
        </w:rPr>
        <w:t>.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5</w:t>
      </w:r>
      <w:r>
        <w:rPr>
          <w:rFonts w:hint="eastAsia" w:ascii="Times New Roman" w:hAnsi="Times New Roman" w:eastAsia="楷体" w:cstheme="minorBidi"/>
          <w:bCs w:val="0"/>
          <w:sz w:val="36"/>
          <w:szCs w:val="22"/>
        </w:rPr>
        <w:t xml:space="preserve"> </w:t>
      </w:r>
      <w:r>
        <w:rPr>
          <w:rFonts w:hint="eastAsia" w:ascii="Times New Roman" w:hAnsi="Times New Roman" w:eastAsia="楷体" w:cstheme="minorBidi"/>
          <w:bCs w:val="0"/>
          <w:sz w:val="36"/>
          <w:szCs w:val="22"/>
          <w:lang w:val="en-US" w:eastAsia="zh-CN"/>
        </w:rPr>
        <w:t>后端处理</w:t>
      </w:r>
    </w:p>
    <w:p>
      <w:pPr>
        <w:bidi w:val="0"/>
        <w:spacing w:line="300" w:lineRule="auto"/>
        <w:ind w:firstLine="42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用户可以在配置文件里面配置输入输出的路径。下面是输入输出数据格式以及数据的后端处理过程：</w:t>
      </w:r>
    </w:p>
    <w:p>
      <w:pPr>
        <w:pStyle w:val="4"/>
        <w:bidi w:val="0"/>
        <w:ind w:firstLine="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>.</w:t>
      </w:r>
      <w:r>
        <w:rPr>
          <w:rFonts w:hint="eastAsia" w:ascii="Times New Roman" w:hAnsi="Times New Roman"/>
          <w:lang w:val="en-US" w:eastAsia="zh-CN"/>
        </w:rPr>
        <w:t>5</w:t>
      </w:r>
      <w:r>
        <w:rPr>
          <w:rFonts w:hint="eastAsia" w:ascii="Times New Roman" w:hAnsi="Times New Roman"/>
        </w:rPr>
        <w:t>.</w:t>
      </w:r>
      <w:r>
        <w:rPr>
          <w:rFonts w:hint="eastAsia" w:ascii="Times New Roman" w:hAnsi="Times New Roman"/>
          <w:lang w:val="en-US" w:eastAsia="zh-CN"/>
        </w:rPr>
        <w:t>1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输入输出</w:t>
      </w:r>
    </w:p>
    <w:p>
      <w:pPr>
        <w:bidi w:val="0"/>
        <w:spacing w:line="300" w:lineRule="auto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输入txt文件，如图：</w:t>
      </w:r>
    </w:p>
    <w:p>
      <w:pPr>
        <w:bidi w:val="0"/>
        <w:spacing w:line="300" w:lineRule="auto"/>
        <w:ind w:firstLine="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/>
          <w:sz w:val="24"/>
          <w:lang w:val="en-US" w:eastAsia="zh-CN"/>
        </w:rPr>
        <w:drawing>
          <wp:inline distT="0" distB="0" distL="114300" distR="114300">
            <wp:extent cx="5244465" cy="163195"/>
            <wp:effectExtent l="0" t="0" r="13335" b="4445"/>
            <wp:docPr id="5" name="图片 5" descr="输入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输入1"/>
                    <pic:cNvPicPr>
                      <a:picLocks noChangeAspect="1"/>
                    </pic:cNvPicPr>
                  </pic:nvPicPr>
                  <pic:blipFill>
                    <a:blip r:embed="rId13"/>
                    <a:srcRect l="4076" t="20119" r="3798" b="75720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00" w:lineRule="auto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数据格式：事件纬度（空格）事件经度（空格）台站纬度（空格）台站经度（空格）台站高程（空格）震中距（空格）方位角（空格）发震时刻（空格）拾取时刻（空格）震级（空格）残差（空格）台站数（空格）震源深度（空格）年（空格）月（空格）日（空格）台网.台站名（空格）-9-9-9（空格）拾取质量（空格）图片名（空格）拾取点编号（空格）起始锚点（空格）结束锚点（空格）拾取点1（空格）拾取点2等</w:t>
      </w:r>
    </w:p>
    <w:p>
      <w:pPr>
        <w:bidi w:val="0"/>
        <w:spacing w:line="300" w:lineRule="auto"/>
        <w:ind w:firstLine="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bidi w:val="0"/>
        <w:spacing w:line="300" w:lineRule="auto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输入png文件，如图：</w:t>
      </w:r>
    </w:p>
    <w:p>
      <w:pPr>
        <w:bidi w:val="0"/>
        <w:spacing w:line="300" w:lineRule="auto"/>
        <w:ind w:firstLine="0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/>
          <w:sz w:val="24"/>
          <w:lang w:val="en-US" w:eastAsia="zh-CN"/>
        </w:rPr>
        <w:drawing>
          <wp:inline distT="0" distB="0" distL="114300" distR="114300">
            <wp:extent cx="4378960" cy="330835"/>
            <wp:effectExtent l="0" t="0" r="10160" b="4445"/>
            <wp:docPr id="4" name="图片 4" descr="输入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输入2"/>
                    <pic:cNvPicPr>
                      <a:picLocks noChangeAspect="1"/>
                    </pic:cNvPicPr>
                  </pic:nvPicPr>
                  <pic:blipFill>
                    <a:blip r:embed="rId14"/>
                    <a:srcRect l="18061" t="13563" r="42251" b="81631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00" w:lineRule="auto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图片大小：宽度1500像素、高度900像素</w:t>
      </w:r>
    </w:p>
    <w:p>
      <w:pPr>
        <w:bidi w:val="0"/>
        <w:spacing w:line="300" w:lineRule="auto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命名方式：Pn/Sn_Quality_A/B/C/D_Ev_事件编号_Sta_台网名_台站名.png</w:t>
      </w:r>
    </w:p>
    <w:p>
      <w:pPr>
        <w:bidi w:val="0"/>
        <w:spacing w:line="300" w:lineRule="auto"/>
        <w:ind w:firstLine="0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bidi w:val="0"/>
        <w:spacing w:line="300" w:lineRule="auto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输出txt文件，如图：</w:t>
      </w:r>
    </w:p>
    <w:p>
      <w:pPr>
        <w:bidi w:val="0"/>
        <w:spacing w:line="300" w:lineRule="auto"/>
        <w:ind w:firstLine="0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drawing>
          <wp:inline distT="0" distB="0" distL="114300" distR="114300">
            <wp:extent cx="5145405" cy="76200"/>
            <wp:effectExtent l="0" t="0" r="5715" b="0"/>
            <wp:docPr id="3" name="图片 3" descr="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输出"/>
                    <pic:cNvPicPr>
                      <a:picLocks noChangeAspect="1"/>
                    </pic:cNvPicPr>
                  </pic:nvPicPr>
                  <pic:blipFill>
                    <a:blip r:embed="rId15"/>
                    <a:srcRect l="3651" t="11665" r="9555" b="86472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00" w:lineRule="auto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数据格式：事件纬度（空格）事件经度（空格）台站纬度（空格）台站经度（空格）台站高程（空格）震中距（空格）方位角（空格）发震时刻（空格）拾取时刻（空格）震级（空格）残差（空格）台站数（空格）震源深度（空格）年（空格）月（空格）日（空格）台网.台站名（空格）-9-9-9</w:t>
      </w:r>
    </w:p>
    <w:p>
      <w:pPr>
        <w:pStyle w:val="4"/>
        <w:bidi w:val="0"/>
        <w:ind w:firstLine="0" w:firstLineChars="0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>.</w:t>
      </w:r>
      <w:r>
        <w:rPr>
          <w:rFonts w:hint="eastAsia" w:ascii="Times New Roman" w:hAnsi="Times New Roman"/>
          <w:lang w:val="en-US" w:eastAsia="zh-CN"/>
        </w:rPr>
        <w:t>5</w:t>
      </w:r>
      <w:r>
        <w:rPr>
          <w:rFonts w:hint="eastAsia" w:ascii="Times New Roman" w:hAnsi="Times New Roman"/>
        </w:rPr>
        <w:t>.</w:t>
      </w:r>
      <w:r>
        <w:rPr>
          <w:rFonts w:hint="eastAsia" w:ascii="Times New Roman" w:hAnsi="Times New Roman"/>
          <w:lang w:val="en-US" w:eastAsia="zh-CN"/>
        </w:rPr>
        <w:t>2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处理流程</w:t>
      </w:r>
    </w:p>
    <w:p>
      <w:pPr>
        <w:bidi w:val="0"/>
        <w:spacing w:line="300" w:lineRule="auto"/>
        <w:rPr>
          <w:rFonts w:hint="eastAsia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>预处理：</w:t>
      </w:r>
    </w:p>
    <w:p>
      <w:pPr>
        <w:numPr>
          <w:ilvl w:val="0"/>
          <w:numId w:val="0"/>
        </w:numPr>
        <w:bidi w:val="0"/>
        <w:spacing w:line="300" w:lineRule="auto"/>
        <w:ind w:left="845" w:leftChars="0" w:hanging="425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1.</w:t>
      </w:r>
      <w:r>
        <w:rPr>
          <w:rFonts w:hint="eastAsia" w:ascii="Times New Roman" w:hAnsi="Times New Roman" w:eastAsia="仿宋"/>
          <w:sz w:val="24"/>
          <w:lang w:val="en-US" w:eastAsia="zh-CN"/>
        </w:rPr>
        <w:t xml:space="preserve"> 检查记录，继续上次检查进度；</w:t>
      </w:r>
    </w:p>
    <w:p>
      <w:pPr>
        <w:numPr>
          <w:ilvl w:val="0"/>
          <w:numId w:val="0"/>
        </w:numPr>
        <w:bidi w:val="0"/>
        <w:spacing w:line="300" w:lineRule="auto"/>
        <w:ind w:left="845" w:leftChars="0" w:hanging="425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2.</w:t>
      </w:r>
      <w:r>
        <w:rPr>
          <w:rFonts w:hint="eastAsia" w:ascii="Times New Roman" w:hAnsi="Times New Roman" w:eastAsia="仿宋"/>
          <w:sz w:val="24"/>
          <w:lang w:val="en-US" w:eastAsia="zh-CN"/>
        </w:rPr>
        <w:t xml:space="preserve"> 统计震相拾取质量；</w:t>
      </w:r>
    </w:p>
    <w:p>
      <w:pPr>
        <w:numPr>
          <w:ilvl w:val="0"/>
          <w:numId w:val="0"/>
        </w:numPr>
        <w:bidi w:val="0"/>
        <w:spacing w:line="300" w:lineRule="auto"/>
        <w:ind w:left="845" w:leftChars="0" w:hanging="425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3.</w:t>
      </w:r>
      <w:r>
        <w:rPr>
          <w:rFonts w:hint="eastAsia" w:ascii="Times New Roman" w:hAnsi="Times New Roman" w:eastAsia="仿宋"/>
          <w:sz w:val="24"/>
          <w:lang w:val="en-US" w:eastAsia="zh-CN"/>
        </w:rPr>
        <w:t xml:space="preserve"> 依据配置，对震相进行拾取质量、震中距初步筛选；</w:t>
      </w:r>
    </w:p>
    <w:p>
      <w:pPr>
        <w:numPr>
          <w:ilvl w:val="0"/>
          <w:numId w:val="0"/>
        </w:numPr>
        <w:bidi w:val="0"/>
        <w:spacing w:line="300" w:lineRule="auto"/>
        <w:ind w:left="845" w:leftChars="200" w:hanging="425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4.</w:t>
      </w:r>
      <w:r>
        <w:rPr>
          <w:rFonts w:hint="eastAsia" w:ascii="Times New Roman" w:hAnsi="Times New Roman" w:eastAsia="仿宋"/>
          <w:sz w:val="24"/>
          <w:lang w:val="en-US" w:eastAsia="zh-CN"/>
        </w:rPr>
        <w:t>（震中距模式下），对震相数据按震中距排序；</w:t>
      </w:r>
    </w:p>
    <w:p>
      <w:pPr>
        <w:numPr>
          <w:ilvl w:val="0"/>
          <w:numId w:val="0"/>
        </w:numPr>
        <w:bidi w:val="0"/>
        <w:spacing w:line="300" w:lineRule="auto"/>
        <w:ind w:left="845" w:leftChars="200" w:hanging="425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5.</w:t>
      </w:r>
      <w:r>
        <w:rPr>
          <w:rFonts w:hint="eastAsia" w:ascii="Times New Roman" w:hAnsi="Times New Roman" w:eastAsia="仿宋"/>
          <w:sz w:val="24"/>
          <w:lang w:val="en-US" w:eastAsia="zh-CN"/>
        </w:rPr>
        <w:t>（开启加载检查历史下）按找上次检查历史进行复现；</w:t>
      </w:r>
    </w:p>
    <w:p>
      <w:pPr>
        <w:numPr>
          <w:ilvl w:val="0"/>
          <w:numId w:val="0"/>
        </w:numPr>
        <w:bidi w:val="0"/>
        <w:spacing w:line="300" w:lineRule="auto"/>
        <w:ind w:left="845" w:leftChars="200" w:hanging="425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default" w:ascii="Times New Roman" w:hAnsi="Times New Roman" w:eastAsia="仿宋" w:cstheme="minorBidi"/>
          <w:kern w:val="2"/>
          <w:sz w:val="24"/>
          <w:szCs w:val="22"/>
          <w:lang w:val="en-US" w:eastAsia="zh-CN" w:bidi="ar-SA"/>
        </w:rPr>
        <w:t>6.</w:t>
      </w:r>
      <w:r>
        <w:rPr>
          <w:rFonts w:hint="eastAsia" w:ascii="Times New Roman" w:hAnsi="Times New Roman" w:eastAsia="仿宋"/>
          <w:sz w:val="24"/>
          <w:lang w:val="en-US" w:eastAsia="zh-CN"/>
        </w:rPr>
        <w:t>（开启免检功能下）提前筛出白名单里面的震相。</w:t>
      </w:r>
    </w:p>
    <w:p>
      <w:pPr>
        <w:numPr>
          <w:ilvl w:val="0"/>
          <w:numId w:val="0"/>
        </w:numPr>
        <w:bidi w:val="0"/>
        <w:spacing w:line="300" w:lineRule="auto"/>
        <w:ind w:left="845" w:leftChars="200" w:hanging="425" w:firstLineChars="0"/>
        <w:rPr>
          <w:rFonts w:hint="default" w:ascii="Times New Roman" w:hAnsi="Times New Roman" w:eastAsia="仿宋"/>
          <w:sz w:val="24"/>
          <w:lang w:val="en-US" w:eastAsia="zh-CN"/>
        </w:rPr>
      </w:pPr>
    </w:p>
    <w:p>
      <w:pPr>
        <w:bidi w:val="0"/>
        <w:spacing w:line="300" w:lineRule="auto"/>
        <w:rPr>
          <w:rFonts w:hint="eastAsia" w:ascii="Times New Roman" w:hAnsi="Times New Roman" w:eastAsia="仿宋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仿宋"/>
          <w:b/>
          <w:bCs/>
          <w:sz w:val="24"/>
          <w:lang w:val="en-US" w:eastAsia="zh-CN"/>
        </w:rPr>
        <w:t>后处理：</w:t>
      </w:r>
    </w:p>
    <w:p>
      <w:pPr>
        <w:numPr>
          <w:ilvl w:val="0"/>
          <w:numId w:val="1"/>
        </w:numPr>
        <w:bidi w:val="0"/>
        <w:spacing w:line="300" w:lineRule="auto"/>
        <w:ind w:left="845" w:leftChars="0" w:hanging="425" w:firstLineChars="0"/>
        <w:rPr>
          <w:rFonts w:hint="eastAsia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删除撤销的临时数据；</w:t>
      </w:r>
    </w:p>
    <w:p>
      <w:pPr>
        <w:numPr>
          <w:ilvl w:val="0"/>
          <w:numId w:val="1"/>
        </w:numPr>
        <w:bidi w:val="0"/>
        <w:spacing w:line="300" w:lineRule="auto"/>
        <w:ind w:left="845" w:leftChars="0" w:hanging="425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依据微调结果，修改震相到时；</w:t>
      </w:r>
    </w:p>
    <w:p>
      <w:pPr>
        <w:numPr>
          <w:ilvl w:val="0"/>
          <w:numId w:val="1"/>
        </w:numPr>
        <w:bidi w:val="0"/>
        <w:spacing w:line="300" w:lineRule="auto"/>
        <w:ind w:left="845" w:leftChars="0" w:hanging="425" w:firstLineChars="0"/>
        <w:rPr>
          <w:rFonts w:hint="default" w:ascii="Times New Roman" w:hAnsi="Times New Roman" w:eastAsia="仿宋"/>
          <w:sz w:val="24"/>
          <w:lang w:val="en-US" w:eastAsia="zh-CN"/>
        </w:rPr>
      </w:pPr>
      <w:r>
        <w:rPr>
          <w:rFonts w:hint="eastAsia" w:ascii="Times New Roman" w:hAnsi="Times New Roman" w:eastAsia="仿宋"/>
          <w:sz w:val="24"/>
          <w:lang w:val="en-US" w:eastAsia="zh-CN"/>
        </w:rPr>
        <w:t>从最新的震相数据，更新台站数。</w:t>
      </w:r>
    </w:p>
    <w:sectPr>
      <w:footerReference r:id="rId3" w:type="default"/>
      <w:pgSz w:w="11906" w:h="16838"/>
      <w:pgMar w:top="1440" w:right="1800" w:bottom="1440" w:left="1800" w:header="851" w:footer="379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小标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6189944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29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AB92F0"/>
    <w:multiLevelType w:val="singleLevel"/>
    <w:tmpl w:val="E0AB92F0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FkYTI4MjAxNDA4Njc3ODNlZGEyMGNkNjNkODQ3NjUifQ=="/>
  </w:docVars>
  <w:rsids>
    <w:rsidRoot w:val="009B4AEE"/>
    <w:rsid w:val="00082625"/>
    <w:rsid w:val="000A7A79"/>
    <w:rsid w:val="000D0748"/>
    <w:rsid w:val="000E105A"/>
    <w:rsid w:val="000E3A5E"/>
    <w:rsid w:val="001064C2"/>
    <w:rsid w:val="001262C9"/>
    <w:rsid w:val="0012727F"/>
    <w:rsid w:val="0015745C"/>
    <w:rsid w:val="00197D2E"/>
    <w:rsid w:val="001A0322"/>
    <w:rsid w:val="00211F9F"/>
    <w:rsid w:val="00291BD2"/>
    <w:rsid w:val="00293846"/>
    <w:rsid w:val="003C1FA3"/>
    <w:rsid w:val="00522144"/>
    <w:rsid w:val="00701491"/>
    <w:rsid w:val="00716582"/>
    <w:rsid w:val="007229ED"/>
    <w:rsid w:val="00752498"/>
    <w:rsid w:val="00777BB1"/>
    <w:rsid w:val="007D4710"/>
    <w:rsid w:val="00806D6B"/>
    <w:rsid w:val="008242B4"/>
    <w:rsid w:val="008408DE"/>
    <w:rsid w:val="00891032"/>
    <w:rsid w:val="008C51A6"/>
    <w:rsid w:val="008E20CB"/>
    <w:rsid w:val="008F52DB"/>
    <w:rsid w:val="009B4AEE"/>
    <w:rsid w:val="009D04EE"/>
    <w:rsid w:val="009D41CC"/>
    <w:rsid w:val="00A360C6"/>
    <w:rsid w:val="00A73E13"/>
    <w:rsid w:val="00A824FC"/>
    <w:rsid w:val="00A8680B"/>
    <w:rsid w:val="00B75985"/>
    <w:rsid w:val="00B765CA"/>
    <w:rsid w:val="00B828B7"/>
    <w:rsid w:val="00B94450"/>
    <w:rsid w:val="00BA63E1"/>
    <w:rsid w:val="00BE543D"/>
    <w:rsid w:val="00C22140"/>
    <w:rsid w:val="00C91A6B"/>
    <w:rsid w:val="00CC15A5"/>
    <w:rsid w:val="00CC1F4E"/>
    <w:rsid w:val="00CE586E"/>
    <w:rsid w:val="00D6024E"/>
    <w:rsid w:val="00D72DB4"/>
    <w:rsid w:val="00D8505C"/>
    <w:rsid w:val="00DE2E2E"/>
    <w:rsid w:val="00DF433C"/>
    <w:rsid w:val="00DF7E04"/>
    <w:rsid w:val="00EA4645"/>
    <w:rsid w:val="00EB3D82"/>
    <w:rsid w:val="00F71672"/>
    <w:rsid w:val="00F778E5"/>
    <w:rsid w:val="02F720BE"/>
    <w:rsid w:val="056F72B2"/>
    <w:rsid w:val="069A035E"/>
    <w:rsid w:val="09CB4812"/>
    <w:rsid w:val="0B7C5866"/>
    <w:rsid w:val="0C8444D8"/>
    <w:rsid w:val="0EDC4568"/>
    <w:rsid w:val="17C34B7C"/>
    <w:rsid w:val="194901EF"/>
    <w:rsid w:val="1B2A7AAB"/>
    <w:rsid w:val="1E115E8B"/>
    <w:rsid w:val="203432C9"/>
    <w:rsid w:val="288633E6"/>
    <w:rsid w:val="295671D4"/>
    <w:rsid w:val="2A86526C"/>
    <w:rsid w:val="332A459B"/>
    <w:rsid w:val="3437693D"/>
    <w:rsid w:val="36C02C1A"/>
    <w:rsid w:val="3B893F22"/>
    <w:rsid w:val="3D6218FE"/>
    <w:rsid w:val="3D6537DC"/>
    <w:rsid w:val="42E43122"/>
    <w:rsid w:val="4332695B"/>
    <w:rsid w:val="47523ABF"/>
    <w:rsid w:val="48F254BA"/>
    <w:rsid w:val="4B9A5CD8"/>
    <w:rsid w:val="4D942E5A"/>
    <w:rsid w:val="4DE23864"/>
    <w:rsid w:val="4F891E4B"/>
    <w:rsid w:val="50BC3FD7"/>
    <w:rsid w:val="54C44CF2"/>
    <w:rsid w:val="55254864"/>
    <w:rsid w:val="55E73B96"/>
    <w:rsid w:val="59C4442D"/>
    <w:rsid w:val="5C1D44E7"/>
    <w:rsid w:val="5D1D79AC"/>
    <w:rsid w:val="5EB36A3D"/>
    <w:rsid w:val="5FE91559"/>
    <w:rsid w:val="62AE5E99"/>
    <w:rsid w:val="69531548"/>
    <w:rsid w:val="6BE411B8"/>
    <w:rsid w:val="6CB50015"/>
    <w:rsid w:val="70654C41"/>
    <w:rsid w:val="71AB2F47"/>
    <w:rsid w:val="751650A9"/>
    <w:rsid w:val="751F6782"/>
    <w:rsid w:val="7588387D"/>
    <w:rsid w:val="77E43258"/>
    <w:rsid w:val="79CD595E"/>
    <w:rsid w:val="79E75358"/>
    <w:rsid w:val="7B6B623C"/>
    <w:rsid w:val="7FC3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楷体"/>
      <w:b/>
      <w:sz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7"/>
    <w:semiHidden/>
    <w:unhideWhenUsed/>
    <w:qFormat/>
    <w:uiPriority w:val="99"/>
    <w:pPr>
      <w:ind w:left="100" w:leftChars="2500"/>
    </w:pPr>
  </w:style>
  <w:style w:type="paragraph" w:styleId="6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Title"/>
    <w:basedOn w:val="1"/>
    <w:link w:val="1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2">
    <w:name w:val="Table Grid"/>
    <w:basedOn w:val="11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标题 Char"/>
    <w:basedOn w:val="13"/>
    <w:link w:val="10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日期 Char"/>
    <w:basedOn w:val="13"/>
    <w:link w:val="5"/>
    <w:semiHidden/>
    <w:qFormat/>
    <w:uiPriority w:val="99"/>
  </w:style>
  <w:style w:type="character" w:customStyle="1" w:styleId="18">
    <w:name w:val="Book Title"/>
    <w:basedOn w:val="13"/>
    <w:qFormat/>
    <w:uiPriority w:val="33"/>
    <w:rPr>
      <w:b/>
      <w:bCs/>
      <w:smallCaps/>
      <w:spacing w:val="5"/>
    </w:rPr>
  </w:style>
  <w:style w:type="character" w:customStyle="1" w:styleId="19">
    <w:name w:val="批注框文本 Char"/>
    <w:basedOn w:val="13"/>
    <w:link w:val="6"/>
    <w:semiHidden/>
    <w:qFormat/>
    <w:uiPriority w:val="99"/>
    <w:rPr>
      <w:sz w:val="18"/>
      <w:szCs w:val="18"/>
    </w:rPr>
  </w:style>
  <w:style w:type="character" w:customStyle="1" w:styleId="20">
    <w:name w:val="页眉 Char"/>
    <w:basedOn w:val="13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3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56B13D3-BB8E-4A7D-B4F0-B648C92277B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微软公司</Company>
  <Pages>8</Pages>
  <Words>1151</Words>
  <Characters>1346</Characters>
  <Lines>144</Lines>
  <Paragraphs>131</Paragraphs>
  <TotalTime>3</TotalTime>
  <ScaleCrop>false</ScaleCrop>
  <LinksUpToDate>false</LinksUpToDate>
  <CharactersWithSpaces>1370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2021-10-21T04:08:00Z</dcterms:created>
  <dc:creator>Administrator</dc:creator>
  <cp:lastModifiedBy>向景鸿</cp:lastModifiedBy>
  <cp:lastPrinted>2021-10-23T03:11:00Z</cp:lastPrinted>
  <dcterms:modified xsi:type="dcterms:W3CDTF">2024-06-05T15:39:43Z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E5973621E5694B01901F7D52901907EE</vt:lpwstr>
  </property>
</Properties>
</file>