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6"/>
        <w:tblpPr w:leftFromText="180" w:rightFromText="180" w:vertAnchor="text" w:horzAnchor="page" w:tblpX="2795" w:tblpY="1001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5"/>
      </w:tblGrid>
      <w:tr w14:paraId="42D80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5" w:type="dxa"/>
            <w:tcBorders>
              <w:tl2br w:val="nil"/>
              <w:tr2bl w:val="nil"/>
            </w:tcBorders>
            <w:vAlign w:val="top"/>
          </w:tcPr>
          <w:p w14:paraId="42D734C7">
            <w:pPr>
              <w:spacing w:line="240" w:lineRule="auto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课    程：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           </w:t>
            </w:r>
          </w:p>
        </w:tc>
      </w:tr>
      <w:tr w14:paraId="3D274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5" w:type="dxa"/>
            <w:tcBorders>
              <w:tl2br w:val="nil"/>
              <w:tr2bl w:val="nil"/>
            </w:tcBorders>
            <w:vAlign w:val="top"/>
          </w:tcPr>
          <w:p w14:paraId="48CCC754">
            <w:pPr>
              <w:spacing w:line="240" w:lineRule="auto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指导教师：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           </w:t>
            </w:r>
          </w:p>
        </w:tc>
      </w:tr>
      <w:tr w14:paraId="1D044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5" w:type="dxa"/>
            <w:tcBorders>
              <w:tl2br w:val="nil"/>
              <w:tr2bl w:val="nil"/>
            </w:tcBorders>
            <w:vAlign w:val="top"/>
          </w:tcPr>
          <w:p w14:paraId="7DC1512F">
            <w:pPr>
              <w:spacing w:line="240" w:lineRule="auto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学员姓名：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           </w:t>
            </w:r>
          </w:p>
        </w:tc>
      </w:tr>
    </w:tbl>
    <w:p w14:paraId="03DE539E">
      <w:pPr>
        <w:spacing w:line="240" w:lineRule="auto"/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br w:type="textWrapping"/>
      </w:r>
      <w:r>
        <w:rPr>
          <w:sz w:val="96"/>
          <w:szCs w:val="9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-1101090</wp:posOffset>
            </wp:positionH>
            <wp:positionV relativeFrom="paragraph">
              <wp:posOffset>-866140</wp:posOffset>
            </wp:positionV>
            <wp:extent cx="1697355" cy="385445"/>
            <wp:effectExtent l="0" t="0" r="9525" b="10795"/>
            <wp:wrapThrough wrapText="bothSides">
              <wp:wrapPolygon>
                <wp:start x="970" y="0"/>
                <wp:lineTo x="0" y="0"/>
                <wp:lineTo x="0" y="8540"/>
                <wp:lineTo x="194" y="13665"/>
                <wp:lineTo x="970" y="19643"/>
                <wp:lineTo x="1164" y="20497"/>
                <wp:lineTo x="21139" y="20497"/>
                <wp:lineTo x="21333" y="13665"/>
                <wp:lineTo x="21333" y="4270"/>
                <wp:lineTo x="20170" y="3416"/>
                <wp:lineTo x="2133" y="0"/>
                <wp:lineTo x="970" y="0"/>
              </wp:wrapPolygon>
            </wp:wrapThrough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7355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96"/>
          <w:szCs w:val="96"/>
          <w:lang w:val="en-US" w:eastAsia="zh-CN"/>
        </w:rPr>
        <w:t>战码青少年编程</w:t>
      </w:r>
      <w:r>
        <w:rPr>
          <w:sz w:val="36"/>
          <w:szCs w:val="36"/>
        </w:rPr>
        <w:br w:type="textWrapping"/>
      </w:r>
      <w:r>
        <w:rPr>
          <w:rFonts w:hint="eastAsia"/>
          <w:sz w:val="96"/>
          <w:szCs w:val="96"/>
          <w:lang w:val="en-US" w:eastAsia="zh-CN"/>
        </w:rPr>
        <w:t>学</w:t>
      </w:r>
      <w:r>
        <w:rPr>
          <w:rFonts w:hint="eastAsia"/>
          <w:sz w:val="96"/>
          <w:szCs w:val="96"/>
          <w:lang w:val="en-US" w:eastAsia="zh-CN"/>
        </w:rPr>
        <w:br w:type="textWrapping"/>
      </w:r>
      <w:r>
        <w:rPr>
          <w:rFonts w:hint="eastAsia"/>
          <w:sz w:val="96"/>
          <w:szCs w:val="96"/>
          <w:lang w:val="en-US" w:eastAsia="zh-CN"/>
        </w:rPr>
        <w:t>习</w:t>
      </w:r>
      <w:r>
        <w:rPr>
          <w:rFonts w:hint="eastAsia"/>
          <w:sz w:val="96"/>
          <w:szCs w:val="96"/>
          <w:lang w:val="en-US" w:eastAsia="zh-CN"/>
        </w:rPr>
        <w:br w:type="textWrapping"/>
      </w:r>
      <w:r>
        <w:rPr>
          <w:rFonts w:hint="eastAsia"/>
          <w:sz w:val="96"/>
          <w:szCs w:val="96"/>
          <w:lang w:val="en-US" w:eastAsia="zh-CN"/>
        </w:rPr>
        <w:t>报</w:t>
      </w:r>
      <w:r>
        <w:rPr>
          <w:rFonts w:hint="eastAsia"/>
          <w:sz w:val="96"/>
          <w:szCs w:val="96"/>
          <w:lang w:val="en-US" w:eastAsia="zh-CN"/>
        </w:rPr>
        <w:br w:type="textWrapping"/>
      </w:r>
      <w:r>
        <w:rPr>
          <w:rFonts w:hint="eastAsia"/>
          <w:sz w:val="96"/>
          <w:szCs w:val="96"/>
          <w:lang w:val="en-US" w:eastAsia="zh-CN"/>
        </w:rPr>
        <w:t>告</w:t>
      </w:r>
      <w:r>
        <w:rPr>
          <w:rFonts w:hint="eastAsia"/>
          <w:sz w:val="96"/>
          <w:szCs w:val="96"/>
          <w:lang w:val="en-US" w:eastAsia="zh-CN"/>
        </w:rPr>
        <w:br w:type="textWrapping"/>
      </w:r>
    </w:p>
    <w:p w14:paraId="59EDE177">
      <w:pPr>
        <w:spacing w:line="240" w:lineRule="auto"/>
        <w:jc w:val="center"/>
        <w:rPr>
          <w:rFonts w:hint="default" w:eastAsia="微软雅黑"/>
          <w:sz w:val="24"/>
          <w:szCs w:val="24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sz w:val="96"/>
          <w:szCs w:val="96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-1101090</wp:posOffset>
            </wp:positionH>
            <wp:positionV relativeFrom="paragraph">
              <wp:posOffset>-866140</wp:posOffset>
            </wp:positionV>
            <wp:extent cx="1697355" cy="385445"/>
            <wp:effectExtent l="0" t="0" r="9525" b="10795"/>
            <wp:wrapThrough wrapText="bothSides">
              <wp:wrapPolygon>
                <wp:start x="970" y="0"/>
                <wp:lineTo x="0" y="0"/>
                <wp:lineTo x="0" y="8540"/>
                <wp:lineTo x="194" y="13665"/>
                <wp:lineTo x="970" y="19643"/>
                <wp:lineTo x="1164" y="20497"/>
                <wp:lineTo x="21139" y="20497"/>
                <wp:lineTo x="21333" y="13665"/>
                <wp:lineTo x="21333" y="4270"/>
                <wp:lineTo x="20170" y="3416"/>
                <wp:lineTo x="2133" y="0"/>
                <wp:lineTo x="970" y="0"/>
              </wp:wrapPolygon>
            </wp:wrapThrough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7355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Jan-所学知识点及掌握情况</w:t>
      </w:r>
    </w:p>
    <w:tbl>
      <w:tblPr>
        <w:tblStyle w:val="36"/>
        <w:tblW w:w="88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70"/>
        <w:gridCol w:w="6165"/>
        <w:gridCol w:w="1199"/>
      </w:tblGrid>
      <w:tr w14:paraId="6EFF6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70" w:type="dxa"/>
          </w:tcPr>
          <w:p w14:paraId="333E78EE">
            <w:pPr>
              <w:snapToGrid w:val="0"/>
              <w:spacing w:line="240" w:lineRule="auto"/>
              <w:jc w:val="both"/>
              <w:rPr>
                <w:rFonts w:hint="default" w:eastAsia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知识点</w:t>
            </w:r>
          </w:p>
        </w:tc>
        <w:tc>
          <w:tcPr>
            <w:tcW w:w="6165" w:type="dxa"/>
          </w:tcPr>
          <w:p w14:paraId="6C90E184">
            <w:pPr>
              <w:snapToGrid w:val="0"/>
              <w:spacing w:line="240" w:lineRule="auto"/>
              <w:jc w:val="center"/>
              <w:rPr>
                <w:rFonts w:hint="default" w:eastAsia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掌握情况</w:t>
            </w:r>
          </w:p>
        </w:tc>
        <w:tc>
          <w:tcPr>
            <w:tcW w:w="1199" w:type="dxa"/>
            <w:vAlign w:val="center"/>
          </w:tcPr>
          <w:p w14:paraId="552F524B">
            <w:pPr>
              <w:snapToGrid w:val="0"/>
              <w:spacing w:line="240" w:lineRule="auto"/>
              <w:ind w:left="0" w:leftChars="0" w:firstLine="240" w:firstLineChars="10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评分</w:t>
            </w:r>
          </w:p>
        </w:tc>
      </w:tr>
      <w:tr w14:paraId="149EC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4" w:hRule="exact"/>
          <w:jc w:val="center"/>
        </w:trPr>
        <w:tc>
          <w:tcPr>
            <w:tcW w:w="1470" w:type="dxa"/>
            <w:vAlign w:val="center"/>
          </w:tcPr>
          <w:p w14:paraId="733219D6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eastAsia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分支语句</w:t>
            </w:r>
          </w:p>
        </w:tc>
        <w:tc>
          <w:tcPr>
            <w:tcW w:w="6165" w:type="dxa"/>
            <w:vAlign w:val="center"/>
          </w:tcPr>
          <w:p w14:paraId="6C648F4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eastAsia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基础语法已经基本掌握，除了在使用过程中不细心导致的失误，语法基本不会有大的问题</w:t>
            </w:r>
          </w:p>
        </w:tc>
        <w:tc>
          <w:tcPr>
            <w:tcW w:w="1199" w:type="dxa"/>
            <w:vAlign w:val="center"/>
          </w:tcPr>
          <w:p w14:paraId="07F7B09A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400" w:firstLineChars="100"/>
              <w:jc w:val="center"/>
              <w:rPr>
                <w:rFonts w:hint="default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40"/>
                <w:szCs w:val="4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9</w:t>
            </w:r>
          </w:p>
        </w:tc>
      </w:tr>
      <w:tr w14:paraId="6EB18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4" w:hRule="exact"/>
          <w:jc w:val="center"/>
        </w:trPr>
        <w:tc>
          <w:tcPr>
            <w:tcW w:w="1470" w:type="dxa"/>
            <w:vAlign w:val="center"/>
          </w:tcPr>
          <w:p w14:paraId="37563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字符串</w:t>
            </w:r>
          </w:p>
        </w:tc>
        <w:tc>
          <w:tcPr>
            <w:tcW w:w="6165" w:type="dxa"/>
            <w:vAlign w:val="center"/>
          </w:tcPr>
          <w:p w14:paraId="156A5E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字符串掌握的非常的不错，基本题型都能解决出来，后续可以进行一些更高难度的题目的训练，巩固好基础。</w:t>
            </w:r>
          </w:p>
        </w:tc>
        <w:tc>
          <w:tcPr>
            <w:tcW w:w="1199" w:type="dxa"/>
            <w:vAlign w:val="center"/>
          </w:tcPr>
          <w:p w14:paraId="468D28D1">
            <w:pPr>
              <w:snapToGrid w:val="0"/>
              <w:spacing w:line="240" w:lineRule="auto"/>
              <w:ind w:left="0" w:leftChars="0" w:firstLine="400" w:firstLineChars="100"/>
              <w:jc w:val="center"/>
              <w:rPr>
                <w:rFonts w:hint="default" w:eastAsia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40"/>
                <w:szCs w:val="4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9</w:t>
            </w:r>
          </w:p>
        </w:tc>
      </w:tr>
      <w:tr w14:paraId="76973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4" w:hRule="exact"/>
          <w:jc w:val="center"/>
        </w:trPr>
        <w:tc>
          <w:tcPr>
            <w:tcW w:w="1470" w:type="dxa"/>
            <w:vAlign w:val="center"/>
          </w:tcPr>
          <w:p w14:paraId="318742F7">
            <w:pPr>
              <w:keepNext w:val="0"/>
              <w:keepLines w:val="0"/>
              <w:widowControl/>
              <w:suppressLineNumbers w:val="0"/>
              <w:ind w:left="0" w:leftChars="0" w:firstLine="209" w:firstLineChars="100"/>
              <w:jc w:val="center"/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自定义函数</w:t>
            </w:r>
          </w:p>
        </w:tc>
        <w:tc>
          <w:tcPr>
            <w:tcW w:w="6165" w:type="dxa"/>
            <w:vAlign w:val="center"/>
          </w:tcPr>
          <w:p w14:paraId="5EE74E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函数掌握的非常的不错，已经能理解函数的常见用法，也能自己实现 函数，非常的棒</w:t>
            </w:r>
          </w:p>
        </w:tc>
        <w:tc>
          <w:tcPr>
            <w:tcW w:w="1199" w:type="dxa"/>
            <w:vAlign w:val="center"/>
          </w:tcPr>
          <w:p w14:paraId="5149E520">
            <w:pPr>
              <w:snapToGrid w:val="0"/>
              <w:spacing w:line="240" w:lineRule="auto"/>
              <w:ind w:left="0" w:leftChars="0" w:firstLine="400" w:firstLineChars="100"/>
              <w:jc w:val="center"/>
              <w:rPr>
                <w:rFonts w:hint="default" w:ascii="宋体" w:hAnsi="宋体" w:eastAsia="宋体" w:cs="宋体"/>
                <w:color w:val="262626" w:themeColor="text1" w:themeTint="D9"/>
                <w:kern w:val="0"/>
                <w:sz w:val="40"/>
                <w:szCs w:val="4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40"/>
                <w:szCs w:val="4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9</w:t>
            </w:r>
          </w:p>
        </w:tc>
      </w:tr>
      <w:tr w14:paraId="37B6D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4" w:hRule="exact"/>
          <w:jc w:val="center"/>
        </w:trPr>
        <w:tc>
          <w:tcPr>
            <w:tcW w:w="1470" w:type="dxa"/>
            <w:vAlign w:val="center"/>
          </w:tcPr>
          <w:p w14:paraId="6707B5D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枚举算法</w:t>
            </w:r>
          </w:p>
        </w:tc>
        <w:tc>
          <w:tcPr>
            <w:tcW w:w="6165" w:type="dxa"/>
            <w:vAlign w:val="center"/>
          </w:tcPr>
          <w:p w14:paraId="4B7F0F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简单的枚举算法已经没有什么问题，枚举优化的思路也能理解，非常的 棒，然后题目的练习稍微有点欠缺，后续还是要加强练习。</w:t>
            </w:r>
          </w:p>
        </w:tc>
        <w:tc>
          <w:tcPr>
            <w:tcW w:w="1199" w:type="dxa"/>
            <w:vAlign w:val="center"/>
          </w:tcPr>
          <w:p w14:paraId="4833755B">
            <w:pPr>
              <w:snapToGrid w:val="0"/>
              <w:spacing w:line="240" w:lineRule="auto"/>
              <w:ind w:left="0" w:leftChars="0" w:firstLine="400" w:firstLineChars="100"/>
              <w:jc w:val="center"/>
              <w:rPr>
                <w:rFonts w:hint="default" w:ascii="宋体" w:hAnsi="宋体" w:eastAsia="宋体" w:cs="宋体"/>
                <w:color w:val="262626" w:themeColor="text1" w:themeTint="D9"/>
                <w:kern w:val="0"/>
                <w:sz w:val="40"/>
                <w:szCs w:val="4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40"/>
                <w:szCs w:val="4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8</w:t>
            </w:r>
          </w:p>
        </w:tc>
      </w:tr>
      <w:tr w14:paraId="0A2C8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4" w:hRule="exact"/>
          <w:jc w:val="center"/>
        </w:trPr>
        <w:tc>
          <w:tcPr>
            <w:tcW w:w="1470" w:type="dxa"/>
            <w:vAlign w:val="center"/>
          </w:tcPr>
          <w:p w14:paraId="2C892E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进制转换</w:t>
            </w:r>
          </w:p>
        </w:tc>
        <w:tc>
          <w:tcPr>
            <w:tcW w:w="6165" w:type="dxa"/>
            <w:vAlign w:val="center"/>
          </w:tcPr>
          <w:p w14:paraId="63BB2D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这个已经掌握的没什么问题，理解也非常到位，后续只需要再巩固一下这几天的练习题部分就可以了，这部分掌握并能运用就行</w:t>
            </w:r>
          </w:p>
        </w:tc>
        <w:tc>
          <w:tcPr>
            <w:tcW w:w="1199" w:type="dxa"/>
            <w:vAlign w:val="center"/>
          </w:tcPr>
          <w:p w14:paraId="7D4CE926">
            <w:pPr>
              <w:snapToGrid w:val="0"/>
              <w:spacing w:line="240" w:lineRule="auto"/>
              <w:ind w:left="0" w:leftChars="0" w:firstLine="400" w:firstLineChars="100"/>
              <w:jc w:val="center"/>
              <w:rPr>
                <w:rFonts w:hint="default" w:ascii="宋体" w:hAnsi="宋体" w:eastAsia="宋体" w:cs="宋体"/>
                <w:color w:val="262626" w:themeColor="text1" w:themeTint="D9"/>
                <w:kern w:val="0"/>
                <w:sz w:val="40"/>
                <w:szCs w:val="4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40"/>
                <w:szCs w:val="4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8</w:t>
            </w:r>
          </w:p>
        </w:tc>
      </w:tr>
      <w:tr w14:paraId="1C7A2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4" w:hRule="exact"/>
          <w:jc w:val="center"/>
        </w:trPr>
        <w:tc>
          <w:tcPr>
            <w:tcW w:w="1470" w:type="dxa"/>
            <w:vAlign w:val="center"/>
          </w:tcPr>
          <w:p w14:paraId="1523D4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递归算法</w:t>
            </w:r>
          </w:p>
        </w:tc>
        <w:tc>
          <w:tcPr>
            <w:tcW w:w="6165" w:type="dxa"/>
            <w:vAlign w:val="center"/>
          </w:tcPr>
          <w:p w14:paraId="69AAC6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对于递归算法的掌握，掌握的非常的不错，已经能深刻理解递归，同时 能自己独立完成常见的递归算法，后续还是需要再加强题量的练习</w:t>
            </w:r>
          </w:p>
        </w:tc>
        <w:tc>
          <w:tcPr>
            <w:tcW w:w="1199" w:type="dxa"/>
            <w:vAlign w:val="center"/>
          </w:tcPr>
          <w:p w14:paraId="601FFFEA">
            <w:pPr>
              <w:snapToGrid w:val="0"/>
              <w:spacing w:line="240" w:lineRule="auto"/>
              <w:ind w:left="0" w:leftChars="0" w:firstLine="400" w:firstLineChars="100"/>
              <w:jc w:val="center"/>
              <w:rPr>
                <w:rFonts w:hint="default" w:ascii="宋体" w:hAnsi="宋体" w:eastAsia="宋体" w:cs="宋体"/>
                <w:color w:val="262626" w:themeColor="text1" w:themeTint="D9"/>
                <w:kern w:val="0"/>
                <w:sz w:val="40"/>
                <w:szCs w:val="4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262626" w:themeColor="text1" w:themeTint="D9"/>
                <w:kern w:val="0"/>
                <w:sz w:val="40"/>
                <w:szCs w:val="40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8</w:t>
            </w:r>
          </w:p>
        </w:tc>
      </w:tr>
    </w:tbl>
    <w:p w14:paraId="13D79DAC">
      <w:pPr>
        <w:spacing w:line="240" w:lineRule="auto"/>
        <w:jc w:val="center"/>
        <w:rPr>
          <w:rFonts w:hint="default" w:eastAsia="微软雅黑"/>
          <w:sz w:val="24"/>
          <w:szCs w:val="24"/>
          <w:vertAlign w:val="baseline"/>
          <w:lang w:val="en-US" w:eastAsia="zh-CN"/>
        </w:rPr>
      </w:pPr>
      <w:bookmarkStart w:id="0" w:name="_GoBack"/>
      <w:bookmarkEnd w:id="0"/>
      <w:r>
        <w:rPr>
          <w:rFonts w:hint="default" w:eastAsia="微软雅黑"/>
          <w:sz w:val="24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-113665</wp:posOffset>
            </wp:positionH>
            <wp:positionV relativeFrom="page">
              <wp:posOffset>6344920</wp:posOffset>
            </wp:positionV>
            <wp:extent cx="5290185" cy="2921000"/>
            <wp:effectExtent l="4445" t="4445" r="8890" b="15875"/>
            <wp:wrapSquare wrapText="bothSides"/>
            <wp:docPr id="22" name="图表 22" descr="7b0a202020202263686172745265734964223a20223230343732323031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  <w:r>
        <w:rPr>
          <w:rFonts w:hint="default" w:eastAsia="微软雅黑"/>
          <w:sz w:val="24"/>
          <w:szCs w:val="24"/>
          <w:lang w:val="en-US" w:eastAsia="zh-CN"/>
        </w:rPr>
        <w:br w:type="textWrapping"/>
      </w:r>
      <w:r>
        <w:rPr>
          <w:sz w:val="96"/>
          <w:szCs w:val="9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-1101090</wp:posOffset>
            </wp:positionH>
            <wp:positionV relativeFrom="paragraph">
              <wp:posOffset>-866140</wp:posOffset>
            </wp:positionV>
            <wp:extent cx="1697355" cy="385445"/>
            <wp:effectExtent l="0" t="0" r="9525" b="10795"/>
            <wp:wrapThrough wrapText="bothSides">
              <wp:wrapPolygon>
                <wp:start x="970" y="0"/>
                <wp:lineTo x="0" y="0"/>
                <wp:lineTo x="0" y="8540"/>
                <wp:lineTo x="194" y="13665"/>
                <wp:lineTo x="970" y="19643"/>
                <wp:lineTo x="1164" y="20497"/>
                <wp:lineTo x="21139" y="20497"/>
                <wp:lineTo x="21333" y="13665"/>
                <wp:lineTo x="21333" y="4270"/>
                <wp:lineTo x="20170" y="3416"/>
                <wp:lineTo x="2133" y="0"/>
                <wp:lineTo x="970" y="0"/>
              </wp:wrapPolygon>
            </wp:wrapThrough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7355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Jan-能力测试情况</w:t>
      </w:r>
      <w:r>
        <w:rPr>
          <w:rFonts w:hint="eastAsia"/>
          <w:b/>
          <w:bCs/>
          <w:lang w:val="en-US" w:eastAsia="zh-CN"/>
        </w:rPr>
        <w:br w:type="textWrapping"/>
      </w:r>
    </w:p>
    <w:tbl>
      <w:tblPr>
        <w:tblStyle w:val="36"/>
        <w:tblW w:w="83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5"/>
        <w:gridCol w:w="1427"/>
        <w:gridCol w:w="1400"/>
        <w:gridCol w:w="1493"/>
        <w:gridCol w:w="1573"/>
      </w:tblGrid>
      <w:tr w14:paraId="10EB5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  <w:vAlign w:val="top"/>
          </w:tcPr>
          <w:p w14:paraId="344E75A9">
            <w:pPr>
              <w:spacing w:line="240" w:lineRule="auto"/>
              <w:jc w:val="both"/>
              <w:rPr>
                <w:rFonts w:hint="default" w:eastAsia="微软雅黑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测试项</w:t>
            </w:r>
          </w:p>
        </w:tc>
        <w:tc>
          <w:tcPr>
            <w:tcW w:w="5893" w:type="dxa"/>
            <w:gridSpan w:val="4"/>
            <w:vAlign w:val="top"/>
          </w:tcPr>
          <w:p w14:paraId="034D023B">
            <w:pPr>
              <w:spacing w:line="240" w:lineRule="auto"/>
              <w:jc w:val="center"/>
              <w:rPr>
                <w:rFonts w:hint="default" w:eastAsia="微软雅黑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测试情况</w:t>
            </w:r>
          </w:p>
        </w:tc>
      </w:tr>
      <w:tr w14:paraId="554D1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2425" w:type="dxa"/>
            <w:vMerge w:val="restart"/>
            <w:vAlign w:val="center"/>
          </w:tcPr>
          <w:p w14:paraId="623A6B1B">
            <w:pPr>
              <w:spacing w:line="240" w:lineRule="auto"/>
              <w:ind w:left="0" w:leftChars="0" w:firstLine="0" w:firstLineChars="0"/>
              <w:jc w:val="center"/>
              <w:rPr>
                <w:rFonts w:hint="default" w:eastAsia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【打字测试】</w:t>
            </w:r>
          </w:p>
        </w:tc>
        <w:tc>
          <w:tcPr>
            <w:tcW w:w="1427" w:type="dxa"/>
            <w:vAlign w:val="top"/>
          </w:tcPr>
          <w:p w14:paraId="65D579F7">
            <w:pPr>
              <w:spacing w:line="240" w:lineRule="auto"/>
              <w:ind w:left="0" w:leftChars="0" w:firstLine="240" w:firstLineChars="100"/>
              <w:jc w:val="both"/>
              <w:rPr>
                <w:rFonts w:hint="default" w:eastAsia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第一周</w:t>
            </w:r>
          </w:p>
        </w:tc>
        <w:tc>
          <w:tcPr>
            <w:tcW w:w="1400" w:type="dxa"/>
            <w:vAlign w:val="top"/>
          </w:tcPr>
          <w:p w14:paraId="497EDCA4">
            <w:pPr>
              <w:spacing w:line="240" w:lineRule="auto"/>
              <w:ind w:left="0" w:leftChars="0" w:firstLine="240" w:firstLineChars="100"/>
              <w:jc w:val="both"/>
              <w:rPr>
                <w:rFonts w:hint="default" w:eastAsia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第二周</w:t>
            </w:r>
          </w:p>
        </w:tc>
        <w:tc>
          <w:tcPr>
            <w:tcW w:w="1493" w:type="dxa"/>
            <w:vAlign w:val="top"/>
          </w:tcPr>
          <w:p w14:paraId="0E841C63">
            <w:pPr>
              <w:spacing w:line="240" w:lineRule="auto"/>
              <w:ind w:left="0" w:leftChars="0" w:firstLine="240" w:firstLineChars="100"/>
              <w:jc w:val="both"/>
              <w:rPr>
                <w:rFonts w:hint="default" w:eastAsia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第三周</w:t>
            </w:r>
          </w:p>
        </w:tc>
        <w:tc>
          <w:tcPr>
            <w:tcW w:w="1573" w:type="dxa"/>
            <w:vAlign w:val="top"/>
          </w:tcPr>
          <w:p w14:paraId="69BAF234">
            <w:pPr>
              <w:spacing w:line="240" w:lineRule="auto"/>
              <w:ind w:left="0" w:leftChars="0" w:firstLine="240" w:firstLineChars="100"/>
              <w:jc w:val="both"/>
              <w:rPr>
                <w:rFonts w:hint="default" w:eastAsia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第四周</w:t>
            </w:r>
          </w:p>
        </w:tc>
      </w:tr>
      <w:tr w14:paraId="71EB8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2425" w:type="dxa"/>
            <w:vMerge w:val="continue"/>
            <w:tcBorders/>
            <w:vAlign w:val="center"/>
          </w:tcPr>
          <w:p w14:paraId="237A9A03">
            <w:pPr>
              <w:spacing w:line="240" w:lineRule="auto"/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7" w:type="dxa"/>
            <w:vAlign w:val="top"/>
          </w:tcPr>
          <w:p w14:paraId="43A473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eastAsia="微软雅黑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Dream</w:t>
            </w:r>
          </w:p>
        </w:tc>
        <w:tc>
          <w:tcPr>
            <w:tcW w:w="1400" w:type="dxa"/>
            <w:vAlign w:val="top"/>
          </w:tcPr>
          <w:p w14:paraId="043ECDA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 saw</w:t>
            </w:r>
          </w:p>
        </w:tc>
        <w:tc>
          <w:tcPr>
            <w:tcW w:w="1493" w:type="dxa"/>
            <w:vAlign w:val="top"/>
          </w:tcPr>
          <w:p w14:paraId="20AE31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......</w:t>
            </w:r>
          </w:p>
        </w:tc>
        <w:tc>
          <w:tcPr>
            <w:tcW w:w="1573" w:type="dxa"/>
            <w:vAlign w:val="top"/>
          </w:tcPr>
          <w:p w14:paraId="74A308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......</w:t>
            </w:r>
          </w:p>
        </w:tc>
      </w:tr>
      <w:tr w14:paraId="7AB14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2425" w:type="dxa"/>
            <w:vMerge w:val="continue"/>
            <w:tcBorders/>
            <w:vAlign w:val="center"/>
          </w:tcPr>
          <w:p w14:paraId="31CB62C0">
            <w:pPr>
              <w:spacing w:line="240" w:lineRule="auto"/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7" w:type="dxa"/>
            <w:vAlign w:val="top"/>
          </w:tcPr>
          <w:p w14:paraId="3AF606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24字/分</w:t>
            </w:r>
          </w:p>
        </w:tc>
        <w:tc>
          <w:tcPr>
            <w:tcW w:w="1400" w:type="dxa"/>
            <w:vAlign w:val="top"/>
          </w:tcPr>
          <w:p w14:paraId="359279C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22字/分</w:t>
            </w:r>
          </w:p>
        </w:tc>
        <w:tc>
          <w:tcPr>
            <w:tcW w:w="1493" w:type="dxa"/>
            <w:vAlign w:val="top"/>
          </w:tcPr>
          <w:p w14:paraId="4512206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73" w:type="dxa"/>
            <w:vAlign w:val="top"/>
          </w:tcPr>
          <w:p w14:paraId="65D9139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22C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2425" w:type="dxa"/>
            <w:shd w:val="clear" w:color="auto" w:fill="FFC000"/>
            <w:vAlign w:val="center"/>
          </w:tcPr>
          <w:p w14:paraId="06E3E9CC">
            <w:pPr>
              <w:spacing w:line="240" w:lineRule="auto"/>
              <w:ind w:left="0" w:leftChars="0" w:firstLine="0" w:firstLineChars="0"/>
              <w:jc w:val="center"/>
              <w:rPr>
                <w:rFonts w:hint="eastAsia" w:ascii="微软雅黑" w:hAnsi="微软雅黑" w:eastAsia="微软雅黑" w:cstheme="minorBidi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827" w:type="dxa"/>
            <w:gridSpan w:val="2"/>
            <w:shd w:val="clear" w:color="auto" w:fill="FFC000"/>
            <w:vAlign w:val="top"/>
          </w:tcPr>
          <w:p w14:paraId="51E76E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eastAsia" w:ascii="微软雅黑" w:hAnsi="微软雅黑" w:eastAsia="微软雅黑" w:cstheme="minorBidi"/>
                <w:color w:val="262626" w:themeColor="text1" w:themeTint="D9"/>
                <w:kern w:val="2"/>
                <w:sz w:val="32"/>
                <w:szCs w:val="32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3066" w:type="dxa"/>
            <w:gridSpan w:val="2"/>
            <w:shd w:val="clear" w:color="auto" w:fill="FFC000"/>
            <w:vAlign w:val="top"/>
          </w:tcPr>
          <w:p w14:paraId="6A9318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2AA9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</w:trPr>
        <w:tc>
          <w:tcPr>
            <w:tcW w:w="2425" w:type="dxa"/>
            <w:shd w:val="clear" w:color="auto" w:fill="auto"/>
            <w:vAlign w:val="center"/>
          </w:tcPr>
          <w:p w14:paraId="254A2DF9">
            <w:pPr>
              <w:spacing w:line="240" w:lineRule="auto"/>
              <w:jc w:val="left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测试题</w:t>
            </w:r>
          </w:p>
        </w:tc>
        <w:tc>
          <w:tcPr>
            <w:tcW w:w="2827" w:type="dxa"/>
            <w:gridSpan w:val="2"/>
            <w:shd w:val="clear" w:color="auto" w:fill="auto"/>
            <w:vAlign w:val="top"/>
          </w:tcPr>
          <w:p w14:paraId="0CA710F0">
            <w:pPr>
              <w:spacing w:line="240" w:lineRule="auto"/>
              <w:jc w:val="left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提升情况</w:t>
            </w:r>
          </w:p>
        </w:tc>
        <w:tc>
          <w:tcPr>
            <w:tcW w:w="3066" w:type="dxa"/>
            <w:gridSpan w:val="2"/>
            <w:shd w:val="clear" w:color="auto" w:fill="auto"/>
            <w:vAlign w:val="top"/>
          </w:tcPr>
          <w:p w14:paraId="5AB18DE9">
            <w:pPr>
              <w:spacing w:line="240" w:lineRule="auto"/>
              <w:jc w:val="left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测试知识点</w:t>
            </w:r>
          </w:p>
        </w:tc>
      </w:tr>
      <w:tr w14:paraId="34752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0721473E">
            <w:pPr>
              <w:spacing w:line="240" w:lineRule="auto"/>
              <w:ind w:left="0" w:leftChars="0" w:firstLine="0" w:firstLineChars="0"/>
              <w:jc w:val="center"/>
              <w:rPr>
                <w:rFonts w:hint="eastAsia" w:ascii="微软雅黑" w:hAnsi="微软雅黑" w:eastAsia="微软雅黑" w:cstheme="minorBidi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A题（小玉家的电费）</w:t>
            </w:r>
          </w:p>
        </w:tc>
        <w:tc>
          <w:tcPr>
            <w:tcW w:w="2827" w:type="dxa"/>
            <w:gridSpan w:val="2"/>
            <w:shd w:val="clear" w:color="auto" w:fill="auto"/>
            <w:vAlign w:val="top"/>
          </w:tcPr>
          <w:p w14:paraId="0CE5D7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eastAsia" w:ascii="微软雅黑" w:hAnsi="微软雅黑" w:eastAsia="微软雅黑" w:cstheme="minorBidi"/>
                <w:color w:val="262626" w:themeColor="text1" w:themeTint="D9"/>
                <w:kern w:val="2"/>
                <w:sz w:val="32"/>
                <w:szCs w:val="32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5分→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86分</w:t>
            </w:r>
          </w:p>
        </w:tc>
        <w:tc>
          <w:tcPr>
            <w:tcW w:w="3066" w:type="dxa"/>
            <w:gridSpan w:val="2"/>
            <w:shd w:val="clear" w:color="auto" w:fill="auto"/>
            <w:vAlign w:val="top"/>
          </w:tcPr>
          <w:p w14:paraId="00D98D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eastAsia" w:ascii="微软雅黑" w:hAnsi="微软雅黑" w:eastAsia="微软雅黑" w:cstheme="minorBidi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分支结构</w:t>
            </w:r>
          </w:p>
        </w:tc>
      </w:tr>
      <w:tr w14:paraId="275E2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3132D6E4">
            <w:pPr>
              <w:spacing w:line="240" w:lineRule="auto"/>
              <w:ind w:left="0" w:leftChars="0" w:firstLine="0" w:firstLineChars="0"/>
              <w:jc w:val="center"/>
              <w:rPr>
                <w:rFonts w:hint="eastAsia" w:ascii="微软雅黑" w:hAnsi="微软雅黑" w:eastAsia="微软雅黑" w:cstheme="minorBidi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B题（不高兴的津津）</w:t>
            </w:r>
          </w:p>
        </w:tc>
        <w:tc>
          <w:tcPr>
            <w:tcW w:w="2827" w:type="dxa"/>
            <w:gridSpan w:val="2"/>
            <w:shd w:val="clear" w:color="auto" w:fill="auto"/>
            <w:vAlign w:val="top"/>
          </w:tcPr>
          <w:p w14:paraId="069C6BC8">
            <w:pPr>
              <w:spacing w:line="240" w:lineRule="auto"/>
              <w:ind w:left="0" w:leftChars="0" w:firstLine="0" w:firstLineChars="0"/>
              <w:jc w:val="both"/>
              <w:rPr>
                <w:rFonts w:hint="eastAsia" w:ascii="微软雅黑" w:hAnsi="微软雅黑" w:eastAsia="微软雅黑" w:cstheme="minorBidi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0分→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95分</w:t>
            </w:r>
          </w:p>
        </w:tc>
        <w:tc>
          <w:tcPr>
            <w:tcW w:w="3066" w:type="dxa"/>
            <w:gridSpan w:val="2"/>
            <w:shd w:val="clear" w:color="auto" w:fill="auto"/>
            <w:vAlign w:val="top"/>
          </w:tcPr>
          <w:p w14:paraId="7EF7E1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微软雅黑" w:hAnsi="微软雅黑" w:eastAsia="微软雅黑" w:cstheme="minorBidi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多条件循环判断</w:t>
            </w:r>
          </w:p>
        </w:tc>
      </w:tr>
      <w:tr w14:paraId="150CD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496628FB">
            <w:pPr>
              <w:spacing w:line="240" w:lineRule="auto"/>
              <w:ind w:left="0" w:leftChars="0" w:firstLine="0" w:firstLineChars="0"/>
              <w:jc w:val="center"/>
              <w:rPr>
                <w:rFonts w:hint="eastAsia" w:ascii="微软雅黑" w:hAnsi="微软雅黑" w:eastAsia="微软雅黑" w:cstheme="minorBidi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C题（津津的储蓄计划）</w:t>
            </w:r>
          </w:p>
        </w:tc>
        <w:tc>
          <w:tcPr>
            <w:tcW w:w="2827" w:type="dxa"/>
            <w:gridSpan w:val="2"/>
            <w:shd w:val="clear" w:color="auto" w:fill="auto"/>
            <w:vAlign w:val="top"/>
          </w:tcPr>
          <w:p w14:paraId="5F99D1C8">
            <w:pPr>
              <w:spacing w:line="240" w:lineRule="auto"/>
              <w:ind w:left="0" w:leftChars="0" w:firstLine="0" w:firstLineChars="0"/>
              <w:jc w:val="both"/>
              <w:rPr>
                <w:rFonts w:hint="eastAsia" w:ascii="微软雅黑" w:hAnsi="微软雅黑" w:eastAsia="微软雅黑" w:cstheme="minorBidi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0分→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95分</w:t>
            </w:r>
          </w:p>
        </w:tc>
        <w:tc>
          <w:tcPr>
            <w:tcW w:w="3066" w:type="dxa"/>
            <w:gridSpan w:val="2"/>
            <w:shd w:val="clear" w:color="auto" w:fill="auto"/>
            <w:vAlign w:val="top"/>
          </w:tcPr>
          <w:p w14:paraId="74137C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default" w:ascii="微软雅黑" w:hAnsi="微软雅黑" w:eastAsia="微软雅黑" w:cstheme="minorBidi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循环嵌套</w:t>
            </w:r>
          </w:p>
        </w:tc>
      </w:tr>
      <w:tr w14:paraId="1F797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7A998DD7">
            <w:pPr>
              <w:spacing w:line="240" w:lineRule="auto"/>
              <w:ind w:left="0" w:leftChars="0" w:firstLine="0" w:firstLineChars="0"/>
              <w:jc w:val="center"/>
              <w:rPr>
                <w:rFonts w:hint="eastAsia" w:ascii="微软雅黑" w:hAnsi="微软雅黑" w:eastAsia="微软雅黑" w:cstheme="minorBidi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D题（计数问题）</w:t>
            </w:r>
          </w:p>
        </w:tc>
        <w:tc>
          <w:tcPr>
            <w:tcW w:w="2827" w:type="dxa"/>
            <w:gridSpan w:val="2"/>
            <w:shd w:val="clear" w:color="auto" w:fill="auto"/>
            <w:vAlign w:val="top"/>
          </w:tcPr>
          <w:p w14:paraId="0B860B09">
            <w:pPr>
              <w:spacing w:line="240" w:lineRule="auto"/>
              <w:ind w:left="0" w:leftChars="0" w:firstLine="0" w:firstLineChars="0"/>
              <w:jc w:val="center"/>
              <w:rPr>
                <w:rFonts w:hint="default" w:ascii="微软雅黑" w:hAnsi="微软雅黑" w:eastAsia="微软雅黑" w:cstheme="minorBidi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0分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——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时间不够</w:t>
            </w:r>
          </w:p>
        </w:tc>
        <w:tc>
          <w:tcPr>
            <w:tcW w:w="3066" w:type="dxa"/>
            <w:gridSpan w:val="2"/>
            <w:shd w:val="clear" w:color="auto" w:fill="auto"/>
            <w:vAlign w:val="top"/>
          </w:tcPr>
          <w:p w14:paraId="54F8257E">
            <w:pPr>
              <w:spacing w:line="240" w:lineRule="auto"/>
              <w:ind w:left="0" w:leftChars="0" w:firstLine="0" w:firstLineChars="0"/>
              <w:jc w:val="both"/>
              <w:rPr>
                <w:rFonts w:hint="eastAsia" w:ascii="微软雅黑" w:hAnsi="微软雅黑" w:eastAsia="微软雅黑" w:cstheme="minorBidi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知识点......</w:t>
            </w:r>
          </w:p>
        </w:tc>
      </w:tr>
    </w:tbl>
    <w:p w14:paraId="67D23F5B">
      <w:pPr>
        <w:pStyle w:val="49"/>
        <w:bidi w:val="0"/>
        <w:jc w:val="center"/>
        <w:rPr>
          <w:rFonts w:hint="default"/>
          <w:lang w:val="en-US" w:eastAsia="zh-CN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65405</wp:posOffset>
                </wp:positionH>
                <wp:positionV relativeFrom="paragraph">
                  <wp:posOffset>469265</wp:posOffset>
                </wp:positionV>
                <wp:extent cx="4916170" cy="8890"/>
                <wp:effectExtent l="0" t="6350" r="6350" b="762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16170" cy="88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.15pt;margin-top:36.95pt;height:0.7pt;width:387.1pt;z-index:251662336;mso-width-relative:page;mso-height-relative:page;" filled="f" stroked="t" coordsize="21600,21600" o:gfxdata="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W1TFfVAAAACAEAAA8AAAAAAAAAAQAgAAAAIgAAAGRycy9kb3ducmV2LnhtbFBLAQIU&#10;ABQAAAAIAIdO4kAnLENs9gEAAMEDAAAOAAAAAAAAAAEAIAAAACQBAABkcnMvZTJvRG9jLnhtbFBL&#10;BQYAAAAABgAGAFkBAACMBQAAAAA=&#10;">
                <v:fill on="f" focussize="0,0"/>
                <v:stroke weight="1pt" color="#E8BB2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61595</wp:posOffset>
                </wp:positionH>
                <wp:positionV relativeFrom="paragraph">
                  <wp:posOffset>405765</wp:posOffset>
                </wp:positionV>
                <wp:extent cx="4900930" cy="19050"/>
                <wp:effectExtent l="0" t="6350" r="6350" b="2032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380490" y="6071870"/>
                          <a:ext cx="490093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.85pt;margin-top:31.95pt;height:1.5pt;width:385.9pt;z-index:251661312;mso-width-relative:page;mso-height-relative:page;" filled="f" stroked="t" coordsize="21600,21600" o:gfxdata="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u5rk11AAAAAcBAAAPAAAAAAAAAAEAIAAAACIAAABkcnMvZG93bnJl&#10;di54bWxQSwECFAAUAAAACACHTuJAvZBcYAECAADOAwAADgAAAAAAAAABACAAAAAjAQAAZHJzL2Uy&#10;b0RvYy54bWxQSwUGAAAAAAYABgBZAQAAlgUAAAAA&#10;">
                <v:fill on="f" focussize="0,0"/>
                <v:stroke weight="1pt" color="#E8BB2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eastAsia="宋体" w:cs="宋体"/>
          <w:b/>
          <w:bCs/>
          <w:sz w:val="36"/>
          <w:szCs w:val="36"/>
        </w:rPr>
        <w:t>差异化成长轨迹</w:t>
      </w:r>
    </w:p>
    <w:p w14:paraId="785905BC">
      <w:pPr>
        <w:keepNext w:val="0"/>
        <w:keepLines w:val="0"/>
        <w:widowControl/>
        <w:suppressLineNumbers w:val="0"/>
        <w:jc w:val="left"/>
        <w:rPr>
          <w:rFonts w:hint="eastAsia" w:cs="微软雅黑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sz w:val="24"/>
          <w:szCs w:val="18"/>
          <w:lang w:val="en-US" w:eastAsia="zh-CN"/>
        </w:rPr>
        <w:t>【复杂逻辑稳定性突出，进步均衡性优势明显】</w:t>
      </w:r>
      <w:r>
        <w:rPr>
          <w:rFonts w:hint="eastAsia"/>
          <w:sz w:val="24"/>
          <w:szCs w:val="18"/>
          <w:lang w:val="en-US" w:eastAsia="zh-CN"/>
        </w:rPr>
        <w:br w:type="textWrapping"/>
      </w:r>
      <w:r>
        <w:rPr>
          <w:rFonts w:hint="eastAsia"/>
          <w:sz w:val="24"/>
          <w:szCs w:val="18"/>
          <w:lang w:val="en-US" w:eastAsia="zh-CN"/>
        </w:rPr>
        <w:tab/>
      </w:r>
      <w:r>
        <w:rPr>
          <w:rFonts w:ascii="微软雅黑" w:hAnsi="微软雅黑" w:eastAsia="微软雅黑" w:cs="微软雅黑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亦程 在</w:t>
      </w:r>
      <w:r>
        <w:rPr>
          <w:rFonts w:hint="eastAsia" w:ascii="微软雅黑" w:hAnsi="微软雅黑" w:eastAsia="微软雅黑" w:cs="微软雅黑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B、</w:t>
      </w:r>
      <w:r>
        <w:rPr>
          <w:rFonts w:hint="default" w:ascii="微软雅黑" w:hAnsi="微软雅黑" w:eastAsia="微软雅黑" w:cs="微软雅黑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C题（复杂循环、嵌套规则）</w:t>
      </w:r>
      <w:r>
        <w:rPr>
          <w:rFonts w:hint="eastAsia" w:ascii="微软雅黑" w:hAnsi="微软雅黑" w:eastAsia="微软雅黑" w:cs="微软雅黑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的得分稳定性更突出（二测均</w:t>
      </w:r>
      <w:r>
        <w:rPr>
          <w:rFonts w:hint="eastAsia" w:ascii="微软雅黑" w:hAnsi="微软雅黑" w:eastAsia="微软雅黑" w:cs="微软雅黑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95</w:t>
      </w:r>
      <w:r>
        <w:rPr>
          <w:rFonts w:hint="eastAsia" w:ascii="微软雅黑" w:hAnsi="微软雅黑" w:eastAsia="微软雅黑" w:cs="微软雅黑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），对多条件场景的逻辑理解 和应用极为到位；过程中</w:t>
      </w:r>
      <w:r>
        <w:rPr>
          <w:rFonts w:hint="default" w:ascii="OpenSans-Regular" w:hAnsi="OpenSans-Regular" w:eastAsia="OpenSans-Regular" w:cs="OpenSans-Regular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“</w:t>
      </w:r>
      <w:r>
        <w:rPr>
          <w:rFonts w:hint="eastAsia" w:ascii="微软雅黑" w:hAnsi="微软雅黑" w:eastAsia="微软雅黑" w:cs="微软雅黑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基础扎实度</w:t>
      </w:r>
      <w:r>
        <w:rPr>
          <w:rFonts w:hint="default" w:ascii="OpenSans-Regular" w:hAnsi="OpenSans-Regular" w:eastAsia="OpenSans-Regular" w:cs="OpenSans-Regular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复杂逻辑应用</w:t>
      </w:r>
      <w:r>
        <w:rPr>
          <w:rFonts w:hint="default" w:ascii="OpenSans-Regular" w:hAnsi="OpenSans-Regular" w:eastAsia="OpenSans-Regular" w:cs="OpenSans-Regular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”</w:t>
      </w:r>
      <w:r>
        <w:rPr>
          <w:rFonts w:hint="eastAsia" w:ascii="微软雅黑" w:hAnsi="微软雅黑" w:eastAsia="微软雅黑" w:cs="微软雅黑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双维度并行，知识巩固效率高； 亦程初测基础步骤已完成，二测核心题型（</w:t>
      </w:r>
      <w:r>
        <w:rPr>
          <w:rFonts w:hint="default" w:ascii="OpenSans-Regular" w:hAnsi="OpenSans-Regular" w:eastAsia="OpenSans-Regular" w:cs="OpenSans-Regular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B</w:t>
      </w:r>
      <w:r>
        <w:rPr>
          <w:rFonts w:hint="eastAsia" w:ascii="微软雅黑" w:hAnsi="微软雅黑" w:eastAsia="微软雅黑" w:cs="微软雅黑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、</w:t>
      </w:r>
      <w:r>
        <w:rPr>
          <w:rFonts w:hint="default" w:ascii="OpenSans-Regular" w:hAnsi="OpenSans-Regular" w:eastAsia="OpenSans-Regular" w:cs="OpenSans-Regular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）高分突破，进步路径更</w:t>
      </w:r>
      <w:r>
        <w:rPr>
          <w:rFonts w:hint="default" w:ascii="OpenSans-Regular" w:hAnsi="OpenSans-Regular" w:eastAsia="OpenSans-Regular" w:cs="OpenSans-Regular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“</w:t>
      </w:r>
      <w:r>
        <w:rPr>
          <w:rFonts w:hint="eastAsia" w:ascii="微软雅黑" w:hAnsi="微软雅黑" w:eastAsia="微软雅黑" w:cs="微软雅黑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稳扎稳打</w:t>
      </w:r>
      <w:r>
        <w:rPr>
          <w:rFonts w:hint="default" w:ascii="OpenSans-Regular" w:hAnsi="OpenSans-Regular" w:eastAsia="OpenSans-Regular" w:cs="OpenSans-Regular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”</w:t>
      </w:r>
      <w:r>
        <w:rPr>
          <w:rFonts w:hint="eastAsia" w:ascii="微软雅黑" w:hAnsi="微软雅黑" w:eastAsia="微软雅黑" w:cs="微软雅黑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，复杂逻辑的掌握节奏极具普适性</w:t>
      </w:r>
      <w:r>
        <w:rPr>
          <w:rFonts w:hint="eastAsia" w:cs="微软雅黑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；</w:t>
      </w:r>
    </w:p>
    <w:p w14:paraId="6ECBA583">
      <w:pPr>
        <w:keepNext w:val="0"/>
        <w:keepLines w:val="0"/>
        <w:widowControl/>
        <w:suppressLineNumbers w:val="0"/>
        <w:jc w:val="left"/>
        <w:rPr>
          <w:rFonts w:hint="eastAsia" w:cs="微软雅黑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42887CB9">
      <w:pPr>
        <w:keepNext w:val="0"/>
        <w:keepLines w:val="0"/>
        <w:widowControl/>
        <w:suppressLineNumbers w:val="0"/>
        <w:jc w:val="left"/>
        <w:rPr>
          <w:rFonts w:hint="eastAsia" w:cs="微软雅黑"/>
          <w:color w:val="262626" w:themeColor="text1" w:themeTint="D9"/>
          <w:kern w:val="0"/>
          <w:sz w:val="19"/>
          <w:szCs w:val="19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472BAE27">
      <w:pPr>
        <w:pStyle w:val="49"/>
        <w:shd w:val="clear" w:color="auto" w:fill="FDFBEF" w:themeFill="accent2" w:themeFillTint="17"/>
        <w:bidi w:val="0"/>
        <w:ind w:firstLine="2880" w:firstLineChars="300"/>
        <w:jc w:val="both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sz w:val="96"/>
          <w:szCs w:val="96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-1101090</wp:posOffset>
            </wp:positionH>
            <wp:positionV relativeFrom="paragraph">
              <wp:posOffset>-935990</wp:posOffset>
            </wp:positionV>
            <wp:extent cx="1697355" cy="385445"/>
            <wp:effectExtent l="0" t="0" r="9525" b="10795"/>
            <wp:wrapThrough wrapText="bothSides">
              <wp:wrapPolygon>
                <wp:start x="970" y="0"/>
                <wp:lineTo x="0" y="0"/>
                <wp:lineTo x="0" y="8540"/>
                <wp:lineTo x="194" y="13665"/>
                <wp:lineTo x="970" y="19643"/>
                <wp:lineTo x="1164" y="20497"/>
                <wp:lineTo x="21139" y="20497"/>
                <wp:lineTo x="21333" y="13665"/>
                <wp:lineTo x="21333" y="4270"/>
                <wp:lineTo x="20170" y="3416"/>
                <wp:lineTo x="2133" y="0"/>
                <wp:lineTo x="970" y="0"/>
              </wp:wrapPolygon>
            </wp:wrapThrough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7355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家校共育</w:t>
      </w:r>
    </w:p>
    <w:tbl>
      <w:tblPr>
        <w:tblStyle w:val="36"/>
        <w:tblW w:w="82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13"/>
        <w:gridCol w:w="6450"/>
      </w:tblGrid>
      <w:tr w14:paraId="724D5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90" w:hRule="atLeast"/>
        </w:trPr>
        <w:tc>
          <w:tcPr>
            <w:tcW w:w="1813" w:type="dxa"/>
            <w:shd w:val="clear" w:color="auto" w:fill="FFC000"/>
          </w:tcPr>
          <w:p w14:paraId="28EA5A7F">
            <w:pPr>
              <w:ind w:left="0" w:leftChars="0" w:firstLine="320" w:firstLineChars="1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事项</w:t>
            </w:r>
          </w:p>
        </w:tc>
        <w:tc>
          <w:tcPr>
            <w:tcW w:w="6450" w:type="dxa"/>
            <w:shd w:val="clear" w:color="auto" w:fill="FFC000"/>
          </w:tcPr>
          <w:p w14:paraId="422437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达成共识</w:t>
            </w:r>
          </w:p>
        </w:tc>
      </w:tr>
      <w:tr w14:paraId="1FD72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13" w:type="dxa"/>
            <w:vAlign w:val="center"/>
          </w:tcPr>
          <w:p w14:paraId="4D689222">
            <w:pPr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陪伴创新</w:t>
            </w:r>
          </w:p>
        </w:tc>
        <w:tc>
          <w:tcPr>
            <w:tcW w:w="6450" w:type="dxa"/>
          </w:tcPr>
          <w:p w14:paraId="7253E7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【建议预留专属亲子陪伴时间，支持孩子在家开展自主创新实践项目，以项目式学习深化知识点的理解与内化，在实践中巩固课堂所学，培养创新思维与问题解决能力】</w:t>
            </w:r>
          </w:p>
        </w:tc>
      </w:tr>
      <w:tr w14:paraId="35483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13" w:type="dxa"/>
            <w:vAlign w:val="center"/>
          </w:tcPr>
          <w:p w14:paraId="5B7AF818">
            <w:pPr>
              <w:ind w:left="0" w:lef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学业跟进</w:t>
            </w:r>
          </w:p>
        </w:tc>
        <w:tc>
          <w:tcPr>
            <w:tcW w:w="6450" w:type="dxa"/>
          </w:tcPr>
          <w:p w14:paraId="53465F80">
            <w:pPr>
              <w:keepNext w:val="0"/>
              <w:keepLines w:val="0"/>
              <w:widowControl/>
              <w:suppressLineNumbers w:val="0"/>
              <w:jc w:val="left"/>
              <w:rPr>
                <w:rFonts w:ascii="等线" w:hAnsi="等线" w:eastAsia="等线" w:cs="等线"/>
                <w:color w:val="262626" w:themeColor="text1" w:themeTint="D9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【陪伴并引导孩子每周高效完成课后巩固练习，通过有规划的复习夯实课堂所学知识点，帮助孩子建立稳定的学习节奏，逐步提升知识掌握的扎实度】</w:t>
            </w:r>
          </w:p>
        </w:tc>
      </w:tr>
      <w:tr w14:paraId="2EA03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13" w:type="dxa"/>
            <w:vAlign w:val="center"/>
          </w:tcPr>
          <w:p w14:paraId="6EFE8AB8">
            <w:pPr>
              <w:ind w:left="0" w:leftChars="0" w:firstLine="0" w:firstLineChars="0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成果互动</w:t>
            </w:r>
          </w:p>
        </w:tc>
        <w:tc>
          <w:tcPr>
            <w:tcW w:w="6450" w:type="dxa"/>
          </w:tcPr>
          <w:p w14:paraId="4431E6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YShuSongErKW" w:hAnsi="HYShuSongErKW" w:eastAsia="HYShuSongErKW" w:cs="HYShuSongErKW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【邀请孩子在家中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分享</w:t>
            </w:r>
            <w:r>
              <w:rPr>
                <w:rFonts w:ascii="宋体" w:hAnsi="宋体" w:eastAsia="宋体" w:cs="宋体"/>
                <w:sz w:val="24"/>
                <w:szCs w:val="24"/>
              </w:rPr>
              <w:t>月度学习成果，并共同体验作品功能，在沉浸式互动中感受孩子的创意成长，强化孩子的成就感与表达欲】</w:t>
            </w:r>
          </w:p>
        </w:tc>
      </w:tr>
      <w:tr w14:paraId="3882A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13" w:type="dxa"/>
            <w:vAlign w:val="center"/>
          </w:tcPr>
          <w:p w14:paraId="5CC5336F">
            <w:pPr>
              <w:ind w:left="0" w:leftChars="0" w:firstLine="0" w:firstLineChars="0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引导表达</w:t>
            </w:r>
          </w:p>
        </w:tc>
        <w:tc>
          <w:tcPr>
            <w:tcW w:w="6450" w:type="dxa"/>
          </w:tcPr>
          <w:p w14:paraId="45B95B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YShuSongErKW" w:hAnsi="HYShuSongErKW" w:eastAsia="HYShuSongErKW" w:cs="HYShuSongErKW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HYShuSongErKW" w:hAnsi="HYShuSongErKW" w:eastAsia="HYShuSongErKW" w:cs="HYShuSongErKW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多问孩子“你最喜欢这个作品里的哪个功能？”或 </w:t>
            </w:r>
            <w:r>
              <w:rPr>
                <w:rFonts w:hint="default" w:ascii="HYShuSongErKW" w:hAnsi="HYShuSongErKW" w:eastAsia="HYShuSongErKW" w:cs="HYShuSongErKW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者“你是如何实现让怪兽跑出来的”；</w:t>
            </w:r>
          </w:p>
        </w:tc>
      </w:tr>
    </w:tbl>
    <w:p w14:paraId="6BC0A660">
      <w:pPr>
        <w:rPr>
          <w:rFonts w:hint="default"/>
          <w:lang w:val="en-US" w:eastAsia="zh-CN"/>
        </w:rPr>
      </w:pPr>
    </w:p>
    <w:p w14:paraId="491756B9">
      <w:pPr>
        <w:rPr>
          <w:rFonts w:hint="default"/>
          <w:lang w:val="en-US" w:eastAsia="zh-CN"/>
        </w:rPr>
      </w:pPr>
    </w:p>
    <w:p w14:paraId="3F2B548C">
      <w:pPr>
        <w:rPr>
          <w:rFonts w:hint="default"/>
          <w:lang w:val="en-US" w:eastAsia="zh-CN"/>
        </w:rPr>
      </w:pPr>
    </w:p>
    <w:p w14:paraId="1410F632">
      <w:pPr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（图片）</w:t>
      </w:r>
    </w:p>
    <w:sectPr>
      <w:headerReference r:id="rId5" w:type="default"/>
      <w:pgSz w:w="11906" w:h="16838"/>
      <w:pgMar w:top="1440" w:right="1984" w:bottom="1440" w:left="198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  <w:font w:name="汉仪正圆 55简">
    <w:panose1 w:val="00020600040101010101"/>
    <w:charset w:val="86"/>
    <w:family w:val="roman"/>
    <w:pitch w:val="default"/>
    <w:sig w:usb0="A00002BF" w:usb1="0ACF7CFA" w:usb2="00000016" w:usb3="00000000" w:csb0="000400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典雅体简">
    <w:panose1 w:val="00020600040101010101"/>
    <w:charset w:val="86"/>
    <w:family w:val="roman"/>
    <w:pitch w:val="default"/>
    <w:sig w:usb0="A00002BF" w:usb1="18EF7CFA" w:usb2="00000016" w:usb3="00000000" w:csb0="00040000" w:csb1="00000000"/>
  </w:font>
  <w:font w:name="仓耳渔阳体 W05">
    <w:panose1 w:val="02020400000000000000"/>
    <w:charset w:val="86"/>
    <w:family w:val="roman"/>
    <w:pitch w:val="default"/>
    <w:sig w:usb0="80000023" w:usb1="08C10458" w:usb2="00000012" w:usb3="00000000" w:csb0="00020001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仓耳小丸子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汉仪细秀体简 L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OpenSan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方叠体简">
    <w:altName w:val="微软雅黑"/>
    <w:panose1 w:val="00000000000000000000"/>
    <w:charset w:val="86"/>
    <w:family w:val="auto"/>
    <w:pitch w:val="default"/>
    <w:sig w:usb0="00000000" w:usb1="00000000" w:usb2="00000012" w:usb3="00000000" w:csb0="00040000" w:csb1="00000000"/>
  </w:font>
  <w:font w:name="Open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YShuSongEr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  <w:ind w:firstLine="640"/>
      </w:pPr>
      <w:r>
        <w:separator/>
      </w:r>
    </w:p>
  </w:footnote>
  <w:footnote w:type="continuationSeparator" w:id="1">
    <w:p>
      <w:pPr>
        <w:spacing w:before="0" w:after="0" w:line="336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BCE2D">
    <w:pPr>
      <w:pStyle w:val="23"/>
    </w:pPr>
    <w:r>
      <w:rPr>
        <w:rFonts w:hint="eastAsia"/>
        <w:color w:val="262626" w:themeColor="text1" w:themeTint="D9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-1259840</wp:posOffset>
          </wp:positionH>
          <wp:positionV relativeFrom="page">
            <wp:posOffset>0</wp:posOffset>
          </wp:positionV>
          <wp:extent cx="7560310" cy="10692130"/>
          <wp:effectExtent l="0" t="0" r="2540" b="13970"/>
          <wp:wrapNone/>
          <wp:docPr id="2" name="图片 2" descr="C:/Users/king/Desktop/image1 (2).pngimage1 (2)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/Users/king/Desktop/image1 (2).pngimage1 (2)"/>
                  <pic:cNvPicPr/>
                </pic:nvPicPr>
                <pic:blipFill>
                  <a:blip r:embed="rId1"/>
                  <a:srcRect t="59" b="59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E2A7F5"/>
    <w:multiLevelType w:val="multilevel"/>
    <w:tmpl w:val="87E2A7F5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chineseCounting"/>
      <w:pStyle w:val="3"/>
      <w:suff w:val="nothing"/>
      <w:lvlText w:val="(%2) 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5"/>
      <w:suff w:val="nothing"/>
      <w:lvlText w:val="(%4) 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decimal"/>
      <w:pStyle w:val="6"/>
      <w:suff w:val="nothing"/>
      <w:lvlText w:val="%5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upperLetter"/>
      <w:pStyle w:val="7"/>
      <w:suff w:val="nothing"/>
      <w:lvlText w:val="%6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0"/>
      <w:suff w:val="nothing"/>
      <w:lvlText w:val="%9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83142A"/>
    <w:rsid w:val="5383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before="50" w:beforeLines="50" w:after="50" w:afterLines="50" w:line="336" w:lineRule="auto"/>
      <w:ind w:firstLine="2240" w:firstLineChars="200"/>
      <w:jc w:val="both"/>
    </w:pPr>
    <w:rPr>
      <w:rFonts w:ascii="微软雅黑" w:hAnsi="微软雅黑" w:eastAsia="微软雅黑" w:cstheme="minorBidi"/>
      <w:color w:val="262626" w:themeColor="text1" w:themeTint="D9"/>
      <w:kern w:val="2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adjustRightInd w:val="0"/>
      <w:snapToGrid w:val="0"/>
      <w:spacing w:after="50" w:afterLines="50" w:line="240" w:lineRule="auto"/>
      <w:outlineLvl w:val="0"/>
    </w:pPr>
    <w:rPr>
      <w:rFonts w:ascii="微软雅黑" w:hAnsi="微软雅黑" w:eastAsia="微软雅黑" w:cstheme="minorBidi"/>
      <w:b/>
      <w:bCs/>
      <w:kern w:val="44"/>
      <w:sz w:val="44"/>
      <w:szCs w:val="44"/>
      <w:lang w:val="en-US" w:eastAsia="zh-CN" w:bidi="ar-SA"/>
    </w:rPr>
  </w:style>
  <w:style w:type="paragraph" w:styleId="3">
    <w:name w:val="heading 2"/>
    <w:next w:val="1"/>
    <w:unhideWhenUsed/>
    <w:qFormat/>
    <w:uiPriority w:val="0"/>
    <w:pPr>
      <w:keepNext/>
      <w:keepLines/>
      <w:numPr>
        <w:ilvl w:val="1"/>
        <w:numId w:val="1"/>
      </w:numPr>
      <w:adjustRightInd w:val="0"/>
      <w:snapToGrid w:val="0"/>
      <w:spacing w:after="50" w:afterLines="50" w:line="240" w:lineRule="auto"/>
      <w:outlineLvl w:val="1"/>
    </w:pPr>
    <w:rPr>
      <w:rFonts w:ascii="微软雅黑" w:hAnsi="微软雅黑" w:eastAsia="微软雅黑" w:cstheme="minorBidi"/>
      <w:b/>
      <w:bCs/>
      <w:sz w:val="40"/>
      <w:szCs w:val="40"/>
      <w:lang w:val="en-US" w:eastAsia="zh-CN" w:bidi="ar-SA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2"/>
        <w:numId w:val="1"/>
      </w:numPr>
      <w:adjustRightInd w:val="0"/>
      <w:snapToGrid w:val="0"/>
      <w:spacing w:after="50" w:afterLines="50" w:line="240" w:lineRule="auto"/>
      <w:outlineLvl w:val="2"/>
    </w:pPr>
    <w:rPr>
      <w:rFonts w:ascii="微软雅黑" w:hAnsi="微软雅黑" w:eastAsia="微软雅黑" w:cstheme="minorBidi"/>
      <w:b/>
      <w:bCs/>
      <w:sz w:val="36"/>
      <w:szCs w:val="36"/>
      <w:lang w:val="en-US" w:eastAsia="zh-CN" w:bidi="ar-SA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3"/>
        <w:numId w:val="1"/>
      </w:numPr>
      <w:adjustRightInd w:val="0"/>
      <w:snapToGrid w:val="0"/>
      <w:spacing w:after="50" w:afterLines="50" w:line="240" w:lineRule="auto"/>
      <w:outlineLvl w:val="3"/>
    </w:pPr>
    <w:rPr>
      <w:rFonts w:ascii="微软雅黑" w:hAnsi="微软雅黑" w:eastAsia="微软雅黑" w:cstheme="minorBidi"/>
      <w:b/>
      <w:bCs/>
      <w:sz w:val="32"/>
      <w:szCs w:val="32"/>
      <w:lang w:val="en-US" w:eastAsia="zh-CN" w:bidi="ar-SA"/>
    </w:rPr>
  </w:style>
  <w:style w:type="paragraph" w:styleId="6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after="50" w:afterLines="50" w:line="240" w:lineRule="auto"/>
      <w:outlineLvl w:val="4"/>
    </w:pPr>
    <w:rPr>
      <w:rFonts w:ascii="微软雅黑" w:hAnsi="微软雅黑" w:eastAsia="微软雅黑" w:cstheme="minorBidi"/>
      <w:b/>
      <w:bCs/>
      <w:sz w:val="32"/>
      <w:szCs w:val="32"/>
      <w:lang w:val="en-US" w:eastAsia="zh-CN" w:bidi="ar-SA"/>
    </w:rPr>
  </w:style>
  <w:style w:type="paragraph" w:styleId="7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after="50" w:afterLines="50" w:line="240" w:lineRule="auto"/>
      <w:outlineLvl w:val="5"/>
    </w:pPr>
    <w:rPr>
      <w:rFonts w:ascii="微软雅黑" w:hAnsi="微软雅黑" w:eastAsia="微软雅黑" w:cstheme="minorBidi"/>
      <w:b/>
      <w:bCs/>
      <w:sz w:val="32"/>
      <w:szCs w:val="32"/>
      <w:lang w:val="en-US" w:eastAsia="zh-CN" w:bidi="ar-SA"/>
    </w:rPr>
  </w:style>
  <w:style w:type="paragraph" w:styleId="8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after="50" w:afterLines="50" w:line="240" w:lineRule="auto"/>
      <w:outlineLvl w:val="6"/>
    </w:pPr>
    <w:rPr>
      <w:rFonts w:ascii="微软雅黑" w:hAnsi="微软雅黑" w:eastAsia="微软雅黑" w:cstheme="minorBidi"/>
      <w:b/>
      <w:bCs/>
      <w:sz w:val="32"/>
      <w:szCs w:val="32"/>
      <w:lang w:val="en-US" w:eastAsia="zh-CN" w:bidi="ar-SA"/>
    </w:rPr>
  </w:style>
  <w:style w:type="paragraph" w:styleId="9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after="50" w:afterLines="50" w:line="240" w:lineRule="auto"/>
      <w:outlineLvl w:val="7"/>
    </w:pPr>
    <w:rPr>
      <w:rFonts w:ascii="微软雅黑" w:hAnsi="微软雅黑" w:eastAsia="微软雅黑" w:cstheme="majorBidi"/>
      <w:b/>
      <w:bCs/>
      <w:sz w:val="32"/>
      <w:szCs w:val="32"/>
      <w:lang w:val="en-US" w:eastAsia="zh-CN" w:bidi="ar-SA"/>
    </w:rPr>
  </w:style>
  <w:style w:type="paragraph" w:styleId="10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after="50" w:afterLines="50" w:line="240" w:lineRule="auto"/>
      <w:outlineLvl w:val="8"/>
    </w:pPr>
    <w:rPr>
      <w:rFonts w:ascii="微软雅黑" w:hAnsi="微软雅黑" w:eastAsia="微软雅黑" w:cstheme="majorBidi"/>
      <w:b/>
      <w:bCs/>
      <w:sz w:val="32"/>
      <w:szCs w:val="32"/>
      <w:lang w:val="en-US" w:eastAsia="zh-CN" w:bidi="ar-SA"/>
    </w:rPr>
  </w:style>
  <w:style w:type="character" w:default="1" w:styleId="37">
    <w:name w:val="Default Paragraph Font"/>
    <w:semiHidden/>
    <w:unhideWhenUsed/>
    <w:qFormat/>
    <w:uiPriority w:val="1"/>
  </w:style>
  <w:style w:type="table" w:default="1" w:styleId="3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caption"/>
    <w:basedOn w:val="1"/>
    <w:next w:val="1"/>
    <w:unhideWhenUsed/>
    <w:qFormat/>
    <w:uiPriority w:val="0"/>
    <w:rPr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annotation text"/>
    <w:basedOn w:val="1"/>
    <w:qFormat/>
    <w:uiPriority w:val="0"/>
    <w:pPr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link w:val="47"/>
    <w:qFormat/>
    <w:uiPriority w:val="0"/>
    <w:pPr>
      <w:spacing w:before="300" w:beforeLines="300" w:line="288" w:lineRule="auto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Body Text"/>
    <w:basedOn w:val="1"/>
    <w:link w:val="48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toc 5"/>
    <w:basedOn w:val="1"/>
    <w:next w:val="1"/>
    <w:qFormat/>
    <w:uiPriority w:val="0"/>
    <w:pPr>
      <w:ind w:left="1680" w:leftChars="8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toc 3"/>
    <w:basedOn w:val="1"/>
    <w:next w:val="1"/>
    <w:qFormat/>
    <w:uiPriority w:val="0"/>
    <w:pPr>
      <w:ind w:left="840" w:leftChars="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Date"/>
    <w:basedOn w:val="1"/>
    <w:next w:val="1"/>
    <w:qFormat/>
    <w:uiPriority w:val="0"/>
    <w:pPr>
      <w:spacing w:line="240" w:lineRule="auto"/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endnote text"/>
    <w:basedOn w:val="1"/>
    <w:qFormat/>
    <w:uiPriority w:val="0"/>
    <w:pPr>
      <w:spacing w:before="156" w:after="156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Balloon Text"/>
    <w:basedOn w:val="1"/>
    <w:qFormat/>
    <w:uiPriority w:val="0"/>
    <w:pPr>
      <w:ind w:firstLine="0" w:firstLineChars="0"/>
    </w:pPr>
    <w:rPr>
      <w:color w:val="262626" w:themeColor="text1" w:themeTint="D9"/>
      <w:sz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footer"/>
    <w:basedOn w:val="1"/>
    <w:link w:val="51"/>
    <w:qFormat/>
    <w:uiPriority w:val="0"/>
    <w:pPr>
      <w:tabs>
        <w:tab w:val="center" w:pos="4153"/>
        <w:tab w:val="right" w:pos="8306"/>
      </w:tabs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header"/>
    <w:basedOn w:val="1"/>
    <w:link w:val="50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Signature"/>
    <w:basedOn w:val="1"/>
    <w:qFormat/>
    <w:uiPriority w:val="0"/>
    <w:pPr>
      <w:spacing w:line="240" w:lineRule="auto"/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toc 1"/>
    <w:basedOn w:val="1"/>
    <w:next w:val="1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toc 4"/>
    <w:basedOn w:val="1"/>
    <w:next w:val="1"/>
    <w:qFormat/>
    <w:uiPriority w:val="0"/>
    <w:pPr>
      <w:ind w:left="1260" w:leftChars="6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Subtitle"/>
    <w:qFormat/>
    <w:uiPriority w:val="0"/>
    <w:pPr>
      <w:pBdr>
        <w:top w:val="none" w:color="ECD353" w:themeColor="accent2" w:sz="0" w:space="5"/>
        <w:left w:val="none" w:color="ECD353" w:themeColor="accent2" w:sz="0" w:space="4"/>
        <w:bottom w:val="none" w:color="ECD353" w:themeColor="accent2" w:sz="0" w:space="1"/>
        <w:right w:val="none" w:color="ECD353" w:themeColor="accent2" w:sz="0" w:space="4"/>
      </w:pBdr>
      <w:adjustRightInd w:val="0"/>
      <w:snapToGrid w:val="0"/>
      <w:spacing w:line="288" w:lineRule="auto"/>
      <w:jc w:val="center"/>
      <w:outlineLvl w:val="1"/>
    </w:pPr>
    <w:rPr>
      <w:rFonts w:ascii="微软雅黑" w:hAnsi="微软雅黑" w:eastAsia="微软雅黑" w:cstheme="minorBidi"/>
      <w:b/>
      <w:bCs/>
      <w:color w:val="262626" w:themeColor="text1" w:themeTint="D9"/>
      <w:spacing w:val="40"/>
      <w:kern w:val="28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footnote text"/>
    <w:basedOn w:val="1"/>
    <w:qFormat/>
    <w:uiPriority w:val="0"/>
    <w:pPr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toc 2"/>
    <w:basedOn w:val="1"/>
    <w:next w:val="1"/>
    <w:qFormat/>
    <w:uiPriority w:val="0"/>
    <w:pPr>
      <w:ind w:left="420" w:left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toc 9"/>
    <w:basedOn w:val="1"/>
    <w:next w:val="1"/>
    <w:qFormat/>
    <w:uiPriority w:val="0"/>
    <w:pPr>
      <w:ind w:left="3360" w:leftChars="16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Normal (Web)"/>
    <w:basedOn w:val="1"/>
    <w:link w:val="46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Title"/>
    <w:qFormat/>
    <w:uiPriority w:val="0"/>
    <w:pPr>
      <w:adjustRightInd w:val="0"/>
      <w:snapToGrid w:val="0"/>
      <w:spacing w:before="150" w:beforeLines="150" w:after="150" w:afterLines="150"/>
      <w:jc w:val="center"/>
      <w:outlineLvl w:val="0"/>
    </w:pPr>
    <w:rPr>
      <w:rFonts w:ascii="微软雅黑" w:hAnsi="微软雅黑" w:eastAsia="微软雅黑" w:cstheme="minorBidi"/>
      <w:b/>
      <w:bCs/>
      <w:color w:val="262626" w:themeColor="text1" w:themeTint="D8"/>
      <w:spacing w:val="68"/>
      <w:sz w:val="112"/>
      <w:szCs w:val="112"/>
      <w:lang w:val="en-US" w:eastAsia="zh-CN" w:bidi="ar-SA"/>
      <w14:textFill>
        <w14:gradFill>
          <w14:gsLst>
            <w14:gs w14:pos="26000">
              <w14:srgbClr w14:val="CF9841"/>
            </w14:gs>
            <w14:gs w14:pos="59000">
              <w14:srgbClr w14:val="BD892F"/>
            </w14:gs>
          </w14:gsLst>
          <w14:lin w14:ang="5400000" w14:scaled="0"/>
        </w14:gradFill>
      </w14:textFill>
    </w:rPr>
  </w:style>
  <w:style w:type="paragraph" w:styleId="34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36">
    <w:name w:val="Table Grid"/>
    <w:basedOn w:val="3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8">
    <w:name w:val="Strong"/>
    <w:basedOn w:val="37"/>
    <w:autoRedefine/>
    <w:qFormat/>
    <w:uiPriority w:val="0"/>
    <w:rPr>
      <w:rFonts w:ascii="微软雅黑" w:hAnsi="微软雅黑" w:eastAsia="微软雅黑"/>
      <w:b/>
      <w:bCs/>
      <w:sz w:val="30"/>
      <w:szCs w:val="30"/>
    </w:rPr>
  </w:style>
  <w:style w:type="character" w:styleId="39">
    <w:name w:val="endnote reference"/>
    <w:basedOn w:val="37"/>
    <w:autoRedefine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32"/>
      <w:szCs w:val="32"/>
      <w:vertAlign w:val="superscript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0">
    <w:name w:val="page number"/>
    <w:basedOn w:val="37"/>
    <w:autoRedefine/>
    <w:qFormat/>
    <w:uiPriority w:val="0"/>
    <w:rPr>
      <w:rFonts w:ascii="微软雅黑" w:hAnsi="微软雅黑" w:eastAsia="微软雅黑" w:cstheme="minorBidi"/>
      <w:color w:val="808080" w:themeColor="background1" w:themeShade="80"/>
      <w:kern w:val="2"/>
      <w:sz w:val="18"/>
      <w:szCs w:val="18"/>
      <w:lang w:val="en-US" w:eastAsia="zh-CN" w:bidi="ar-SA"/>
    </w:rPr>
  </w:style>
  <w:style w:type="character" w:styleId="41">
    <w:name w:val="FollowedHyperlink"/>
    <w:basedOn w:val="37"/>
    <w:autoRedefine/>
    <w:qFormat/>
    <w:uiPriority w:val="0"/>
    <w:rPr>
      <w:rFonts w:ascii="微软雅黑" w:hAnsi="微软雅黑" w:eastAsia="微软雅黑"/>
      <w:color w:val="800080"/>
      <w:u w:val="single"/>
    </w:rPr>
  </w:style>
  <w:style w:type="character" w:styleId="42">
    <w:name w:val="Emphasis"/>
    <w:basedOn w:val="37"/>
    <w:autoRedefine/>
    <w:qFormat/>
    <w:uiPriority w:val="0"/>
    <w:rPr>
      <w:rFonts w:ascii="微软雅黑" w:hAnsi="微软雅黑" w:eastAsia="微软雅黑"/>
      <w:b/>
      <w:sz w:val="32"/>
      <w:szCs w:val="32"/>
      <w:u w:val="words"/>
    </w:rPr>
  </w:style>
  <w:style w:type="character" w:styleId="43">
    <w:name w:val="Hyperlink"/>
    <w:basedOn w:val="37"/>
    <w:autoRedefine/>
    <w:qFormat/>
    <w:uiPriority w:val="0"/>
    <w:rPr>
      <w:rFonts w:ascii="微软雅黑" w:hAnsi="微软雅黑" w:eastAsia="微软雅黑" w:cstheme="minorBidi"/>
      <w:color w:val="0000FF"/>
      <w:kern w:val="2"/>
      <w:sz w:val="32"/>
      <w:szCs w:val="32"/>
      <w:u w:val="single"/>
      <w:lang w:val="en-US" w:eastAsia="zh-CN" w:bidi="ar-SA"/>
    </w:rPr>
  </w:style>
  <w:style w:type="character" w:styleId="44">
    <w:name w:val="annotation reference"/>
    <w:basedOn w:val="37"/>
    <w:autoRedefine/>
    <w:qFormat/>
    <w:uiPriority w:val="0"/>
    <w:rPr>
      <w:rFonts w:ascii="微软雅黑" w:hAnsi="微软雅黑" w:eastAsia="微软雅黑"/>
      <w:sz w:val="21"/>
      <w:szCs w:val="21"/>
    </w:rPr>
  </w:style>
  <w:style w:type="character" w:styleId="45">
    <w:name w:val="footnote reference"/>
    <w:basedOn w:val="37"/>
    <w:autoRedefine/>
    <w:qFormat/>
    <w:uiPriority w:val="0"/>
    <w:rPr>
      <w:rFonts w:ascii="微软雅黑" w:hAnsi="微软雅黑" w:eastAsia="微软雅黑"/>
      <w:vertAlign w:val="superscript"/>
    </w:rPr>
  </w:style>
  <w:style w:type="character" w:customStyle="1" w:styleId="46">
    <w:name w:val="普通(网站) 字符"/>
    <w:link w:val="32"/>
    <w:autoRedefine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7">
    <w:name w:val="称呼 字符"/>
    <w:link w:val="14"/>
    <w:autoRedefine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8">
    <w:name w:val="正文文本 字符"/>
    <w:basedOn w:val="37"/>
    <w:link w:val="15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9">
    <w:name w:val="内容块-23-a"/>
    <w:basedOn w:val="1"/>
    <w:next w:val="1"/>
    <w:qFormat/>
    <w:uiPriority w:val="0"/>
    <w:pPr>
      <w:pBdr>
        <w:top w:val="single" w:color="FDFBEF" w:themeColor="accent2" w:themeTint="17" w:sz="4" w:space="5"/>
        <w:left w:val="double" w:color="EED96C" w:themeColor="accent2" w:themeTint="D9" w:sz="18" w:space="10"/>
        <w:bottom w:val="single" w:color="FDFBEF" w:themeColor="accent2" w:themeTint="17" w:sz="4" w:space="5"/>
        <w:right w:val="double" w:color="EED96C" w:themeColor="accent2" w:themeTint="D9" w:sz="18" w:space="10"/>
      </w:pBdr>
      <w:shd w:val="clear" w:color="auto" w:fill="FDFBEF" w:themeFill="accent2" w:themeFillTint="17"/>
      <w:ind w:left="334" w:right="329"/>
      <w:textAlignment w:val="center"/>
    </w:pPr>
    <w:rPr>
      <w:szCs w:val="21"/>
    </w:rPr>
  </w:style>
  <w:style w:type="character" w:customStyle="1" w:styleId="50">
    <w:name w:val="页眉 字符"/>
    <w:link w:val="23"/>
    <w:qFormat/>
    <w:uiPriority w:val="0"/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1">
    <w:name w:val="页脚 字符"/>
    <w:link w:val="22"/>
    <w:qFormat/>
    <w:uiPriority w:val="0"/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chart" Target="charts/chart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 forceAA="0"/>
          <a:lstStyle/>
          <a:p>
            <a:pPr defTabSz="914400">
              <a:defRPr lang="zh-CN" sz="14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知识点雷达图</a:t>
            </a:r>
          </a:p>
        </c:rich>
      </c:tx>
      <c:layout>
        <c:manualLayout>
          <c:xMode val="edge"/>
          <c:yMode val="edge"/>
          <c:x val="0.269356872635561"/>
          <c:y val="0.0235137533274179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/>
      <c:radarChart>
        <c:rada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掌握情况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Sheet1!$A$2:$A$6</c:f>
              <c:strCache>
                <c:ptCount val="5"/>
                <c:pt idx="0">
                  <c:v>分支语句</c:v>
                </c:pt>
                <c:pt idx="1">
                  <c:v>字符串</c:v>
                </c:pt>
                <c:pt idx="2">
                  <c:v>自定义函数</c:v>
                </c:pt>
                <c:pt idx="3">
                  <c:v>枚举算法</c:v>
                </c:pt>
                <c:pt idx="4">
                  <c:v>进制转换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评分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Sheet1!$A$2:$A$6</c:f>
              <c:strCache>
                <c:ptCount val="5"/>
                <c:pt idx="0">
                  <c:v>分支语句</c:v>
                </c:pt>
                <c:pt idx="1">
                  <c:v>字符串</c:v>
                </c:pt>
                <c:pt idx="2">
                  <c:v>自定义函数</c:v>
                </c:pt>
                <c:pt idx="3">
                  <c:v>枚举算法</c:v>
                </c:pt>
                <c:pt idx="4">
                  <c:v>进制转换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9</c:v>
                </c:pt>
                <c:pt idx="1">
                  <c:v>9</c:v>
                </c:pt>
                <c:pt idx="2">
                  <c:v>9</c:v>
                </c:pt>
                <c:pt idx="3">
                  <c:v>8</c:v>
                </c:pt>
                <c:pt idx="4">
                  <c:v>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61438274"/>
        <c:axId val="23600398"/>
      </c:radarChart>
      <c:catAx>
        <c:axId val="76143827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23600398"/>
        <c:crosses val="autoZero"/>
        <c:auto val="1"/>
        <c:lblAlgn val="ctr"/>
        <c:lblOffset val="100"/>
        <c:noMultiLvlLbl val="0"/>
      </c:catAx>
      <c:valAx>
        <c:axId val="2360039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76143827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900" b="0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070ddca-a0fb-46e0-8eb7-41576a7eb304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/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7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自定义 44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8BB20"/>
      </a:accent1>
      <a:accent2>
        <a:srgbClr val="ECD353"/>
      </a:accent2>
      <a:accent3>
        <a:srgbClr val="D6BB39"/>
      </a:accent3>
      <a:accent4>
        <a:srgbClr val="D19935"/>
      </a:accent4>
      <a:accent5>
        <a:srgbClr val="EDA120"/>
      </a:accent5>
      <a:accent6>
        <a:srgbClr val="DA8700"/>
      </a:accent6>
      <a:hlink>
        <a:srgbClr val="0026E5"/>
      </a:hlink>
      <a:folHlink>
        <a:srgbClr val="7E1FAD"/>
      </a:folHlink>
    </a:clrScheme>
    <a:fontScheme name="自定义 30">
      <a:majorFont>
        <a:latin typeface="微软雅黑"/>
        <a:ea typeface="微软雅黑"/>
        <a:cs typeface=""/>
      </a:majorFont>
      <a:minorFont>
        <a:latin typeface="微软雅黑"/>
        <a:ea typeface="微软雅黑"/>
        <a:cs typeface="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WPS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874CB"/>
    </a:accent1>
    <a:accent2>
      <a:srgbClr val="EE822F"/>
    </a:accent2>
    <a:accent3>
      <a:srgbClr val="F2BA02"/>
    </a:accent3>
    <a:accent4>
      <a:srgbClr val="75BD42"/>
    </a:accent4>
    <a:accent5>
      <a:srgbClr val="30C0B4"/>
    </a:accent5>
    <a:accent6>
      <a:srgbClr val="E54C5E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564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2026-01-23T01:42:00Z</dcterms:created>
  <dc:creator>吃鱼</dc:creator>
  <cp:lastModifiedBy>吃鱼</cp:lastModifiedBy>
  <dcterms:modified xsi:type="dcterms:W3CDTF">2026-01-23T11:16:54Z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F9E970A14168428EBC69496410BE951B_11</vt:lpwstr>
  </property>
  <property fmtid="{D5CDD505-2E9C-101B-9397-08002B2CF9AE}" pid="4" name="KSOTemplateDocerSaveRecord">
    <vt:lpwstr>eyJoZGlkIjoiYTIzZGRhZjE3MjQ0ZDcxYzE1NWQ2ZDE0ODA2NjNkNmYiLCJ1c2VySWQiOiI2NDI2OTAyOTEifQ==</vt:lpwstr>
  </property>
</Properties>
</file>