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1"/>
        <w:tabs>
          <w:tab w:val="clear" w:pos="709"/>
          <w:tab w:val="left" w:pos="0" w:leader="none"/>
        </w:tabs>
        <w:bidi w:val="0"/>
        <w:spacing w:before="240" w:after="120"/>
        <w:ind w:left="0" w:hanging="0"/>
        <w:jc w:val="left"/>
        <w:rPr>
          <w:lang w:val="fr-FR"/>
        </w:rPr>
      </w:pPr>
      <w:bookmarkStart w:id="0" w:name="tp-analyse-dun-incident-réseau-avec-wire"/>
      <w:r>
        <w:rPr>
          <w:lang w:val="fr-FR"/>
        </w:rPr>
        <w:t>TP — Analyse d’un incident réseau avec Wireshark</w:t>
      </w:r>
      <w:bookmarkEnd w:id="0"/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" w:name="version-étudiant"/>
      <w:r>
        <w:rPr>
          <w:lang w:val="fr-FR"/>
        </w:rPr>
        <w:t>Version étudiant</w:t>
      </w:r>
      <w:bookmarkEnd w:id="1"/>
    </w:p>
    <w:p>
      <w:pPr>
        <w:pStyle w:val="Firstparagraph"/>
        <w:bidi w:val="0"/>
        <w:jc w:val="left"/>
        <w:rPr>
          <w:lang w:val="fr-FR"/>
        </w:rPr>
      </w:pPr>
      <w:r>
        <w:rPr>
          <w:b/>
          <w:bCs/>
          <w:lang w:val="fr-FR"/>
        </w:rPr>
        <w:t>Niveau :</w:t>
      </w:r>
      <w:r>
        <w:rPr>
          <w:lang w:val="fr-FR"/>
        </w:rPr>
        <w:t xml:space="preserve"> Licence / Master</w:t>
        <w:br/>
      </w:r>
      <w:r>
        <w:rPr>
          <w:b/>
          <w:bCs/>
          <w:lang w:val="fr-FR"/>
        </w:rPr>
        <w:t>Durée :</w:t>
      </w:r>
      <w:r>
        <w:rPr>
          <w:lang w:val="fr-FR"/>
        </w:rPr>
        <w:t xml:space="preserve"> 3 heures</w:t>
        <w:br/>
      </w:r>
      <w:r>
        <w:rPr>
          <w:b/>
          <w:bCs/>
          <w:lang w:val="fr-FR"/>
        </w:rPr>
        <w:t>Organisation :</w:t>
      </w:r>
      <w:r>
        <w:rPr>
          <w:lang w:val="fr-FR"/>
        </w:rPr>
        <w:t xml:space="preserve"> binôme</w:t>
        <w:br/>
      </w:r>
      <w:r>
        <w:rPr>
          <w:b/>
          <w:bCs/>
          <w:lang w:val="fr-FR"/>
        </w:rPr>
        <w:t>Outil principal :</w:t>
      </w:r>
      <w:r>
        <w:rPr>
          <w:lang w:val="fr-FR"/>
        </w:rPr>
        <w:t xml:space="preserve"> Wireshark</w:t>
        <w:br/>
      </w:r>
      <w:r>
        <w:rPr>
          <w:b/>
          <w:bCs/>
          <w:lang w:val="fr-FR"/>
        </w:rPr>
        <w:t>Contexte :</w:t>
      </w:r>
      <w:r>
        <w:rPr>
          <w:lang w:val="fr-FR"/>
        </w:rPr>
        <w:t xml:space="preserve"> analyse SOC / Network Forensics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" w:name="contexte-de-lincident"/>
      <w:r>
        <w:rPr>
          <w:lang w:val="fr-FR"/>
        </w:rPr>
        <w:t>1. Contexte de l’incident</w:t>
      </w:r>
      <w:bookmarkEnd w:id="2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Vous êtes analystes au sein du </w:t>
      </w:r>
      <w:r>
        <w:rPr>
          <w:b/>
          <w:bCs/>
          <w:lang w:val="fr-FR"/>
        </w:rPr>
        <w:t>SOC d’une entreprise</w:t>
      </w:r>
      <w:r>
        <w:rPr>
          <w:lang w:val="fr-FR"/>
        </w:rPr>
        <w:t>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À 09h15, plusieurs alertes sont remontées concernant le poste d’un collaborateur du service financier.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L’équipe sécurité soupçonne une succession d’activités malveillantes :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reconnaissance du réseau ;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tentative d’identification de services exposés ;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interception ou utilisation d’identifiants non protégés ;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communication avec un serveur externe ;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possible exfiltration de données ;</w:t>
      </w:r>
    </w:p>
    <w:p>
      <w:pPr>
        <w:pStyle w:val="Corpsdetexte"/>
        <w:numPr>
          <w:ilvl w:val="0"/>
          <w:numId w:val="2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utilisation inhabituelle du protocole DNS.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Une capture réseau réalisée par un équipement de supervision vous est fournie.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Votre mission consiste à analyser les traces réseau et à déterminer </w:t>
      </w:r>
      <w:r>
        <w:rPr>
          <w:b/>
          <w:bCs/>
          <w:lang w:val="fr-FR"/>
        </w:rPr>
        <w:t>ce qui s’est passé, dans quel ordre et quels éléments permettent de le prouver</w:t>
      </w:r>
      <w:r>
        <w:rPr>
          <w:lang w:val="fr-FR"/>
        </w:rPr>
        <w:t>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" w:name="données-de-lenquête"/>
      <w:r>
        <w:rPr>
          <w:lang w:val="fr-FR"/>
        </w:rPr>
        <w:t>2. Données de l’enquête</w:t>
      </w:r>
      <w:bookmarkEnd w:id="3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Le réseau interne étudié utilise la plage : 192.168.10.0/24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Certaines adresses IP externes utilisées dans le scénario appartiennent aux plages réservées à la documentation.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Fichier fourni :  </w:t>
      </w:r>
      <w:r>
        <w:rPr>
          <w:b/>
          <w:bCs/>
          <w:lang w:val="fr-FR"/>
        </w:rPr>
        <w:t>incident_soc.pcapng</w:t>
      </w:r>
    </w:p>
    <w:p>
      <w:pPr>
        <w:pStyle w:val="Corpsdetexte"/>
        <w:numPr>
          <w:ilvl w:val="0"/>
          <w:numId w:val="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Wireshark ;</w:t>
      </w:r>
    </w:p>
    <w:p>
      <w:pPr>
        <w:pStyle w:val="Corpsdetexte"/>
        <w:numPr>
          <w:ilvl w:val="0"/>
          <w:numId w:val="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filtres d’affichage ;</w:t>
      </w:r>
    </w:p>
    <w:p>
      <w:pPr>
        <w:pStyle w:val="Corpsdetexte"/>
        <w:numPr>
          <w:ilvl w:val="0"/>
          <w:numId w:val="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statistiques Wireshark ;</w:t>
      </w:r>
    </w:p>
    <w:p>
      <w:pPr>
        <w:pStyle w:val="Corpsdetexte"/>
        <w:numPr>
          <w:ilvl w:val="0"/>
          <w:numId w:val="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 suivi des flux TCP ;</w:t>
      </w:r>
    </w:p>
    <w:p>
      <w:pPr>
        <w:pStyle w:val="Corpsdetexte"/>
        <w:numPr>
          <w:ilvl w:val="0"/>
          <w:numId w:val="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l’analyse DNS et HTTP.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" w:name="objectifs-pédagogiques"/>
      <w:r>
        <w:rPr>
          <w:lang w:val="fr-FR"/>
        </w:rPr>
        <w:t>3. Objectifs pédagogiques</w:t>
      </w:r>
      <w:bookmarkEnd w:id="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À l’issue du TP, vous devez être capables de :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identifier un scan TCP SYN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interpréter les drapeaux TCP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retrouver des identifiants FTP transmis en clair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reconstruire une communication HTTP suspecte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identifier une possible exfiltration de données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reconnaître des indicateurs de DNS tunneling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établir une chronologie d’incident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distinguer une observation d’une conclusion ;</w:t>
      </w:r>
    </w:p>
    <w:p>
      <w:pPr>
        <w:pStyle w:val="Corpsdetexte"/>
        <w:numPr>
          <w:ilvl w:val="0"/>
          <w:numId w:val="4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produire des preuves techniques à partir d’une capture réseau.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" w:name="règles-de-travail"/>
      <w:r>
        <w:rPr>
          <w:lang w:val="fr-FR"/>
        </w:rPr>
        <w:t>4. Règles de travail</w:t>
      </w:r>
      <w:bookmarkEnd w:id="5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Chaque conclusion doit être accompagnée d’au moins un élément observable :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adresse IP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port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protocole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numéro de paquet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horodatage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valeur d’un champ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contenu applicatif ;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statistique Wireshark.</w:t>
      </w:r>
    </w:p>
    <w:p>
      <w:pPr>
        <w:pStyle w:val="Corpsdetexte"/>
        <w:numPr>
          <w:ilvl w:val="0"/>
          <w:numId w:val="5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Évitez les réponses telles que :</w:t>
      </w:r>
    </w:p>
    <w:p>
      <w:pPr>
        <w:pStyle w:val="Citations"/>
        <w:bidi w:val="0"/>
        <w:ind w:left="720" w:right="0" w:hanging="0"/>
        <w:jc w:val="left"/>
        <w:rPr>
          <w:lang w:val="fr-FR"/>
        </w:rPr>
      </w:pPr>
      <w:r>
        <w:rPr>
          <w:lang w:val="fr-FR"/>
        </w:rPr>
        <w:t>« Il y a eu une attaque. »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Préférez :</w:t>
      </w:r>
    </w:p>
    <w:p>
      <w:pPr>
        <w:pStyle w:val="Citations"/>
        <w:bidi w:val="0"/>
        <w:ind w:left="720" w:right="0" w:hanging="0"/>
        <w:jc w:val="left"/>
        <w:rPr>
          <w:lang w:val="fr-FR"/>
        </w:rPr>
      </w:pPr>
      <w:r>
        <w:rPr>
          <w:lang w:val="fr-FR"/>
        </w:rPr>
        <w:t>« L’hôte X envoie plusieurs segments TCP SYN vers différents ports de Y sans établir de sessions TCP complètes, ce qui est compatible avec un scan SYN. »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6" w:name="répartition-indicative-du-temps"/>
      <w:r>
        <w:rPr>
          <w:lang w:val="fr-FR"/>
        </w:rPr>
        <w:t>5. Répartition indicative du temps</w:t>
      </w:r>
      <w:bookmarkEnd w:id="6"/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66"/>
        <w:gridCol w:w="5668"/>
      </w:tblGrid>
      <w:tr>
        <w:trPr>
          <w:tblHeader w:val="true"/>
        </w:trPr>
        <w:tc>
          <w:tcPr>
            <w:tcW w:w="56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Partie</w:t>
            </w:r>
          </w:p>
        </w:tc>
        <w:tc>
          <w:tcPr>
            <w:tcW w:w="5668" w:type="dxa"/>
            <w:tcBorders/>
          </w:tcPr>
          <w:p>
            <w:pPr>
              <w:pStyle w:val="Titre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Durée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Prise en main et identification des hôtes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15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Analyse du scan SYN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35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Analyse FTP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30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Analyse HTTP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45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Analyse DNS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40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Chronologie et conclusion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15 min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Total</w:t>
            </w:r>
          </w:p>
        </w:tc>
        <w:tc>
          <w:tcPr>
            <w:tcW w:w="5668" w:type="dxa"/>
            <w:tcBorders/>
          </w:tcPr>
          <w:p>
            <w:pPr>
              <w:pStyle w:val="Contenudetableau"/>
              <w:bidi w:val="0"/>
              <w:jc w:val="right"/>
              <w:rPr>
                <w:b/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180 min</w:t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numPr>
          <w:ilvl w:val="0"/>
          <w:numId w:val="0"/>
        </w:numPr>
        <w:bidi w:val="0"/>
        <w:jc w:val="left"/>
        <w:outlineLvl w:val="0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7" w:name="partie-a-prise-en-main-de-la-capture"/>
      <w:r>
        <w:rPr>
          <w:lang w:val="fr-FR"/>
        </w:rPr>
        <w:t>Partie A — Prise en main de la capture</w:t>
      </w:r>
      <w:bookmarkEnd w:id="7"/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8" w:name="a1.-informations-générales"/>
      <w:r>
        <w:rPr>
          <w:lang w:val="fr-FR"/>
        </w:rPr>
        <w:t>A1. Informations générales</w:t>
      </w:r>
      <w:bookmarkEnd w:id="8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Ouvrez la capture avec Wireshark.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Déterminez :</w:t>
      </w:r>
    </w:p>
    <w:p>
      <w:pPr>
        <w:pStyle w:val="Corpsdetexte"/>
        <w:numPr>
          <w:ilvl w:val="0"/>
          <w:numId w:val="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 nombre approximatif de paquets ;</w:t>
      </w:r>
    </w:p>
    <w:p>
      <w:pPr>
        <w:pStyle w:val="Corpsdetexte"/>
        <w:numPr>
          <w:ilvl w:val="0"/>
          <w:numId w:val="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la durée de la capture ;</w:t>
      </w:r>
    </w:p>
    <w:p>
      <w:pPr>
        <w:pStyle w:val="Corpsdetexte"/>
        <w:numPr>
          <w:ilvl w:val="0"/>
          <w:numId w:val="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principaux protocoles observés.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Vous pouvez notamment consulter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Statistics &gt; Capture File Properties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et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Statistics &gt; Protocol Hierarchy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9" w:name="question-a1"/>
      <w:r>
        <w:rPr>
          <w:lang w:val="fr-FR"/>
        </w:rPr>
        <w:t>Question A1</w:t>
      </w:r>
      <w:bookmarkEnd w:id="9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Quels sont les principaux protocoles observés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0" w:name="question-a2"/>
      <w:r>
        <w:rPr>
          <w:lang w:val="fr-FR"/>
        </w:rPr>
        <w:t>Question A2</w:t>
      </w:r>
      <w:bookmarkEnd w:id="10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Quelles sont les principales machines IPv4 présentes dans la capture ?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Utilisez si nécessaire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Statistics &gt; Endpoints</w:t>
      </w:r>
    </w:p>
    <w:p>
      <w:pPr>
        <w:pStyle w:val="Firstparagraph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66"/>
        <w:gridCol w:w="5668"/>
      </w:tblGrid>
      <w:tr>
        <w:trPr>
          <w:tblHeader w:val="true"/>
        </w:trPr>
        <w:tc>
          <w:tcPr>
            <w:tcW w:w="56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Adresse IP</w:t>
            </w:r>
          </w:p>
        </w:tc>
        <w:tc>
          <w:tcPr>
            <w:tcW w:w="566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Rôle supposé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1" w:name="partie-b-détection-dun-scan-tcp-syn"/>
      <w:r>
        <w:rPr>
          <w:lang w:val="fr-FR"/>
        </w:rPr>
        <w:t>Partie B — Détection d’un scan TCP SYN</w:t>
      </w:r>
      <w:bookmarkEnd w:id="11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L’équipe SOC soupçonne une phase de reconnaissance réalisée avant l’incident principal.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2" w:name="b1.-recherche-des-paquets-syn"/>
      <w:r>
        <w:rPr>
          <w:lang w:val="fr-FR"/>
        </w:rPr>
        <w:t>B1. Recherche des paquets SYN</w:t>
      </w:r>
      <w:bookmarkEnd w:id="12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Commencez par le filtre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tcp.flags.syn == 1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Observez :</w:t>
      </w:r>
    </w:p>
    <w:p>
      <w:pPr>
        <w:pStyle w:val="Corpsdetexte"/>
        <w:numPr>
          <w:ilvl w:val="0"/>
          <w:numId w:val="7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IP sources ;</w:t>
      </w:r>
    </w:p>
    <w:p>
      <w:pPr>
        <w:pStyle w:val="Corpsdetexte"/>
        <w:numPr>
          <w:ilvl w:val="0"/>
          <w:numId w:val="7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IP destinations ;</w:t>
      </w:r>
    </w:p>
    <w:p>
      <w:pPr>
        <w:pStyle w:val="Corpsdetexte"/>
        <w:numPr>
          <w:ilvl w:val="0"/>
          <w:numId w:val="7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ports TCP ;</w:t>
      </w:r>
    </w:p>
    <w:p>
      <w:pPr>
        <w:pStyle w:val="Corpsdetexte"/>
        <w:numPr>
          <w:ilvl w:val="0"/>
          <w:numId w:val="7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la fréquence des paquets.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3" w:name="question-b1"/>
      <w:r>
        <w:rPr>
          <w:lang w:val="fr-FR"/>
        </w:rPr>
        <w:t>Question B1</w:t>
      </w:r>
      <w:bookmarkEnd w:id="13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 machine semble générer un nombre inhabituel de paquets SYN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Adresse IP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4" w:name="question-b2"/>
      <w:r>
        <w:rPr>
          <w:lang w:val="fr-FR"/>
        </w:rPr>
        <w:t>Question B2</w:t>
      </w:r>
      <w:bookmarkEnd w:id="1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 machine est principalement ciblée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Adresse IP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5" w:name="b2.-syn-sans-ack"/>
      <w:r>
        <w:rPr>
          <w:lang w:val="fr-FR"/>
        </w:rPr>
        <w:t>B2. SYN sans ACK</w:t>
      </w:r>
      <w:bookmarkEnd w:id="15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Affinez votre analyse avec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tcp.flags.syn == 1 &amp;&amp; tcp.flags.ack == 0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6" w:name="question-b3"/>
      <w:r>
        <w:rPr>
          <w:lang w:val="fr-FR"/>
        </w:rPr>
        <w:t>Question B3</w:t>
      </w:r>
      <w:bookmarkEnd w:id="16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Pourquoi ce filtre est-il plus pertinent pour rechercher le début d’une connexion TCP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7" w:name="b3.-ports-ciblés"/>
      <w:r>
        <w:rPr>
          <w:lang w:val="fr-FR"/>
        </w:rPr>
        <w:t>B3. Ports ciblés</w:t>
      </w:r>
      <w:bookmarkEnd w:id="17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Identifiez les principaux ports TCP testés.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3778"/>
        <w:gridCol w:w="3778"/>
        <w:gridCol w:w="3778"/>
      </w:tblGrid>
      <w:tr>
        <w:trPr>
          <w:tblHeader w:val="true"/>
        </w:trPr>
        <w:tc>
          <w:tcPr>
            <w:tcW w:w="3778" w:type="dxa"/>
            <w:tcBorders/>
          </w:tcPr>
          <w:p>
            <w:pPr>
              <w:pStyle w:val="Titre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  <w:t>Port</w:t>
            </w:r>
          </w:p>
        </w:tc>
        <w:tc>
          <w:tcPr>
            <w:tcW w:w="3778" w:type="dxa"/>
            <w:tcBorders/>
          </w:tcPr>
          <w:p>
            <w:pPr>
              <w:pStyle w:val="Titre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  <w:t>Service probable</w:t>
            </w:r>
          </w:p>
        </w:tc>
        <w:tc>
          <w:tcPr>
            <w:tcW w:w="3778" w:type="dxa"/>
            <w:tcBorders/>
          </w:tcPr>
          <w:p>
            <w:pPr>
              <w:pStyle w:val="Titre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  <w:t>Observation</w:t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8" w:name="question-b4"/>
      <w:r>
        <w:rPr>
          <w:lang w:val="fr-FR"/>
        </w:rPr>
        <w:t>Question B4</w:t>
      </w:r>
      <w:bookmarkEnd w:id="18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Le comportement observé correspond-il plutôt à :</w:t>
      </w:r>
    </w:p>
    <w:p>
      <w:pPr>
        <w:pStyle w:val="Corpsdetexte"/>
        <w:numPr>
          <w:ilvl w:val="0"/>
          <w:numId w:val="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une utilisation normale ;</w:t>
      </w:r>
    </w:p>
    <w:p>
      <w:pPr>
        <w:pStyle w:val="Corpsdetexte"/>
        <w:numPr>
          <w:ilvl w:val="0"/>
          <w:numId w:val="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plusieurs connexions légitimes ;</w:t>
      </w:r>
    </w:p>
    <w:p>
      <w:pPr>
        <w:pStyle w:val="Corpsdetexte"/>
        <w:numPr>
          <w:ilvl w:val="0"/>
          <w:numId w:val="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un scan de ports ?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Justifiez.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19" w:name="question-b5"/>
      <w:r>
        <w:rPr>
          <w:lang w:val="fr-FR"/>
        </w:rPr>
        <w:t>Question B5</w:t>
      </w:r>
      <w:bookmarkEnd w:id="19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Identifiez au moins </w:t>
      </w:r>
      <w:r>
        <w:rPr>
          <w:b/>
          <w:bCs/>
          <w:lang w:val="fr-FR"/>
        </w:rPr>
        <w:t>deux indices</w:t>
      </w:r>
      <w:r>
        <w:rPr>
          <w:lang w:val="fr-FR"/>
        </w:rPr>
        <w:t xml:space="preserve"> permettant de qualifier cette activité de scan SYN.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Indice 1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Indice 2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0" w:name="partie-c-analyse-dune-communication-ftp"/>
      <w:r>
        <w:rPr>
          <w:lang w:val="fr-FR"/>
        </w:rPr>
        <w:t xml:space="preserve">Partie C — Analyse </w:t>
      </w:r>
      <w:r>
        <w:rPr>
          <w:lang w:val="fr-FR"/>
        </w:rPr>
        <w:t xml:space="preserve">approfondie </w:t>
      </w:r>
      <w:r>
        <w:rPr>
          <w:lang w:val="fr-FR"/>
        </w:rPr>
        <w:t>d’une communication FTP</w:t>
      </w:r>
      <w:bookmarkEnd w:id="20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Une activité FTP apparaît ensuite dans la capture.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Votre objectif est de déterminer :</w:t>
      </w:r>
    </w:p>
    <w:p>
      <w:pPr>
        <w:pStyle w:val="Corpsdetexte"/>
        <w:numPr>
          <w:ilvl w:val="0"/>
          <w:numId w:val="9"/>
        </w:numPr>
        <w:bidi w:val="0"/>
        <w:jc w:val="left"/>
        <w:rPr>
          <w:lang w:val="fr-FR"/>
        </w:rPr>
      </w:pPr>
      <w:r>
        <w:rPr>
          <w:lang w:val="fr-FR"/>
        </w:rPr>
        <w:t>Quelles machines participent à la communication ;</w:t>
      </w:r>
    </w:p>
    <w:p>
      <w:pPr>
        <w:pStyle w:val="Corpsdetexte"/>
        <w:numPr>
          <w:ilvl w:val="0"/>
          <w:numId w:val="9"/>
        </w:numPr>
        <w:bidi w:val="0"/>
        <w:jc w:val="left"/>
        <w:rPr>
          <w:lang w:val="fr-FR"/>
        </w:rPr>
      </w:pPr>
      <w:r>
        <w:rPr>
          <w:lang w:val="fr-FR"/>
        </w:rPr>
        <w:t>Comment l’authentification est réalisée ;</w:t>
      </w:r>
    </w:p>
    <w:p>
      <w:pPr>
        <w:pStyle w:val="Corpsdetexte"/>
        <w:numPr>
          <w:ilvl w:val="0"/>
          <w:numId w:val="9"/>
        </w:numPr>
        <w:bidi w:val="0"/>
        <w:jc w:val="left"/>
        <w:rPr>
          <w:lang w:val="fr-FR"/>
        </w:rPr>
      </w:pPr>
      <w:r>
        <w:rPr>
          <w:lang w:val="fr-FR"/>
        </w:rPr>
        <w:t>Si les identifiants sont protégés ;</w:t>
      </w:r>
    </w:p>
    <w:p>
      <w:pPr>
        <w:pStyle w:val="Corpsdetexte"/>
        <w:numPr>
          <w:ilvl w:val="0"/>
          <w:numId w:val="9"/>
        </w:numPr>
        <w:bidi w:val="0"/>
        <w:jc w:val="left"/>
        <w:rPr>
          <w:lang w:val="fr-FR"/>
        </w:rPr>
      </w:pPr>
      <w:r>
        <w:rPr>
          <w:lang w:val="fr-FR"/>
        </w:rPr>
        <w:t>Si l’authentification a réussi ;</w:t>
      </w:r>
    </w:p>
    <w:p>
      <w:pPr>
        <w:pStyle w:val="Corpsdetexte"/>
        <w:numPr>
          <w:ilvl w:val="0"/>
          <w:numId w:val="9"/>
        </w:numPr>
        <w:bidi w:val="0"/>
        <w:jc w:val="left"/>
        <w:rPr>
          <w:lang w:val="fr-FR"/>
        </w:rPr>
      </w:pPr>
      <w:r>
        <w:rPr>
          <w:lang w:val="fr-FR"/>
        </w:rPr>
        <w:t>Quelles preuves peuvent être conservées dans le cadre d’une investigation SOC.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1" w:name="c1.-identification-des-communications-ft"/>
      <w:r>
        <w:rPr>
          <w:lang w:val="fr-FR"/>
        </w:rPr>
        <w:t>C1. Identification des communications FTP</w:t>
      </w:r>
      <w:bookmarkEnd w:id="21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Utilisez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ftp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ou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tcp.port == 21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2" w:name="question-c1"/>
      <w:r>
        <w:rPr>
          <w:lang w:val="fr-FR"/>
        </w:rPr>
        <w:t xml:space="preserve">Questions 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3" w:name="question-c1"/>
      <w:r>
        <w:rPr>
          <w:lang w:val="fr-FR"/>
        </w:rPr>
        <w:t>C1</w:t>
      </w:r>
      <w:bookmarkEnd w:id="23"/>
      <w:r>
        <w:rPr>
          <w:lang w:val="fr-FR"/>
        </w:rPr>
        <w:t> : Identifiez le client et le serveur FTP.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66"/>
        <w:gridCol w:w="5668"/>
      </w:tblGrid>
      <w:tr>
        <w:trPr>
          <w:tblHeader w:val="true"/>
        </w:trPr>
        <w:tc>
          <w:tcPr>
            <w:tcW w:w="56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Rôle</w:t>
            </w:r>
          </w:p>
        </w:tc>
        <w:tc>
          <w:tcPr>
            <w:tcW w:w="5668" w:type="dxa"/>
            <w:tcBorders/>
          </w:tcPr>
          <w:p>
            <w:pPr>
              <w:pStyle w:val="Titredetableau"/>
              <w:bidi w:val="0"/>
              <w:jc w:val="left"/>
              <w:rPr>
                <w:b/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Valeur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 xml:space="preserve">@ip du </w:t>
            </w:r>
            <w:r>
              <w:rPr>
                <w:lang w:val="fr-FR"/>
              </w:rPr>
              <w:t>Client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 xml:space="preserve">@ip du </w:t>
            </w:r>
            <w:r>
              <w:rPr>
                <w:lang w:val="fr-FR"/>
              </w:rPr>
              <w:t>Serveur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Port du Serveur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4" w:name="c2.-analyse-de-lauthentification"/>
      <w:r>
        <w:rPr>
          <w:lang w:val="fr-FR"/>
        </w:rPr>
        <w:t>C2.</w:t>
      </w:r>
      <w:bookmarkEnd w:id="2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Sur quel élément vous appuyez-vous pour déterminer quelle machine joue le rôle de serveur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5" w:name="question-c2"/>
      <w:r>
        <w:rPr>
          <w:lang w:val="fr-FR"/>
        </w:rPr>
        <w:t>C2</w:t>
      </w:r>
      <w:bookmarkEnd w:id="25"/>
      <w:r>
        <w:rPr>
          <w:lang w:val="fr-FR"/>
        </w:rPr>
        <w:t> : Examiner l’authentification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Dans les paquets FTP, recherchez les commandes : USER </w:t>
      </w:r>
      <w:r>
        <w:rPr>
          <w:lang w:val="fr-FR"/>
        </w:rPr>
        <w:t xml:space="preserve">et </w:t>
      </w:r>
      <w:r>
        <w:rPr>
          <w:lang w:val="fr-FR"/>
        </w:rPr>
        <w:t>PASS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6" w:name="question-c3"/>
      <w:r>
        <w:rPr>
          <w:lang w:val="fr-FR"/>
        </w:rPr>
        <w:t>Question C3</w:t>
      </w:r>
      <w:bookmarkEnd w:id="26"/>
      <w:r>
        <w:rPr>
          <w:lang w:val="fr-FR"/>
        </w:rPr>
        <w:t xml:space="preserve"> : 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Complétez le tableau suivant :</w:t>
      </w:r>
    </w:p>
    <w:tbl>
      <w:tblPr>
        <w:tblW w:w="874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36"/>
        <w:gridCol w:w="3407"/>
      </w:tblGrid>
      <w:tr>
        <w:trPr>
          <w:tblHeader w:val="true"/>
        </w:trPr>
        <w:tc>
          <w:tcPr>
            <w:tcW w:w="5336" w:type="dxa"/>
            <w:tcBorders/>
            <w:vAlign w:val="center"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Élément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Valeur observée</w:t>
            </w:r>
          </w:p>
        </w:tc>
      </w:tr>
      <w:tr>
        <w:trPr/>
        <w:tc>
          <w:tcPr>
            <w:tcW w:w="533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Nom d’utilisateur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  <w:tr>
        <w:trPr/>
        <w:tc>
          <w:tcPr>
            <w:tcW w:w="5336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Mot de passe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  <w:tr>
        <w:trPr/>
        <w:tc>
          <w:tcPr>
            <w:tcW w:w="5336" w:type="dxa"/>
            <w:tcBorders/>
            <w:vAlign w:val="center"/>
          </w:tcPr>
          <w:p>
            <w:pPr>
              <w:pStyle w:val="Contenudetableau"/>
              <w:suppressLineNumbers/>
              <w:bidi w:val="0"/>
              <w:ind w:left="43" w:right="43" w:hanging="0"/>
              <w:jc w:val="left"/>
              <w:rPr/>
            </w:pPr>
            <w:r>
              <w:rPr>
                <w:lang w:val="fr-FR"/>
              </w:rPr>
              <w:t xml:space="preserve">Numéro du paquet contenant </w:t>
            </w:r>
            <w:r>
              <w:rPr>
                <w:rStyle w:val="Textesource"/>
                <w:lang w:val="fr-FR"/>
              </w:rPr>
              <w:t>USER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  <w:tr>
        <w:trPr/>
        <w:tc>
          <w:tcPr>
            <w:tcW w:w="5336" w:type="dxa"/>
            <w:tcBorders/>
            <w:vAlign w:val="center"/>
          </w:tcPr>
          <w:p>
            <w:pPr>
              <w:pStyle w:val="Contenudetableau"/>
              <w:suppressLineNumbers/>
              <w:bidi w:val="0"/>
              <w:ind w:left="43" w:right="43" w:hanging="0"/>
              <w:jc w:val="left"/>
              <w:rPr/>
            </w:pPr>
            <w:r>
              <w:rPr>
                <w:lang w:val="fr-FR"/>
              </w:rPr>
              <w:t xml:space="preserve">Numéro du paquet contenant </w:t>
            </w:r>
            <w:r>
              <w:rPr>
                <w:rStyle w:val="Textesource"/>
                <w:lang w:val="fr-FR"/>
              </w:rPr>
              <w:t>PASS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</w:tbl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C4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Choisir la bonne réponse : </w:t>
      </w:r>
      <w:r>
        <w:rPr>
          <w:lang w:val="fr-FR"/>
        </w:rPr>
        <w:t>Le mot de passe est-il :</w:t>
      </w:r>
    </w:p>
    <w:tbl>
      <w:tblPr>
        <w:tblW w:w="11334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0"/>
        <w:gridCol w:w="10714"/>
      </w:tblGrid>
      <w:tr>
        <w:trPr/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0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chiffré</w:t>
            </w:r>
          </w:p>
        </w:tc>
      </w:tr>
      <w:tr>
        <w:trPr/>
        <w:tc>
          <w:tcPr>
            <w:tcW w:w="6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0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haché</w:t>
            </w:r>
          </w:p>
        </w:tc>
      </w:tr>
      <w:tr>
        <w:trPr/>
        <w:tc>
          <w:tcPr>
            <w:tcW w:w="6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0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visible en clair</w:t>
            </w:r>
          </w:p>
        </w:tc>
      </w:tr>
      <w:tr>
        <w:trPr/>
        <w:tc>
          <w:tcPr>
            <w:tcW w:w="6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107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impossible à déterminer</w:t>
            </w:r>
          </w:p>
        </w:tc>
      </w:tr>
    </w:tbl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Le mot de passe est-il visible dans la capture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Si oui, recopiez sa valeur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7" w:name="c3.-risque-de-sécurité"/>
      <w:r>
        <w:rPr>
          <w:lang w:val="fr-FR"/>
        </w:rPr>
        <w:t xml:space="preserve">C3. </w:t>
      </w:r>
      <w:bookmarkEnd w:id="27"/>
      <w:r>
        <w:rPr>
          <w:lang w:val="fr-FR"/>
        </w:rPr>
        <w:t>Reconstruire la conversation TCP</w:t>
      </w:r>
      <w:bookmarkStart w:id="28" w:name="question-c4"/>
      <w:bookmarkEnd w:id="28"/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Sélectionnez un paquet FTP, puis utilisez : Allez dans </w:t>
      </w:r>
      <w:r>
        <w:rPr>
          <w:b/>
          <w:bCs/>
          <w:lang w:val="fr-FR"/>
        </w:rPr>
        <w:t>Follow(suivre)</w:t>
      </w:r>
      <w:r>
        <w:rPr>
          <w:b/>
          <w:bCs/>
          <w:lang w:val="fr-FR"/>
        </w:rPr>
        <w:t xml:space="preserve"> → </w:t>
      </w:r>
      <w:r>
        <w:rPr>
          <w:b/>
          <w:bCs/>
          <w:lang w:val="fr-FR"/>
        </w:rPr>
        <w:t>Stream(flux TCP)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Observer la conversation complètes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C5</w:t>
      </w:r>
    </w:p>
    <w:p>
      <w:pPr>
        <w:pStyle w:val="Corpsdetexte"/>
        <w:bidi w:val="0"/>
        <w:jc w:val="left"/>
        <w:rPr>
          <w:b w:val="false"/>
          <w:b w:val="false"/>
          <w:bCs w:val="false"/>
          <w:lang w:val="fr-FR"/>
        </w:rPr>
      </w:pPr>
      <w:r>
        <w:rPr>
          <w:b w:val="false"/>
          <w:bCs w:val="false"/>
          <w:lang w:val="fr-FR"/>
        </w:rPr>
        <w:t>Relevez les principales commandes envoyées par le client.</w:t>
      </w:r>
    </w:p>
    <w:tbl>
      <w:tblPr>
        <w:tblW w:w="11334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66"/>
        <w:gridCol w:w="5668"/>
      </w:tblGrid>
      <w:tr>
        <w:trPr/>
        <w:tc>
          <w:tcPr>
            <w:tcW w:w="5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Commande</w:t>
            </w:r>
          </w:p>
        </w:tc>
        <w:tc>
          <w:tcPr>
            <w:tcW w:w="5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b/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Signification</w:t>
            </w:r>
          </w:p>
        </w:tc>
      </w:tr>
      <w:tr>
        <w:trPr/>
        <w:tc>
          <w:tcPr>
            <w:tcW w:w="56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User</w:t>
            </w:r>
          </w:p>
        </w:tc>
        <w:tc>
          <w:tcPr>
            <w:tcW w:w="56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Pass</w:t>
            </w:r>
          </w:p>
        </w:tc>
        <w:tc>
          <w:tcPr>
            <w:tcW w:w="56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PWD</w:t>
            </w:r>
          </w:p>
        </w:tc>
        <w:tc>
          <w:tcPr>
            <w:tcW w:w="56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QUIT</w:t>
            </w:r>
          </w:p>
        </w:tc>
        <w:tc>
          <w:tcPr>
            <w:tcW w:w="56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udetableau"/>
              <w:bidi w:val="0"/>
              <w:jc w:val="center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Corpsdetexte"/>
        <w:bidi w:val="0"/>
        <w:jc w:val="left"/>
        <w:rPr>
          <w:b w:val="false"/>
          <w:b w:val="false"/>
          <w:bCs w:val="false"/>
          <w:lang w:val="fr-FR"/>
        </w:rPr>
      </w:pPr>
      <w:r>
        <w:rPr>
          <w:b w:val="false"/>
          <w:bCs w:val="false"/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29" w:name="c3.-risque-de-sécurité1"/>
      <w:r>
        <w:rPr>
          <w:b/>
          <w:bCs/>
          <w:lang w:val="fr-FR"/>
        </w:rPr>
        <w:t xml:space="preserve">C4. </w:t>
      </w:r>
      <w:bookmarkEnd w:id="29"/>
      <w:r>
        <w:rPr>
          <w:rFonts w:eastAsia="Lucida Sans Unicode" w:cs="Tahoma"/>
          <w:b/>
          <w:bCs/>
          <w:i/>
          <w:iCs/>
          <w:sz w:val="28"/>
          <w:szCs w:val="28"/>
          <w:lang w:val="fr-FR"/>
        </w:rPr>
        <w:t>Distinguer client et serveur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Dans la fenêtre Follow TCP Stream, </w:t>
      </w:r>
      <w:r>
        <w:rPr>
          <w:lang w:val="fr-FR"/>
        </w:rPr>
        <w:t xml:space="preserve">en sélectionnant la liste déroulante , choisissez </w:t>
      </w:r>
      <w:r>
        <w:rPr>
          <w:lang w:val="fr-FR"/>
        </w:rPr>
        <w:t xml:space="preserve">successivement </w:t>
      </w:r>
      <w:r>
        <w:rPr>
          <w:lang w:val="fr-FR"/>
        </w:rPr>
        <w:t>les 3 choix</w:t>
      </w:r>
      <w:r>
        <w:rPr>
          <w:lang w:val="fr-FR"/>
        </w:rPr>
        <w:t xml:space="preserve"> :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Entire conversation , Client → Server , Server → Client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C6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Quelles informations apparaissent dans la direction </w:t>
      </w:r>
      <w:r>
        <w:rPr>
          <w:lang w:val="fr-FR"/>
        </w:rPr>
        <w:t>(flux du client → Serveur)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0" w:name="question-c5"/>
      <w:r>
        <w:rPr>
          <w:lang w:val="fr-FR"/>
        </w:rPr>
        <w:t>Question C</w:t>
      </w:r>
      <w:bookmarkEnd w:id="30"/>
      <w:r>
        <w:rPr>
          <w:lang w:val="fr-FR"/>
        </w:rPr>
        <w:t>7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Quelles informations apparaissent dans : </w:t>
      </w:r>
      <w:r>
        <w:rPr>
          <w:lang w:val="fr-FR"/>
        </w:rPr>
        <w:t>(flux du Serveur → client )</w:t>
      </w:r>
      <w:r>
        <w:rPr>
          <w:lang w:val="fr-FR"/>
        </w:rPr>
        <w:br/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C5. Vérifier le résultat de l’authentification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 xml:space="preserve">Cherchez maintenant la réponse du serveur après la commande : </w:t>
      </w:r>
      <w:r>
        <w:rPr>
          <w:lang w:val="fr-FR"/>
        </w:rPr>
        <w:t>PASS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C8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Quel code FTP est retourné par le serveur ?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Code :</w:t>
      </w:r>
      <w:r>
        <w:rPr>
          <w:lang w:val="fr-FR"/>
        </w:rPr>
        <w:t xml:space="preserve"> ............................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Message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C9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L’authentification a-t-elle réussi ?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86" w:after="0"/>
        <w:ind w:left="707" w:hanging="283"/>
        <w:jc w:val="left"/>
        <w:rPr>
          <w:lang w:val="fr-FR"/>
        </w:rPr>
      </w:pPr>
      <w:r>
        <w:rPr>
          <w:lang w:val="fr-FR"/>
        </w:rPr>
        <w:t>Oui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86" w:after="0"/>
        <w:ind w:left="707" w:hanging="283"/>
        <w:jc w:val="left"/>
        <w:rPr>
          <w:lang w:val="fr-FR"/>
        </w:rPr>
      </w:pPr>
      <w:r>
        <w:rPr>
          <w:lang w:val="fr-FR"/>
        </w:rPr>
        <w:t>Non</w:t>
      </w:r>
    </w:p>
    <w:p>
      <w:pPr>
        <w:pStyle w:val="Corpsdetexte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lang w:val="fr-FR"/>
        </w:rPr>
      </w:pPr>
      <w:r>
        <w:rPr>
          <w:lang w:val="fr-FR"/>
        </w:rPr>
        <w:t>Impossible à déterminer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Justifiez à partir de la réponse du serveur.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C6. Identifier le flux TCP</w:t>
      </w:r>
    </w:p>
    <w:p>
      <w:pPr>
        <w:pStyle w:val="Corpsdetexte"/>
        <w:bidi w:val="0"/>
        <w:spacing w:before="86" w:after="86"/>
        <w:jc w:val="left"/>
        <w:rPr/>
      </w:pPr>
      <w:r>
        <w:rPr>
          <w:lang w:val="fr-FR"/>
        </w:rPr>
        <w:t xml:space="preserve">Dans la fenêtre </w:t>
      </w:r>
      <w:r>
        <w:rPr>
          <w:rStyle w:val="Accentuationforte"/>
          <w:lang w:val="fr-FR"/>
        </w:rPr>
        <w:t>Follow TCP Stream</w:t>
      </w:r>
      <w:r>
        <w:rPr>
          <w:lang w:val="fr-FR"/>
        </w:rPr>
        <w:t>, relevez le numéro du flux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Stream / Flux : 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Revenez ensuite à la fenêtre principale de Wireshark et appliquez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tcp.stream == X</w:t>
      </w:r>
    </w:p>
    <w:p>
      <w:pPr>
        <w:pStyle w:val="Corpsdetexte"/>
        <w:bidi w:val="0"/>
        <w:rPr/>
      </w:pPr>
      <w:r>
        <w:rPr>
          <w:lang w:val="fr-FR"/>
        </w:rPr>
        <w:t xml:space="preserve">en remplaçant </w:t>
      </w:r>
      <w:r>
        <w:rPr>
          <w:rStyle w:val="Textesource"/>
          <w:lang w:val="fr-FR"/>
        </w:rPr>
        <w:t>X</w:t>
      </w:r>
      <w:r>
        <w:rPr>
          <w:lang w:val="fr-FR"/>
        </w:rPr>
        <w:t xml:space="preserve"> par le numéro observé.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C10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Que montre ce filtre ?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C11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Quel est l’intérêt de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tcp.stream == X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par rapport au filtre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ftp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Complément d’info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Le filtre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ftp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affiche les paquets reconnus par Wireshark comme appartenant au protocole FTP.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Le filtre :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  <w:lang w:val="fr-FR"/>
        </w:rPr>
        <w:t>tcp.stream == X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permet d’isoler une conversation TCP précise, y compris les paquets TCP de contrôle qui ne contiennent pas nécessairement des données applicatives FTP visibles.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C7. Constituer une preuve réseau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Pour les trois événements suivants, relevez un numéro de paquet permettant de les prouver.</w:t>
      </w:r>
    </w:p>
    <w:tbl>
      <w:tblPr>
        <w:tblW w:w="5645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3"/>
        <w:gridCol w:w="2122"/>
      </w:tblGrid>
      <w:tr>
        <w:trPr>
          <w:tblHeader w:val="true"/>
        </w:trPr>
        <w:tc>
          <w:tcPr>
            <w:tcW w:w="3523" w:type="dxa"/>
            <w:tcBorders/>
            <w:vAlign w:val="center"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Événement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Numéro du paquet</w:t>
            </w:r>
          </w:p>
        </w:tc>
      </w:tr>
      <w:tr>
        <w:trPr/>
        <w:tc>
          <w:tcPr>
            <w:tcW w:w="3523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Envoi du nom d’utilisateur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  <w:tr>
        <w:trPr/>
        <w:tc>
          <w:tcPr>
            <w:tcW w:w="3523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Envoi du mot de passe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  <w:tr>
        <w:trPr/>
        <w:tc>
          <w:tcPr>
            <w:tcW w:w="3523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Confirmation de connexion réussie</w:t>
            </w:r>
          </w:p>
        </w:tc>
        <w:tc>
          <w:tcPr>
            <w:tcW w:w="2122" w:type="dxa"/>
            <w:tcBorders/>
            <w:vAlign w:val="center"/>
          </w:tcPr>
          <w:p>
            <w:pPr>
              <w:pStyle w:val="Contenudetableau"/>
              <w:bidi w:val="0"/>
              <w:jc w:val="left"/>
              <w:rPr>
                <w:sz w:val="4"/>
                <w:szCs w:val="4"/>
                <w:lang w:val="fr-FR"/>
              </w:rPr>
            </w:pPr>
            <w:r>
              <w:rPr>
                <w:sz w:val="4"/>
                <w:szCs w:val="4"/>
                <w:lang w:val="fr-FR"/>
              </w:rPr>
            </w:r>
          </w:p>
        </w:tc>
      </w:tr>
    </w:tbl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C12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À partir de ces trois paquets, rédigez une phrase constituant une preuve exploitable dans un rapport SOC.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C8. Analyse du risque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C13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Pourquoi cette communication FTP présente-t-elle un risque de sécurité ?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Question C14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Un analyste ayant uniquement accès à cette capture peut-il récupérer les identifiants ?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86" w:after="0"/>
        <w:ind w:left="707" w:hanging="283"/>
        <w:jc w:val="left"/>
        <w:rPr>
          <w:lang w:val="fr-FR"/>
        </w:rPr>
      </w:pPr>
      <w:r>
        <w:rPr>
          <w:lang w:val="fr-FR"/>
        </w:rPr>
        <w:t>Oui</w:t>
      </w:r>
    </w:p>
    <w:p>
      <w:pPr>
        <w:pStyle w:val="Corpsdetexte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lang w:val="fr-FR"/>
        </w:rPr>
      </w:pPr>
      <w:r>
        <w:rPr>
          <w:lang w:val="fr-FR"/>
        </w:rPr>
        <w:t>Non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Expliquez pourquoi.</w:t>
      </w:r>
    </w:p>
    <w:p>
      <w:pPr>
        <w:pStyle w:val="Corpsdetexte"/>
        <w:bidi w:val="0"/>
        <w:spacing w:before="86" w:after="86"/>
        <w:jc w:val="left"/>
        <w:rPr/>
      </w:pPr>
      <w:r>
        <w:rPr>
          <w:rStyle w:val="Accentuationforte"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....................................................................................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r>
        <w:rPr>
          <w:lang w:val="fr-FR"/>
        </w:rPr>
        <w:t>C10. Synthèse de l’investigation FTP</w:t>
      </w:r>
    </w:p>
    <w:tbl>
      <w:tblPr>
        <w:tblW w:w="11334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666"/>
        <w:gridCol w:w="5668"/>
      </w:tblGrid>
      <w:tr>
        <w:trPr/>
        <w:tc>
          <w:tcPr>
            <w:tcW w:w="5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Rédigez une synthèse de quatre à six lignes contenant :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0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le client ;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0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le serveur ;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0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le compte utilisé ;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0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le résultat de l’authentification ;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0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le problème de sécurité identifié ;</w:t>
            </w:r>
          </w:p>
          <w:p>
            <w:pPr>
              <w:pStyle w:val="Corpsdetexte"/>
              <w:numPr>
                <w:ilvl w:val="0"/>
                <w:numId w:val="12"/>
              </w:numPr>
              <w:tabs>
                <w:tab w:val="clear" w:pos="709"/>
                <w:tab w:val="left" w:pos="707" w:leader="none"/>
              </w:tabs>
              <w:bidi w:val="0"/>
              <w:spacing w:before="86" w:after="86"/>
              <w:ind w:left="707" w:hanging="283"/>
              <w:jc w:val="left"/>
              <w:rPr>
                <w:lang w:val="fr-FR"/>
              </w:rPr>
            </w:pPr>
            <w:r>
              <w:rPr>
                <w:lang w:val="fr-FR"/>
              </w:rPr>
              <w:t>une recommandation.</w:t>
            </w:r>
          </w:p>
        </w:tc>
        <w:tc>
          <w:tcPr>
            <w:tcW w:w="5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....................................................................................</w:t>
            </w:r>
          </w:p>
          <w:p>
            <w:pPr>
              <w:pStyle w:val="Corpsdetexte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.................................................................................…</w:t>
            </w:r>
          </w:p>
          <w:p>
            <w:pPr>
              <w:pStyle w:val="Corpsdetexte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....................................................................................</w:t>
            </w:r>
          </w:p>
          <w:p>
            <w:pPr>
              <w:pStyle w:val="Corpsdetexte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...............................................................................…</w:t>
            </w:r>
          </w:p>
          <w:p>
            <w:pPr>
              <w:pStyle w:val="Corpsdetexte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....................................................................................</w:t>
            </w:r>
          </w:p>
          <w:p>
            <w:pPr>
              <w:pStyle w:val="Corpsdetexte"/>
              <w:bidi w:val="0"/>
              <w:spacing w:before="86" w:after="86"/>
              <w:jc w:val="left"/>
              <w:rPr>
                <w:lang w:val="fr-FR"/>
              </w:rPr>
            </w:pPr>
            <w:r>
              <w:rPr>
                <w:lang w:val="fr-FR"/>
              </w:rPr>
              <w:t>..................................................................................</w:t>
            </w:r>
          </w:p>
        </w:tc>
      </w:tr>
    </w:tbl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Corpsdetexte"/>
        <w:bidi w:val="0"/>
        <w:spacing w:before="86" w:after="86"/>
        <w:jc w:val="left"/>
        <w:rPr>
          <w:rStyle w:val="Accentuationforte"/>
          <w:lang w:val="fr-FR"/>
        </w:rPr>
      </w:pPr>
      <w:r>
        <w:rPr/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1" w:name="partie-d-analyse-dune-exfiltration-http"/>
      <w:r>
        <w:rPr>
          <w:lang w:val="fr-FR"/>
        </w:rPr>
        <w:t>Partie D — Analyse d’une exfiltration HTTP</w:t>
      </w:r>
      <w:bookmarkEnd w:id="31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Une communication HTTP inhabituelle est observée entre une machine interne et une adresse IP externe.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2" w:name="d1.-identification-du-trafic-http"/>
      <w:r>
        <w:rPr>
          <w:lang w:val="fr-FR"/>
        </w:rPr>
        <w:t>D1. Identification du trafic HTTP</w:t>
      </w:r>
      <w:bookmarkEnd w:id="32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Commencez par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http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Puis recherchez particulièrement les requêtes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http.request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3" w:name="question-d1"/>
      <w:r>
        <w:rPr>
          <w:lang w:val="fr-FR"/>
        </w:rPr>
        <w:t>Question D1</w:t>
      </w:r>
      <w:bookmarkEnd w:id="33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 machine interne génère les communications HTTP suspectes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4" w:name="question-d2"/>
      <w:r>
        <w:rPr>
          <w:lang w:val="fr-FR"/>
        </w:rPr>
        <w:t>Question D2</w:t>
      </w:r>
      <w:bookmarkEnd w:id="3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 est l’adresse IP du serveur externe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5" w:name="d2.-méthodes-http"/>
      <w:r>
        <w:rPr>
          <w:lang w:val="fr-FR"/>
        </w:rPr>
        <w:t>D2. Méthodes HTTP</w:t>
      </w:r>
      <w:bookmarkEnd w:id="35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Utilisez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http.request.method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ou, pour rechercher les requêtes POST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http.request.method == "POST"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6" w:name="question-d3"/>
      <w:r>
        <w:rPr>
          <w:lang w:val="fr-FR"/>
        </w:rPr>
        <w:t>Question D3</w:t>
      </w:r>
      <w:bookmarkEnd w:id="36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 méthode HTTP semble particulièrement intéressante dans le cadre de l’enquête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Pourquoi ?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7" w:name="d3.-analyse-dun-flux-http"/>
      <w:r>
        <w:rPr>
          <w:lang w:val="fr-FR"/>
        </w:rPr>
        <w:t>D3. Analyse d’un flux HTTP</w:t>
      </w:r>
      <w:bookmarkEnd w:id="37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Sélectionnez une communication suspecte puis utilisez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Follow &gt; TCP Stream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ou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Follow &gt; HTTP Stream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selon la version de Wireshark.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8" w:name="question-d4"/>
      <w:r>
        <w:rPr>
          <w:lang w:val="fr-FR"/>
        </w:rPr>
        <w:t>Question D4</w:t>
      </w:r>
      <w:bookmarkEnd w:id="38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Identifiez :</w:t>
      </w:r>
    </w:p>
    <w:p>
      <w:pPr>
        <w:pStyle w:val="Corpsdetexte"/>
        <w:numPr>
          <w:ilvl w:val="0"/>
          <w:numId w:val="1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la ressource HTTP demandée ;</w:t>
      </w:r>
    </w:p>
    <w:p>
      <w:pPr>
        <w:pStyle w:val="Corpsdetexte"/>
        <w:numPr>
          <w:ilvl w:val="0"/>
          <w:numId w:val="1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 nom d’hôte HTTP éventuel ;</w:t>
      </w:r>
    </w:p>
    <w:p>
      <w:pPr>
        <w:pStyle w:val="Corpsdetexte"/>
        <w:numPr>
          <w:ilvl w:val="0"/>
          <w:numId w:val="1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 type de contenu ;</w:t>
      </w:r>
    </w:p>
    <w:p>
      <w:pPr>
        <w:pStyle w:val="Corpsdetexte"/>
        <w:numPr>
          <w:ilvl w:val="0"/>
          <w:numId w:val="13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données ou noms de fichiers suspects.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66"/>
        <w:gridCol w:w="5668"/>
      </w:tblGrid>
      <w:tr>
        <w:trPr>
          <w:tblHeader w:val="true"/>
        </w:trPr>
        <w:tc>
          <w:tcPr>
            <w:tcW w:w="56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Élément</w:t>
            </w:r>
          </w:p>
        </w:tc>
        <w:tc>
          <w:tcPr>
            <w:tcW w:w="566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Valeur observée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URI / ressource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Host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Content-Type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Nom de fichier éventuel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Autre élément suspect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39" w:name="d4.-hypothèse-dexfiltration"/>
      <w:r>
        <w:rPr>
          <w:lang w:val="fr-FR"/>
        </w:rPr>
        <w:t>D4. Hypothèse d’exfiltration</w:t>
      </w:r>
      <w:bookmarkEnd w:id="39"/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0" w:name="question-d5"/>
      <w:r>
        <w:rPr>
          <w:lang w:val="fr-FR"/>
        </w:rPr>
        <w:t>Question D5</w:t>
      </w:r>
      <w:bookmarkEnd w:id="40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Quels éléments permettent de penser qu’il ne s’agit pas simplement d’une navigation Web normale ?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Donnez au moins trois éléments.</w:t>
      </w:r>
    </w:p>
    <w:p>
      <w:pPr>
        <w:pStyle w:val="Corpsdetexte"/>
        <w:numPr>
          <w:ilvl w:val="0"/>
          <w:numId w:val="14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Corpsdetexte"/>
        <w:numPr>
          <w:ilvl w:val="0"/>
          <w:numId w:val="14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Corpsdetexte"/>
        <w:numPr>
          <w:ilvl w:val="0"/>
          <w:numId w:val="14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1" w:name="question-d6"/>
      <w:r>
        <w:rPr>
          <w:lang w:val="fr-FR"/>
        </w:rPr>
        <w:t>Question D6</w:t>
      </w:r>
      <w:bookmarkEnd w:id="41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Peut-on affirmer avec certitude qu’il s’agit d’une exfiltration ?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Expliquez la différence entre :</w:t>
      </w:r>
    </w:p>
    <w:p>
      <w:pPr>
        <w:pStyle w:val="Corpsdetexte"/>
        <w:numPr>
          <w:ilvl w:val="0"/>
          <w:numId w:val="15"/>
        </w:numPr>
        <w:bidi w:val="0"/>
        <w:spacing w:before="0" w:after="0"/>
        <w:jc w:val="left"/>
        <w:rPr>
          <w:lang w:val="fr-FR"/>
        </w:rPr>
      </w:pPr>
      <w:r>
        <w:rPr>
          <w:b/>
          <w:bCs/>
          <w:lang w:val="fr-FR"/>
        </w:rPr>
        <w:t>observation</w:t>
      </w:r>
      <w:r>
        <w:rPr>
          <w:lang w:val="fr-FR"/>
        </w:rPr>
        <w:t xml:space="preserve"> ;</w:t>
      </w:r>
    </w:p>
    <w:p>
      <w:pPr>
        <w:pStyle w:val="Corpsdetexte"/>
        <w:numPr>
          <w:ilvl w:val="0"/>
          <w:numId w:val="15"/>
        </w:numPr>
        <w:bidi w:val="0"/>
        <w:spacing w:before="0" w:after="0"/>
        <w:jc w:val="left"/>
        <w:rPr>
          <w:lang w:val="fr-FR"/>
        </w:rPr>
      </w:pPr>
      <w:r>
        <w:rPr>
          <w:b/>
          <w:bCs/>
          <w:lang w:val="fr-FR"/>
        </w:rPr>
        <w:t>hypothèse</w:t>
      </w:r>
      <w:r>
        <w:rPr>
          <w:lang w:val="fr-FR"/>
        </w:rPr>
        <w:t xml:space="preserve"> ;</w:t>
      </w:r>
    </w:p>
    <w:p>
      <w:pPr>
        <w:pStyle w:val="Corpsdetexte"/>
        <w:numPr>
          <w:ilvl w:val="0"/>
          <w:numId w:val="15"/>
        </w:numPr>
        <w:bidi w:val="0"/>
        <w:spacing w:before="0" w:after="0"/>
        <w:jc w:val="left"/>
        <w:rPr>
          <w:lang w:val="fr-FR"/>
        </w:rPr>
      </w:pPr>
      <w:r>
        <w:rPr>
          <w:b/>
          <w:bCs/>
          <w:lang w:val="fr-FR"/>
        </w:rPr>
        <w:t>preuve</w:t>
      </w:r>
      <w:r>
        <w:rPr>
          <w:lang w:val="fr-FR"/>
        </w:rPr>
        <w:t>.</w:t>
      </w:r>
    </w:p>
    <w:p>
      <w:pPr>
        <w:pStyle w:val="Firstparagraph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2" w:name="partie-e-recherche-dun-dns-tunneling"/>
      <w:r>
        <w:rPr>
          <w:lang w:val="fr-FR"/>
        </w:rPr>
        <w:t>Partie E — Recherche d’un DNS tunneling</w:t>
      </w:r>
      <w:bookmarkEnd w:id="42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L’analyse fait apparaître un volume inhabituel de requêtes DNS.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3" w:name="e1.-analyse-générale-du-dns"/>
      <w:r>
        <w:rPr>
          <w:lang w:val="fr-FR"/>
        </w:rPr>
        <w:t>E1. Analyse générale du DNS</w:t>
      </w:r>
      <w:bookmarkEnd w:id="43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Utilisez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dns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Puis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dns.qry.name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4" w:name="question-e1"/>
      <w:r>
        <w:rPr>
          <w:lang w:val="fr-FR"/>
        </w:rPr>
        <w:t>Question E1</w:t>
      </w:r>
      <w:bookmarkEnd w:id="4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Quelles machines génèrent le plus de requêtes DNS ?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5" w:name="e2.-analyse-des-domaines-interrogés"/>
      <w:r>
        <w:rPr>
          <w:lang w:val="fr-FR"/>
        </w:rPr>
        <w:t>E2. Analyse des domaines interrogés</w:t>
      </w:r>
      <w:bookmarkEnd w:id="45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Observez les noms demandés dans :</w:t>
      </w:r>
    </w:p>
    <w:p>
      <w:pPr>
        <w:pStyle w:val="Texteprformat"/>
        <w:bidi w:val="0"/>
        <w:jc w:val="left"/>
        <w:rPr>
          <w:lang w:val="fr-FR"/>
        </w:rPr>
      </w:pPr>
      <w:r>
        <w:rPr>
          <w:lang w:val="fr-FR"/>
        </w:rPr>
        <w:t>Domain Name System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6" w:name="question-e2"/>
      <w:r>
        <w:rPr>
          <w:lang w:val="fr-FR"/>
        </w:rPr>
        <w:t>Question E2</w:t>
      </w:r>
      <w:bookmarkEnd w:id="46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Identifiez un domaine apparaissant anormal ou particulièrement souvent.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7" w:name="question-e3"/>
      <w:r>
        <w:rPr>
          <w:lang w:val="fr-FR"/>
        </w:rPr>
        <w:t>Question E3</w:t>
      </w:r>
      <w:bookmarkEnd w:id="47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Décrivez la structure de plusieurs noms DNS suspects.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Exemple de caractéristiques à rechercher :</w:t>
      </w:r>
    </w:p>
    <w:p>
      <w:pPr>
        <w:pStyle w:val="Corpsdetexte"/>
        <w:numPr>
          <w:ilvl w:val="0"/>
          <w:numId w:val="1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sous-domaines très longs ;</w:t>
      </w:r>
    </w:p>
    <w:p>
      <w:pPr>
        <w:pStyle w:val="Corpsdetexte"/>
        <w:numPr>
          <w:ilvl w:val="0"/>
          <w:numId w:val="1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nombreuses chaînes différentes ;</w:t>
      </w:r>
    </w:p>
    <w:p>
      <w:pPr>
        <w:pStyle w:val="Corpsdetexte"/>
        <w:numPr>
          <w:ilvl w:val="0"/>
          <w:numId w:val="1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caractères apparemment aléatoires ;</w:t>
      </w:r>
    </w:p>
    <w:p>
      <w:pPr>
        <w:pStyle w:val="Corpsdetexte"/>
        <w:numPr>
          <w:ilvl w:val="0"/>
          <w:numId w:val="1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volume important ;</w:t>
      </w:r>
    </w:p>
    <w:p>
      <w:pPr>
        <w:pStyle w:val="Corpsdetexte"/>
        <w:numPr>
          <w:ilvl w:val="0"/>
          <w:numId w:val="16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requêtes répétées vers le même domaine.</w:t>
      </w:r>
    </w:p>
    <w:p>
      <w:pPr>
        <w:pStyle w:val="Firstparagraph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8" w:name="e3.-hypothèse-de-tunnel-dns"/>
      <w:r>
        <w:rPr>
          <w:lang w:val="fr-FR"/>
        </w:rPr>
        <w:t>E3. Hypothèse de tunnel DNS</w:t>
      </w:r>
      <w:bookmarkEnd w:id="48"/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49" w:name="question-e4"/>
      <w:r>
        <w:rPr>
          <w:lang w:val="fr-FR"/>
        </w:rPr>
        <w:t>Question E4</w:t>
      </w:r>
      <w:bookmarkEnd w:id="49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Expliquez pourquoi un attaquant pourrait utiliser DNS pour transporter des données.</w:t>
      </w:r>
    </w:p>
    <w:p>
      <w:pPr>
        <w:pStyle w:val="Corpsdetexte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</w:t>
      </w:r>
    </w:p>
    <w:p>
      <w:pPr>
        <w:pStyle w:val="Titre3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0" w:name="question-e5"/>
      <w:r>
        <w:rPr>
          <w:lang w:val="fr-FR"/>
        </w:rPr>
        <w:t>Question E5</w:t>
      </w:r>
      <w:bookmarkEnd w:id="50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Donnez au moins </w:t>
      </w:r>
      <w:r>
        <w:rPr>
          <w:b/>
          <w:bCs/>
          <w:lang w:val="fr-FR"/>
        </w:rPr>
        <w:t>quatre indicateurs</w:t>
      </w:r>
      <w:r>
        <w:rPr>
          <w:lang w:val="fr-FR"/>
        </w:rPr>
        <w:t xml:space="preserve"> compatibles avec du DNS tunneling.</w:t>
      </w:r>
    </w:p>
    <w:p>
      <w:pPr>
        <w:pStyle w:val="Corpsdetexte"/>
        <w:numPr>
          <w:ilvl w:val="0"/>
          <w:numId w:val="17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Corpsdetexte"/>
        <w:numPr>
          <w:ilvl w:val="0"/>
          <w:numId w:val="17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Corpsdetexte"/>
        <w:numPr>
          <w:ilvl w:val="0"/>
          <w:numId w:val="17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Corpsdetexte"/>
        <w:numPr>
          <w:ilvl w:val="0"/>
          <w:numId w:val="17"/>
        </w:numPr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</w:t>
      </w:r>
      <w:r>
        <w:rPr>
          <w:lang w:val="fr-FR"/>
        </w:rPr>
        <w:t>.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1" w:name="partie-f-corrélation-des-événements"/>
      <w:r>
        <w:rPr>
          <w:lang w:val="fr-FR"/>
        </w:rPr>
        <w:t>Partie F — Corrélation des événements</w:t>
      </w:r>
      <w:bookmarkEnd w:id="51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Vous devez maintenant reconstituer l’incident.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Complétez la chronologie.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266"/>
        <w:gridCol w:w="2267"/>
        <w:gridCol w:w="2266"/>
        <w:gridCol w:w="2267"/>
        <w:gridCol w:w="2268"/>
      </w:tblGrid>
      <w:tr>
        <w:trPr>
          <w:tblHeader w:val="true"/>
        </w:trPr>
        <w:tc>
          <w:tcPr>
            <w:tcW w:w="2266" w:type="dxa"/>
            <w:tcBorders/>
          </w:tcPr>
          <w:p>
            <w:pPr>
              <w:pStyle w:val="Titre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Étape</w:t>
            </w:r>
          </w:p>
        </w:tc>
        <w:tc>
          <w:tcPr>
            <w:tcW w:w="2267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Événement</w:t>
            </w:r>
          </w:p>
        </w:tc>
        <w:tc>
          <w:tcPr>
            <w:tcW w:w="22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Source</w:t>
            </w:r>
          </w:p>
        </w:tc>
        <w:tc>
          <w:tcPr>
            <w:tcW w:w="2267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Destination</w:t>
            </w:r>
          </w:p>
        </w:tc>
        <w:tc>
          <w:tcPr>
            <w:tcW w:w="226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Preuve principale</w:t>
            </w:r>
          </w:p>
        </w:tc>
      </w:tr>
      <w:tr>
        <w:trPr/>
        <w:tc>
          <w:tcPr>
            <w:tcW w:w="2266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2266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2266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2266" w:type="dxa"/>
            <w:tcBorders/>
          </w:tcPr>
          <w:p>
            <w:pPr>
              <w:pStyle w:val="Contenudetableau"/>
              <w:bidi w:val="0"/>
              <w:jc w:val="right"/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6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2" w:name="partie-g-rapport-soc"/>
      <w:r>
        <w:rPr>
          <w:lang w:val="fr-FR"/>
        </w:rPr>
        <w:t>Partie G — Rapport SOC</w:t>
      </w:r>
      <w:bookmarkEnd w:id="52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Vous devez transmettre une première analyse au responsable SOC.</w:t>
      </w:r>
    </w:p>
    <w:p>
      <w:pPr>
        <w:pStyle w:val="Titre2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3" w:name="g1.-identification-des-ioc"/>
      <w:r>
        <w:rPr>
          <w:lang w:val="fr-FR"/>
        </w:rPr>
        <w:t>G1. Identification des IOC</w:t>
      </w:r>
      <w:bookmarkEnd w:id="53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Listez les principaux </w:t>
      </w:r>
      <w:r>
        <w:rPr>
          <w:b/>
          <w:bCs/>
          <w:lang w:val="fr-FR"/>
        </w:rPr>
        <w:t>Indicators of Compromise</w:t>
      </w:r>
      <w:r>
        <w:rPr>
          <w:lang w:val="fr-FR"/>
        </w:rPr>
        <w:t xml:space="preserve"> ou indicateurs suspects.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3778"/>
        <w:gridCol w:w="3778"/>
        <w:gridCol w:w="3778"/>
      </w:tblGrid>
      <w:tr>
        <w:trPr>
          <w:tblHeader w:val="true"/>
        </w:trPr>
        <w:tc>
          <w:tcPr>
            <w:tcW w:w="377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Type</w:t>
            </w:r>
          </w:p>
        </w:tc>
        <w:tc>
          <w:tcPr>
            <w:tcW w:w="377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Valeur</w:t>
            </w:r>
          </w:p>
        </w:tc>
        <w:tc>
          <w:tcPr>
            <w:tcW w:w="377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Justification</w:t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IP</w:t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IP</w:t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Domaine</w:t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Port</w:t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3778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URI</w:t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377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4" w:name="g2.-synthèse-de-lincident"/>
      <w:r>
        <w:rPr>
          <w:lang w:val="fr-FR"/>
        </w:rPr>
        <w:t>G2. Synthèse de l’incident</w:t>
      </w:r>
      <w:bookmarkEnd w:id="54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 xml:space="preserve">Rédigez une synthèse de </w:t>
      </w:r>
      <w:r>
        <w:rPr>
          <w:b/>
          <w:bCs/>
          <w:lang w:val="fr-FR"/>
        </w:rPr>
        <w:t>8 à 12 lignes maximum</w:t>
      </w:r>
      <w:r>
        <w:rPr>
          <w:lang w:val="fr-FR"/>
        </w:rPr>
        <w:t xml:space="preserve"> répondant aux questions :</w:t>
      </w:r>
    </w:p>
    <w:p>
      <w:pPr>
        <w:pStyle w:val="Corpsdetexte"/>
        <w:numPr>
          <w:ilvl w:val="0"/>
          <w:numId w:val="1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que s’est-il passé ?</w:t>
      </w:r>
    </w:p>
    <w:p>
      <w:pPr>
        <w:pStyle w:val="Corpsdetexte"/>
        <w:numPr>
          <w:ilvl w:val="0"/>
          <w:numId w:val="1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quelles machines sont impliquées ?</w:t>
      </w:r>
    </w:p>
    <w:p>
      <w:pPr>
        <w:pStyle w:val="Corpsdetexte"/>
        <w:numPr>
          <w:ilvl w:val="0"/>
          <w:numId w:val="1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quelles techniques ont été observées ?</w:t>
      </w:r>
    </w:p>
    <w:p>
      <w:pPr>
        <w:pStyle w:val="Corpsdetexte"/>
        <w:numPr>
          <w:ilvl w:val="0"/>
          <w:numId w:val="1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quelles preuves soutiennent votre conclusion ?</w:t>
      </w:r>
    </w:p>
    <w:p>
      <w:pPr>
        <w:pStyle w:val="Corpsdetexte"/>
        <w:numPr>
          <w:ilvl w:val="0"/>
          <w:numId w:val="18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quelles mesures doivent être prises immédiatement ?</w:t>
      </w:r>
    </w:p>
    <w:p>
      <w:pPr>
        <w:pStyle w:val="Firstparagraph"/>
        <w:bidi w:val="0"/>
        <w:jc w:val="left"/>
        <w:rPr>
          <w:b/>
          <w:b/>
          <w:bCs/>
          <w:lang w:val="fr-FR"/>
        </w:rPr>
      </w:pPr>
      <w:r>
        <w:rPr>
          <w:b/>
          <w:bCs/>
          <w:lang w:val="fr-FR"/>
        </w:rPr>
        <w:t>Réponse :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Corpsdetexte"/>
        <w:bidi w:val="0"/>
        <w:jc w:val="left"/>
        <w:rPr>
          <w:lang w:val="fr-FR"/>
        </w:rPr>
      </w:pPr>
      <w:r>
        <w:rPr>
          <w:lang w:val="fr-FR"/>
        </w:rPr>
        <w:t>…………………………………………………………………………</w:t>
      </w:r>
    </w:p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5" w:name="g3.-mesures-de-sécurité"/>
      <w:r>
        <w:rPr>
          <w:lang w:val="fr-FR"/>
        </w:rPr>
        <w:t>G3. Mesures de sécurité</w:t>
      </w:r>
      <w:bookmarkEnd w:id="55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Proposez au moins quatre actions.</w:t>
      </w:r>
    </w:p>
    <w:tbl>
      <w:tblPr>
        <w:tblW w:w="11334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66"/>
        <w:gridCol w:w="5668"/>
      </w:tblGrid>
      <w:tr>
        <w:trPr>
          <w:tblHeader w:val="true"/>
        </w:trPr>
        <w:tc>
          <w:tcPr>
            <w:tcW w:w="5666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Priorité</w:t>
            </w:r>
          </w:p>
        </w:tc>
        <w:tc>
          <w:tcPr>
            <w:tcW w:w="5668" w:type="dxa"/>
            <w:tcBorders/>
          </w:tcPr>
          <w:p>
            <w:pPr>
              <w:pStyle w:val="Titre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Action proposée</w:t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Immédiate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Immédiate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Court terme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  <w:tr>
        <w:trPr/>
        <w:tc>
          <w:tcPr>
            <w:tcW w:w="5666" w:type="dxa"/>
            <w:tcBorders/>
          </w:tcPr>
          <w:p>
            <w:pPr>
              <w:pStyle w:val="Contenudetableau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  <w:t>Moyen terme</w:t>
            </w:r>
          </w:p>
        </w:tc>
        <w:tc>
          <w:tcPr>
            <w:tcW w:w="5668" w:type="dxa"/>
            <w:tcBorders/>
          </w:tcPr>
          <w:p>
            <w:pPr>
              <w:pStyle w:val="Normal"/>
              <w:bidi w:val="0"/>
              <w:jc w:val="left"/>
              <w:rPr>
                <w:lang w:val="fr-FR"/>
              </w:rPr>
            </w:pPr>
            <w:r>
              <w:rPr>
                <w:lang w:val="fr-FR"/>
              </w:rPr>
            </w:r>
          </w:p>
        </w:tc>
      </w:tr>
    </w:tbl>
    <w:p>
      <w:pPr>
        <w:pStyle w:val="Lignehorizontale"/>
        <w:bidi w:val="0"/>
        <w:jc w:val="left"/>
        <w:rPr>
          <w:lang w:val="fr-FR"/>
        </w:rPr>
      </w:pPr>
      <w:r>
        <w:rPr>
          <w:lang w:val="fr-FR"/>
        </w:rPr>
      </w:r>
    </w:p>
    <w:p>
      <w:pPr>
        <w:pStyle w:val="Titre1"/>
        <w:tabs>
          <w:tab w:val="clear" w:pos="709"/>
          <w:tab w:val="left" w:pos="0" w:leader="none"/>
        </w:tabs>
        <w:bidi w:val="0"/>
        <w:ind w:left="0" w:hanging="0"/>
        <w:jc w:val="left"/>
        <w:rPr>
          <w:lang w:val="fr-FR"/>
        </w:rPr>
      </w:pPr>
      <w:bookmarkStart w:id="56" w:name="livrable-attendu"/>
      <w:r>
        <w:rPr>
          <w:lang w:val="fr-FR"/>
        </w:rPr>
        <w:t>Livrable attendu</w:t>
      </w:r>
      <w:bookmarkEnd w:id="56"/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Chaque binôme remet :</w:t>
      </w:r>
    </w:p>
    <w:p>
      <w:pPr>
        <w:pStyle w:val="Corpsdetexte"/>
        <w:numPr>
          <w:ilvl w:val="0"/>
          <w:numId w:val="19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 présent document complété ;</w:t>
      </w:r>
    </w:p>
    <w:p>
      <w:pPr>
        <w:pStyle w:val="Corpsdetexte"/>
        <w:numPr>
          <w:ilvl w:val="0"/>
          <w:numId w:val="19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les principaux numéros de paquets utilisés comme preuves ;</w:t>
      </w:r>
    </w:p>
    <w:p>
      <w:pPr>
        <w:pStyle w:val="Corpsdetexte"/>
        <w:numPr>
          <w:ilvl w:val="0"/>
          <w:numId w:val="19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la chronologie finale de l’incident ;</w:t>
      </w:r>
    </w:p>
    <w:p>
      <w:pPr>
        <w:pStyle w:val="Corpsdetexte"/>
        <w:numPr>
          <w:ilvl w:val="0"/>
          <w:numId w:val="19"/>
        </w:numPr>
        <w:bidi w:val="0"/>
        <w:spacing w:before="0" w:after="0"/>
        <w:jc w:val="left"/>
        <w:rPr>
          <w:lang w:val="fr-FR"/>
        </w:rPr>
      </w:pPr>
      <w:r>
        <w:rPr>
          <w:lang w:val="fr-FR"/>
        </w:rPr>
        <w:t>une courte conclusion SOC.</w:t>
      </w:r>
    </w:p>
    <w:p>
      <w:pPr>
        <w:pStyle w:val="Firstparagraph"/>
        <w:bidi w:val="0"/>
        <w:jc w:val="left"/>
        <w:rPr>
          <w:lang w:val="fr-FR"/>
        </w:rPr>
      </w:pPr>
      <w:r>
        <w:rPr>
          <w:lang w:val="fr-FR"/>
        </w:rPr>
        <w:t>Les réponses doivent être fondées sur les traces observées et non sur des suppositions non justifiées.</w:t>
      </w:r>
    </w:p>
    <w:sectPr>
      <w:footerReference w:type="default" r:id="rId2"/>
      <w:type w:val="nextPage"/>
      <w:pgSz w:w="12240" w:h="15840"/>
      <w:pgMar w:left="431" w:right="475" w:header="0" w:top="692" w:footer="873" w:bottom="1451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tarSymbol">
    <w:altName w:val="Arial Unicode MS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bidi w:val="0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14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none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itre4"/>
      <w:numFmt w:val="none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Titre5"/>
      <w:numFmt w:val="none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Titre6"/>
      <w:numFmt w:val="none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Titre"/>
    <w:next w:val="Corpsdetexte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Titre4">
    <w:name w:val="Heading 4"/>
    <w:basedOn w:val="Titre"/>
    <w:next w:val="Corpsdetexte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itre5">
    <w:name w:val="Heading 5"/>
    <w:basedOn w:val="Titre"/>
    <w:next w:val="Corpsdetex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itre6">
    <w:name w:val="Heading 6"/>
    <w:basedOn w:val="Titre"/>
    <w:next w:val="Corpsdetex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StarSymbol" w:hAnsi="StarSymbol" w:eastAsia="StarSymbol" w:cs="StarSymbol"/>
      <w:sz w:val="18"/>
      <w:szCs w:val="18"/>
    </w:rPr>
  </w:style>
  <w:style w:type="character" w:styleId="Accentuation">
    <w:name w:val="Accentuation"/>
    <w:qFormat/>
    <w:rPr>
      <w:i/>
      <w:iCs/>
    </w:rPr>
  </w:style>
  <w:style w:type="character" w:styleId="Accentuationforte">
    <w:name w:val="Accentuation forte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Citation">
    <w:name w:val="Citation"/>
    <w:qFormat/>
    <w:rPr>
      <w:i/>
      <w:iCs/>
    </w:rPr>
  </w:style>
  <w:style w:type="character" w:styleId="Textenonproportionnel">
    <w:name w:val="Texte non proportionnel"/>
    <w:qFormat/>
    <w:rPr>
      <w:rFonts w:ascii="Courier New" w:hAnsi="Courier New" w:eastAsia="Courier New" w:cs="Courier New"/>
    </w:rPr>
  </w:style>
  <w:style w:type="character" w:styleId="LienInternet">
    <w:name w:val="Lien Internet"/>
    <w:rPr>
      <w:color w:val="000080"/>
      <w:u w:val="single"/>
    </w:rPr>
  </w:style>
  <w:style w:type="character" w:styleId="Caractresdenotedebasdepage">
    <w:name w:val="Caractères de note de bas de page"/>
    <w:qFormat/>
    <w:rPr/>
  </w:style>
  <w:style w:type="character" w:styleId="Ancredenotedebasdepage">
    <w:name w:val="Ancre de note de bas de page"/>
    <w:rPr>
      <w:vertAlign w:val="superscript"/>
    </w:rPr>
  </w:style>
  <w:style w:type="character" w:styleId="Dfinition">
    <w:name w:val="Définition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Corpsdetexte">
    <w:name w:val="Body Text"/>
    <w:basedOn w:val="Normal"/>
    <w:pPr>
      <w:spacing w:before="86" w:after="86"/>
    </w:pPr>
    <w:rPr/>
  </w:style>
  <w:style w:type="paragraph" w:styleId="Liste">
    <w:name w:val="List"/>
    <w:basedOn w:val="Corpsdetexte"/>
    <w:pPr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au">
    <w:name w:val="Tableau"/>
    <w:basedOn w:val="Lgende"/>
    <w:qFormat/>
    <w:pPr/>
    <w:rPr/>
  </w:style>
  <w:style w:type="paragraph" w:styleId="FigureCaption">
    <w:name w:val="FigureCaption"/>
    <w:basedOn w:val="Lgende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Citations">
    <w:name w:val="Citations"/>
    <w:basedOn w:val="Normal"/>
    <w:qFormat/>
    <w:pPr>
      <w:spacing w:before="144" w:after="144"/>
      <w:ind w:left="567" w:right="567" w:hanging="0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Corpsdetexte"/>
    <w:qFormat/>
    <w:pPr>
      <w:ind w:left="720" w:right="0" w:hanging="0"/>
    </w:pPr>
    <w:rPr/>
  </w:style>
  <w:style w:type="paragraph" w:styleId="Contenudetableau">
    <w:name w:val="Contenu de tableau"/>
    <w:basedOn w:val="Normal"/>
    <w:qFormat/>
    <w:pPr>
      <w:suppressLineNumbers/>
      <w:ind w:left="43" w:right="43" w:hanging="0"/>
    </w:pPr>
    <w:rPr/>
  </w:style>
  <w:style w:type="paragraph" w:styleId="Titredetableau">
    <w:name w:val="Titre de tableau"/>
    <w:basedOn w:val="Contenudetableau"/>
    <w:qFormat/>
    <w:pPr>
      <w:suppressLineNumbers/>
      <w:ind w:left="43" w:right="43" w:hanging="0"/>
      <w:jc w:val="left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right="0" w:hanging="283"/>
    </w:pPr>
    <w:rPr>
      <w:sz w:val="20"/>
      <w:szCs w:val="20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Pieddepage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left="720" w:right="0" w:hanging="0"/>
    </w:pPr>
    <w:rPr/>
  </w:style>
  <w:style w:type="paragraph" w:styleId="Date">
    <w:name w:val="Date"/>
    <w:basedOn w:val="Normal"/>
    <w:next w:val="Corpsdetexte"/>
    <w:qFormat/>
    <w:pPr/>
    <w:rPr>
      <w:i/>
    </w:rPr>
  </w:style>
  <w:style w:type="paragraph" w:styleId="Author">
    <w:name w:val="Author"/>
    <w:basedOn w:val="Normal"/>
    <w:next w:val="Date"/>
    <w:qFormat/>
    <w:pPr/>
    <w:rPr>
      <w:i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Normal"/>
    <w:next w:val="Corpsdetexte"/>
    <w:qFormat/>
    <w:pPr/>
    <w:rPr/>
  </w:style>
  <w:style w:type="numbering" w:styleId="Puce">
    <w:name w:val="Puce •"/>
    <w:qFormat/>
  </w:style>
  <w:style w:type="numbering" w:styleId="Puce1">
    <w:name w:val="Puce –"/>
    <w:qFormat/>
  </w:style>
  <w:style w:type="numbering" w:styleId="Puce2">
    <w:name w:val="Puce "/>
    <w:qFormat/>
  </w:style>
  <w:style w:type="numbering" w:styleId="Puce3">
    <w:name w:val="Puce "/>
    <w:qFormat/>
  </w:style>
  <w:style w:type="numbering" w:styleId="Puce4">
    <w:name w:val="Puce 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LibreOffice/6.4.7.2$Linux_X86_64 LibreOffice_project/40$Build-2</Application>
  <Pages>15</Pages>
  <Words>1901</Words>
  <Characters>12988</Characters>
  <CharactersWithSpaces>14371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2026-10-06T06:59:44Z</dcterms:modified>
  <cp:revision>7</cp:revision>
  <dc:subject/>
  <dc:title/>
</cp:coreProperties>
</file>