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0FE" w:rsidRPr="00F77806" w:rsidRDefault="00F77806" w:rsidP="00F77806">
      <w:pPr>
        <w:jc w:val="center"/>
        <w:rPr>
          <w:b/>
          <w:color w:val="33CCFF"/>
          <w:sz w:val="48"/>
          <w:szCs w:val="48"/>
          <w:u w:val="single"/>
        </w:rPr>
      </w:pPr>
      <w:r w:rsidRPr="00F77806">
        <w:rPr>
          <w:b/>
          <w:color w:val="33CCFF"/>
          <w:sz w:val="48"/>
          <w:szCs w:val="48"/>
          <w:u w:val="single"/>
        </w:rPr>
        <w:t>Rapport :</w:t>
      </w:r>
    </w:p>
    <w:p w:rsidR="00F77806" w:rsidRPr="00F77806" w:rsidRDefault="00F77806" w:rsidP="00F77806">
      <w:pPr>
        <w:jc w:val="center"/>
        <w:rPr>
          <w:b/>
          <w:color w:val="33CCFF"/>
          <w:sz w:val="48"/>
          <w:szCs w:val="48"/>
          <w:u w:val="single"/>
        </w:rPr>
      </w:pPr>
      <w:r w:rsidRPr="00F77806">
        <w:rPr>
          <w:b/>
          <w:color w:val="33CCFF"/>
          <w:sz w:val="48"/>
          <w:szCs w:val="48"/>
          <w:u w:val="single"/>
        </w:rPr>
        <w:t xml:space="preserve">Création d’une </w:t>
      </w:r>
      <w:proofErr w:type="spellStart"/>
      <w:r w:rsidRPr="00F77806">
        <w:rPr>
          <w:b/>
          <w:color w:val="33CCFF"/>
          <w:sz w:val="48"/>
          <w:szCs w:val="48"/>
          <w:u w:val="single"/>
        </w:rPr>
        <w:t>blockchain</w:t>
      </w:r>
      <w:proofErr w:type="spellEnd"/>
      <w:r w:rsidRPr="00F77806">
        <w:rPr>
          <w:b/>
          <w:color w:val="33CCFF"/>
          <w:sz w:val="48"/>
          <w:szCs w:val="48"/>
          <w:u w:val="single"/>
        </w:rPr>
        <w:t xml:space="preserve"> proof of </w:t>
      </w:r>
      <w:proofErr w:type="spellStart"/>
      <w:r w:rsidRPr="00F77806">
        <w:rPr>
          <w:b/>
          <w:color w:val="33CCFF"/>
          <w:sz w:val="48"/>
          <w:szCs w:val="48"/>
          <w:u w:val="single"/>
        </w:rPr>
        <w:t>work</w:t>
      </w:r>
      <w:proofErr w:type="spellEnd"/>
      <w:r w:rsidRPr="00F77806">
        <w:rPr>
          <w:b/>
          <w:color w:val="33CCFF"/>
          <w:sz w:val="48"/>
          <w:szCs w:val="48"/>
          <w:u w:val="single"/>
        </w:rPr>
        <w:t xml:space="preserve"> au niveau local</w:t>
      </w:r>
    </w:p>
    <w:p w:rsidR="00F77806" w:rsidRPr="00F77806" w:rsidRDefault="00F77806" w:rsidP="00F77806">
      <w:pPr>
        <w:rPr>
          <w:color w:val="000000" w:themeColor="text1"/>
          <w:sz w:val="24"/>
          <w:szCs w:val="24"/>
        </w:rPr>
      </w:pPr>
      <w:r>
        <w:rPr>
          <w:noProof/>
          <w:lang w:eastAsia="fr-FR"/>
        </w:rPr>
        <w:drawing>
          <wp:anchor distT="0" distB="0" distL="114300" distR="114300" simplePos="0" relativeHeight="251658240" behindDoc="0" locked="0" layoutInCell="1" allowOverlap="1">
            <wp:simplePos x="0" y="0"/>
            <wp:positionH relativeFrom="margin">
              <wp:align>right</wp:align>
            </wp:positionH>
            <wp:positionV relativeFrom="paragraph">
              <wp:posOffset>476582</wp:posOffset>
            </wp:positionV>
            <wp:extent cx="5909481" cy="3791490"/>
            <wp:effectExtent l="0" t="0" r="0" b="0"/>
            <wp:wrapNone/>
            <wp:docPr id="1" name="Image 1" descr="Proof of work - Syl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of of work - Sylo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9481" cy="3791490"/>
                    </a:xfrm>
                    <a:prstGeom prst="rect">
                      <a:avLst/>
                    </a:prstGeom>
                    <a:noFill/>
                    <a:ln>
                      <a:noFill/>
                    </a:ln>
                  </pic:spPr>
                </pic:pic>
              </a:graphicData>
            </a:graphic>
          </wp:anchor>
        </w:drawing>
      </w:r>
    </w:p>
    <w:p w:rsidR="00F77806" w:rsidRPr="00F77806" w:rsidRDefault="00F77806" w:rsidP="00F77806">
      <w:pPr>
        <w:rPr>
          <w:sz w:val="24"/>
          <w:szCs w:val="24"/>
        </w:rPr>
      </w:pPr>
    </w:p>
    <w:p w:rsidR="00F77806" w:rsidRPr="00F77806" w:rsidRDefault="00F77806" w:rsidP="00F77806">
      <w:pPr>
        <w:rPr>
          <w:sz w:val="24"/>
          <w:szCs w:val="24"/>
        </w:rPr>
      </w:pPr>
    </w:p>
    <w:p w:rsidR="00F77806" w:rsidRPr="00F77806" w:rsidRDefault="00F77806" w:rsidP="00F77806">
      <w:pPr>
        <w:rPr>
          <w:sz w:val="24"/>
          <w:szCs w:val="24"/>
        </w:rPr>
      </w:pPr>
    </w:p>
    <w:p w:rsidR="00F77806" w:rsidRPr="00F77806" w:rsidRDefault="00F77806" w:rsidP="00F77806">
      <w:pPr>
        <w:rPr>
          <w:sz w:val="24"/>
          <w:szCs w:val="24"/>
        </w:rPr>
      </w:pPr>
    </w:p>
    <w:p w:rsidR="00F77806" w:rsidRPr="00F77806" w:rsidRDefault="00F77806" w:rsidP="00F77806">
      <w:pPr>
        <w:rPr>
          <w:sz w:val="24"/>
          <w:szCs w:val="24"/>
        </w:rPr>
      </w:pPr>
    </w:p>
    <w:p w:rsidR="00F77806" w:rsidRPr="00F77806" w:rsidRDefault="00F77806" w:rsidP="00F77806">
      <w:pPr>
        <w:rPr>
          <w:sz w:val="24"/>
          <w:szCs w:val="24"/>
        </w:rPr>
      </w:pPr>
    </w:p>
    <w:p w:rsidR="00F77806" w:rsidRPr="00F77806" w:rsidRDefault="00F77806" w:rsidP="00F77806">
      <w:pPr>
        <w:rPr>
          <w:sz w:val="24"/>
          <w:szCs w:val="24"/>
        </w:rPr>
      </w:pPr>
    </w:p>
    <w:p w:rsidR="00F77806" w:rsidRPr="00F77806" w:rsidRDefault="00F77806" w:rsidP="00F77806">
      <w:pPr>
        <w:rPr>
          <w:sz w:val="24"/>
          <w:szCs w:val="24"/>
        </w:rPr>
      </w:pPr>
    </w:p>
    <w:p w:rsidR="00F77806" w:rsidRPr="00F77806" w:rsidRDefault="00F77806" w:rsidP="00F77806">
      <w:pPr>
        <w:rPr>
          <w:sz w:val="24"/>
          <w:szCs w:val="24"/>
        </w:rPr>
      </w:pPr>
    </w:p>
    <w:p w:rsidR="00F77806" w:rsidRPr="00F77806" w:rsidRDefault="00F77806" w:rsidP="00F77806">
      <w:pPr>
        <w:rPr>
          <w:sz w:val="24"/>
          <w:szCs w:val="24"/>
        </w:rPr>
      </w:pPr>
    </w:p>
    <w:p w:rsidR="00F77806" w:rsidRPr="00F77806" w:rsidRDefault="00F77806" w:rsidP="00F77806">
      <w:pPr>
        <w:rPr>
          <w:sz w:val="24"/>
          <w:szCs w:val="24"/>
        </w:rPr>
      </w:pPr>
    </w:p>
    <w:p w:rsidR="00F77806" w:rsidRPr="00F77806" w:rsidRDefault="00F77806" w:rsidP="00F77806">
      <w:pPr>
        <w:rPr>
          <w:sz w:val="24"/>
          <w:szCs w:val="24"/>
        </w:rPr>
      </w:pPr>
    </w:p>
    <w:p w:rsidR="00F77806" w:rsidRPr="00F77806" w:rsidRDefault="00F77806" w:rsidP="00F77806">
      <w:pPr>
        <w:rPr>
          <w:sz w:val="24"/>
          <w:szCs w:val="24"/>
        </w:rPr>
      </w:pPr>
    </w:p>
    <w:p w:rsidR="00F77806" w:rsidRPr="00F77806" w:rsidRDefault="00F77806" w:rsidP="00F77806">
      <w:pPr>
        <w:rPr>
          <w:sz w:val="24"/>
          <w:szCs w:val="24"/>
        </w:rPr>
      </w:pPr>
    </w:p>
    <w:p w:rsidR="00F77806" w:rsidRPr="00F77806" w:rsidRDefault="00F77806" w:rsidP="00F77806">
      <w:pPr>
        <w:rPr>
          <w:sz w:val="24"/>
          <w:szCs w:val="24"/>
        </w:rPr>
      </w:pPr>
    </w:p>
    <w:p w:rsidR="00F77806" w:rsidRDefault="00F77806" w:rsidP="00F77806">
      <w:pPr>
        <w:tabs>
          <w:tab w:val="left" w:pos="1612"/>
        </w:tabs>
        <w:rPr>
          <w:sz w:val="24"/>
          <w:szCs w:val="24"/>
        </w:rPr>
      </w:pPr>
    </w:p>
    <w:p w:rsidR="00F77806" w:rsidRDefault="00F77806" w:rsidP="00F77806">
      <w:pPr>
        <w:tabs>
          <w:tab w:val="left" w:pos="1612"/>
        </w:tabs>
        <w:rPr>
          <w:sz w:val="24"/>
          <w:szCs w:val="24"/>
        </w:rPr>
      </w:pPr>
    </w:p>
    <w:p w:rsidR="00F77806" w:rsidRDefault="00F77806" w:rsidP="00F77806">
      <w:pPr>
        <w:tabs>
          <w:tab w:val="left" w:pos="1612"/>
        </w:tabs>
        <w:rPr>
          <w:sz w:val="24"/>
          <w:szCs w:val="24"/>
        </w:rPr>
      </w:pPr>
    </w:p>
    <w:p w:rsidR="00F77806" w:rsidRDefault="00F77806" w:rsidP="00F77806">
      <w:pPr>
        <w:tabs>
          <w:tab w:val="left" w:pos="1612"/>
        </w:tabs>
        <w:rPr>
          <w:sz w:val="24"/>
          <w:szCs w:val="24"/>
        </w:rPr>
      </w:pPr>
    </w:p>
    <w:p w:rsidR="00F77806" w:rsidRDefault="00F77806" w:rsidP="00F77806">
      <w:pPr>
        <w:tabs>
          <w:tab w:val="left" w:pos="1612"/>
        </w:tabs>
        <w:rPr>
          <w:sz w:val="24"/>
          <w:szCs w:val="24"/>
        </w:rPr>
      </w:pPr>
      <w:r>
        <w:rPr>
          <w:sz w:val="24"/>
          <w:szCs w:val="24"/>
        </w:rPr>
        <w:t>Crée par :</w:t>
      </w:r>
    </w:p>
    <w:p w:rsidR="00F77806" w:rsidRDefault="00F77806" w:rsidP="00F77806">
      <w:pPr>
        <w:tabs>
          <w:tab w:val="left" w:pos="1612"/>
        </w:tabs>
        <w:rPr>
          <w:sz w:val="24"/>
          <w:szCs w:val="24"/>
        </w:rPr>
      </w:pPr>
      <w:r>
        <w:rPr>
          <w:sz w:val="24"/>
          <w:szCs w:val="24"/>
        </w:rPr>
        <w:t>Mohamed KHACHLAA</w:t>
      </w:r>
    </w:p>
    <w:p w:rsidR="00F77806" w:rsidRDefault="00F77806" w:rsidP="00F77806">
      <w:pPr>
        <w:tabs>
          <w:tab w:val="left" w:pos="1612"/>
        </w:tabs>
        <w:rPr>
          <w:sz w:val="24"/>
          <w:szCs w:val="24"/>
        </w:rPr>
      </w:pPr>
      <w:r>
        <w:rPr>
          <w:sz w:val="24"/>
          <w:szCs w:val="24"/>
        </w:rPr>
        <w:t>Mohamed Jad LACHKHAM</w:t>
      </w:r>
    </w:p>
    <w:p w:rsidR="00F77806" w:rsidRDefault="00F77806" w:rsidP="00F77806">
      <w:pPr>
        <w:tabs>
          <w:tab w:val="left" w:pos="1612"/>
        </w:tabs>
        <w:rPr>
          <w:sz w:val="24"/>
          <w:szCs w:val="24"/>
        </w:rPr>
      </w:pPr>
      <w:r>
        <w:rPr>
          <w:sz w:val="24"/>
          <w:szCs w:val="24"/>
        </w:rPr>
        <w:t>Encadré par :</w:t>
      </w:r>
    </w:p>
    <w:p w:rsidR="00F77806" w:rsidRDefault="00F77806" w:rsidP="00F77806">
      <w:pPr>
        <w:tabs>
          <w:tab w:val="left" w:pos="1612"/>
        </w:tabs>
        <w:rPr>
          <w:sz w:val="24"/>
          <w:szCs w:val="24"/>
        </w:rPr>
      </w:pPr>
      <w:r>
        <w:rPr>
          <w:sz w:val="24"/>
          <w:szCs w:val="24"/>
        </w:rPr>
        <w:t>Prof. Mehdi TMIMI</w:t>
      </w:r>
    </w:p>
    <w:p w:rsidR="00F77806" w:rsidRPr="00CC30B2" w:rsidRDefault="00CC30B2" w:rsidP="00F77806">
      <w:pPr>
        <w:tabs>
          <w:tab w:val="left" w:pos="1612"/>
        </w:tabs>
        <w:rPr>
          <w:color w:val="5B9BD5" w:themeColor="accent1"/>
          <w:sz w:val="36"/>
          <w:szCs w:val="36"/>
        </w:rPr>
      </w:pPr>
      <w:r>
        <w:rPr>
          <w:color w:val="5B9BD5" w:themeColor="accent1"/>
          <w:sz w:val="36"/>
          <w:szCs w:val="36"/>
        </w:rPr>
        <w:lastRenderedPageBreak/>
        <w:t>Ré</w:t>
      </w:r>
      <w:r w:rsidR="00F77806" w:rsidRPr="00CC30B2">
        <w:rPr>
          <w:color w:val="5B9BD5" w:themeColor="accent1"/>
          <w:sz w:val="36"/>
          <w:szCs w:val="36"/>
        </w:rPr>
        <w:t>sumé du projet :</w:t>
      </w:r>
    </w:p>
    <w:p w:rsidR="00F77806" w:rsidRDefault="00F77806" w:rsidP="00F77806">
      <w:pPr>
        <w:tabs>
          <w:tab w:val="left" w:pos="1612"/>
        </w:tabs>
      </w:pPr>
      <w:r>
        <w:t xml:space="preserve">Ce projet consiste à développer une </w:t>
      </w:r>
      <w:proofErr w:type="spellStart"/>
      <w:r>
        <w:t>blockchain</w:t>
      </w:r>
      <w:proofErr w:type="spellEnd"/>
      <w:r>
        <w:t xml:space="preserve"> locale simplifiée, intégrant un mécanisme de </w:t>
      </w:r>
      <w:r w:rsidRPr="00F77806">
        <w:t>Proof-of-</w:t>
      </w:r>
      <w:proofErr w:type="spellStart"/>
      <w:r w:rsidRPr="00F77806">
        <w:t>Work</w:t>
      </w:r>
      <w:proofErr w:type="spellEnd"/>
      <w:r>
        <w:t xml:space="preserve">. L'objectif principal est d'explorer les fondements de la technologie </w:t>
      </w:r>
      <w:proofErr w:type="spellStart"/>
      <w:r>
        <w:t>blockchain</w:t>
      </w:r>
      <w:proofErr w:type="spellEnd"/>
      <w:r>
        <w:t xml:space="preserve">, notamment la </w:t>
      </w:r>
      <w:r w:rsidRPr="00F77806">
        <w:t>création de blocs</w:t>
      </w:r>
      <w:r>
        <w:t xml:space="preserve">, la </w:t>
      </w:r>
      <w:r w:rsidRPr="00F77806">
        <w:t>gestion des transactions</w:t>
      </w:r>
      <w:r>
        <w:t xml:space="preserve">, la </w:t>
      </w:r>
      <w:r w:rsidRPr="00F77806">
        <w:t>signature numérique manuelle</w:t>
      </w:r>
      <w:r>
        <w:t xml:space="preserve">, la </w:t>
      </w:r>
      <w:proofErr w:type="spellStart"/>
      <w:r w:rsidRPr="00F77806">
        <w:t>mempool</w:t>
      </w:r>
      <w:proofErr w:type="spellEnd"/>
      <w:r>
        <w:t xml:space="preserve"> et la </w:t>
      </w:r>
      <w:r w:rsidRPr="00F77806">
        <w:t>sécurité des portefeuilles</w:t>
      </w:r>
      <w:r>
        <w:t xml:space="preserve">. Le système est composé d’un serveur Express qui gère la chaîne de blocs, les transactions et le minage, d’un client Node.js qui joue le rôle de mineur et d’expéditeur de transactions, ainsi que d’une interface web permettant de visualiser les blocs, les portefeuilles et d’interagir avec les transactions. Chaque mineur tente de résoudre un puzzle cryptographique pour valider un bloc, et reçoit une récompense en </w:t>
      </w:r>
      <w:proofErr w:type="spellStart"/>
      <w:r>
        <w:t>uemfCoins</w:t>
      </w:r>
      <w:proofErr w:type="spellEnd"/>
      <w:r>
        <w:t xml:space="preserve">. Ce projet offre une compréhension pratique et progressive du fonctionnement d’une </w:t>
      </w:r>
      <w:proofErr w:type="spellStart"/>
      <w:r>
        <w:t>blockchain</w:t>
      </w:r>
      <w:proofErr w:type="spellEnd"/>
      <w:r>
        <w:t>, tout en mettant en place une application web interactive pour la visualisation et la manipulation du système.</w:t>
      </w:r>
    </w:p>
    <w:p w:rsidR="00F77806" w:rsidRDefault="00F77806" w:rsidP="00F77806">
      <w:pPr>
        <w:tabs>
          <w:tab w:val="left" w:pos="1612"/>
        </w:tabs>
      </w:pPr>
      <w:r>
        <w:t>Technologies utilisées :</w:t>
      </w:r>
    </w:p>
    <w:p w:rsidR="00F77806" w:rsidRDefault="00F77806" w:rsidP="00F77806">
      <w:pPr>
        <w:tabs>
          <w:tab w:val="left" w:pos="1612"/>
        </w:tabs>
      </w:pPr>
      <w:r>
        <w:t xml:space="preserve">Pour ce projet nous avons opté à utiliser principalement node.js pour la création du serveur, ainsi que html et </w:t>
      </w:r>
      <w:proofErr w:type="spellStart"/>
      <w:r>
        <w:t>css</w:t>
      </w:r>
      <w:proofErr w:type="spellEnd"/>
      <w:r>
        <w:t xml:space="preserve"> pour le coté client </w:t>
      </w:r>
      <w:proofErr w:type="spellStart"/>
      <w:r>
        <w:t>a fin</w:t>
      </w:r>
      <w:proofErr w:type="spellEnd"/>
      <w:r>
        <w:t xml:space="preserve"> de créer des pages web qui seront comme interface pour les utilisateurs souhaitons utiliser nos services :</w:t>
      </w:r>
    </w:p>
    <w:p w:rsidR="00F77806" w:rsidRDefault="00F77806" w:rsidP="00F77806">
      <w:pPr>
        <w:tabs>
          <w:tab w:val="left" w:pos="1612"/>
        </w:tabs>
      </w:pPr>
      <w:r>
        <w:t>Node.js :</w:t>
      </w:r>
    </w:p>
    <w:p w:rsidR="00F77806" w:rsidRDefault="00F77806" w:rsidP="00F77806">
      <w:pPr>
        <w:tabs>
          <w:tab w:val="left" w:pos="1612"/>
        </w:tabs>
      </w:pPr>
      <w:r w:rsidRPr="00F77806">
        <w:t>Node.js® est un environnement d'exécution JavaScript gratuit, open-source et multiplateforme qui permet aux développeurs de créer des serveurs, des applications web, des outils en ligne de commande et des scripts.</w:t>
      </w:r>
    </w:p>
    <w:p w:rsidR="00F77806" w:rsidRDefault="00F77806" w:rsidP="00F77806">
      <w:pPr>
        <w:tabs>
          <w:tab w:val="left" w:pos="1612"/>
        </w:tabs>
      </w:pPr>
      <w:r>
        <w:t>Html :</w:t>
      </w:r>
    </w:p>
    <w:p w:rsidR="00F77806" w:rsidRDefault="00F77806" w:rsidP="00F77806">
      <w:pPr>
        <w:tabs>
          <w:tab w:val="left" w:pos="1612"/>
        </w:tabs>
      </w:pPr>
      <w:r w:rsidRPr="00F77806">
        <w:t xml:space="preserve">HTML signifie « HyperText </w:t>
      </w:r>
      <w:proofErr w:type="spellStart"/>
      <w:r w:rsidRPr="00F77806">
        <w:t>Markup</w:t>
      </w:r>
      <w:proofErr w:type="spellEnd"/>
      <w:r w:rsidRPr="00F77806">
        <w:t xml:space="preserve"> </w:t>
      </w:r>
      <w:proofErr w:type="spellStart"/>
      <w:r w:rsidRPr="00F77806">
        <w:t>Language</w:t>
      </w:r>
      <w:proofErr w:type="spellEnd"/>
      <w:r w:rsidRPr="00F77806">
        <w:t xml:space="preserve"> » qu'on peut traduire par « langage de balises pour l'hypertexte ». Il est utilisé afin de créer et de représenter le contenu d'une page web et sa structure.</w:t>
      </w:r>
    </w:p>
    <w:p w:rsidR="00F77806" w:rsidRDefault="00F77806" w:rsidP="00F77806">
      <w:pPr>
        <w:tabs>
          <w:tab w:val="left" w:pos="1612"/>
        </w:tabs>
      </w:pPr>
      <w:proofErr w:type="spellStart"/>
      <w:r>
        <w:t>Css</w:t>
      </w:r>
      <w:proofErr w:type="spellEnd"/>
      <w:r>
        <w:t> :</w:t>
      </w:r>
    </w:p>
    <w:p w:rsidR="00F77806" w:rsidRDefault="00F77806" w:rsidP="00F77806">
      <w:pPr>
        <w:tabs>
          <w:tab w:val="left" w:pos="1612"/>
        </w:tabs>
      </w:pPr>
      <w:r w:rsidRPr="00F77806">
        <w:t>CSS (</w:t>
      </w:r>
      <w:proofErr w:type="spellStart"/>
      <w:r w:rsidRPr="00F77806">
        <w:t>Cascading</w:t>
      </w:r>
      <w:proofErr w:type="spellEnd"/>
      <w:r w:rsidRPr="00F77806">
        <w:t xml:space="preserve"> Style </w:t>
      </w:r>
      <w:proofErr w:type="spellStart"/>
      <w:r w:rsidRPr="00F77806">
        <w:t>Sheets</w:t>
      </w:r>
      <w:proofErr w:type="spellEnd"/>
      <w:r w:rsidRPr="00F77806">
        <w:t xml:space="preserve"> ou Feuilles de style en cascade en français) est un langage déclaratif utilisé pour décrire la présentation de pages web dans le navigateur. Le navigateur applique les déclarations de style CSS aux éléments concernés pour les mettre en forme.</w:t>
      </w:r>
    </w:p>
    <w:p w:rsidR="00F77806" w:rsidRDefault="00F77806" w:rsidP="00F77806">
      <w:pPr>
        <w:tabs>
          <w:tab w:val="left" w:pos="1612"/>
        </w:tabs>
      </w:pPr>
    </w:p>
    <w:p w:rsidR="00F77806" w:rsidRPr="00CC30B2" w:rsidRDefault="00F77806" w:rsidP="00F77806">
      <w:pPr>
        <w:tabs>
          <w:tab w:val="left" w:pos="1612"/>
        </w:tabs>
        <w:rPr>
          <w:color w:val="5B9BD5" w:themeColor="accent1"/>
          <w:sz w:val="36"/>
          <w:szCs w:val="36"/>
        </w:rPr>
      </w:pPr>
      <w:r w:rsidRPr="00CC30B2">
        <w:rPr>
          <w:color w:val="5B9BD5" w:themeColor="accent1"/>
          <w:sz w:val="36"/>
          <w:szCs w:val="36"/>
        </w:rPr>
        <w:t>Représentation du projet :</w:t>
      </w:r>
    </w:p>
    <w:p w:rsidR="00097B13" w:rsidRPr="00CC30B2" w:rsidRDefault="00097B13" w:rsidP="00F77806">
      <w:pPr>
        <w:tabs>
          <w:tab w:val="left" w:pos="1612"/>
        </w:tabs>
        <w:rPr>
          <w:b/>
          <w:sz w:val="32"/>
          <w:szCs w:val="32"/>
          <w:u w:val="single"/>
        </w:rPr>
      </w:pPr>
      <w:r w:rsidRPr="00CC30B2">
        <w:rPr>
          <w:b/>
          <w:sz w:val="32"/>
          <w:szCs w:val="32"/>
          <w:u w:val="single"/>
        </w:rPr>
        <w:t>Coté client :</w:t>
      </w:r>
    </w:p>
    <w:p w:rsidR="00097B13" w:rsidRDefault="00097B13" w:rsidP="00F77806">
      <w:pPr>
        <w:tabs>
          <w:tab w:val="left" w:pos="1612"/>
        </w:tabs>
      </w:pPr>
      <w:r>
        <w:t xml:space="preserve">Page de création des </w:t>
      </w:r>
      <w:proofErr w:type="spellStart"/>
      <w:r>
        <w:t>wallets</w:t>
      </w:r>
      <w:proofErr w:type="spellEnd"/>
      <w:r>
        <w:t> :</w:t>
      </w:r>
    </w:p>
    <w:p w:rsidR="00CC30B2" w:rsidRDefault="00CC30B2" w:rsidP="00F77806">
      <w:pPr>
        <w:tabs>
          <w:tab w:val="left" w:pos="1612"/>
        </w:tabs>
      </w:pPr>
      <w:r w:rsidRPr="00CC30B2">
        <w:lastRenderedPageBreak/>
        <w:drawing>
          <wp:inline distT="0" distB="0" distL="0" distR="0" wp14:anchorId="6FCDCC6C" wp14:editId="69993D6C">
            <wp:extent cx="3622431" cy="318200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8014" cy="3186910"/>
                    </a:xfrm>
                    <a:prstGeom prst="rect">
                      <a:avLst/>
                    </a:prstGeom>
                  </pic:spPr>
                </pic:pic>
              </a:graphicData>
            </a:graphic>
          </wp:inline>
        </w:drawing>
      </w:r>
    </w:p>
    <w:p w:rsidR="00CC30B2" w:rsidRDefault="00CC30B2" w:rsidP="00F77806">
      <w:pPr>
        <w:tabs>
          <w:tab w:val="left" w:pos="1612"/>
        </w:tabs>
      </w:pPr>
      <w:r w:rsidRPr="00CC30B2">
        <w:drawing>
          <wp:inline distT="0" distB="0" distL="0" distR="0" wp14:anchorId="6655C9AF" wp14:editId="75786647">
            <wp:extent cx="3719147" cy="1826128"/>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4503" cy="1833668"/>
                    </a:xfrm>
                    <a:prstGeom prst="rect">
                      <a:avLst/>
                    </a:prstGeom>
                  </pic:spPr>
                </pic:pic>
              </a:graphicData>
            </a:graphic>
          </wp:inline>
        </w:drawing>
      </w:r>
    </w:p>
    <w:p w:rsidR="00097B13" w:rsidRDefault="00097B13" w:rsidP="00F77806">
      <w:pPr>
        <w:tabs>
          <w:tab w:val="left" w:pos="1612"/>
        </w:tabs>
      </w:pPr>
      <w:r>
        <w:t>Page de création et validation des transactions :</w:t>
      </w:r>
    </w:p>
    <w:p w:rsidR="00097B13" w:rsidRDefault="00CC30B2" w:rsidP="00F77806">
      <w:pPr>
        <w:tabs>
          <w:tab w:val="left" w:pos="1612"/>
        </w:tabs>
      </w:pPr>
      <w:r w:rsidRPr="00CC30B2">
        <w:drawing>
          <wp:inline distT="0" distB="0" distL="0" distR="0" wp14:anchorId="4B094DAA" wp14:editId="628F5878">
            <wp:extent cx="3543300" cy="3275365"/>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8498" cy="3289414"/>
                    </a:xfrm>
                    <a:prstGeom prst="rect">
                      <a:avLst/>
                    </a:prstGeom>
                  </pic:spPr>
                </pic:pic>
              </a:graphicData>
            </a:graphic>
          </wp:inline>
        </w:drawing>
      </w:r>
    </w:p>
    <w:p w:rsidR="00097B13" w:rsidRDefault="00097B13" w:rsidP="00F77806">
      <w:pPr>
        <w:tabs>
          <w:tab w:val="left" w:pos="1612"/>
        </w:tabs>
      </w:pPr>
      <w:r>
        <w:lastRenderedPageBreak/>
        <w:t>Page des blocs :</w:t>
      </w:r>
    </w:p>
    <w:p w:rsidR="00097B13" w:rsidRDefault="00CC30B2" w:rsidP="00F77806">
      <w:pPr>
        <w:tabs>
          <w:tab w:val="left" w:pos="1612"/>
        </w:tabs>
      </w:pPr>
      <w:r w:rsidRPr="00CC30B2">
        <w:drawing>
          <wp:inline distT="0" distB="0" distL="0" distR="0" wp14:anchorId="02B88205" wp14:editId="7B60A7E5">
            <wp:extent cx="3604847" cy="401532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7136" cy="4017870"/>
                    </a:xfrm>
                    <a:prstGeom prst="rect">
                      <a:avLst/>
                    </a:prstGeom>
                  </pic:spPr>
                </pic:pic>
              </a:graphicData>
            </a:graphic>
          </wp:inline>
        </w:drawing>
      </w:r>
    </w:p>
    <w:p w:rsidR="00097B13" w:rsidRDefault="00097B13" w:rsidP="00F77806">
      <w:pPr>
        <w:tabs>
          <w:tab w:val="left" w:pos="1612"/>
        </w:tabs>
      </w:pPr>
    </w:p>
    <w:p w:rsidR="00097B13" w:rsidRPr="00CC30B2" w:rsidRDefault="00097B13" w:rsidP="00F77806">
      <w:pPr>
        <w:tabs>
          <w:tab w:val="left" w:pos="1612"/>
        </w:tabs>
        <w:rPr>
          <w:b/>
          <w:sz w:val="32"/>
          <w:szCs w:val="32"/>
          <w:u w:val="single"/>
        </w:rPr>
      </w:pPr>
      <w:bookmarkStart w:id="0" w:name="_GoBack"/>
      <w:r w:rsidRPr="00CC30B2">
        <w:rPr>
          <w:b/>
          <w:sz w:val="32"/>
          <w:szCs w:val="32"/>
          <w:u w:val="single"/>
        </w:rPr>
        <w:t>Coté serveur :</w:t>
      </w:r>
    </w:p>
    <w:bookmarkEnd w:id="0"/>
    <w:p w:rsidR="00097B13" w:rsidRDefault="00097B13" w:rsidP="00F77806">
      <w:pPr>
        <w:tabs>
          <w:tab w:val="left" w:pos="1612"/>
        </w:tabs>
      </w:pPr>
      <w:r>
        <w:t>Block :</w:t>
      </w:r>
    </w:p>
    <w:p w:rsidR="00097B13" w:rsidRPr="00CC30B2" w:rsidRDefault="00097B13" w:rsidP="00F77806">
      <w:pPr>
        <w:tabs>
          <w:tab w:val="left" w:pos="1612"/>
        </w:tabs>
      </w:pPr>
      <w:proofErr w:type="spellStart"/>
      <w:r w:rsidRPr="00CC30B2">
        <w:t>Parametres</w:t>
      </w:r>
      <w:proofErr w:type="spellEnd"/>
      <w:r w:rsidRPr="00CC30B2">
        <w:t> :</w:t>
      </w:r>
    </w:p>
    <w:p w:rsidR="00097B13" w:rsidRPr="00097B13" w:rsidRDefault="00097B13" w:rsidP="00097B13">
      <w:pPr>
        <w:tabs>
          <w:tab w:val="left" w:pos="1612"/>
        </w:tabs>
      </w:pPr>
      <w:proofErr w:type="spellStart"/>
      <w:r w:rsidRPr="002673F3">
        <w:rPr>
          <w:b/>
          <w:bCs/>
        </w:rPr>
        <w:t>H</w:t>
      </w:r>
      <w:r w:rsidRPr="00097B13">
        <w:rPr>
          <w:b/>
          <w:bCs/>
        </w:rPr>
        <w:t>eight</w:t>
      </w:r>
      <w:proofErr w:type="spellEnd"/>
      <w:r w:rsidRPr="00097B13">
        <w:t xml:space="preserve">: </w:t>
      </w:r>
      <w:r>
        <w:t>numéro du bloc dans la chaîne.</w:t>
      </w:r>
    </w:p>
    <w:p w:rsidR="00097B13" w:rsidRPr="00097B13" w:rsidRDefault="00097B13" w:rsidP="00097B13">
      <w:pPr>
        <w:tabs>
          <w:tab w:val="left" w:pos="1612"/>
        </w:tabs>
      </w:pPr>
      <w:proofErr w:type="gramStart"/>
      <w:r w:rsidRPr="00097B13">
        <w:rPr>
          <w:b/>
          <w:bCs/>
        </w:rPr>
        <w:t>hash</w:t>
      </w:r>
      <w:proofErr w:type="gramEnd"/>
      <w:r w:rsidRPr="00097B13">
        <w:t xml:space="preserve"> </w:t>
      </w:r>
      <w:r>
        <w:t>: empreinte unique du bloc.</w:t>
      </w:r>
    </w:p>
    <w:p w:rsidR="00097B13" w:rsidRPr="00CC30B2" w:rsidRDefault="00097B13" w:rsidP="00097B13">
      <w:pPr>
        <w:tabs>
          <w:tab w:val="left" w:pos="1612"/>
        </w:tabs>
      </w:pPr>
      <w:proofErr w:type="spellStart"/>
      <w:proofErr w:type="gramStart"/>
      <w:r w:rsidRPr="00097B13">
        <w:rPr>
          <w:b/>
          <w:bCs/>
        </w:rPr>
        <w:t>previousHash</w:t>
      </w:r>
      <w:proofErr w:type="spellEnd"/>
      <w:proofErr w:type="gramEnd"/>
      <w:r w:rsidRPr="00097B13">
        <w:t xml:space="preserve"> </w:t>
      </w:r>
      <w:r>
        <w:t>: hash du bloc précédent.</w:t>
      </w:r>
    </w:p>
    <w:p w:rsidR="00097B13" w:rsidRPr="00097B13" w:rsidRDefault="00097B13" w:rsidP="00097B13">
      <w:pPr>
        <w:tabs>
          <w:tab w:val="left" w:pos="1612"/>
        </w:tabs>
      </w:pPr>
      <w:proofErr w:type="spellStart"/>
      <w:proofErr w:type="gramStart"/>
      <w:r w:rsidRPr="00097B13">
        <w:rPr>
          <w:b/>
          <w:bCs/>
        </w:rPr>
        <w:t>timestamp</w:t>
      </w:r>
      <w:proofErr w:type="spellEnd"/>
      <w:proofErr w:type="gramEnd"/>
      <w:r w:rsidRPr="00097B13">
        <w:t xml:space="preserve"> </w:t>
      </w:r>
      <w:r>
        <w:t>: date et heure de création du bloc.</w:t>
      </w:r>
    </w:p>
    <w:p w:rsidR="00097B13" w:rsidRPr="00097B13" w:rsidRDefault="00097B13" w:rsidP="00097B13">
      <w:pPr>
        <w:tabs>
          <w:tab w:val="left" w:pos="1612"/>
        </w:tabs>
      </w:pPr>
      <w:proofErr w:type="spellStart"/>
      <w:proofErr w:type="gramStart"/>
      <w:r w:rsidRPr="00097B13">
        <w:rPr>
          <w:b/>
          <w:bCs/>
        </w:rPr>
        <w:t>difficulty</w:t>
      </w:r>
      <w:proofErr w:type="spellEnd"/>
      <w:proofErr w:type="gramEnd"/>
      <w:r w:rsidRPr="00097B13">
        <w:t xml:space="preserve"> </w:t>
      </w:r>
      <w:r>
        <w:t>: complexité du calcul pour miner un bloc.</w:t>
      </w:r>
    </w:p>
    <w:p w:rsidR="00097B13" w:rsidRPr="00097B13" w:rsidRDefault="00097B13" w:rsidP="00097B13">
      <w:pPr>
        <w:tabs>
          <w:tab w:val="left" w:pos="1612"/>
        </w:tabs>
      </w:pPr>
      <w:proofErr w:type="spellStart"/>
      <w:proofErr w:type="gramStart"/>
      <w:r w:rsidRPr="00097B13">
        <w:rPr>
          <w:b/>
          <w:bCs/>
        </w:rPr>
        <w:t>blockReward</w:t>
      </w:r>
      <w:proofErr w:type="spellEnd"/>
      <w:proofErr w:type="gramEnd"/>
      <w:r w:rsidRPr="00097B13">
        <w:t xml:space="preserve"> </w:t>
      </w:r>
      <w:r>
        <w:t>: récompense donnée au mineur.</w:t>
      </w:r>
    </w:p>
    <w:p w:rsidR="00097B13" w:rsidRPr="00097B13" w:rsidRDefault="00097B13" w:rsidP="00097B13">
      <w:pPr>
        <w:tabs>
          <w:tab w:val="left" w:pos="1612"/>
        </w:tabs>
      </w:pPr>
      <w:proofErr w:type="gramStart"/>
      <w:r w:rsidRPr="00097B13">
        <w:rPr>
          <w:b/>
          <w:bCs/>
        </w:rPr>
        <w:t>nonce</w:t>
      </w:r>
      <w:proofErr w:type="gramEnd"/>
      <w:r w:rsidRPr="00097B13">
        <w:t xml:space="preserve"> </w:t>
      </w:r>
      <w:r>
        <w:t>: nombre modifié pour trouver un hash valide.</w:t>
      </w:r>
    </w:p>
    <w:p w:rsidR="00097B13" w:rsidRDefault="00097B13" w:rsidP="00097B13">
      <w:pPr>
        <w:tabs>
          <w:tab w:val="left" w:pos="1980"/>
        </w:tabs>
      </w:pPr>
      <w:proofErr w:type="gramStart"/>
      <w:r w:rsidRPr="00097B13">
        <w:rPr>
          <w:b/>
          <w:bCs/>
        </w:rPr>
        <w:t>transactions</w:t>
      </w:r>
      <w:proofErr w:type="gramEnd"/>
      <w:r w:rsidRPr="00097B13">
        <w:t xml:space="preserve"> </w:t>
      </w:r>
      <w:r>
        <w:t>: liste des opérations validées dans le bloc.</w:t>
      </w:r>
    </w:p>
    <w:p w:rsidR="00097B13" w:rsidRDefault="00097B13" w:rsidP="00097B13">
      <w:pPr>
        <w:tabs>
          <w:tab w:val="left" w:pos="1980"/>
        </w:tabs>
      </w:pPr>
      <w:r>
        <w:t xml:space="preserve">Un </w:t>
      </w:r>
      <w:r w:rsidRPr="00097B13">
        <w:t>bloc</w:t>
      </w:r>
      <w:r>
        <w:t xml:space="preserve"> est une unité contenant un ensemble de transactions validées. Chaque bloc est lié au bloc précédent grâce à son hash, formant ainsi une chaîne sécurisée appelée </w:t>
      </w:r>
      <w:proofErr w:type="spellStart"/>
      <w:r>
        <w:t>blockchain</w:t>
      </w:r>
      <w:proofErr w:type="spellEnd"/>
      <w:r>
        <w:t>. Il contient aussi des informations comme un horodatage, une preuve de travail (nonce), et la récompense du mineur. Cette structure garantit l’intégrité et la chronologie des données.</w:t>
      </w:r>
    </w:p>
    <w:p w:rsidR="00097B13" w:rsidRPr="00097B13" w:rsidRDefault="00097B13" w:rsidP="00097B13">
      <w:pPr>
        <w:tabs>
          <w:tab w:val="left" w:pos="1980"/>
        </w:tabs>
      </w:pPr>
    </w:p>
    <w:p w:rsidR="00097B13" w:rsidRDefault="00097B13" w:rsidP="00F77806">
      <w:pPr>
        <w:tabs>
          <w:tab w:val="left" w:pos="1612"/>
        </w:tabs>
      </w:pPr>
      <w:proofErr w:type="spellStart"/>
      <w:r>
        <w:t>Mempool</w:t>
      </w:r>
      <w:proofErr w:type="spellEnd"/>
      <w:r>
        <w:t> :</w:t>
      </w:r>
    </w:p>
    <w:p w:rsidR="00097B13" w:rsidRDefault="002673F3" w:rsidP="00097B13">
      <w:pPr>
        <w:tabs>
          <w:tab w:val="left" w:pos="1980"/>
        </w:tabs>
      </w:pPr>
      <w:r>
        <w:rPr>
          <w:b/>
          <w:bCs/>
        </w:rPr>
        <w:t>s</w:t>
      </w:r>
      <w:r w:rsidR="00097B13" w:rsidRPr="00097B13">
        <w:rPr>
          <w:b/>
          <w:bCs/>
        </w:rPr>
        <w:t>ignature</w:t>
      </w:r>
      <w:r w:rsidR="00097B13">
        <w:t xml:space="preserve"> </w:t>
      </w:r>
      <w:proofErr w:type="gramStart"/>
      <w:r w:rsidR="00097B13">
        <w:t>:C’est</w:t>
      </w:r>
      <w:proofErr w:type="gramEnd"/>
      <w:r w:rsidR="00097B13">
        <w:t xml:space="preserve"> la signature numérique qui garantit que la transaction a été autorisée par le propriétaire du portefeuille (expéditeur). Elle sert à vérifier l’authenticité.</w:t>
      </w:r>
    </w:p>
    <w:p w:rsidR="00097B13" w:rsidRDefault="00097B13" w:rsidP="00097B13">
      <w:pPr>
        <w:tabs>
          <w:tab w:val="left" w:pos="1980"/>
        </w:tabs>
      </w:pPr>
      <w:proofErr w:type="spellStart"/>
      <w:r w:rsidRPr="00097B13">
        <w:rPr>
          <w:b/>
          <w:bCs/>
        </w:rPr>
        <w:t>feesAmount</w:t>
      </w:r>
      <w:proofErr w:type="spellEnd"/>
      <w:r>
        <w:t xml:space="preserve"> </w:t>
      </w:r>
      <w:proofErr w:type="gramStart"/>
      <w:r>
        <w:t>:Montant</w:t>
      </w:r>
      <w:proofErr w:type="gramEnd"/>
      <w:r>
        <w:t xml:space="preserve"> des frais que l’expéditeur paie pour que la transaction soit traitée plus rapidement par les mineurs.</w:t>
      </w:r>
    </w:p>
    <w:p w:rsidR="00097B13" w:rsidRDefault="00097B13" w:rsidP="00097B13">
      <w:pPr>
        <w:tabs>
          <w:tab w:val="left" w:pos="1980"/>
        </w:tabs>
      </w:pPr>
      <w:proofErr w:type="spellStart"/>
      <w:r w:rsidRPr="00097B13">
        <w:rPr>
          <w:b/>
          <w:bCs/>
        </w:rPr>
        <w:t>Receiver</w:t>
      </w:r>
      <w:proofErr w:type="spellEnd"/>
      <w:r>
        <w:t xml:space="preserve"> </w:t>
      </w:r>
      <w:proofErr w:type="gramStart"/>
      <w:r>
        <w:t>:Adresse</w:t>
      </w:r>
      <w:proofErr w:type="gramEnd"/>
      <w:r>
        <w:t xml:space="preserve"> ou identifiant du destinataire de la transaction, celui qui reçoit les fonds.</w:t>
      </w:r>
    </w:p>
    <w:p w:rsidR="00097B13" w:rsidRDefault="00097B13" w:rsidP="00097B13">
      <w:pPr>
        <w:tabs>
          <w:tab w:val="left" w:pos="1980"/>
        </w:tabs>
      </w:pPr>
      <w:r w:rsidRPr="00097B13">
        <w:rPr>
          <w:b/>
          <w:bCs/>
        </w:rPr>
        <w:t>Sender</w:t>
      </w:r>
      <w:r>
        <w:t xml:space="preserve"> </w:t>
      </w:r>
      <w:proofErr w:type="gramStart"/>
      <w:r>
        <w:t>:Adresse</w:t>
      </w:r>
      <w:proofErr w:type="gramEnd"/>
      <w:r>
        <w:t xml:space="preserve"> ou identifiant de l’expéditeur, celui qui envoie les fonds.</w:t>
      </w:r>
    </w:p>
    <w:p w:rsidR="00097B13" w:rsidRDefault="00097B13" w:rsidP="00097B13">
      <w:pPr>
        <w:tabs>
          <w:tab w:val="left" w:pos="1980"/>
        </w:tabs>
      </w:pPr>
      <w:proofErr w:type="spellStart"/>
      <w:r w:rsidRPr="00097B13">
        <w:rPr>
          <w:b/>
          <w:bCs/>
        </w:rPr>
        <w:t>mempool</w:t>
      </w:r>
      <w:proofErr w:type="spellEnd"/>
      <w:r>
        <w:t xml:space="preserve"> </w:t>
      </w:r>
      <w:proofErr w:type="gramStart"/>
      <w:r>
        <w:t>:Référence</w:t>
      </w:r>
      <w:proofErr w:type="gramEnd"/>
      <w:r>
        <w:t xml:space="preserve"> ou état indiquant si la transaction est actuellement dans la </w:t>
      </w:r>
      <w:proofErr w:type="spellStart"/>
      <w:r>
        <w:t>mempool</w:t>
      </w:r>
      <w:proofErr w:type="spellEnd"/>
      <w:r>
        <w:t xml:space="preserve"> (pool des transactions en attente de validation).</w:t>
      </w:r>
    </w:p>
    <w:p w:rsidR="00097B13" w:rsidRDefault="00097B13" w:rsidP="00097B13">
      <w:pPr>
        <w:tabs>
          <w:tab w:val="left" w:pos="1980"/>
        </w:tabs>
      </w:pPr>
      <w:r w:rsidRPr="00097B13">
        <w:rPr>
          <w:b/>
          <w:bCs/>
        </w:rPr>
        <w:t>block</w:t>
      </w:r>
      <w:r>
        <w:t xml:space="preserve"> </w:t>
      </w:r>
      <w:proofErr w:type="gramStart"/>
      <w:r>
        <w:t>:Référence</w:t>
      </w:r>
      <w:proofErr w:type="gramEnd"/>
      <w:r>
        <w:t xml:space="preserve"> au bloc dans lequel cette transaction a été incluse une fois minée.</w:t>
      </w:r>
    </w:p>
    <w:p w:rsidR="00097B13" w:rsidRDefault="00097B13" w:rsidP="00097B13">
      <w:pPr>
        <w:tabs>
          <w:tab w:val="left" w:pos="1980"/>
        </w:tabs>
      </w:pPr>
      <w:r>
        <w:t xml:space="preserve">Une </w:t>
      </w:r>
      <w:r>
        <w:rPr>
          <w:rStyle w:val="lev"/>
        </w:rPr>
        <w:t>transaction</w:t>
      </w:r>
      <w:r>
        <w:t xml:space="preserve"> représente le transfert de valeur d’un expéditeur à un destinataire sur la </w:t>
      </w:r>
      <w:proofErr w:type="spellStart"/>
      <w:r>
        <w:t>blockchain</w:t>
      </w:r>
      <w:proofErr w:type="spellEnd"/>
      <w:r>
        <w:t>. Elle contient les informations nécessaires pour valider et enregistrer ce transfert dans un bloc, notamment la signature pour prouver l’authenticité, les frais payés au réseau, et les adresses des participants.</w:t>
      </w:r>
    </w:p>
    <w:p w:rsidR="00097B13" w:rsidRDefault="00097B13" w:rsidP="00F77806">
      <w:pPr>
        <w:tabs>
          <w:tab w:val="left" w:pos="1612"/>
        </w:tabs>
      </w:pPr>
    </w:p>
    <w:p w:rsidR="00097B13" w:rsidRDefault="00097B13" w:rsidP="00F77806">
      <w:pPr>
        <w:tabs>
          <w:tab w:val="left" w:pos="1612"/>
        </w:tabs>
      </w:pPr>
      <w:proofErr w:type="spellStart"/>
      <w:r>
        <w:t>Wallets</w:t>
      </w:r>
      <w:proofErr w:type="spellEnd"/>
      <w:r>
        <w:t> :</w:t>
      </w:r>
    </w:p>
    <w:p w:rsidR="00097B13" w:rsidRDefault="00097B13" w:rsidP="00097B13">
      <w:pPr>
        <w:tabs>
          <w:tab w:val="left" w:pos="1612"/>
        </w:tabs>
      </w:pPr>
      <w:proofErr w:type="spellStart"/>
      <w:r w:rsidRPr="002673F3">
        <w:rPr>
          <w:b/>
          <w:bCs/>
        </w:rPr>
        <w:t>pkey</w:t>
      </w:r>
      <w:proofErr w:type="spellEnd"/>
      <w:r>
        <w:t xml:space="preserve"> </w:t>
      </w:r>
      <w:proofErr w:type="gramStart"/>
      <w:r>
        <w:t>:La</w:t>
      </w:r>
      <w:proofErr w:type="gramEnd"/>
      <w:r>
        <w:t xml:space="preserve"> clé privée du </w:t>
      </w:r>
      <w:proofErr w:type="spellStart"/>
      <w:r>
        <w:t>wallet</w:t>
      </w:r>
      <w:proofErr w:type="spellEnd"/>
      <w:r>
        <w:t>, utilisée pour signer les transactions et prouver la propriété des fonds. C’est un élément secret à ne jamais divulguer.</w:t>
      </w:r>
    </w:p>
    <w:p w:rsidR="00097B13" w:rsidRDefault="00097B13" w:rsidP="00097B13">
      <w:pPr>
        <w:tabs>
          <w:tab w:val="left" w:pos="1612"/>
        </w:tabs>
      </w:pPr>
      <w:r w:rsidRPr="00097B13">
        <w:t>solde</w:t>
      </w:r>
      <w:r>
        <w:t xml:space="preserve"> </w:t>
      </w:r>
      <w:proofErr w:type="gramStart"/>
      <w:r>
        <w:t>:Le</w:t>
      </w:r>
      <w:proofErr w:type="gramEnd"/>
      <w:r>
        <w:t xml:space="preserve"> montant total de crypto-monnaie disponible dans ce </w:t>
      </w:r>
      <w:proofErr w:type="spellStart"/>
      <w:r>
        <w:t>wallet</w:t>
      </w:r>
      <w:proofErr w:type="spellEnd"/>
      <w:r>
        <w:t>.</w:t>
      </w:r>
    </w:p>
    <w:p w:rsidR="00097B13" w:rsidRDefault="00097B13" w:rsidP="00097B13">
      <w:pPr>
        <w:tabs>
          <w:tab w:val="left" w:pos="1612"/>
        </w:tabs>
      </w:pPr>
      <w:proofErr w:type="spellStart"/>
      <w:r w:rsidRPr="002673F3">
        <w:rPr>
          <w:b/>
          <w:bCs/>
        </w:rPr>
        <w:t>ReceiveTransaction</w:t>
      </w:r>
      <w:proofErr w:type="spellEnd"/>
      <w:r>
        <w:t xml:space="preserve"> </w:t>
      </w:r>
      <w:proofErr w:type="gramStart"/>
      <w:r>
        <w:t>:Une</w:t>
      </w:r>
      <w:proofErr w:type="gramEnd"/>
      <w:r>
        <w:t xml:space="preserve"> liste des transactions où ce </w:t>
      </w:r>
      <w:proofErr w:type="spellStart"/>
      <w:r>
        <w:t>wallet</w:t>
      </w:r>
      <w:proofErr w:type="spellEnd"/>
      <w:r>
        <w:t xml:space="preserve"> est destinataire (transactions reçues).</w:t>
      </w:r>
    </w:p>
    <w:p w:rsidR="00097B13" w:rsidRDefault="00097B13" w:rsidP="00097B13">
      <w:pPr>
        <w:tabs>
          <w:tab w:val="left" w:pos="1612"/>
        </w:tabs>
      </w:pPr>
      <w:proofErr w:type="spellStart"/>
      <w:r w:rsidRPr="002673F3">
        <w:rPr>
          <w:b/>
          <w:bCs/>
        </w:rPr>
        <w:t>SendTransaction</w:t>
      </w:r>
      <w:proofErr w:type="spellEnd"/>
      <w:r>
        <w:t xml:space="preserve"> </w:t>
      </w:r>
      <w:proofErr w:type="gramStart"/>
      <w:r>
        <w:t>:Une</w:t>
      </w:r>
      <w:proofErr w:type="gramEnd"/>
      <w:r>
        <w:t xml:space="preserve"> liste des transactions où ce </w:t>
      </w:r>
      <w:proofErr w:type="spellStart"/>
      <w:r>
        <w:t>wallet</w:t>
      </w:r>
      <w:proofErr w:type="spellEnd"/>
      <w:r>
        <w:t xml:space="preserve"> est expéditeur (transactions envoyées).</w:t>
      </w:r>
    </w:p>
    <w:p w:rsidR="00097B13" w:rsidRDefault="00097B13" w:rsidP="00F77806">
      <w:pPr>
        <w:tabs>
          <w:tab w:val="left" w:pos="1612"/>
        </w:tabs>
      </w:pPr>
      <w:r>
        <w:t xml:space="preserve">Un </w:t>
      </w:r>
      <w:proofErr w:type="spellStart"/>
      <w:r w:rsidRPr="00097B13">
        <w:rPr>
          <w:b/>
          <w:bCs/>
        </w:rPr>
        <w:t>wallet</w:t>
      </w:r>
      <w:proofErr w:type="spellEnd"/>
      <w:r>
        <w:t xml:space="preserve"> (portefeuille) est un objet qui représente un compte ou une adresse sur la </w:t>
      </w:r>
      <w:proofErr w:type="spellStart"/>
      <w:r>
        <w:t>blockchain</w:t>
      </w:r>
      <w:proofErr w:type="spellEnd"/>
      <w:r>
        <w:t xml:space="preserve">. Il contient une clé privée permettant de signer les transactions, ainsi qu’un solde reflétant la quantité de crypto-monnaie détenue. Le </w:t>
      </w:r>
      <w:proofErr w:type="spellStart"/>
      <w:r>
        <w:t>wallet</w:t>
      </w:r>
      <w:proofErr w:type="spellEnd"/>
      <w:r>
        <w:t xml:space="preserve"> garde aussi la trace des transactions envoyées et reçues.</w:t>
      </w:r>
    </w:p>
    <w:p w:rsidR="00097B13" w:rsidRDefault="00097B13" w:rsidP="00F77806">
      <w:pPr>
        <w:tabs>
          <w:tab w:val="left" w:pos="1612"/>
        </w:tabs>
      </w:pPr>
    </w:p>
    <w:p w:rsidR="00097B13" w:rsidRDefault="00097B13" w:rsidP="00F77806">
      <w:pPr>
        <w:tabs>
          <w:tab w:val="left" w:pos="1612"/>
        </w:tabs>
      </w:pPr>
    </w:p>
    <w:p w:rsidR="00097B13" w:rsidRDefault="00097B13" w:rsidP="00F77806">
      <w:pPr>
        <w:tabs>
          <w:tab w:val="left" w:pos="1612"/>
        </w:tabs>
      </w:pPr>
    </w:p>
    <w:p w:rsidR="00F77806" w:rsidRPr="00F77806" w:rsidRDefault="00F77806" w:rsidP="00F77806">
      <w:pPr>
        <w:tabs>
          <w:tab w:val="left" w:pos="1612"/>
        </w:tabs>
      </w:pPr>
    </w:p>
    <w:sectPr w:rsidR="00F77806" w:rsidRPr="00F778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806"/>
    <w:rsid w:val="00097B13"/>
    <w:rsid w:val="002673F3"/>
    <w:rsid w:val="00850AFA"/>
    <w:rsid w:val="00CC30B2"/>
    <w:rsid w:val="00DF30FE"/>
    <w:rsid w:val="00F778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4998F-6CF1-4038-97D4-5ED605C1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77806"/>
    <w:rPr>
      <w:b/>
      <w:bCs/>
    </w:rPr>
  </w:style>
  <w:style w:type="paragraph" w:styleId="NormalWeb">
    <w:name w:val="Normal (Web)"/>
    <w:basedOn w:val="Normal"/>
    <w:uiPriority w:val="99"/>
    <w:semiHidden/>
    <w:unhideWhenUsed/>
    <w:rsid w:val="00097B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CC30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73274">
      <w:bodyDiv w:val="1"/>
      <w:marLeft w:val="0"/>
      <w:marRight w:val="0"/>
      <w:marTop w:val="0"/>
      <w:marBottom w:val="0"/>
      <w:divBdr>
        <w:top w:val="none" w:sz="0" w:space="0" w:color="auto"/>
        <w:left w:val="none" w:sz="0" w:space="0" w:color="auto"/>
        <w:bottom w:val="none" w:sz="0" w:space="0" w:color="auto"/>
        <w:right w:val="none" w:sz="0" w:space="0" w:color="auto"/>
      </w:divBdr>
    </w:div>
    <w:div w:id="729500646">
      <w:bodyDiv w:val="1"/>
      <w:marLeft w:val="0"/>
      <w:marRight w:val="0"/>
      <w:marTop w:val="0"/>
      <w:marBottom w:val="0"/>
      <w:divBdr>
        <w:top w:val="none" w:sz="0" w:space="0" w:color="auto"/>
        <w:left w:val="none" w:sz="0" w:space="0" w:color="auto"/>
        <w:bottom w:val="none" w:sz="0" w:space="0" w:color="auto"/>
        <w:right w:val="none" w:sz="0" w:space="0" w:color="auto"/>
      </w:divBdr>
      <w:divsChild>
        <w:div w:id="1801414087">
          <w:marLeft w:val="0"/>
          <w:marRight w:val="0"/>
          <w:marTop w:val="0"/>
          <w:marBottom w:val="0"/>
          <w:divBdr>
            <w:top w:val="none" w:sz="0" w:space="0" w:color="auto"/>
            <w:left w:val="none" w:sz="0" w:space="0" w:color="auto"/>
            <w:bottom w:val="none" w:sz="0" w:space="0" w:color="auto"/>
            <w:right w:val="none" w:sz="0" w:space="0" w:color="auto"/>
          </w:divBdr>
          <w:divsChild>
            <w:div w:id="1773668038">
              <w:marLeft w:val="0"/>
              <w:marRight w:val="0"/>
              <w:marTop w:val="0"/>
              <w:marBottom w:val="0"/>
              <w:divBdr>
                <w:top w:val="none" w:sz="0" w:space="0" w:color="auto"/>
                <w:left w:val="none" w:sz="0" w:space="0" w:color="auto"/>
                <w:bottom w:val="none" w:sz="0" w:space="0" w:color="auto"/>
                <w:right w:val="none" w:sz="0" w:space="0" w:color="auto"/>
              </w:divBdr>
            </w:div>
            <w:div w:id="1557813448">
              <w:marLeft w:val="0"/>
              <w:marRight w:val="0"/>
              <w:marTop w:val="0"/>
              <w:marBottom w:val="0"/>
              <w:divBdr>
                <w:top w:val="none" w:sz="0" w:space="0" w:color="auto"/>
                <w:left w:val="none" w:sz="0" w:space="0" w:color="auto"/>
                <w:bottom w:val="none" w:sz="0" w:space="0" w:color="auto"/>
                <w:right w:val="none" w:sz="0" w:space="0" w:color="auto"/>
              </w:divBdr>
            </w:div>
            <w:div w:id="342628585">
              <w:marLeft w:val="0"/>
              <w:marRight w:val="0"/>
              <w:marTop w:val="0"/>
              <w:marBottom w:val="0"/>
              <w:divBdr>
                <w:top w:val="none" w:sz="0" w:space="0" w:color="auto"/>
                <w:left w:val="none" w:sz="0" w:space="0" w:color="auto"/>
                <w:bottom w:val="none" w:sz="0" w:space="0" w:color="auto"/>
                <w:right w:val="none" w:sz="0" w:space="0" w:color="auto"/>
              </w:divBdr>
            </w:div>
            <w:div w:id="1076434135">
              <w:marLeft w:val="0"/>
              <w:marRight w:val="0"/>
              <w:marTop w:val="0"/>
              <w:marBottom w:val="0"/>
              <w:divBdr>
                <w:top w:val="none" w:sz="0" w:space="0" w:color="auto"/>
                <w:left w:val="none" w:sz="0" w:space="0" w:color="auto"/>
                <w:bottom w:val="none" w:sz="0" w:space="0" w:color="auto"/>
                <w:right w:val="none" w:sz="0" w:space="0" w:color="auto"/>
              </w:divBdr>
            </w:div>
            <w:div w:id="352925257">
              <w:marLeft w:val="0"/>
              <w:marRight w:val="0"/>
              <w:marTop w:val="0"/>
              <w:marBottom w:val="0"/>
              <w:divBdr>
                <w:top w:val="none" w:sz="0" w:space="0" w:color="auto"/>
                <w:left w:val="none" w:sz="0" w:space="0" w:color="auto"/>
                <w:bottom w:val="none" w:sz="0" w:space="0" w:color="auto"/>
                <w:right w:val="none" w:sz="0" w:space="0" w:color="auto"/>
              </w:divBdr>
            </w:div>
            <w:div w:id="356472637">
              <w:marLeft w:val="0"/>
              <w:marRight w:val="0"/>
              <w:marTop w:val="0"/>
              <w:marBottom w:val="0"/>
              <w:divBdr>
                <w:top w:val="none" w:sz="0" w:space="0" w:color="auto"/>
                <w:left w:val="none" w:sz="0" w:space="0" w:color="auto"/>
                <w:bottom w:val="none" w:sz="0" w:space="0" w:color="auto"/>
                <w:right w:val="none" w:sz="0" w:space="0" w:color="auto"/>
              </w:divBdr>
            </w:div>
            <w:div w:id="1473787817">
              <w:marLeft w:val="0"/>
              <w:marRight w:val="0"/>
              <w:marTop w:val="0"/>
              <w:marBottom w:val="0"/>
              <w:divBdr>
                <w:top w:val="none" w:sz="0" w:space="0" w:color="auto"/>
                <w:left w:val="none" w:sz="0" w:space="0" w:color="auto"/>
                <w:bottom w:val="none" w:sz="0" w:space="0" w:color="auto"/>
                <w:right w:val="none" w:sz="0" w:space="0" w:color="auto"/>
              </w:divBdr>
            </w:div>
            <w:div w:id="1518077893">
              <w:marLeft w:val="0"/>
              <w:marRight w:val="0"/>
              <w:marTop w:val="0"/>
              <w:marBottom w:val="0"/>
              <w:divBdr>
                <w:top w:val="none" w:sz="0" w:space="0" w:color="auto"/>
                <w:left w:val="none" w:sz="0" w:space="0" w:color="auto"/>
                <w:bottom w:val="none" w:sz="0" w:space="0" w:color="auto"/>
                <w:right w:val="none" w:sz="0" w:space="0" w:color="auto"/>
              </w:divBdr>
            </w:div>
            <w:div w:id="6384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736</Words>
  <Characters>4051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2025-06-11T19:41:00Z</dcterms:created>
  <dcterms:modified xsi:type="dcterms:W3CDTF">2025-06-12T00:03:00Z</dcterms:modified>
</cp:coreProperties>
</file>