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D754A" w14:textId="7CB83AF5" w:rsidR="00255E4E" w:rsidRPr="002E38D7" w:rsidRDefault="005724F4" w:rsidP="005724F4">
      <w:pPr>
        <w:pStyle w:val="Default"/>
        <w:rPr>
          <w:color w:val="000000"/>
          <w:kern w:val="0"/>
          <w:szCs w:val="22"/>
          <w:lang w:val="ru-RU"/>
        </w:rPr>
      </w:pPr>
      <w:bookmarkStart w:id="0" w:name="_Toc38796057"/>
      <w:r w:rsidRPr="002E38D7">
        <w:rPr>
          <w:color w:val="000000"/>
          <w:kern w:val="0"/>
          <w:szCs w:val="22"/>
          <w:lang w:val="ru-RU"/>
        </w:rPr>
        <w:tab/>
      </w:r>
      <w:r w:rsidRPr="002E38D7">
        <w:rPr>
          <w:color w:val="000000"/>
          <w:kern w:val="0"/>
          <w:szCs w:val="22"/>
          <w:lang w:val="ru-RU"/>
        </w:rPr>
        <w:tab/>
      </w:r>
      <w:r w:rsidR="00255E4E" w:rsidRPr="002E38D7">
        <w:rPr>
          <w:color w:val="000000"/>
          <w:kern w:val="0"/>
          <w:szCs w:val="22"/>
          <w:lang w:val="ru-RU"/>
        </w:rPr>
        <w:t xml:space="preserve">МОСКОВСКИЙ ГОСУДАРСТВЕННЫЙ УНИВЕРСИТЕТ </w:t>
      </w:r>
    </w:p>
    <w:p w14:paraId="2469655C" w14:textId="0E2AF5B4" w:rsidR="00255E4E" w:rsidRPr="002E38D7" w:rsidRDefault="005724F4" w:rsidP="005724F4">
      <w:pPr>
        <w:pStyle w:val="Default"/>
        <w:jc w:val="left"/>
        <w:rPr>
          <w:color w:val="000000"/>
          <w:kern w:val="0"/>
          <w:szCs w:val="22"/>
          <w:lang w:val="ru-RU"/>
        </w:rPr>
      </w:pPr>
      <w:r w:rsidRPr="002E38D7">
        <w:rPr>
          <w:color w:val="000000"/>
          <w:kern w:val="0"/>
          <w:szCs w:val="22"/>
          <w:lang w:val="ru-RU"/>
        </w:rPr>
        <w:tab/>
      </w:r>
      <w:r w:rsidRPr="002E38D7">
        <w:rPr>
          <w:color w:val="000000"/>
          <w:kern w:val="0"/>
          <w:szCs w:val="22"/>
          <w:lang w:val="ru-RU"/>
        </w:rPr>
        <w:tab/>
      </w:r>
      <w:r w:rsidRPr="002E38D7">
        <w:rPr>
          <w:color w:val="000000"/>
          <w:kern w:val="0"/>
          <w:szCs w:val="22"/>
          <w:lang w:val="ru-RU"/>
        </w:rPr>
        <w:tab/>
      </w:r>
      <w:r w:rsidRPr="002E38D7">
        <w:rPr>
          <w:color w:val="000000"/>
          <w:kern w:val="0"/>
          <w:szCs w:val="22"/>
          <w:lang w:val="ru-RU"/>
        </w:rPr>
        <w:tab/>
      </w:r>
      <w:r w:rsidR="00255E4E" w:rsidRPr="002E38D7">
        <w:rPr>
          <w:color w:val="000000"/>
          <w:kern w:val="0"/>
          <w:szCs w:val="22"/>
          <w:lang w:val="ru-RU"/>
        </w:rPr>
        <w:t>ИМЕНИ М. В. ЛОМОНОСОВА</w:t>
      </w:r>
    </w:p>
    <w:p w14:paraId="28392C2C" w14:textId="77777777" w:rsidR="00255E4E" w:rsidRPr="002E38D7" w:rsidRDefault="00255E4E" w:rsidP="00255E4E">
      <w:pP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4604AC2" w14:textId="42BABC05" w:rsidR="00255E4E" w:rsidRPr="002E38D7" w:rsidRDefault="00255E4E" w:rsidP="00255E4E">
      <w:pPr>
        <w:spacing w:before="240" w:after="240"/>
        <w:jc w:val="center"/>
        <w:rPr>
          <w:rFonts w:ascii="Times New Roman" w:eastAsia="Times New Roman" w:hAnsi="Times New Roman" w:cs="Times New Roman"/>
          <w:sz w:val="28"/>
        </w:rPr>
      </w:pPr>
      <w:r w:rsidRPr="002E38D7">
        <w:rPr>
          <w:rFonts w:ascii="Times New Roman" w:eastAsia="Times New Roman" w:hAnsi="Times New Roman" w:cs="Times New Roman"/>
          <w:color w:val="000000"/>
          <w:sz w:val="28"/>
        </w:rPr>
        <w:t>Факультет «</w:t>
      </w:r>
      <w:r w:rsidR="003F3A3A" w:rsidRPr="002E38D7">
        <w:rPr>
          <w:rFonts w:ascii="Times New Roman" w:eastAsia="Times New Roman" w:hAnsi="Times New Roman" w:cs="Times New Roman"/>
          <w:color w:val="000000"/>
          <w:sz w:val="28"/>
        </w:rPr>
        <w:t>Вычислительной</w:t>
      </w:r>
      <w:r w:rsidR="005724F4" w:rsidRPr="002E38D7">
        <w:rPr>
          <w:rFonts w:ascii="Times New Roman" w:eastAsia="Times New Roman" w:hAnsi="Times New Roman" w:cs="Times New Roman"/>
          <w:color w:val="000000"/>
          <w:sz w:val="28"/>
        </w:rPr>
        <w:tab/>
      </w:r>
      <w:r w:rsidR="003F3A3A" w:rsidRPr="002E38D7">
        <w:rPr>
          <w:rFonts w:ascii="Times New Roman" w:eastAsia="Times New Roman" w:hAnsi="Times New Roman" w:cs="Times New Roman"/>
          <w:color w:val="000000"/>
          <w:sz w:val="28"/>
        </w:rPr>
        <w:t xml:space="preserve"> Математики и Кибернетики</w:t>
      </w:r>
      <w:r w:rsidRPr="002E38D7"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14:paraId="6D20C5D9" w14:textId="68F434A5" w:rsidR="00255E4E" w:rsidRPr="002E38D7" w:rsidRDefault="00255E4E" w:rsidP="00255E4E">
      <w:pPr>
        <w:spacing w:before="240" w:after="240"/>
        <w:jc w:val="center"/>
        <w:rPr>
          <w:rFonts w:ascii="Times New Roman" w:eastAsia="Times New Roman" w:hAnsi="Times New Roman" w:cs="Times New Roman"/>
          <w:sz w:val="28"/>
        </w:rPr>
      </w:pPr>
      <w:r w:rsidRPr="002E38D7">
        <w:rPr>
          <w:rFonts w:ascii="Times New Roman" w:eastAsia="Times New Roman" w:hAnsi="Times New Roman" w:cs="Times New Roman"/>
          <w:color w:val="000000"/>
          <w:sz w:val="28"/>
        </w:rPr>
        <w:t>Направление подготовки «</w:t>
      </w:r>
      <w:r w:rsidR="003F3A3A" w:rsidRPr="002E38D7">
        <w:rPr>
          <w:rFonts w:ascii="Times New Roman" w:eastAsia="Times New Roman" w:hAnsi="Times New Roman" w:cs="Times New Roman"/>
          <w:color w:val="000000"/>
          <w:sz w:val="28"/>
        </w:rPr>
        <w:t>Математической Статистики</w:t>
      </w:r>
      <w:r w:rsidRPr="002E38D7"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14:paraId="1D52F9B7" w14:textId="77777777" w:rsidR="00255E4E" w:rsidRPr="002E38D7" w:rsidRDefault="00255E4E" w:rsidP="00255E4E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2E38D7">
        <w:rPr>
          <w:rFonts w:ascii="Times New Roman" w:eastAsia="Times New Roman" w:hAnsi="Times New Roman" w:cs="Times New Roman"/>
          <w:color w:val="000000"/>
          <w:sz w:val="28"/>
        </w:rPr>
        <w:t>01.03.02 (бакалавр)</w:t>
      </w:r>
    </w:p>
    <w:p w14:paraId="134299E8" w14:textId="77777777" w:rsidR="00255E4E" w:rsidRPr="002E38D7" w:rsidRDefault="00255E4E" w:rsidP="00255E4E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7D170423" w14:textId="77777777" w:rsidR="00255E4E" w:rsidRPr="002E38D7" w:rsidRDefault="00255E4E" w:rsidP="00255E4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2E38D7">
        <w:rPr>
          <w:rFonts w:ascii="Times New Roman" w:eastAsia="Times New Roman" w:hAnsi="Times New Roman" w:cs="Times New Roman"/>
          <w:b/>
          <w:color w:val="000000"/>
          <w:sz w:val="28"/>
        </w:rPr>
        <w:t>Борщ Максим Валерьевич</w:t>
      </w:r>
    </w:p>
    <w:p w14:paraId="7706AF05" w14:textId="391A8825" w:rsidR="00255E4E" w:rsidRPr="002E38D7" w:rsidRDefault="007423C8" w:rsidP="00255E4E">
      <w:pPr>
        <w:spacing w:before="240" w:after="240"/>
        <w:jc w:val="center"/>
        <w:rPr>
          <w:rFonts w:ascii="Times New Roman" w:eastAsia="Times New Roman" w:hAnsi="Times New Roman" w:cs="Times New Roman"/>
          <w:sz w:val="28"/>
        </w:rPr>
      </w:pPr>
      <w:r w:rsidRPr="002E38D7">
        <w:rPr>
          <w:rFonts w:ascii="Times New Roman" w:eastAsia="Times New Roman" w:hAnsi="Times New Roman" w:cs="Times New Roman"/>
          <w:color w:val="000000"/>
          <w:sz w:val="28"/>
        </w:rPr>
        <w:t>студент учебной группы МС-316</w:t>
      </w:r>
    </w:p>
    <w:p w14:paraId="567539D7" w14:textId="77777777" w:rsidR="00255E4E" w:rsidRPr="002E38D7" w:rsidRDefault="00255E4E" w:rsidP="00255E4E">
      <w:pPr>
        <w:spacing w:before="240" w:after="240"/>
        <w:jc w:val="center"/>
        <w:rPr>
          <w:rFonts w:ascii="Times New Roman" w:eastAsia="Times New Roman" w:hAnsi="Times New Roman" w:cs="Times New Roman"/>
          <w:sz w:val="28"/>
        </w:rPr>
      </w:pPr>
    </w:p>
    <w:p w14:paraId="6A38E404" w14:textId="77777777" w:rsidR="00255E4E" w:rsidRPr="002E38D7" w:rsidRDefault="00255E4E" w:rsidP="00255E4E">
      <w:pPr>
        <w:spacing w:before="240" w:after="240"/>
        <w:jc w:val="center"/>
        <w:rPr>
          <w:rFonts w:ascii="Times New Roman" w:eastAsia="Times New Roman" w:hAnsi="Times New Roman" w:cs="Times New Roman"/>
          <w:sz w:val="28"/>
        </w:rPr>
      </w:pPr>
    </w:p>
    <w:p w14:paraId="23905169" w14:textId="77777777" w:rsidR="00255E4E" w:rsidRPr="002E38D7" w:rsidRDefault="00255E4E" w:rsidP="00255E4E">
      <w:pPr>
        <w:spacing w:before="240" w:after="240"/>
        <w:jc w:val="center"/>
        <w:rPr>
          <w:rFonts w:ascii="Times New Roman" w:eastAsia="Times New Roman" w:hAnsi="Times New Roman" w:cs="Times New Roman"/>
          <w:sz w:val="28"/>
        </w:rPr>
      </w:pPr>
    </w:p>
    <w:p w14:paraId="43C08370" w14:textId="19414530" w:rsidR="00255E4E" w:rsidRPr="002E38D7" w:rsidRDefault="004C107F" w:rsidP="004C107F">
      <w:pPr>
        <w:pStyle w:val="a8"/>
        <w:rPr>
          <w:rFonts w:eastAsia="Times New Roman" w:cs="Times New Roman"/>
          <w:color w:val="000000"/>
          <w:sz w:val="28"/>
        </w:rPr>
      </w:pPr>
      <w:r w:rsidRPr="002E38D7">
        <w:t>Отчёт по домашним заданиям за первую половину семестра.</w:t>
      </w:r>
    </w:p>
    <w:p w14:paraId="36F417BD" w14:textId="77777777" w:rsidR="004C107F" w:rsidRPr="002E38D7" w:rsidRDefault="004C107F" w:rsidP="00255E4E">
      <w:pPr>
        <w:spacing w:after="0" w:line="360" w:lineRule="atLeast"/>
        <w:ind w:left="4820"/>
        <w:rPr>
          <w:rFonts w:ascii="Times New Roman" w:eastAsia="Times New Roman" w:hAnsi="Times New Roman" w:cs="Times New Roman"/>
          <w:color w:val="000000"/>
          <w:sz w:val="28"/>
        </w:rPr>
      </w:pPr>
    </w:p>
    <w:p w14:paraId="2083F475" w14:textId="0145F317" w:rsidR="007201B1" w:rsidRPr="002E38D7" w:rsidRDefault="007201B1" w:rsidP="00255E4E">
      <w:pPr>
        <w:spacing w:after="0" w:line="360" w:lineRule="atLeast"/>
        <w:ind w:left="4820"/>
        <w:rPr>
          <w:rFonts w:ascii="Times New Roman" w:eastAsia="Times New Roman" w:hAnsi="Times New Roman" w:cs="Times New Roman"/>
          <w:color w:val="000000"/>
          <w:sz w:val="28"/>
        </w:rPr>
      </w:pPr>
    </w:p>
    <w:p w14:paraId="738B70E0" w14:textId="47763211" w:rsidR="007201B1" w:rsidRPr="002E38D7" w:rsidRDefault="007201B1" w:rsidP="00255E4E">
      <w:pPr>
        <w:spacing w:after="0" w:line="360" w:lineRule="atLeast"/>
        <w:ind w:left="4820"/>
        <w:rPr>
          <w:rFonts w:ascii="Times New Roman" w:eastAsia="Times New Roman" w:hAnsi="Times New Roman" w:cs="Times New Roman"/>
          <w:color w:val="000000"/>
          <w:sz w:val="28"/>
        </w:rPr>
      </w:pPr>
    </w:p>
    <w:p w14:paraId="1C6BA2C0" w14:textId="45488F51" w:rsidR="007201B1" w:rsidRPr="002E38D7" w:rsidRDefault="007201B1" w:rsidP="00255E4E">
      <w:pPr>
        <w:spacing w:after="0" w:line="360" w:lineRule="atLeast"/>
        <w:ind w:left="4820"/>
        <w:rPr>
          <w:rFonts w:ascii="Times New Roman" w:eastAsia="Times New Roman" w:hAnsi="Times New Roman" w:cs="Times New Roman"/>
          <w:color w:val="000000"/>
          <w:sz w:val="28"/>
        </w:rPr>
      </w:pPr>
    </w:p>
    <w:p w14:paraId="0BAEFF41" w14:textId="53831882" w:rsidR="007201B1" w:rsidRPr="002E38D7" w:rsidRDefault="007201B1" w:rsidP="00255E4E">
      <w:pPr>
        <w:spacing w:after="0" w:line="360" w:lineRule="atLeast"/>
        <w:ind w:left="4820"/>
        <w:rPr>
          <w:rFonts w:ascii="Times New Roman" w:eastAsia="Times New Roman" w:hAnsi="Times New Roman" w:cs="Times New Roman"/>
          <w:color w:val="000000"/>
          <w:sz w:val="28"/>
        </w:rPr>
      </w:pPr>
    </w:p>
    <w:p w14:paraId="67502065" w14:textId="77777777" w:rsidR="007201B1" w:rsidRPr="002E38D7" w:rsidRDefault="007201B1" w:rsidP="00255E4E">
      <w:pPr>
        <w:spacing w:after="0" w:line="360" w:lineRule="atLeast"/>
        <w:ind w:left="4820"/>
        <w:rPr>
          <w:rFonts w:ascii="Times New Roman" w:eastAsia="Times New Roman" w:hAnsi="Times New Roman" w:cs="Times New Roman"/>
          <w:color w:val="000000"/>
          <w:sz w:val="28"/>
        </w:rPr>
      </w:pPr>
    </w:p>
    <w:p w14:paraId="4B7F42BE" w14:textId="77777777" w:rsidR="00255E4E" w:rsidRPr="002E38D7" w:rsidRDefault="00255E4E" w:rsidP="00255E4E">
      <w:pPr>
        <w:spacing w:after="0" w:line="360" w:lineRule="atLeast"/>
        <w:ind w:left="4820"/>
      </w:pPr>
    </w:p>
    <w:p w14:paraId="6C3051CE" w14:textId="737CE0CC" w:rsidR="00255E4E" w:rsidRPr="002E38D7" w:rsidRDefault="00255E4E" w:rsidP="00255E4E">
      <w:pPr>
        <w:spacing w:after="0" w:line="360" w:lineRule="atLeast"/>
        <w:ind w:left="4820"/>
        <w:rPr>
          <w:rFonts w:ascii="Times New Roman" w:eastAsia="Times New Roman" w:hAnsi="Times New Roman" w:cs="Times New Roman"/>
          <w:color w:val="000000"/>
          <w:sz w:val="28"/>
        </w:rPr>
      </w:pPr>
      <w:r w:rsidRPr="002E38D7">
        <w:rPr>
          <w:rFonts w:ascii="Times New Roman" w:eastAsia="Times New Roman" w:hAnsi="Times New Roman" w:cs="Times New Roman"/>
          <w:color w:val="000000"/>
          <w:sz w:val="28"/>
        </w:rPr>
        <w:t xml:space="preserve">Проверил: </w:t>
      </w:r>
      <w:r w:rsidR="007423C8" w:rsidRPr="002E38D7">
        <w:rPr>
          <w:rFonts w:ascii="Times New Roman" w:eastAsia="Times New Roman" w:hAnsi="Times New Roman" w:cs="Times New Roman"/>
          <w:color w:val="000000"/>
          <w:sz w:val="28"/>
        </w:rPr>
        <w:t>кандидат физико-математических наук Горшенин Андрей Константинович</w:t>
      </w:r>
    </w:p>
    <w:p w14:paraId="14BF436D" w14:textId="77777777" w:rsidR="00255E4E" w:rsidRPr="002E38D7" w:rsidRDefault="00255E4E" w:rsidP="00255E4E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</w:rPr>
      </w:pPr>
    </w:p>
    <w:p w14:paraId="088A5C2E" w14:textId="77777777" w:rsidR="00255E4E" w:rsidRPr="002E38D7" w:rsidRDefault="00255E4E" w:rsidP="00255E4E">
      <w:pPr>
        <w:spacing w:after="0" w:line="360" w:lineRule="atLeast"/>
      </w:pPr>
    </w:p>
    <w:p w14:paraId="5A47807A" w14:textId="77777777" w:rsidR="00255E4E" w:rsidRPr="002E38D7" w:rsidRDefault="00255E4E" w:rsidP="00255E4E">
      <w:pPr>
        <w:spacing w:after="0" w:line="360" w:lineRule="atLeast"/>
      </w:pPr>
    </w:p>
    <w:p w14:paraId="502E1743" w14:textId="684F5ACB" w:rsidR="007201B1" w:rsidRPr="002E38D7" w:rsidRDefault="007201B1" w:rsidP="00255E4E">
      <w:pPr>
        <w:spacing w:after="0" w:line="360" w:lineRule="atLeast"/>
      </w:pPr>
    </w:p>
    <w:p w14:paraId="76A8D036" w14:textId="77777777" w:rsidR="007201B1" w:rsidRPr="002E38D7" w:rsidRDefault="007201B1" w:rsidP="00255E4E">
      <w:pPr>
        <w:spacing w:after="0" w:line="360" w:lineRule="atLeast"/>
      </w:pPr>
    </w:p>
    <w:p w14:paraId="7B6AA4C3" w14:textId="4DE2CFF1" w:rsidR="007201B1" w:rsidRPr="002E38D7" w:rsidRDefault="007201B1" w:rsidP="00255E4E">
      <w:pPr>
        <w:spacing w:after="0" w:line="360" w:lineRule="atLeast"/>
      </w:pPr>
    </w:p>
    <w:p w14:paraId="11502E11" w14:textId="4C03E9AA" w:rsidR="004C107F" w:rsidRPr="002E38D7" w:rsidRDefault="004C107F" w:rsidP="00255E4E">
      <w:pPr>
        <w:spacing w:after="0" w:line="360" w:lineRule="atLeast"/>
      </w:pPr>
    </w:p>
    <w:p w14:paraId="271E5F6C" w14:textId="77777777" w:rsidR="004C107F" w:rsidRPr="002E38D7" w:rsidRDefault="004C107F" w:rsidP="00255E4E">
      <w:pPr>
        <w:spacing w:after="0" w:line="360" w:lineRule="atLeast"/>
      </w:pPr>
    </w:p>
    <w:p w14:paraId="4BB2A4B7" w14:textId="77777777" w:rsidR="007201B1" w:rsidRPr="002E38D7" w:rsidRDefault="007201B1" w:rsidP="00255E4E">
      <w:pPr>
        <w:spacing w:after="0" w:line="360" w:lineRule="atLeast"/>
      </w:pPr>
    </w:p>
    <w:p w14:paraId="712FAB5B" w14:textId="77777777" w:rsidR="003F3A3A" w:rsidRPr="002E38D7" w:rsidRDefault="003F3A3A" w:rsidP="00255E4E">
      <w:pPr>
        <w:spacing w:after="0" w:line="360" w:lineRule="atLeast"/>
      </w:pPr>
    </w:p>
    <w:p w14:paraId="4F294375" w14:textId="77777777" w:rsidR="00255E4E" w:rsidRPr="002E38D7" w:rsidRDefault="00255E4E" w:rsidP="00255E4E">
      <w:pPr>
        <w:spacing w:after="0" w:line="360" w:lineRule="atLeast"/>
      </w:pPr>
    </w:p>
    <w:p w14:paraId="340C1A00" w14:textId="77777777" w:rsidR="00C667EA" w:rsidRPr="002E38D7" w:rsidRDefault="00C667EA" w:rsidP="00255E4E">
      <w:pPr>
        <w:spacing w:after="0" w:line="360" w:lineRule="atLeast"/>
      </w:pPr>
    </w:p>
    <w:p w14:paraId="2425FD3C" w14:textId="76B2914D" w:rsidR="00255E4E" w:rsidRPr="002E38D7" w:rsidRDefault="007423C8" w:rsidP="00255E4E">
      <w:pPr>
        <w:spacing w:line="233" w:lineRule="exact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2E38D7">
        <w:rPr>
          <w:rFonts w:ascii="Times New Roman" w:eastAsia="Times New Roman" w:hAnsi="Times New Roman" w:cs="Times New Roman"/>
          <w:color w:val="000000"/>
          <w:sz w:val="28"/>
        </w:rPr>
        <w:t>Москва</w:t>
      </w:r>
      <w:r w:rsidR="00255E4E" w:rsidRPr="002E38D7">
        <w:rPr>
          <w:rFonts w:ascii="Times New Roman" w:eastAsia="Times New Roman" w:hAnsi="Times New Roman" w:cs="Times New Roman"/>
          <w:color w:val="000000"/>
          <w:sz w:val="28"/>
        </w:rPr>
        <w:t>, 2020</w:t>
      </w:r>
    </w:p>
    <w:bookmarkEnd w:id="0"/>
    <w:p w14:paraId="44053394" w14:textId="77777777" w:rsidR="004C107F" w:rsidRPr="002E38D7" w:rsidRDefault="004C107F" w:rsidP="004C107F">
      <w:pPr>
        <w:pStyle w:val="Default"/>
        <w:rPr>
          <w:lang w:val="ru-RU"/>
        </w:rPr>
      </w:pPr>
      <w:r w:rsidRPr="002E38D7">
        <w:rPr>
          <w:lang w:val="ru-RU"/>
        </w:rPr>
        <w:lastRenderedPageBreak/>
        <w:t xml:space="preserve">Отчёт по домашним заданиям за первую половину семестра. </w:t>
      </w:r>
    </w:p>
    <w:p w14:paraId="07B8DDD2" w14:textId="076BC0A1" w:rsidR="00C667EA" w:rsidRPr="002E38D7" w:rsidRDefault="004C107F" w:rsidP="004C107F">
      <w:pPr>
        <w:pStyle w:val="Default"/>
        <w:rPr>
          <w:lang w:val="ru-RU"/>
        </w:rPr>
      </w:pPr>
      <w:r w:rsidRPr="002E38D7">
        <w:rPr>
          <w:lang w:val="ru-RU"/>
        </w:rPr>
        <w:t>В ходе выполнения домашних работ использовал базу данных по стоимости квартир в Москве</w:t>
      </w:r>
      <w:r w:rsidR="005F02C3" w:rsidRPr="002E38D7">
        <w:rPr>
          <w:lang w:val="ru-RU"/>
        </w:rPr>
        <w:t xml:space="preserve"> за 201</w:t>
      </w:r>
      <w:r w:rsidR="001C56AE" w:rsidRPr="002E38D7">
        <w:rPr>
          <w:lang w:val="ru-RU"/>
        </w:rPr>
        <w:t>9</w:t>
      </w:r>
      <w:r w:rsidR="005F02C3" w:rsidRPr="002E38D7">
        <w:rPr>
          <w:lang w:val="ru-RU"/>
        </w:rPr>
        <w:t xml:space="preserve"> год</w:t>
      </w:r>
      <w:r w:rsidRPr="002E38D7">
        <w:rPr>
          <w:lang w:val="ru-RU"/>
        </w:rPr>
        <w:t>.</w:t>
      </w:r>
    </w:p>
    <w:p w14:paraId="5204577F" w14:textId="0B9D8C7D" w:rsidR="004C107F" w:rsidRPr="002E38D7" w:rsidRDefault="004C107F" w:rsidP="004C107F">
      <w:pPr>
        <w:pStyle w:val="Default"/>
        <w:rPr>
          <w:lang w:val="ru-RU"/>
        </w:rPr>
      </w:pPr>
    </w:p>
    <w:p w14:paraId="362359B9" w14:textId="71EFB764" w:rsidR="004C107F" w:rsidRPr="002E38D7" w:rsidRDefault="000E5BEA" w:rsidP="004C107F">
      <w:pPr>
        <w:pStyle w:val="Default"/>
        <w:rPr>
          <w:lang w:val="ru-RU"/>
        </w:rPr>
      </w:pPr>
      <w:r w:rsidRPr="000E5BEA">
        <w:rPr>
          <w:lang w:val="ru-RU"/>
        </w:rPr>
        <w:t>Для начала продемонстрирую несколько графиков</w:t>
      </w:r>
      <w:r w:rsidR="004C107F" w:rsidRPr="002E38D7">
        <w:rPr>
          <w:lang w:val="ru-RU"/>
        </w:rPr>
        <w:t>, чтобы можно было составить небольшое представление о данных:</w:t>
      </w:r>
    </w:p>
    <w:p w14:paraId="35CA8413" w14:textId="77777777" w:rsidR="00C667EA" w:rsidRPr="002E38D7" w:rsidRDefault="00C667EA" w:rsidP="00C667EA">
      <w:pPr>
        <w:pStyle w:val="Default"/>
        <w:ind w:firstLine="0"/>
        <w:rPr>
          <w:lang w:val="ru-RU"/>
        </w:rPr>
      </w:pPr>
    </w:p>
    <w:p w14:paraId="3539ACE3" w14:textId="6A8B9B81" w:rsidR="00C667EA" w:rsidRPr="002E38D7" w:rsidRDefault="004C107F" w:rsidP="00C667EA">
      <w:pPr>
        <w:pStyle w:val="Default"/>
        <w:ind w:firstLine="0"/>
        <w:rPr>
          <w:lang w:val="ru-RU"/>
        </w:rPr>
      </w:pPr>
      <w:r w:rsidRPr="002E38D7">
        <w:rPr>
          <w:noProof/>
          <w:lang w:val="ru-RU"/>
        </w:rPr>
        <w:drawing>
          <wp:inline distT="0" distB="0" distL="0" distR="0" wp14:anchorId="5976401D" wp14:editId="79073023">
            <wp:extent cx="3704320" cy="1828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775" cy="184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38D7">
        <w:rPr>
          <w:noProof/>
          <w:lang w:val="ru-RU"/>
        </w:rPr>
        <w:drawing>
          <wp:inline distT="0" distB="0" distL="0" distR="0" wp14:anchorId="08D995FC" wp14:editId="07328980">
            <wp:extent cx="2833422" cy="2178756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9860" cy="22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3417" w14:textId="264BC26A" w:rsidR="004C107F" w:rsidRPr="002E38D7" w:rsidRDefault="004C107F" w:rsidP="00C667EA">
      <w:pPr>
        <w:pStyle w:val="Default"/>
        <w:ind w:firstLine="0"/>
        <w:rPr>
          <w:lang w:val="ru-RU"/>
        </w:rPr>
      </w:pPr>
      <w:r w:rsidRPr="002E38D7">
        <w:rPr>
          <w:noProof/>
          <w:lang w:val="ru-RU"/>
        </w:rPr>
        <w:drawing>
          <wp:inline distT="0" distB="0" distL="0" distR="0" wp14:anchorId="3E65CFC8" wp14:editId="44D2FC67">
            <wp:extent cx="3330223" cy="1577779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4208" cy="160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38D7">
        <w:rPr>
          <w:noProof/>
          <w:lang w:val="ru-RU"/>
        </w:rPr>
        <w:drawing>
          <wp:inline distT="0" distB="0" distL="0" distR="0" wp14:anchorId="38A19C63" wp14:editId="0C09BD5C">
            <wp:extent cx="3205903" cy="1442085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0662" cy="148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A8FD" w14:textId="77777777" w:rsidR="005F02C3" w:rsidRPr="002E38D7" w:rsidRDefault="005F02C3" w:rsidP="005F02C3">
      <w:pPr>
        <w:pStyle w:val="Default"/>
        <w:rPr>
          <w:lang w:val="ru-RU"/>
        </w:rPr>
      </w:pPr>
      <w:r w:rsidRPr="002E38D7">
        <w:rPr>
          <w:lang w:val="ru-RU"/>
        </w:rPr>
        <w:t>n – номер квартиры по порядку</w:t>
      </w:r>
    </w:p>
    <w:p w14:paraId="0FF3D8DD" w14:textId="77777777" w:rsidR="005F02C3" w:rsidRPr="002E38D7" w:rsidRDefault="005F02C3" w:rsidP="005F02C3">
      <w:pPr>
        <w:pStyle w:val="Default"/>
        <w:rPr>
          <w:lang w:val="ru-RU"/>
        </w:rPr>
      </w:pPr>
      <w:proofErr w:type="spellStart"/>
      <w:r w:rsidRPr="002E38D7">
        <w:rPr>
          <w:lang w:val="ru-RU"/>
        </w:rPr>
        <w:t>price</w:t>
      </w:r>
      <w:proofErr w:type="spellEnd"/>
      <w:r w:rsidRPr="002E38D7">
        <w:rPr>
          <w:lang w:val="ru-RU"/>
        </w:rPr>
        <w:t xml:space="preserve"> – цена квартиры в $10000</w:t>
      </w:r>
    </w:p>
    <w:p w14:paraId="18D35FCB" w14:textId="77777777" w:rsidR="005F02C3" w:rsidRPr="002E38D7" w:rsidRDefault="005F02C3" w:rsidP="005F02C3">
      <w:pPr>
        <w:pStyle w:val="Default"/>
        <w:rPr>
          <w:lang w:val="ru-RU"/>
        </w:rPr>
      </w:pPr>
      <w:proofErr w:type="spellStart"/>
      <w:r w:rsidRPr="002E38D7">
        <w:rPr>
          <w:lang w:val="ru-RU"/>
        </w:rPr>
        <w:t>totsp</w:t>
      </w:r>
      <w:proofErr w:type="spellEnd"/>
      <w:r w:rsidRPr="002E38D7">
        <w:rPr>
          <w:lang w:val="ru-RU"/>
        </w:rPr>
        <w:t xml:space="preserve"> – общая площадь квартиры, </w:t>
      </w:r>
      <w:proofErr w:type="spellStart"/>
      <w:r w:rsidRPr="002E38D7">
        <w:rPr>
          <w:lang w:val="ru-RU"/>
        </w:rPr>
        <w:t>кв.м</w:t>
      </w:r>
      <w:proofErr w:type="spellEnd"/>
      <w:r w:rsidRPr="002E38D7">
        <w:rPr>
          <w:lang w:val="ru-RU"/>
        </w:rPr>
        <w:t>.</w:t>
      </w:r>
    </w:p>
    <w:p w14:paraId="000EA97E" w14:textId="77777777" w:rsidR="005F02C3" w:rsidRPr="002E38D7" w:rsidRDefault="005F02C3" w:rsidP="005F02C3">
      <w:pPr>
        <w:pStyle w:val="Default"/>
        <w:rPr>
          <w:lang w:val="ru-RU"/>
        </w:rPr>
      </w:pPr>
      <w:proofErr w:type="spellStart"/>
      <w:r w:rsidRPr="002E38D7">
        <w:rPr>
          <w:lang w:val="ru-RU"/>
        </w:rPr>
        <w:t>livesp</w:t>
      </w:r>
      <w:proofErr w:type="spellEnd"/>
      <w:r w:rsidRPr="002E38D7">
        <w:rPr>
          <w:lang w:val="ru-RU"/>
        </w:rPr>
        <w:t xml:space="preserve"> жилая площадь квартиры, </w:t>
      </w:r>
      <w:proofErr w:type="spellStart"/>
      <w:r w:rsidRPr="002E38D7">
        <w:rPr>
          <w:lang w:val="ru-RU"/>
        </w:rPr>
        <w:t>кв.м</w:t>
      </w:r>
      <w:proofErr w:type="spellEnd"/>
      <w:r w:rsidRPr="002E38D7">
        <w:rPr>
          <w:lang w:val="ru-RU"/>
        </w:rPr>
        <w:t>.</w:t>
      </w:r>
    </w:p>
    <w:p w14:paraId="4D8909D5" w14:textId="77777777" w:rsidR="005F02C3" w:rsidRPr="002E38D7" w:rsidRDefault="005F02C3" w:rsidP="005F02C3">
      <w:pPr>
        <w:pStyle w:val="Default"/>
        <w:rPr>
          <w:lang w:val="ru-RU"/>
        </w:rPr>
      </w:pPr>
      <w:proofErr w:type="spellStart"/>
      <w:r w:rsidRPr="002E38D7">
        <w:rPr>
          <w:lang w:val="ru-RU"/>
        </w:rPr>
        <w:t>kitsp</w:t>
      </w:r>
      <w:proofErr w:type="spellEnd"/>
      <w:r w:rsidRPr="002E38D7">
        <w:rPr>
          <w:lang w:val="ru-RU"/>
        </w:rPr>
        <w:t xml:space="preserve"> – площадь кухни, </w:t>
      </w:r>
      <w:proofErr w:type="spellStart"/>
      <w:r w:rsidRPr="002E38D7">
        <w:rPr>
          <w:lang w:val="ru-RU"/>
        </w:rPr>
        <w:t>кв.м</w:t>
      </w:r>
      <w:proofErr w:type="spellEnd"/>
      <w:r w:rsidRPr="002E38D7">
        <w:rPr>
          <w:lang w:val="ru-RU"/>
        </w:rPr>
        <w:t>.</w:t>
      </w:r>
    </w:p>
    <w:p w14:paraId="1D4B2007" w14:textId="77777777" w:rsidR="005F02C3" w:rsidRPr="002E38D7" w:rsidRDefault="005F02C3" w:rsidP="005F02C3">
      <w:pPr>
        <w:pStyle w:val="Default"/>
        <w:rPr>
          <w:lang w:val="ru-RU"/>
        </w:rPr>
      </w:pPr>
      <w:proofErr w:type="spellStart"/>
      <w:r w:rsidRPr="002E38D7">
        <w:rPr>
          <w:lang w:val="ru-RU"/>
        </w:rPr>
        <w:t>dist</w:t>
      </w:r>
      <w:proofErr w:type="spellEnd"/>
      <w:r w:rsidRPr="002E38D7">
        <w:rPr>
          <w:lang w:val="ru-RU"/>
        </w:rPr>
        <w:t xml:space="preserve"> – расстояние от центра в км.</w:t>
      </w:r>
    </w:p>
    <w:p w14:paraId="66186004" w14:textId="77777777" w:rsidR="005F02C3" w:rsidRPr="002E38D7" w:rsidRDefault="005F02C3" w:rsidP="005F02C3">
      <w:pPr>
        <w:pStyle w:val="Default"/>
        <w:rPr>
          <w:lang w:val="ru-RU"/>
        </w:rPr>
      </w:pPr>
      <w:proofErr w:type="spellStart"/>
      <w:r w:rsidRPr="002E38D7">
        <w:rPr>
          <w:lang w:val="ru-RU"/>
        </w:rPr>
        <w:t>metrdist</w:t>
      </w:r>
      <w:proofErr w:type="spellEnd"/>
      <w:r w:rsidRPr="002E38D7">
        <w:rPr>
          <w:lang w:val="ru-RU"/>
        </w:rPr>
        <w:t xml:space="preserve"> – расстояние до метро в минутах</w:t>
      </w:r>
    </w:p>
    <w:p w14:paraId="5028717D" w14:textId="77777777" w:rsidR="005F02C3" w:rsidRPr="002E38D7" w:rsidRDefault="005F02C3" w:rsidP="005F02C3">
      <w:pPr>
        <w:pStyle w:val="Default"/>
        <w:rPr>
          <w:lang w:val="ru-RU"/>
        </w:rPr>
      </w:pPr>
      <w:proofErr w:type="spellStart"/>
      <w:r w:rsidRPr="002E38D7">
        <w:rPr>
          <w:lang w:val="ru-RU"/>
        </w:rPr>
        <w:t>walk</w:t>
      </w:r>
      <w:proofErr w:type="spellEnd"/>
      <w:r w:rsidRPr="002E38D7">
        <w:rPr>
          <w:lang w:val="ru-RU"/>
        </w:rPr>
        <w:t xml:space="preserve"> – 1 – пешком от метро, 0 – на транспорте</w:t>
      </w:r>
    </w:p>
    <w:p w14:paraId="3A96A1CD" w14:textId="77777777" w:rsidR="005F02C3" w:rsidRPr="002E38D7" w:rsidRDefault="005F02C3" w:rsidP="005F02C3">
      <w:pPr>
        <w:pStyle w:val="Default"/>
        <w:rPr>
          <w:lang w:val="ru-RU"/>
        </w:rPr>
      </w:pPr>
      <w:proofErr w:type="spellStart"/>
      <w:r w:rsidRPr="002E38D7">
        <w:rPr>
          <w:lang w:val="ru-RU"/>
        </w:rPr>
        <w:t>brick</w:t>
      </w:r>
      <w:proofErr w:type="spellEnd"/>
      <w:r w:rsidRPr="002E38D7">
        <w:rPr>
          <w:lang w:val="ru-RU"/>
        </w:rPr>
        <w:t xml:space="preserve"> 1 – кирпичный, монолит ж/б, 0 – другой</w:t>
      </w:r>
    </w:p>
    <w:p w14:paraId="3FCA03B3" w14:textId="77777777" w:rsidR="005F02C3" w:rsidRPr="002E38D7" w:rsidRDefault="005F02C3" w:rsidP="005F02C3">
      <w:pPr>
        <w:pStyle w:val="Default"/>
        <w:rPr>
          <w:lang w:val="ru-RU"/>
        </w:rPr>
      </w:pPr>
      <w:proofErr w:type="spellStart"/>
      <w:r w:rsidRPr="002E38D7">
        <w:rPr>
          <w:lang w:val="ru-RU"/>
        </w:rPr>
        <w:t>floor</w:t>
      </w:r>
      <w:proofErr w:type="spellEnd"/>
      <w:r w:rsidRPr="002E38D7">
        <w:rPr>
          <w:lang w:val="ru-RU"/>
        </w:rPr>
        <w:t xml:space="preserve"> 1 – этаж кроме первого и последнего, 0 – иначе.</w:t>
      </w:r>
    </w:p>
    <w:p w14:paraId="43FCB5C8" w14:textId="77777777" w:rsidR="005F02C3" w:rsidRPr="002E38D7" w:rsidRDefault="005F02C3" w:rsidP="005F02C3">
      <w:pPr>
        <w:pStyle w:val="Default"/>
        <w:rPr>
          <w:lang w:val="ru-RU"/>
        </w:rPr>
      </w:pPr>
      <w:proofErr w:type="spellStart"/>
      <w:r w:rsidRPr="002E38D7">
        <w:rPr>
          <w:lang w:val="ru-RU"/>
        </w:rPr>
        <w:t>code</w:t>
      </w:r>
      <w:proofErr w:type="spellEnd"/>
      <w:r w:rsidRPr="002E38D7">
        <w:rPr>
          <w:lang w:val="ru-RU"/>
        </w:rPr>
        <w:t xml:space="preserve"> – число от 1 до 8, при помощи которого мы группируем наблюдения по</w:t>
      </w:r>
    </w:p>
    <w:p w14:paraId="50D685A2" w14:textId="77777777" w:rsidR="005F02C3" w:rsidRPr="002E38D7" w:rsidRDefault="005F02C3" w:rsidP="005F02C3">
      <w:pPr>
        <w:pStyle w:val="Default"/>
        <w:rPr>
          <w:lang w:val="ru-RU"/>
        </w:rPr>
      </w:pPr>
      <w:proofErr w:type="spellStart"/>
      <w:r w:rsidRPr="002E38D7">
        <w:rPr>
          <w:lang w:val="ru-RU"/>
        </w:rPr>
        <w:lastRenderedPageBreak/>
        <w:t>подвыборкам</w:t>
      </w:r>
      <w:proofErr w:type="spellEnd"/>
      <w:r w:rsidRPr="002E38D7">
        <w:rPr>
          <w:lang w:val="ru-RU"/>
        </w:rPr>
        <w:t>:</w:t>
      </w:r>
    </w:p>
    <w:p w14:paraId="50D178BC" w14:textId="77777777" w:rsidR="005F02C3" w:rsidRPr="002E38D7" w:rsidRDefault="005F02C3" w:rsidP="005F02C3">
      <w:pPr>
        <w:pStyle w:val="Default"/>
        <w:rPr>
          <w:lang w:val="ru-RU"/>
        </w:rPr>
      </w:pPr>
      <w:r w:rsidRPr="002E38D7">
        <w:rPr>
          <w:lang w:val="ru-RU"/>
        </w:rPr>
        <w:t xml:space="preserve">1. Наблюдения сгруппированы на севере, вокруг </w:t>
      </w:r>
      <w:proofErr w:type="spellStart"/>
      <w:r w:rsidRPr="002E38D7">
        <w:rPr>
          <w:lang w:val="ru-RU"/>
        </w:rPr>
        <w:t>Калужско</w:t>
      </w:r>
      <w:proofErr w:type="spellEnd"/>
      <w:r w:rsidRPr="002E38D7">
        <w:rPr>
          <w:lang w:val="ru-RU"/>
        </w:rPr>
        <w:t>-Рижской линии</w:t>
      </w:r>
    </w:p>
    <w:p w14:paraId="0F1198D2" w14:textId="77777777" w:rsidR="005F02C3" w:rsidRPr="002E38D7" w:rsidRDefault="005F02C3" w:rsidP="005F02C3">
      <w:pPr>
        <w:pStyle w:val="Default"/>
        <w:rPr>
          <w:lang w:val="ru-RU"/>
        </w:rPr>
      </w:pPr>
      <w:r w:rsidRPr="002E38D7">
        <w:rPr>
          <w:lang w:val="ru-RU"/>
        </w:rPr>
        <w:t>метрополитена</w:t>
      </w:r>
    </w:p>
    <w:p w14:paraId="31205F92" w14:textId="77777777" w:rsidR="005F02C3" w:rsidRPr="002E38D7" w:rsidRDefault="005F02C3" w:rsidP="005F02C3">
      <w:pPr>
        <w:pStyle w:val="Default"/>
        <w:rPr>
          <w:lang w:val="ru-RU"/>
        </w:rPr>
      </w:pPr>
      <w:r w:rsidRPr="002E38D7">
        <w:rPr>
          <w:lang w:val="ru-RU"/>
        </w:rPr>
        <w:t>2. Север, вокруг Серпуховско-Тимирязевской линии метрополитена</w:t>
      </w:r>
    </w:p>
    <w:p w14:paraId="41FF2F1E" w14:textId="77777777" w:rsidR="005F02C3" w:rsidRPr="002E38D7" w:rsidRDefault="005F02C3" w:rsidP="005F02C3">
      <w:pPr>
        <w:pStyle w:val="Default"/>
        <w:rPr>
          <w:lang w:val="ru-RU"/>
        </w:rPr>
      </w:pPr>
      <w:r w:rsidRPr="002E38D7">
        <w:rPr>
          <w:lang w:val="ru-RU"/>
        </w:rPr>
        <w:t>3. Северо-запад, вокруг Замоскворецкой линии метрополитена</w:t>
      </w:r>
    </w:p>
    <w:p w14:paraId="75BF6BE2" w14:textId="77777777" w:rsidR="005F02C3" w:rsidRPr="002E38D7" w:rsidRDefault="005F02C3" w:rsidP="005F02C3">
      <w:pPr>
        <w:pStyle w:val="Default"/>
        <w:rPr>
          <w:lang w:val="ru-RU"/>
        </w:rPr>
      </w:pPr>
      <w:r w:rsidRPr="002E38D7">
        <w:rPr>
          <w:lang w:val="ru-RU"/>
        </w:rPr>
        <w:t xml:space="preserve">4. Северо-запад, вокруг </w:t>
      </w:r>
      <w:proofErr w:type="spellStart"/>
      <w:r w:rsidRPr="002E38D7">
        <w:rPr>
          <w:lang w:val="ru-RU"/>
        </w:rPr>
        <w:t>Таганско</w:t>
      </w:r>
      <w:proofErr w:type="spellEnd"/>
      <w:r w:rsidRPr="002E38D7">
        <w:rPr>
          <w:lang w:val="ru-RU"/>
        </w:rPr>
        <w:t>-Краснопресненской линии метрополитена</w:t>
      </w:r>
    </w:p>
    <w:p w14:paraId="4B9AC313" w14:textId="77777777" w:rsidR="005F02C3" w:rsidRPr="002E38D7" w:rsidRDefault="005F02C3" w:rsidP="005F02C3">
      <w:pPr>
        <w:pStyle w:val="Default"/>
        <w:rPr>
          <w:lang w:val="ru-RU"/>
        </w:rPr>
      </w:pPr>
      <w:r w:rsidRPr="002E38D7">
        <w:rPr>
          <w:lang w:val="ru-RU"/>
        </w:rPr>
        <w:t>5. Юго-восток, вокруг Люблинской линии метрополитена</w:t>
      </w:r>
    </w:p>
    <w:p w14:paraId="0B3A810E" w14:textId="77777777" w:rsidR="005F02C3" w:rsidRPr="002E38D7" w:rsidRDefault="005F02C3" w:rsidP="005F02C3">
      <w:pPr>
        <w:pStyle w:val="Default"/>
        <w:rPr>
          <w:lang w:val="ru-RU"/>
        </w:rPr>
      </w:pPr>
      <w:r w:rsidRPr="002E38D7">
        <w:rPr>
          <w:lang w:val="ru-RU"/>
        </w:rPr>
        <w:t xml:space="preserve">6. Юго-восток, вокруг </w:t>
      </w:r>
      <w:proofErr w:type="spellStart"/>
      <w:r w:rsidRPr="002E38D7">
        <w:rPr>
          <w:lang w:val="ru-RU"/>
        </w:rPr>
        <w:t>Таганско</w:t>
      </w:r>
      <w:proofErr w:type="spellEnd"/>
      <w:r w:rsidRPr="002E38D7">
        <w:rPr>
          <w:lang w:val="ru-RU"/>
        </w:rPr>
        <w:t>-Краснопресненской линии метрополитена</w:t>
      </w:r>
    </w:p>
    <w:p w14:paraId="5E759EB2" w14:textId="77777777" w:rsidR="005F02C3" w:rsidRPr="002E38D7" w:rsidRDefault="005F02C3" w:rsidP="005F02C3">
      <w:pPr>
        <w:pStyle w:val="Default"/>
        <w:rPr>
          <w:lang w:val="ru-RU"/>
        </w:rPr>
      </w:pPr>
      <w:r w:rsidRPr="002E38D7">
        <w:rPr>
          <w:lang w:val="ru-RU"/>
        </w:rPr>
        <w:t xml:space="preserve">7. Восток, вокруг </w:t>
      </w:r>
      <w:proofErr w:type="spellStart"/>
      <w:r w:rsidRPr="002E38D7">
        <w:rPr>
          <w:lang w:val="ru-RU"/>
        </w:rPr>
        <w:t>Калиниской</w:t>
      </w:r>
      <w:proofErr w:type="spellEnd"/>
      <w:r w:rsidRPr="002E38D7">
        <w:rPr>
          <w:lang w:val="ru-RU"/>
        </w:rPr>
        <w:t xml:space="preserve"> линии метрополитена</w:t>
      </w:r>
    </w:p>
    <w:p w14:paraId="6155FDBC" w14:textId="77777777" w:rsidR="005F02C3" w:rsidRPr="002E38D7" w:rsidRDefault="005F02C3" w:rsidP="005F02C3">
      <w:pPr>
        <w:pStyle w:val="Default"/>
        <w:rPr>
          <w:lang w:val="ru-RU"/>
        </w:rPr>
      </w:pPr>
      <w:r w:rsidRPr="002E38D7">
        <w:rPr>
          <w:lang w:val="ru-RU"/>
        </w:rPr>
        <w:t>8. Восток, вокруг Арбатско-Покровской линии метрополитена</w:t>
      </w:r>
    </w:p>
    <w:p w14:paraId="3E689E03" w14:textId="77777777" w:rsidR="005F02C3" w:rsidRPr="002E38D7" w:rsidRDefault="005F02C3" w:rsidP="005F02C3">
      <w:pPr>
        <w:pStyle w:val="Default"/>
        <w:rPr>
          <w:lang w:val="ru-RU"/>
        </w:rPr>
      </w:pPr>
    </w:p>
    <w:p w14:paraId="436E2E8E" w14:textId="7FC0C422" w:rsidR="005F02C3" w:rsidRDefault="005F02C3" w:rsidP="005F02C3">
      <w:pPr>
        <w:pStyle w:val="Default"/>
        <w:ind w:firstLine="0"/>
        <w:rPr>
          <w:lang w:val="ru-RU"/>
        </w:rPr>
      </w:pPr>
      <w:proofErr w:type="spellStart"/>
      <w:r w:rsidRPr="002E38D7">
        <w:rPr>
          <w:lang w:val="ru-RU"/>
        </w:rPr>
        <w:t>metrdist</w:t>
      </w:r>
      <w:proofErr w:type="spellEnd"/>
      <w:r w:rsidRPr="002E38D7">
        <w:rPr>
          <w:lang w:val="ru-RU"/>
        </w:rPr>
        <w:t xml:space="preserve"> </w:t>
      </w:r>
      <w:r w:rsidR="002850DF">
        <w:rPr>
          <w:lang w:val="ru-RU"/>
        </w:rPr>
        <w:t>–</w:t>
      </w:r>
      <w:r w:rsidRPr="002E38D7">
        <w:rPr>
          <w:lang w:val="ru-RU"/>
        </w:rPr>
        <w:t xml:space="preserve"> </w:t>
      </w:r>
      <w:r w:rsidR="002850DF">
        <w:rPr>
          <w:lang w:val="ru-RU"/>
        </w:rPr>
        <w:t xml:space="preserve">дистанция дома ближайшей станции метро </w:t>
      </w:r>
      <w:r w:rsidRPr="002E38D7">
        <w:rPr>
          <w:lang w:val="ru-RU"/>
        </w:rPr>
        <w:t>в минутах пешком</w:t>
      </w:r>
    </w:p>
    <w:p w14:paraId="21314F54" w14:textId="20507709" w:rsidR="000F5029" w:rsidRPr="002E38D7" w:rsidRDefault="000F5029" w:rsidP="005F02C3">
      <w:pPr>
        <w:pStyle w:val="Default"/>
        <w:ind w:firstLine="0"/>
        <w:rPr>
          <w:lang w:val="ru-RU"/>
        </w:rPr>
      </w:pPr>
      <w:r>
        <w:rPr>
          <w:lang w:val="ru-RU"/>
        </w:rPr>
        <w:t xml:space="preserve">Всего 2040 квартир </w:t>
      </w:r>
    </w:p>
    <w:p w14:paraId="35BB39BE" w14:textId="2AF243B3" w:rsidR="00C667EA" w:rsidRPr="002E38D7" w:rsidRDefault="00847EAD" w:rsidP="00C667EA">
      <w:pPr>
        <w:pStyle w:val="Default"/>
        <w:ind w:firstLine="0"/>
        <w:rPr>
          <w:lang w:val="ru-RU"/>
        </w:rPr>
      </w:pPr>
      <w:r w:rsidRPr="002E38D7">
        <w:rPr>
          <w:noProof/>
          <w:lang w:val="ru-RU"/>
        </w:rPr>
        <w:drawing>
          <wp:inline distT="0" distB="0" distL="0" distR="0" wp14:anchorId="304CDB36" wp14:editId="0958B3B1">
            <wp:extent cx="6645910" cy="3620770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FEEC" w14:textId="773D6616" w:rsidR="00847EAD" w:rsidRPr="002E38D7" w:rsidRDefault="005F02C3" w:rsidP="00C667EA">
      <w:pPr>
        <w:pStyle w:val="Default"/>
        <w:ind w:firstLine="0"/>
        <w:rPr>
          <w:lang w:val="ru-RU"/>
        </w:rPr>
      </w:pPr>
      <w:r w:rsidRPr="002E38D7">
        <w:rPr>
          <w:lang w:val="ru-RU"/>
        </w:rPr>
        <w:t>Из графика выше можно сделать следующий вывод:</w:t>
      </w:r>
    </w:p>
    <w:p w14:paraId="09825D58" w14:textId="6BF95D90" w:rsidR="005F02C3" w:rsidRPr="002E38D7" w:rsidRDefault="005F02C3" w:rsidP="00C667EA">
      <w:pPr>
        <w:pStyle w:val="Default"/>
        <w:ind w:firstLine="0"/>
        <w:rPr>
          <w:lang w:val="ru-RU"/>
        </w:rPr>
      </w:pPr>
      <w:r w:rsidRPr="002E38D7">
        <w:rPr>
          <w:lang w:val="ru-RU"/>
        </w:rPr>
        <w:t xml:space="preserve">- Нету квартир с жилой площадью от 91 до 96 кв м построенных из железобетона </w:t>
      </w:r>
    </w:p>
    <w:p w14:paraId="6F53B9A7" w14:textId="5B7C6212" w:rsidR="005F02C3" w:rsidRPr="002E38D7" w:rsidRDefault="005F02C3" w:rsidP="00C667EA">
      <w:pPr>
        <w:pStyle w:val="Default"/>
        <w:ind w:firstLine="0"/>
        <w:rPr>
          <w:lang w:val="ru-RU"/>
        </w:rPr>
      </w:pPr>
      <w:r w:rsidRPr="002E38D7">
        <w:rPr>
          <w:lang w:val="ru-RU"/>
        </w:rPr>
        <w:t xml:space="preserve">- Большую часть квартир из среднего значения от 47 до 90 это квартиры сделанные из железобетона </w:t>
      </w:r>
    </w:p>
    <w:p w14:paraId="4DCB3CEE" w14:textId="0416B2E1" w:rsidR="005F02C3" w:rsidRPr="002E38D7" w:rsidRDefault="005F02C3" w:rsidP="00C667EA">
      <w:pPr>
        <w:pStyle w:val="Default"/>
        <w:ind w:firstLine="0"/>
        <w:rPr>
          <w:lang w:val="ru-RU"/>
        </w:rPr>
      </w:pPr>
      <w:r w:rsidRPr="002E38D7">
        <w:rPr>
          <w:lang w:val="ru-RU"/>
        </w:rPr>
        <w:lastRenderedPageBreak/>
        <w:t xml:space="preserve">- На рынке если есть квартиры, построенные из другого материала, то их значение мало по сравнению с кирпичными и железобетонными квартирами  </w:t>
      </w:r>
    </w:p>
    <w:p w14:paraId="1EAD7BA6" w14:textId="1F8981EC" w:rsidR="00847EAD" w:rsidRPr="002E38D7" w:rsidRDefault="00847EAD" w:rsidP="00C667EA">
      <w:pPr>
        <w:pStyle w:val="Default"/>
        <w:ind w:firstLine="0"/>
        <w:rPr>
          <w:lang w:val="ru-RU"/>
        </w:rPr>
      </w:pPr>
      <w:r w:rsidRPr="002E38D7">
        <w:rPr>
          <w:noProof/>
          <w:lang w:val="ru-RU"/>
        </w:rPr>
        <w:drawing>
          <wp:inline distT="0" distB="0" distL="0" distR="0" wp14:anchorId="6A77794B" wp14:editId="2A1B208D">
            <wp:extent cx="6645910" cy="3598545"/>
            <wp:effectExtent l="0" t="0" r="254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F7B8" w14:textId="77777777" w:rsidR="001C56AE" w:rsidRPr="002E38D7" w:rsidRDefault="001C56AE" w:rsidP="001C56AE">
      <w:pPr>
        <w:pStyle w:val="Default"/>
        <w:rPr>
          <w:lang w:val="ru-RU"/>
        </w:rPr>
      </w:pPr>
      <w:r w:rsidRPr="002E38D7">
        <w:rPr>
          <w:lang w:val="ru-RU"/>
        </w:rPr>
        <w:t xml:space="preserve">1. Наблюдения сгруппированы на севере, вокруг </w:t>
      </w:r>
      <w:proofErr w:type="spellStart"/>
      <w:r w:rsidRPr="002E38D7">
        <w:rPr>
          <w:lang w:val="ru-RU"/>
        </w:rPr>
        <w:t>Калужско</w:t>
      </w:r>
      <w:proofErr w:type="spellEnd"/>
      <w:r w:rsidRPr="002E38D7">
        <w:rPr>
          <w:lang w:val="ru-RU"/>
        </w:rPr>
        <w:t>-Рижской линии</w:t>
      </w:r>
    </w:p>
    <w:p w14:paraId="3E3305D1" w14:textId="77777777" w:rsidR="001C56AE" w:rsidRPr="002E38D7" w:rsidRDefault="001C56AE" w:rsidP="001C56AE">
      <w:pPr>
        <w:pStyle w:val="Default"/>
        <w:rPr>
          <w:lang w:val="ru-RU"/>
        </w:rPr>
      </w:pPr>
      <w:r w:rsidRPr="002E38D7">
        <w:rPr>
          <w:lang w:val="ru-RU"/>
        </w:rPr>
        <w:t>метрополитена</w:t>
      </w:r>
    </w:p>
    <w:p w14:paraId="4672F0B4" w14:textId="77777777" w:rsidR="001C56AE" w:rsidRPr="002E38D7" w:rsidRDefault="001C56AE" w:rsidP="001C56AE">
      <w:pPr>
        <w:pStyle w:val="Default"/>
        <w:rPr>
          <w:lang w:val="ru-RU"/>
        </w:rPr>
      </w:pPr>
      <w:r w:rsidRPr="002E38D7">
        <w:rPr>
          <w:lang w:val="ru-RU"/>
        </w:rPr>
        <w:t>2. Север, вокруг Серпуховско-Тимирязевской линии метрополитена</w:t>
      </w:r>
    </w:p>
    <w:p w14:paraId="4288F1B2" w14:textId="77777777" w:rsidR="001C56AE" w:rsidRPr="002E38D7" w:rsidRDefault="001C56AE" w:rsidP="001C56AE">
      <w:pPr>
        <w:pStyle w:val="Default"/>
        <w:rPr>
          <w:lang w:val="ru-RU"/>
        </w:rPr>
      </w:pPr>
      <w:r w:rsidRPr="002E38D7">
        <w:rPr>
          <w:lang w:val="ru-RU"/>
        </w:rPr>
        <w:t>3. Северо-запад, вокруг Замоскворецкой линии метрополитена</w:t>
      </w:r>
    </w:p>
    <w:p w14:paraId="1AAD1E5F" w14:textId="77777777" w:rsidR="001C56AE" w:rsidRPr="002E38D7" w:rsidRDefault="001C56AE" w:rsidP="001C56AE">
      <w:pPr>
        <w:pStyle w:val="Default"/>
        <w:rPr>
          <w:lang w:val="ru-RU"/>
        </w:rPr>
      </w:pPr>
      <w:r w:rsidRPr="002E38D7">
        <w:rPr>
          <w:lang w:val="ru-RU"/>
        </w:rPr>
        <w:t xml:space="preserve">4. Северо-запад, вокруг </w:t>
      </w:r>
      <w:proofErr w:type="spellStart"/>
      <w:r w:rsidRPr="002E38D7">
        <w:rPr>
          <w:lang w:val="ru-RU"/>
        </w:rPr>
        <w:t>Таганско</w:t>
      </w:r>
      <w:proofErr w:type="spellEnd"/>
      <w:r w:rsidRPr="002E38D7">
        <w:rPr>
          <w:lang w:val="ru-RU"/>
        </w:rPr>
        <w:t>-Краснопресненской линии метрополитена</w:t>
      </w:r>
    </w:p>
    <w:p w14:paraId="7E72DAC8" w14:textId="77777777" w:rsidR="001C56AE" w:rsidRPr="002E38D7" w:rsidRDefault="001C56AE" w:rsidP="001C56AE">
      <w:pPr>
        <w:pStyle w:val="Default"/>
        <w:rPr>
          <w:lang w:val="ru-RU"/>
        </w:rPr>
      </w:pPr>
      <w:r w:rsidRPr="002E38D7">
        <w:rPr>
          <w:lang w:val="ru-RU"/>
        </w:rPr>
        <w:t>5. Юго-восток, вокруг Люблинской линии метрополитена</w:t>
      </w:r>
    </w:p>
    <w:p w14:paraId="1740144F" w14:textId="77777777" w:rsidR="001C56AE" w:rsidRPr="002E38D7" w:rsidRDefault="001C56AE" w:rsidP="001C56AE">
      <w:pPr>
        <w:pStyle w:val="Default"/>
        <w:rPr>
          <w:lang w:val="ru-RU"/>
        </w:rPr>
      </w:pPr>
      <w:r w:rsidRPr="002E38D7">
        <w:rPr>
          <w:lang w:val="ru-RU"/>
        </w:rPr>
        <w:t xml:space="preserve">6. Юго-восток, вокруг </w:t>
      </w:r>
      <w:proofErr w:type="spellStart"/>
      <w:r w:rsidRPr="002E38D7">
        <w:rPr>
          <w:lang w:val="ru-RU"/>
        </w:rPr>
        <w:t>Таганско</w:t>
      </w:r>
      <w:proofErr w:type="spellEnd"/>
      <w:r w:rsidRPr="002E38D7">
        <w:rPr>
          <w:lang w:val="ru-RU"/>
        </w:rPr>
        <w:t>-Краснопресненской линии метрополитена</w:t>
      </w:r>
    </w:p>
    <w:p w14:paraId="1057D2AD" w14:textId="77777777" w:rsidR="001C56AE" w:rsidRPr="002E38D7" w:rsidRDefault="001C56AE" w:rsidP="001C56AE">
      <w:pPr>
        <w:pStyle w:val="Default"/>
        <w:rPr>
          <w:lang w:val="ru-RU"/>
        </w:rPr>
      </w:pPr>
      <w:r w:rsidRPr="002E38D7">
        <w:rPr>
          <w:lang w:val="ru-RU"/>
        </w:rPr>
        <w:t xml:space="preserve">7. Восток, вокруг </w:t>
      </w:r>
      <w:proofErr w:type="spellStart"/>
      <w:r w:rsidRPr="002E38D7">
        <w:rPr>
          <w:lang w:val="ru-RU"/>
        </w:rPr>
        <w:t>Калиниской</w:t>
      </w:r>
      <w:proofErr w:type="spellEnd"/>
      <w:r w:rsidRPr="002E38D7">
        <w:rPr>
          <w:lang w:val="ru-RU"/>
        </w:rPr>
        <w:t xml:space="preserve"> линии метрополитена</w:t>
      </w:r>
    </w:p>
    <w:p w14:paraId="1439DE43" w14:textId="77777777" w:rsidR="001C56AE" w:rsidRPr="002E38D7" w:rsidRDefault="001C56AE" w:rsidP="001C56AE">
      <w:pPr>
        <w:pStyle w:val="Default"/>
        <w:rPr>
          <w:lang w:val="ru-RU"/>
        </w:rPr>
      </w:pPr>
      <w:r w:rsidRPr="002E38D7">
        <w:rPr>
          <w:lang w:val="ru-RU"/>
        </w:rPr>
        <w:t>8. Восток, вокруг Арбатско-Покровской линии метрополитена</w:t>
      </w:r>
    </w:p>
    <w:p w14:paraId="794A0523" w14:textId="7A0AD1F7" w:rsidR="001C56AE" w:rsidRPr="002E38D7" w:rsidRDefault="001C56AE" w:rsidP="00C667EA">
      <w:pPr>
        <w:pStyle w:val="Default"/>
        <w:ind w:firstLine="0"/>
        <w:rPr>
          <w:lang w:val="ru-RU"/>
        </w:rPr>
      </w:pPr>
      <w:r w:rsidRPr="002E38D7">
        <w:rPr>
          <w:lang w:val="ru-RU"/>
        </w:rPr>
        <w:t>Отсюда можно сделать следующие выводы, что в 8 районе нет</w:t>
      </w:r>
      <w:r w:rsidR="00BC43E3">
        <w:rPr>
          <w:lang w:val="ru-RU"/>
        </w:rPr>
        <w:t xml:space="preserve"> </w:t>
      </w:r>
      <w:r w:rsidRPr="002E38D7">
        <w:rPr>
          <w:lang w:val="ru-RU"/>
        </w:rPr>
        <w:t xml:space="preserve">квартир от 90 + кв м </w:t>
      </w:r>
    </w:p>
    <w:p w14:paraId="484D3003" w14:textId="679201C1" w:rsidR="001C56AE" w:rsidRPr="002E38D7" w:rsidRDefault="001C56AE" w:rsidP="00C667EA">
      <w:pPr>
        <w:pStyle w:val="Default"/>
        <w:ind w:firstLine="0"/>
        <w:rPr>
          <w:lang w:val="ru-RU"/>
        </w:rPr>
      </w:pPr>
      <w:r w:rsidRPr="002E38D7">
        <w:rPr>
          <w:lang w:val="ru-RU"/>
        </w:rPr>
        <w:t xml:space="preserve">Весь рынок квартир от 90 до 96 км м занимают квартиры в 3 районе </w:t>
      </w:r>
    </w:p>
    <w:p w14:paraId="675A32E9" w14:textId="7F8CAEB2" w:rsidR="001C56AE" w:rsidRPr="002E38D7" w:rsidRDefault="001C56AE" w:rsidP="00C667EA">
      <w:pPr>
        <w:pStyle w:val="Default"/>
        <w:ind w:firstLine="0"/>
        <w:rPr>
          <w:lang w:val="ru-RU"/>
        </w:rPr>
      </w:pPr>
      <w:r w:rsidRPr="002E38D7">
        <w:rPr>
          <w:lang w:val="ru-RU"/>
        </w:rPr>
        <w:t>Квартиры больше 96 кв м прода</w:t>
      </w:r>
      <w:r w:rsidR="00BC43E3">
        <w:rPr>
          <w:lang w:val="ru-RU"/>
        </w:rPr>
        <w:t>ются</w:t>
      </w:r>
      <w:r w:rsidRPr="002E38D7">
        <w:rPr>
          <w:lang w:val="ru-RU"/>
        </w:rPr>
        <w:t xml:space="preserve"> только в 4 районе </w:t>
      </w:r>
    </w:p>
    <w:p w14:paraId="0029D485" w14:textId="77A4B945" w:rsidR="00847EAD" w:rsidRPr="002E38D7" w:rsidRDefault="00847EAD" w:rsidP="00C667EA">
      <w:pPr>
        <w:pStyle w:val="Default"/>
        <w:ind w:firstLine="0"/>
        <w:rPr>
          <w:lang w:val="ru-RU"/>
        </w:rPr>
      </w:pPr>
    </w:p>
    <w:p w14:paraId="056472A6" w14:textId="6FC33A60" w:rsidR="00847EAD" w:rsidRPr="002E38D7" w:rsidRDefault="00847EAD" w:rsidP="00C667EA">
      <w:pPr>
        <w:pStyle w:val="Default"/>
        <w:ind w:firstLine="0"/>
        <w:rPr>
          <w:lang w:val="ru-RU"/>
        </w:rPr>
      </w:pPr>
      <w:r w:rsidRPr="002E38D7">
        <w:rPr>
          <w:noProof/>
          <w:lang w:val="ru-RU"/>
        </w:rPr>
        <w:lastRenderedPageBreak/>
        <w:drawing>
          <wp:inline distT="0" distB="0" distL="0" distR="0" wp14:anchorId="7BC2094F" wp14:editId="0D33B942">
            <wp:extent cx="6645910" cy="3649345"/>
            <wp:effectExtent l="0" t="0" r="254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71B8" w14:textId="77777777" w:rsidR="001C56AE" w:rsidRPr="002E38D7" w:rsidRDefault="00B0488A" w:rsidP="001C56AE">
      <w:pPr>
        <w:pStyle w:val="Default"/>
        <w:ind w:firstLine="0"/>
        <w:rPr>
          <w:lang w:val="ru-RU"/>
        </w:rPr>
      </w:pPr>
      <w:r w:rsidRPr="002E38D7">
        <w:rPr>
          <w:noProof/>
          <w:lang w:val="ru-RU"/>
        </w:rPr>
        <w:drawing>
          <wp:inline distT="0" distB="0" distL="0" distR="0" wp14:anchorId="0AE7DAA9" wp14:editId="252F14CC">
            <wp:extent cx="6645910" cy="515112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56AE" w:rsidRPr="002E38D7">
        <w:rPr>
          <w:lang w:val="ru-RU"/>
        </w:rPr>
        <w:t xml:space="preserve">Вообще выбросы можно показать с помощью </w:t>
      </w:r>
      <w:proofErr w:type="spellStart"/>
      <w:r w:rsidR="001C56AE" w:rsidRPr="002E38D7">
        <w:rPr>
          <w:lang w:val="ru-RU"/>
        </w:rPr>
        <w:t>boxplot</w:t>
      </w:r>
      <w:proofErr w:type="spellEnd"/>
    </w:p>
    <w:p w14:paraId="4AFC0EE6" w14:textId="77777777" w:rsidR="001C56AE" w:rsidRPr="002E38D7" w:rsidRDefault="001C56AE" w:rsidP="001C56AE">
      <w:pPr>
        <w:pStyle w:val="Default"/>
        <w:ind w:firstLine="0"/>
        <w:rPr>
          <w:lang w:val="ru-RU"/>
        </w:rPr>
      </w:pPr>
      <w:r w:rsidRPr="002E38D7">
        <w:rPr>
          <w:lang w:val="ru-RU"/>
        </w:rPr>
        <w:lastRenderedPageBreak/>
        <w:t>Черная черточка — это медиана (среднее значение)</w:t>
      </w:r>
    </w:p>
    <w:p w14:paraId="1CD33BD2" w14:textId="77777777" w:rsidR="001C56AE" w:rsidRPr="002E38D7" w:rsidRDefault="001C56AE" w:rsidP="001C56AE">
      <w:pPr>
        <w:pStyle w:val="Default"/>
        <w:ind w:firstLine="0"/>
        <w:rPr>
          <w:lang w:val="ru-RU"/>
        </w:rPr>
      </w:pPr>
      <w:r w:rsidRPr="002E38D7">
        <w:rPr>
          <w:lang w:val="ru-RU"/>
        </w:rPr>
        <w:t xml:space="preserve">то, что в прямоугольнике вверх и в низ серым цветом это 25% данных </w:t>
      </w:r>
    </w:p>
    <w:p w14:paraId="1E6B6437" w14:textId="77777777" w:rsidR="001C56AE" w:rsidRPr="002E38D7" w:rsidRDefault="001C56AE" w:rsidP="001C56AE">
      <w:pPr>
        <w:pStyle w:val="Default"/>
        <w:ind w:firstLine="0"/>
        <w:rPr>
          <w:lang w:val="ru-RU"/>
        </w:rPr>
      </w:pPr>
      <w:r w:rsidRPr="002E38D7">
        <w:rPr>
          <w:lang w:val="ru-RU"/>
        </w:rPr>
        <w:t xml:space="preserve">Пунктир это 75% моих данных </w:t>
      </w:r>
    </w:p>
    <w:p w14:paraId="2F7C2843" w14:textId="37512538" w:rsidR="001C56AE" w:rsidRPr="002E38D7" w:rsidRDefault="001C56AE" w:rsidP="001C56AE">
      <w:pPr>
        <w:pStyle w:val="Default"/>
        <w:ind w:firstLine="0"/>
        <w:rPr>
          <w:lang w:val="ru-RU"/>
        </w:rPr>
      </w:pPr>
      <w:r w:rsidRPr="002E38D7">
        <w:rPr>
          <w:lang w:val="ru-RU"/>
        </w:rPr>
        <w:t>Все остальное это выбросы, которые обозначаться кружками (аномальные данные от которых нужно избавляться)</w:t>
      </w:r>
    </w:p>
    <w:p w14:paraId="397E6BC4" w14:textId="4D2D6A57" w:rsidR="00847EAD" w:rsidRPr="002E38D7" w:rsidRDefault="002E38D7" w:rsidP="00C667EA">
      <w:pPr>
        <w:pStyle w:val="Default"/>
        <w:ind w:firstLine="0"/>
        <w:rPr>
          <w:lang w:val="ru-RU"/>
        </w:rPr>
      </w:pPr>
      <w:r w:rsidRPr="002E38D7">
        <w:rPr>
          <w:lang w:val="ru-RU"/>
        </w:rPr>
        <w:t>__________________________________________________________________________</w:t>
      </w:r>
    </w:p>
    <w:p w14:paraId="0E985AED" w14:textId="77777777" w:rsidR="001C56AE" w:rsidRPr="002E38D7" w:rsidRDefault="001C56AE" w:rsidP="00C667EA">
      <w:pPr>
        <w:pStyle w:val="Default"/>
        <w:ind w:firstLine="0"/>
        <w:rPr>
          <w:lang w:val="ru-RU"/>
        </w:rPr>
      </w:pPr>
      <w:r w:rsidRPr="002E38D7">
        <w:rPr>
          <w:lang w:val="ru-RU"/>
        </w:rPr>
        <w:t xml:space="preserve">База данных по ценам на квартиры в Москве </w:t>
      </w:r>
      <w:r w:rsidR="00847EAD" w:rsidRPr="002E38D7">
        <w:rPr>
          <w:lang w:val="ru-RU"/>
        </w:rPr>
        <w:t>оказал</w:t>
      </w:r>
      <w:r w:rsidRPr="002E38D7">
        <w:rPr>
          <w:lang w:val="ru-RU"/>
        </w:rPr>
        <w:t>ась</w:t>
      </w:r>
      <w:r w:rsidR="00847EAD" w:rsidRPr="002E38D7">
        <w:rPr>
          <w:lang w:val="ru-RU"/>
        </w:rPr>
        <w:t xml:space="preserve"> удобн</w:t>
      </w:r>
      <w:r w:rsidRPr="002E38D7">
        <w:rPr>
          <w:lang w:val="ru-RU"/>
        </w:rPr>
        <w:t>ой</w:t>
      </w:r>
      <w:r w:rsidR="00847EAD" w:rsidRPr="002E38D7">
        <w:rPr>
          <w:lang w:val="ru-RU"/>
        </w:rPr>
        <w:t xml:space="preserve"> для применения критериев хи-квадрат и точного теста Фишера. В нём проверялись гипотезы о влиянии на цену </w:t>
      </w:r>
      <w:r w:rsidRPr="002E38D7">
        <w:rPr>
          <w:lang w:val="ru-RU"/>
        </w:rPr>
        <w:t>квартиры</w:t>
      </w:r>
      <w:r w:rsidR="00847EAD" w:rsidRPr="002E38D7">
        <w:rPr>
          <w:lang w:val="ru-RU"/>
        </w:rPr>
        <w:t xml:space="preserve"> таких вещей, как: </w:t>
      </w:r>
    </w:p>
    <w:p w14:paraId="63C0ACE2" w14:textId="0D62041E" w:rsidR="00E36B6C" w:rsidRDefault="00E36B6C" w:rsidP="00C667EA">
      <w:pPr>
        <w:pStyle w:val="Default"/>
        <w:ind w:firstLine="0"/>
        <w:rPr>
          <w:lang w:val="ru-RU"/>
        </w:rPr>
      </w:pPr>
      <w:r>
        <w:rPr>
          <w:lang w:val="ru-RU"/>
        </w:rPr>
        <w:t xml:space="preserve">- </w:t>
      </w:r>
      <w:r w:rsidR="001C56AE" w:rsidRPr="002E38D7">
        <w:rPr>
          <w:lang w:val="ru-RU"/>
        </w:rPr>
        <w:t>Общая жилая площадь</w:t>
      </w:r>
      <w:r w:rsidR="00847EAD" w:rsidRPr="002E38D7">
        <w:rPr>
          <w:lang w:val="ru-RU"/>
        </w:rPr>
        <w:t xml:space="preserve"> </w:t>
      </w:r>
    </w:p>
    <w:p w14:paraId="520ED9C5" w14:textId="2A7FDFBD" w:rsidR="00E36B6C" w:rsidRDefault="00E36B6C" w:rsidP="00C667EA">
      <w:pPr>
        <w:pStyle w:val="Default"/>
        <w:ind w:firstLine="0"/>
        <w:rPr>
          <w:lang w:val="ru-RU"/>
        </w:rPr>
      </w:pPr>
      <w:r>
        <w:rPr>
          <w:lang w:val="ru-RU"/>
        </w:rPr>
        <w:t xml:space="preserve">- </w:t>
      </w:r>
      <w:r w:rsidR="001C56AE" w:rsidRPr="002E38D7">
        <w:rPr>
          <w:lang w:val="ru-RU"/>
        </w:rPr>
        <w:t>Дистанция до станции метро</w:t>
      </w:r>
      <w:r w:rsidR="00847EAD" w:rsidRPr="002E38D7">
        <w:rPr>
          <w:lang w:val="ru-RU"/>
        </w:rPr>
        <w:t xml:space="preserve"> </w:t>
      </w:r>
    </w:p>
    <w:p w14:paraId="718A26F0" w14:textId="512DAB6A" w:rsidR="00E36B6C" w:rsidRDefault="00E36B6C" w:rsidP="00C667EA">
      <w:pPr>
        <w:pStyle w:val="Default"/>
        <w:ind w:firstLine="0"/>
        <w:rPr>
          <w:lang w:val="ru-RU"/>
        </w:rPr>
      </w:pPr>
      <w:r>
        <w:rPr>
          <w:lang w:val="ru-RU"/>
        </w:rPr>
        <w:t xml:space="preserve">- </w:t>
      </w:r>
      <w:r w:rsidR="001C56AE" w:rsidRPr="002E38D7">
        <w:rPr>
          <w:lang w:val="ru-RU"/>
        </w:rPr>
        <w:t xml:space="preserve">Площадь кухни </w:t>
      </w:r>
    </w:p>
    <w:p w14:paraId="78D445AD" w14:textId="2A084B7E" w:rsidR="00E36B6C" w:rsidRDefault="00E36B6C" w:rsidP="00C667EA">
      <w:pPr>
        <w:pStyle w:val="Default"/>
        <w:ind w:firstLine="0"/>
        <w:rPr>
          <w:lang w:val="ru-RU"/>
        </w:rPr>
      </w:pPr>
      <w:r>
        <w:rPr>
          <w:lang w:val="ru-RU"/>
        </w:rPr>
        <w:t xml:space="preserve">- </w:t>
      </w:r>
      <w:r w:rsidR="001C56AE" w:rsidRPr="002E38D7">
        <w:rPr>
          <w:lang w:val="ru-RU"/>
        </w:rPr>
        <w:t>Из чего построен дом</w:t>
      </w:r>
      <w:r w:rsidR="00847EAD" w:rsidRPr="002E38D7">
        <w:rPr>
          <w:lang w:val="ru-RU"/>
        </w:rPr>
        <w:t xml:space="preserve">. </w:t>
      </w:r>
    </w:p>
    <w:p w14:paraId="4E9D5A3F" w14:textId="36E8DAF8" w:rsidR="00E36B6C" w:rsidRDefault="00847EAD" w:rsidP="00C667EA">
      <w:pPr>
        <w:pStyle w:val="Default"/>
        <w:ind w:firstLine="0"/>
        <w:rPr>
          <w:lang w:val="ru-RU"/>
        </w:rPr>
      </w:pPr>
      <w:r w:rsidRPr="002E38D7">
        <w:rPr>
          <w:lang w:val="ru-RU"/>
        </w:rPr>
        <w:t xml:space="preserve">Оказалось, что на </w:t>
      </w:r>
      <w:r w:rsidR="001C56AE" w:rsidRPr="002E38D7">
        <w:rPr>
          <w:lang w:val="ru-RU"/>
        </w:rPr>
        <w:t>ближайшую станцию метро</w:t>
      </w:r>
      <w:r w:rsidRPr="002E38D7">
        <w:rPr>
          <w:lang w:val="ru-RU"/>
        </w:rPr>
        <w:t xml:space="preserve"> люди практически не смотрят, влияние </w:t>
      </w:r>
      <w:r w:rsidR="00671B8B" w:rsidRPr="002E38D7">
        <w:rPr>
          <w:lang w:val="ru-RU"/>
        </w:rPr>
        <w:t xml:space="preserve">на </w:t>
      </w:r>
      <w:r w:rsidR="00E36B6C" w:rsidRPr="002E38D7">
        <w:rPr>
          <w:lang w:val="ru-RU"/>
        </w:rPr>
        <w:t>то,</w:t>
      </w:r>
      <w:r w:rsidR="00671B8B" w:rsidRPr="002E38D7">
        <w:rPr>
          <w:lang w:val="ru-RU"/>
        </w:rPr>
        <w:t xml:space="preserve"> из чего построен дом</w:t>
      </w:r>
      <w:r w:rsidRPr="002E38D7">
        <w:rPr>
          <w:lang w:val="ru-RU"/>
        </w:rPr>
        <w:t xml:space="preserve"> на цену тоже не подтверждается (</w:t>
      </w:r>
      <w:proofErr w:type="spellStart"/>
      <w:r w:rsidRPr="002E38D7">
        <w:rPr>
          <w:lang w:val="ru-RU"/>
        </w:rPr>
        <w:t>pvalue</w:t>
      </w:r>
      <w:proofErr w:type="spellEnd"/>
      <w:r w:rsidRPr="002E38D7">
        <w:rPr>
          <w:lang w:val="ru-RU"/>
        </w:rPr>
        <w:t xml:space="preserve"> ≈ 0.5), а зависимость </w:t>
      </w:r>
      <w:r w:rsidR="00671B8B" w:rsidRPr="002E38D7">
        <w:rPr>
          <w:lang w:val="ru-RU"/>
        </w:rPr>
        <w:t xml:space="preserve">от площади </w:t>
      </w:r>
      <w:r w:rsidR="002E38D7" w:rsidRPr="002E38D7">
        <w:rPr>
          <w:lang w:val="ru-RU"/>
        </w:rPr>
        <w:t>кухни уже</w:t>
      </w:r>
      <w:r w:rsidRPr="002E38D7">
        <w:rPr>
          <w:lang w:val="ru-RU"/>
        </w:rPr>
        <w:t xml:space="preserve"> </w:t>
      </w:r>
      <w:r w:rsidR="00E36B6C">
        <w:rPr>
          <w:lang w:val="ru-RU"/>
        </w:rPr>
        <w:t>подвергается к сомнению</w:t>
      </w:r>
      <w:r w:rsidRPr="002E38D7">
        <w:rPr>
          <w:lang w:val="ru-RU"/>
        </w:rPr>
        <w:t xml:space="preserve">: </w:t>
      </w:r>
      <w:proofErr w:type="spellStart"/>
      <w:r w:rsidRPr="002E38D7">
        <w:rPr>
          <w:lang w:val="ru-RU"/>
        </w:rPr>
        <w:t>pvalue</w:t>
      </w:r>
      <w:proofErr w:type="spellEnd"/>
      <w:r w:rsidRPr="002E38D7">
        <w:rPr>
          <w:lang w:val="ru-RU"/>
        </w:rPr>
        <w:t xml:space="preserve"> = 0.0</w:t>
      </w:r>
      <w:r w:rsidR="00E36B6C">
        <w:rPr>
          <w:lang w:val="ru-RU"/>
        </w:rPr>
        <w:t>5989</w:t>
      </w:r>
      <w:r w:rsidRPr="002E38D7">
        <w:rPr>
          <w:lang w:val="ru-RU"/>
        </w:rPr>
        <w:t>. Практически точно такие же результаты показал точный тест Фишера.</w:t>
      </w:r>
    </w:p>
    <w:p w14:paraId="7E13CEC5" w14:textId="059C074C" w:rsidR="00671B8B" w:rsidRPr="002E38D7" w:rsidRDefault="00E36B6C" w:rsidP="00C667EA">
      <w:pPr>
        <w:pStyle w:val="Default"/>
        <w:ind w:firstLine="0"/>
        <w:rPr>
          <w:lang w:val="ru-RU"/>
        </w:rPr>
      </w:pPr>
      <w:r>
        <w:rPr>
          <w:lang w:val="ru-RU"/>
        </w:rPr>
        <w:tab/>
      </w:r>
      <w:r w:rsidR="00847EAD" w:rsidRPr="002E38D7">
        <w:rPr>
          <w:lang w:val="ru-RU"/>
        </w:rPr>
        <w:t xml:space="preserve"> Один раз применялись синтетические данные — в домашнем задании, в котором нужно было использовать тесты на нормальность.</w:t>
      </w:r>
    </w:p>
    <w:p w14:paraId="0B0DFBD4" w14:textId="0986B46F" w:rsidR="00847EAD" w:rsidRPr="002E38D7" w:rsidRDefault="00847EAD" w:rsidP="00C667EA">
      <w:pPr>
        <w:pStyle w:val="Default"/>
        <w:ind w:firstLine="0"/>
        <w:rPr>
          <w:lang w:val="ru-RU"/>
        </w:rPr>
      </w:pPr>
      <w:r w:rsidRPr="002E38D7">
        <w:rPr>
          <w:lang w:val="ru-RU"/>
        </w:rPr>
        <w:t xml:space="preserve">Их итоги были вполне предсказуемы: нормальное распределение нормально, а </w:t>
      </w:r>
      <w:proofErr w:type="spellStart"/>
      <w:r w:rsidRPr="002E38D7">
        <w:rPr>
          <w:lang w:val="ru-RU"/>
        </w:rPr>
        <w:t>Вейбулловское</w:t>
      </w:r>
      <w:proofErr w:type="spellEnd"/>
      <w:r w:rsidRPr="002E38D7">
        <w:rPr>
          <w:lang w:val="ru-RU"/>
        </w:rPr>
        <w:t xml:space="preserve"> - не очень</w:t>
      </w:r>
      <w:r w:rsidR="00E36B6C">
        <w:rPr>
          <w:lang w:val="ru-RU"/>
        </w:rPr>
        <w:t xml:space="preserve"> нормально</w:t>
      </w:r>
      <w:r w:rsidRPr="002E38D7">
        <w:rPr>
          <w:lang w:val="ru-RU"/>
        </w:rPr>
        <w:t>. Тест на нормальность проходит и смесь нормальных распределений, если их параметры довольно близки.</w:t>
      </w:r>
    </w:p>
    <w:p w14:paraId="4957C8AF" w14:textId="47BAC96D" w:rsidR="00B0488A" w:rsidRPr="002E38D7" w:rsidRDefault="00B0488A" w:rsidP="00C667EA">
      <w:pPr>
        <w:pStyle w:val="Default"/>
        <w:pBdr>
          <w:bottom w:val="single" w:sz="6" w:space="1" w:color="auto"/>
        </w:pBdr>
        <w:ind w:firstLine="0"/>
        <w:rPr>
          <w:lang w:val="ru-RU"/>
        </w:rPr>
      </w:pPr>
    </w:p>
    <w:p w14:paraId="7D060A60" w14:textId="010975AE" w:rsidR="00B0488A" w:rsidRPr="002E38D7" w:rsidRDefault="00B0488A" w:rsidP="00C667EA">
      <w:pPr>
        <w:pStyle w:val="Default"/>
        <w:ind w:firstLine="0"/>
        <w:rPr>
          <w:lang w:val="ru-RU"/>
        </w:rPr>
      </w:pPr>
      <w:r w:rsidRPr="002E38D7">
        <w:rPr>
          <w:lang w:val="ru-RU"/>
        </w:rPr>
        <w:t xml:space="preserve">Так же мы </w:t>
      </w:r>
      <w:r w:rsidR="000E5BEA">
        <w:rPr>
          <w:lang w:val="ru-RU"/>
        </w:rPr>
        <w:t>сгенерировали плотности</w:t>
      </w:r>
      <w:r w:rsidRPr="002E38D7">
        <w:rPr>
          <w:lang w:val="ru-RU"/>
        </w:rPr>
        <w:t xml:space="preserve"> с разным количеством наблюдений </w:t>
      </w:r>
    </w:p>
    <w:p w14:paraId="7B8EAEB6" w14:textId="03523712" w:rsidR="00B0488A" w:rsidRPr="002E38D7" w:rsidRDefault="00B0488A" w:rsidP="00C667EA">
      <w:pPr>
        <w:pStyle w:val="Default"/>
        <w:ind w:firstLine="0"/>
        <w:rPr>
          <w:lang w:val="ru-RU"/>
        </w:rPr>
      </w:pPr>
      <w:r w:rsidRPr="002E38D7">
        <w:rPr>
          <w:noProof/>
          <w:lang w:val="ru-RU"/>
        </w:rPr>
        <w:lastRenderedPageBreak/>
        <w:drawing>
          <wp:inline distT="0" distB="0" distL="0" distR="0" wp14:anchorId="1CB4CE84" wp14:editId="48EDEEBE">
            <wp:extent cx="6645910" cy="5029200"/>
            <wp:effectExtent l="0" t="0" r="254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75D1" w14:textId="551247CD" w:rsidR="00B0488A" w:rsidRPr="002E38D7" w:rsidRDefault="00B0488A" w:rsidP="002E38D7">
      <w:pPr>
        <w:pStyle w:val="Default"/>
        <w:rPr>
          <w:lang w:val="ru-RU"/>
        </w:rPr>
      </w:pPr>
      <w:r w:rsidRPr="002E38D7">
        <w:rPr>
          <w:lang w:val="ru-RU"/>
        </w:rPr>
        <w:t xml:space="preserve">Из всего выше показанного можно </w:t>
      </w:r>
      <w:r w:rsidR="002E38D7" w:rsidRPr="002E38D7">
        <w:rPr>
          <w:lang w:val="ru-RU"/>
        </w:rPr>
        <w:t>слетать</w:t>
      </w:r>
      <w:r w:rsidRPr="002E38D7">
        <w:rPr>
          <w:lang w:val="ru-RU"/>
        </w:rPr>
        <w:t xml:space="preserve"> следующий вывод:</w:t>
      </w:r>
    </w:p>
    <w:p w14:paraId="5E029696" w14:textId="62F43DCB" w:rsidR="00B0488A" w:rsidRPr="002E38D7" w:rsidRDefault="00B0488A" w:rsidP="002E38D7">
      <w:pPr>
        <w:pStyle w:val="Default"/>
        <w:rPr>
          <w:lang w:val="ru-RU"/>
        </w:rPr>
      </w:pPr>
      <w:r w:rsidRPr="002E38D7">
        <w:rPr>
          <w:lang w:val="ru-RU"/>
        </w:rPr>
        <w:t xml:space="preserve">Что при увеличении количества наблюдений, любое распределение </w:t>
      </w:r>
      <w:r w:rsidR="002E38D7" w:rsidRPr="002E38D7">
        <w:rPr>
          <w:lang w:val="ru-RU"/>
        </w:rPr>
        <w:t>стримится</w:t>
      </w:r>
      <w:r w:rsidRPr="002E38D7">
        <w:rPr>
          <w:lang w:val="ru-RU"/>
        </w:rPr>
        <w:t xml:space="preserve"> к своему нормальному виду (по </w:t>
      </w:r>
      <w:r w:rsidR="002E38D7" w:rsidRPr="002E38D7">
        <w:rPr>
          <w:lang w:val="ru-RU"/>
        </w:rPr>
        <w:t>которому</w:t>
      </w:r>
      <w:r w:rsidRPr="002E38D7">
        <w:rPr>
          <w:lang w:val="ru-RU"/>
        </w:rPr>
        <w:t xml:space="preserve"> можно </w:t>
      </w:r>
      <w:r w:rsidR="002E38D7" w:rsidRPr="002E38D7">
        <w:rPr>
          <w:lang w:val="ru-RU"/>
        </w:rPr>
        <w:t>сказать,</w:t>
      </w:r>
      <w:r w:rsidRPr="002E38D7">
        <w:rPr>
          <w:lang w:val="ru-RU"/>
        </w:rPr>
        <w:t xml:space="preserve"> что это за распределение)</w:t>
      </w:r>
    </w:p>
    <w:p w14:paraId="32AA9ACF" w14:textId="28544FC6" w:rsidR="002E38D7" w:rsidRPr="002E38D7" w:rsidRDefault="00B0488A" w:rsidP="002E38D7">
      <w:pPr>
        <w:pStyle w:val="Default"/>
        <w:rPr>
          <w:lang w:val="ru-RU"/>
        </w:rPr>
      </w:pPr>
      <w:r w:rsidRPr="002E38D7">
        <w:rPr>
          <w:lang w:val="ru-RU"/>
        </w:rPr>
        <w:t>При чем при малом количестве наблюдений мы может догадываться что это за распределение (</w:t>
      </w:r>
      <w:r w:rsidR="002E38D7" w:rsidRPr="002E38D7">
        <w:rPr>
          <w:lang w:val="ru-RU"/>
        </w:rPr>
        <w:t>к примеру,</w:t>
      </w:r>
      <w:r w:rsidRPr="002E38D7">
        <w:rPr>
          <w:lang w:val="ru-RU"/>
        </w:rPr>
        <w:t xml:space="preserve"> гипергеометрическое распределение, нормальное и биномиальное распределение, при малом количестве данных они </w:t>
      </w:r>
      <w:r w:rsidR="002850DF" w:rsidRPr="002E38D7">
        <w:rPr>
          <w:lang w:val="ru-RU"/>
        </w:rPr>
        <w:t>похожи</w:t>
      </w:r>
      <w:r w:rsidRPr="002E38D7">
        <w:rPr>
          <w:lang w:val="ru-RU"/>
        </w:rPr>
        <w:t xml:space="preserve"> между собой) </w:t>
      </w:r>
      <w:r w:rsidR="002E38D7">
        <w:rPr>
          <w:lang w:val="ru-RU"/>
        </w:rPr>
        <w:t>__________________________________________________________________________</w:t>
      </w:r>
    </w:p>
    <w:p w14:paraId="0070A140" w14:textId="77777777" w:rsidR="00AA191A" w:rsidRPr="00D54B7D" w:rsidRDefault="00AA191A" w:rsidP="00AA191A">
      <w:pPr>
        <w:pStyle w:val="Default"/>
        <w:rPr>
          <w:lang w:val="ru-RU"/>
        </w:rPr>
      </w:pPr>
      <w:r w:rsidRPr="00AA191A">
        <w:rPr>
          <w:lang w:val="ru-RU"/>
        </w:rPr>
        <w:t>Дисперсионный анализ – это форма линейной регрессии, поэтому в идеале су-</w:t>
      </w:r>
      <w:r w:rsidRPr="00AA191A">
        <w:rPr>
          <w:lang w:val="ru-RU"/>
        </w:rPr>
        <w:br/>
      </w:r>
      <w:proofErr w:type="spellStart"/>
      <w:r w:rsidRPr="00AA191A">
        <w:rPr>
          <w:lang w:val="ru-RU"/>
        </w:rPr>
        <w:t>ществует</w:t>
      </w:r>
      <w:proofErr w:type="spellEnd"/>
      <w:r w:rsidRPr="00AA191A">
        <w:rPr>
          <w:lang w:val="ru-RU"/>
        </w:rPr>
        <w:t xml:space="preserve"> линейная связь между независимыми переменными и зависимой пере-</w:t>
      </w:r>
      <w:r w:rsidRPr="00AA191A">
        <w:rPr>
          <w:lang w:val="ru-RU"/>
        </w:rPr>
        <w:br/>
      </w:r>
      <w:proofErr w:type="spellStart"/>
      <w:r w:rsidRPr="00AA191A">
        <w:rPr>
          <w:lang w:val="ru-RU"/>
        </w:rPr>
        <w:t>менной</w:t>
      </w:r>
      <w:proofErr w:type="spellEnd"/>
      <w:r w:rsidRPr="00AA191A">
        <w:rPr>
          <w:lang w:val="ru-RU"/>
        </w:rPr>
        <w:t>. Одним из источников нелинейной связи является взаимодействие меж-</w:t>
      </w:r>
      <w:r w:rsidRPr="00AA191A">
        <w:rPr>
          <w:lang w:val="ru-RU"/>
        </w:rPr>
        <w:br/>
      </w:r>
      <w:proofErr w:type="spellStart"/>
      <w:r w:rsidRPr="00AA191A">
        <w:rPr>
          <w:lang w:val="ru-RU"/>
        </w:rPr>
        <w:t>ду</w:t>
      </w:r>
      <w:proofErr w:type="spellEnd"/>
      <w:r w:rsidRPr="00AA191A">
        <w:rPr>
          <w:lang w:val="ru-RU"/>
        </w:rPr>
        <w:t xml:space="preserve"> двумя независимыми переменными: когда одна переменная меняет значение,</w:t>
      </w:r>
      <w:r w:rsidRPr="00AA191A">
        <w:rPr>
          <w:lang w:val="ru-RU"/>
        </w:rPr>
        <w:br/>
        <w:t xml:space="preserve">другая меняет свою связь с зависимой переменной. </w:t>
      </w:r>
      <w:r w:rsidRPr="00D54B7D">
        <w:rPr>
          <w:lang w:val="ru-RU"/>
        </w:rPr>
        <w:t>Проверка взаимодействия</w:t>
      </w:r>
      <w:r w:rsidRPr="00D54B7D">
        <w:rPr>
          <w:lang w:val="ru-RU"/>
        </w:rPr>
        <w:br/>
        <w:t>между независимыми переменными является базовой диагностикой.</w:t>
      </w:r>
    </w:p>
    <w:p w14:paraId="7BE6C6C0" w14:textId="77777777" w:rsidR="00AA191A" w:rsidRPr="00D54B7D" w:rsidRDefault="00AA191A" w:rsidP="00AA191A">
      <w:pPr>
        <w:pStyle w:val="a3"/>
      </w:pPr>
      <w:r w:rsidRPr="00D54B7D">
        <w:lastRenderedPageBreak/>
        <w:t xml:space="preserve">При отображении зависимости переменной </w:t>
      </w:r>
      <w:proofErr w:type="spellStart"/>
      <w:r w:rsidRPr="00D54B7D">
        <w:t>code</w:t>
      </w:r>
      <w:proofErr w:type="spellEnd"/>
      <w:r w:rsidRPr="00D54B7D">
        <w:t xml:space="preserve"> от переменной </w:t>
      </w:r>
      <w:proofErr w:type="spellStart"/>
      <w:r w:rsidRPr="00D54B7D">
        <w:t>price</w:t>
      </w:r>
      <w:proofErr w:type="spellEnd"/>
      <w:r w:rsidRPr="00D54B7D">
        <w:t xml:space="preserve"> мы ищем прямые, параллельные линии, которые указывают на линейную связь.</w:t>
      </w:r>
      <w:r w:rsidRPr="00D54B7D">
        <w:br/>
        <w:t xml:space="preserve">Тем не менее, используя функцию </w:t>
      </w:r>
      <w:proofErr w:type="spellStart"/>
      <w:r w:rsidRPr="00D54B7D">
        <w:t>interaction.plot</w:t>
      </w:r>
      <w:proofErr w:type="spellEnd"/>
      <w:r w:rsidRPr="00D54B7D">
        <w:t>, мы получаем диаграмму</w:t>
      </w:r>
    </w:p>
    <w:p w14:paraId="5F639DEC" w14:textId="77777777" w:rsidR="00AA191A" w:rsidRPr="00D54B7D" w:rsidRDefault="00AA191A" w:rsidP="00AA191A">
      <w:pPr>
        <w:pStyle w:val="a3"/>
      </w:pPr>
      <w:r>
        <w:rPr>
          <w:noProof/>
        </w:rPr>
        <w:drawing>
          <wp:inline distT="0" distB="0" distL="0" distR="0" wp14:anchorId="27E90291" wp14:editId="31143797">
            <wp:extent cx="6645910" cy="514794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4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B7D">
        <w:t>Глядя на нее, видно, что что-то не так:</w:t>
      </w:r>
    </w:p>
    <w:p w14:paraId="0BAE5AF4" w14:textId="77777777" w:rsidR="00AA191A" w:rsidRPr="00D54B7D" w:rsidRDefault="00AA191A" w:rsidP="00AA191A">
      <w:pPr>
        <w:pStyle w:val="Default"/>
        <w:rPr>
          <w:lang w:val="ru-RU"/>
        </w:rPr>
      </w:pPr>
      <w:r w:rsidRPr="00D54B7D">
        <w:t> </w:t>
      </w:r>
    </w:p>
    <w:p w14:paraId="3AE3EB8D" w14:textId="77777777" w:rsidR="00AA191A" w:rsidRPr="00AA191A" w:rsidRDefault="00AA191A" w:rsidP="00AA191A">
      <w:pPr>
        <w:pStyle w:val="Default"/>
        <w:rPr>
          <w:lang w:val="ru-RU"/>
        </w:rPr>
      </w:pPr>
      <w:r w:rsidRPr="00AA191A">
        <w:rPr>
          <w:lang w:val="ru-RU"/>
        </w:rPr>
        <w:t xml:space="preserve">Каждая линяя на диаграмме отображает зависимость переменной </w:t>
      </w:r>
      <w:r w:rsidRPr="00D54B7D">
        <w:t>price</w:t>
      </w:r>
      <w:r w:rsidRPr="00AA191A">
        <w:rPr>
          <w:lang w:val="ru-RU"/>
        </w:rPr>
        <w:t xml:space="preserve"> от пере-</w:t>
      </w:r>
      <w:r w:rsidRPr="00AA191A">
        <w:rPr>
          <w:lang w:val="ru-RU"/>
        </w:rPr>
        <w:br/>
      </w:r>
      <w:proofErr w:type="spellStart"/>
      <w:r w:rsidRPr="00AA191A">
        <w:rPr>
          <w:lang w:val="ru-RU"/>
        </w:rPr>
        <w:t>менной</w:t>
      </w:r>
      <w:proofErr w:type="spellEnd"/>
      <w:r w:rsidRPr="00AA191A">
        <w:rPr>
          <w:lang w:val="ru-RU"/>
        </w:rPr>
        <w:t xml:space="preserve"> </w:t>
      </w:r>
      <w:r w:rsidRPr="00D54B7D">
        <w:t>code</w:t>
      </w:r>
      <w:r w:rsidRPr="00AA191A">
        <w:rPr>
          <w:lang w:val="ru-RU"/>
        </w:rPr>
        <w:t>. Разница между линиями заключается в том, что каждая линия пред-</w:t>
      </w:r>
      <w:r w:rsidRPr="00AA191A">
        <w:rPr>
          <w:lang w:val="ru-RU"/>
        </w:rPr>
        <w:br/>
        <w:t xml:space="preserve">назначена для разных значений переменной </w:t>
      </w:r>
      <w:r w:rsidRPr="00D54B7D">
        <w:t>walk</w:t>
      </w:r>
      <w:r w:rsidRPr="00AA191A">
        <w:rPr>
          <w:lang w:val="ru-RU"/>
        </w:rPr>
        <w:t>.</w:t>
      </w:r>
    </w:p>
    <w:p w14:paraId="54D060CE" w14:textId="77777777" w:rsidR="00AA191A" w:rsidRPr="00AA191A" w:rsidRDefault="00AA191A" w:rsidP="00AA191A">
      <w:pPr>
        <w:pStyle w:val="Default"/>
        <w:rPr>
          <w:lang w:val="ru-RU"/>
        </w:rPr>
      </w:pPr>
      <w:r w:rsidRPr="00D54B7D">
        <w:t> </w:t>
      </w:r>
    </w:p>
    <w:p w14:paraId="591E9DD8" w14:textId="77777777" w:rsidR="00AA191A" w:rsidRDefault="00AA191A" w:rsidP="00AA191A">
      <w:pPr>
        <w:pStyle w:val="Default"/>
        <w:rPr>
          <w:lang w:val="ru-RU"/>
        </w:rPr>
      </w:pPr>
      <w:r w:rsidRPr="00D54B7D">
        <w:rPr>
          <w:lang w:val="ru-RU"/>
        </w:rPr>
        <w:t xml:space="preserve">Очевидно, что различие в значении </w:t>
      </w:r>
      <w:r w:rsidRPr="00D54B7D">
        <w:t>walk</w:t>
      </w:r>
      <w:r w:rsidRPr="00D54B7D">
        <w:rPr>
          <w:lang w:val="ru-RU"/>
        </w:rPr>
        <w:t xml:space="preserve"> «исказило» линии, внося нелинейность в</w:t>
      </w:r>
    </w:p>
    <w:p w14:paraId="069A4D9A" w14:textId="77777777" w:rsidR="00AA191A" w:rsidRDefault="00AA191A" w:rsidP="00AA191A">
      <w:pPr>
        <w:pStyle w:val="Default"/>
        <w:rPr>
          <w:lang w:val="ru-RU"/>
        </w:rPr>
      </w:pPr>
      <w:r w:rsidRPr="00D54B7D">
        <w:rPr>
          <w:lang w:val="ru-RU"/>
        </w:rPr>
        <w:t xml:space="preserve">связь между </w:t>
      </w:r>
      <w:r w:rsidRPr="00D54B7D">
        <w:t>code</w:t>
      </w:r>
      <w:r w:rsidRPr="00D54B7D">
        <w:rPr>
          <w:lang w:val="ru-RU"/>
        </w:rPr>
        <w:t xml:space="preserve"> и </w:t>
      </w:r>
      <w:r w:rsidRPr="00D54B7D">
        <w:t>price</w:t>
      </w:r>
      <w:r w:rsidRPr="00D54B7D">
        <w:rPr>
          <w:lang w:val="ru-RU"/>
        </w:rPr>
        <w:t>.</w:t>
      </w:r>
    </w:p>
    <w:p w14:paraId="689FB029" w14:textId="77777777" w:rsidR="00AA191A" w:rsidRPr="00D54B7D" w:rsidRDefault="00AA191A" w:rsidP="00AA191A">
      <w:pPr>
        <w:pStyle w:val="Default"/>
        <w:rPr>
          <w:lang w:val="ru-RU"/>
        </w:rPr>
      </w:pPr>
      <w:r w:rsidRPr="00D54B7D">
        <w:rPr>
          <w:lang w:val="ru-RU"/>
        </w:rPr>
        <w:t xml:space="preserve">Это сигнализирует о возможном взаимодействии, которое мы должны </w:t>
      </w:r>
      <w:proofErr w:type="spellStart"/>
      <w:r w:rsidRPr="00D54B7D">
        <w:rPr>
          <w:lang w:val="ru-RU"/>
        </w:rPr>
        <w:t>прове</w:t>
      </w:r>
      <w:proofErr w:type="spellEnd"/>
      <w:r w:rsidRPr="00D54B7D">
        <w:rPr>
          <w:lang w:val="ru-RU"/>
        </w:rPr>
        <w:t>-</w:t>
      </w:r>
      <w:r w:rsidRPr="00D54B7D">
        <w:rPr>
          <w:lang w:val="ru-RU"/>
        </w:rPr>
        <w:br/>
      </w:r>
      <w:proofErr w:type="spellStart"/>
      <w:r w:rsidRPr="00D54B7D">
        <w:rPr>
          <w:lang w:val="ru-RU"/>
        </w:rPr>
        <w:t>рить</w:t>
      </w:r>
      <w:proofErr w:type="spellEnd"/>
      <w:r w:rsidRPr="00D54B7D">
        <w:rPr>
          <w:lang w:val="ru-RU"/>
        </w:rPr>
        <w:t xml:space="preserve">. </w:t>
      </w:r>
      <w:r w:rsidRPr="00AA191A">
        <w:rPr>
          <w:lang w:val="ru-RU"/>
        </w:rPr>
        <w:t>В случае с этими данными просто так получается, что да, взаимодействие</w:t>
      </w:r>
      <w:r w:rsidRPr="00AA191A">
        <w:rPr>
          <w:lang w:val="ru-RU"/>
        </w:rPr>
        <w:br/>
      </w:r>
      <w:r w:rsidRPr="00AA191A">
        <w:rPr>
          <w:lang w:val="ru-RU"/>
        </w:rPr>
        <w:lastRenderedPageBreak/>
        <w:t>есть, и нет, оно не является статистически значимым. Мораль ясна: визуальная</w:t>
      </w:r>
      <w:r w:rsidRPr="00AA191A">
        <w:rPr>
          <w:lang w:val="ru-RU"/>
        </w:rPr>
        <w:br/>
        <w:t>проверка полезна, но не надежна.</w:t>
      </w:r>
    </w:p>
    <w:p w14:paraId="5135FCF8" w14:textId="77777777" w:rsidR="00AA191A" w:rsidRPr="00AA191A" w:rsidRDefault="00AA191A" w:rsidP="00AA191A">
      <w:pPr>
        <w:pStyle w:val="Default"/>
        <w:rPr>
          <w:lang w:val="ru-RU"/>
        </w:rPr>
      </w:pPr>
      <w:r w:rsidRPr="00D54B7D">
        <w:t> </w:t>
      </w:r>
    </w:p>
    <w:p w14:paraId="1F369B66" w14:textId="77777777" w:rsidR="00AA191A" w:rsidRPr="00AA191A" w:rsidRDefault="00AA191A" w:rsidP="00AA191A">
      <w:pPr>
        <w:pStyle w:val="Default"/>
        <w:rPr>
          <w:lang w:val="ru-RU"/>
        </w:rPr>
      </w:pPr>
      <w:r w:rsidRPr="00AA191A">
        <w:rPr>
          <w:lang w:val="ru-RU"/>
        </w:rPr>
        <w:t>Обычный дисперсионный анализ предполагает, что ваши данные имеют нор-</w:t>
      </w:r>
      <w:r w:rsidRPr="00AA191A">
        <w:rPr>
          <w:lang w:val="ru-RU"/>
        </w:rPr>
        <w:br/>
      </w:r>
      <w:proofErr w:type="spellStart"/>
      <w:r w:rsidRPr="00AA191A">
        <w:rPr>
          <w:lang w:val="ru-RU"/>
        </w:rPr>
        <w:t>мальное</w:t>
      </w:r>
      <w:proofErr w:type="spellEnd"/>
      <w:r w:rsidRPr="00AA191A">
        <w:rPr>
          <w:lang w:val="ru-RU"/>
        </w:rPr>
        <w:t xml:space="preserve"> распределение. Он может допускать некоторое отклонение от нормаль-</w:t>
      </w:r>
      <w:r w:rsidRPr="00AA191A">
        <w:rPr>
          <w:lang w:val="ru-RU"/>
        </w:rPr>
        <w:br/>
      </w:r>
      <w:proofErr w:type="spellStart"/>
      <w:r w:rsidRPr="00AA191A">
        <w:rPr>
          <w:lang w:val="ru-RU"/>
        </w:rPr>
        <w:t>ности</w:t>
      </w:r>
      <w:proofErr w:type="spellEnd"/>
      <w:r w:rsidRPr="00AA191A">
        <w:rPr>
          <w:lang w:val="ru-RU"/>
        </w:rPr>
        <w:t xml:space="preserve">, но крайние отклонения приведут к бессмысленным </w:t>
      </w:r>
      <w:r w:rsidRPr="00D54B7D">
        <w:t>p</w:t>
      </w:r>
      <w:r w:rsidRPr="00AA191A">
        <w:rPr>
          <w:lang w:val="ru-RU"/>
        </w:rPr>
        <w:t>-значениям.</w:t>
      </w:r>
      <w:r w:rsidRPr="00AA191A">
        <w:rPr>
          <w:lang w:val="ru-RU"/>
        </w:rPr>
        <w:br/>
        <w:t xml:space="preserve">Критерий </w:t>
      </w:r>
      <w:proofErr w:type="spellStart"/>
      <w:r w:rsidRPr="00AA191A">
        <w:rPr>
          <w:lang w:val="ru-RU"/>
        </w:rPr>
        <w:t>Краскела</w:t>
      </w:r>
      <w:proofErr w:type="spellEnd"/>
      <w:r w:rsidRPr="00AA191A">
        <w:rPr>
          <w:lang w:val="ru-RU"/>
        </w:rPr>
        <w:t>–</w:t>
      </w:r>
      <w:proofErr w:type="spellStart"/>
      <w:r w:rsidRPr="00AA191A">
        <w:rPr>
          <w:lang w:val="ru-RU"/>
        </w:rPr>
        <w:t>Уоллиса</w:t>
      </w:r>
      <w:proofErr w:type="spellEnd"/>
      <w:r w:rsidRPr="00AA191A">
        <w:rPr>
          <w:lang w:val="ru-RU"/>
        </w:rPr>
        <w:t xml:space="preserve"> представляет собой непараметрическую версию</w:t>
      </w:r>
      <w:r w:rsidRPr="00AA191A">
        <w:rPr>
          <w:lang w:val="ru-RU"/>
        </w:rPr>
        <w:br/>
      </w:r>
      <w:r w:rsidRPr="00D54B7D">
        <w:t>ANOVA</w:t>
      </w:r>
      <w:r w:rsidRPr="00AA191A">
        <w:rPr>
          <w:lang w:val="ru-RU"/>
        </w:rPr>
        <w:t>. Это означает, что он не предполагает нормальности. Тем не менее он</w:t>
      </w:r>
      <w:r w:rsidRPr="00AA191A">
        <w:rPr>
          <w:lang w:val="ru-RU"/>
        </w:rPr>
        <w:br/>
        <w:t xml:space="preserve">предполагает распределения одинаковой формы. Критерий </w:t>
      </w:r>
      <w:proofErr w:type="spellStart"/>
      <w:r w:rsidRPr="00AA191A">
        <w:rPr>
          <w:lang w:val="ru-RU"/>
        </w:rPr>
        <w:t>Краскела</w:t>
      </w:r>
      <w:proofErr w:type="spellEnd"/>
      <w:r w:rsidRPr="00AA191A">
        <w:rPr>
          <w:lang w:val="ru-RU"/>
        </w:rPr>
        <w:t>–</w:t>
      </w:r>
      <w:proofErr w:type="spellStart"/>
      <w:r w:rsidRPr="00AA191A">
        <w:rPr>
          <w:lang w:val="ru-RU"/>
        </w:rPr>
        <w:t>Уоллиса</w:t>
      </w:r>
      <w:proofErr w:type="spellEnd"/>
      <w:r w:rsidRPr="00AA191A">
        <w:rPr>
          <w:lang w:val="ru-RU"/>
        </w:rPr>
        <w:br/>
        <w:t>следует использовать, если распределение ваших данных ненормально или просто</w:t>
      </w:r>
      <w:r w:rsidRPr="00AA191A">
        <w:rPr>
          <w:lang w:val="ru-RU"/>
        </w:rPr>
        <w:br/>
        <w:t>неизвестно.</w:t>
      </w:r>
      <w:r w:rsidRPr="00AA191A">
        <w:rPr>
          <w:lang w:val="ru-RU"/>
        </w:rPr>
        <w:br/>
        <w:t>Нулевая гипотеза состоит в том, что все группы имеют одинаковую медиану.</w:t>
      </w:r>
      <w:r w:rsidRPr="00AA191A">
        <w:rPr>
          <w:lang w:val="ru-RU"/>
        </w:rPr>
        <w:br/>
        <w:t xml:space="preserve">Когда мы отвергаем нулевую гипотезу (когда </w:t>
      </w:r>
      <w:r w:rsidRPr="00D54B7D">
        <w:t>p</w:t>
      </w:r>
      <w:r w:rsidRPr="00AA191A">
        <w:rPr>
          <w:lang w:val="ru-RU"/>
        </w:rPr>
        <w:t xml:space="preserve"> &lt; 0,05), это не значит, что все </w:t>
      </w:r>
      <w:proofErr w:type="spellStart"/>
      <w:r w:rsidRPr="00AA191A">
        <w:rPr>
          <w:lang w:val="ru-RU"/>
        </w:rPr>
        <w:t>груп</w:t>
      </w:r>
      <w:proofErr w:type="spellEnd"/>
      <w:r w:rsidRPr="00AA191A">
        <w:rPr>
          <w:lang w:val="ru-RU"/>
        </w:rPr>
        <w:t>-</w:t>
      </w:r>
      <w:r w:rsidRPr="00AA191A">
        <w:rPr>
          <w:lang w:val="ru-RU"/>
        </w:rPr>
        <w:br/>
      </w:r>
      <w:proofErr w:type="spellStart"/>
      <w:r w:rsidRPr="00AA191A">
        <w:rPr>
          <w:lang w:val="ru-RU"/>
        </w:rPr>
        <w:t>пы</w:t>
      </w:r>
      <w:proofErr w:type="spellEnd"/>
      <w:r w:rsidRPr="00AA191A">
        <w:rPr>
          <w:lang w:val="ru-RU"/>
        </w:rPr>
        <w:t xml:space="preserve"> разные, а предполагает, что две или более групп различны.</w:t>
      </w:r>
    </w:p>
    <w:p w14:paraId="0CF461B6" w14:textId="77777777" w:rsidR="00AA191A" w:rsidRDefault="00AA191A" w:rsidP="00AA191A">
      <w:pPr>
        <w:pStyle w:val="Default"/>
      </w:pPr>
      <w:r w:rsidRPr="00D54B7D">
        <w:rPr>
          <w:noProof/>
        </w:rPr>
        <w:drawing>
          <wp:inline distT="0" distB="0" distL="0" distR="0" wp14:anchorId="6FA55732" wp14:editId="350F13F9">
            <wp:extent cx="5782482" cy="122889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4BCD" w14:textId="77777777" w:rsidR="00AA191A" w:rsidRPr="0048098D" w:rsidRDefault="00AA191A" w:rsidP="00AA191A">
      <w:pPr>
        <w:pStyle w:val="a3"/>
      </w:pPr>
      <w:r w:rsidRPr="0048098D">
        <w:t>Однофакторный</w:t>
      </w:r>
    </w:p>
    <w:p w14:paraId="6149B24A" w14:textId="77777777" w:rsidR="00AA191A" w:rsidRDefault="00AA191A" w:rsidP="00AA191A">
      <w:pPr>
        <w:pStyle w:val="Default"/>
      </w:pPr>
      <w:r w:rsidRPr="0085799D">
        <w:rPr>
          <w:noProof/>
        </w:rPr>
        <w:drawing>
          <wp:inline distT="0" distB="0" distL="0" distR="0" wp14:anchorId="1E7E0636" wp14:editId="63C0F56B">
            <wp:extent cx="5812324" cy="1238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7782" cy="124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B146" w14:textId="77777777" w:rsidR="00AA191A" w:rsidRDefault="00AA191A" w:rsidP="00AA191A">
      <w:pPr>
        <w:pStyle w:val="Default"/>
      </w:pPr>
    </w:p>
    <w:p w14:paraId="1D22B5F4" w14:textId="77777777" w:rsidR="00AA191A" w:rsidRDefault="00AA191A" w:rsidP="00AA191A">
      <w:pPr>
        <w:pStyle w:val="Default"/>
        <w:rPr>
          <w:lang w:val="ru-RU"/>
        </w:rPr>
      </w:pPr>
      <w:r>
        <w:rPr>
          <w:lang w:val="ru-RU"/>
        </w:rPr>
        <w:t xml:space="preserve">Но к моим данных можно и в лоб применить дисперсионный анализ </w:t>
      </w:r>
    </w:p>
    <w:p w14:paraId="57AB1E37" w14:textId="77777777" w:rsidR="00AA191A" w:rsidRDefault="00AA191A" w:rsidP="00AA191A">
      <w:pPr>
        <w:pStyle w:val="Default"/>
        <w:rPr>
          <w:lang w:val="ru-RU"/>
        </w:rPr>
      </w:pPr>
      <w:r>
        <w:rPr>
          <w:lang w:val="ru-RU"/>
        </w:rPr>
        <w:t>Но ничего хорошего из этого не выйдет</w:t>
      </w:r>
    </w:p>
    <w:p w14:paraId="5AB3163F" w14:textId="77777777" w:rsidR="00AA191A" w:rsidRDefault="00AA191A" w:rsidP="00AA191A">
      <w:pPr>
        <w:pStyle w:val="a3"/>
      </w:pPr>
      <w:r w:rsidRPr="0085799D">
        <w:rPr>
          <w:noProof/>
        </w:rPr>
        <w:lastRenderedPageBreak/>
        <w:drawing>
          <wp:inline distT="0" distB="0" distL="0" distR="0" wp14:anchorId="7C9405B9" wp14:editId="55AC9413">
            <wp:extent cx="6645910" cy="4779010"/>
            <wp:effectExtent l="0" t="0" r="254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48CE" w14:textId="77777777" w:rsidR="00AA191A" w:rsidRDefault="00AA191A" w:rsidP="00AA191A">
      <w:pPr>
        <w:pStyle w:val="a3"/>
      </w:pPr>
      <w:r>
        <w:t>Да в моей БД есть выбросы, и они влияют на картину в целом, если их убрать это уже будет совершенно другая БД и уже тогда будет вопрос про достоверность полученных прогнозов и закономерностей.</w:t>
      </w:r>
    </w:p>
    <w:p w14:paraId="191AB91E" w14:textId="77777777" w:rsidR="00AA191A" w:rsidRDefault="00AA191A" w:rsidP="00AA191A">
      <w:pPr>
        <w:pStyle w:val="a3"/>
      </w:pPr>
      <w:r w:rsidRPr="0085799D">
        <w:rPr>
          <w:noProof/>
        </w:rPr>
        <w:drawing>
          <wp:inline distT="0" distB="0" distL="0" distR="0" wp14:anchorId="58B97F22" wp14:editId="5F4F1A36">
            <wp:extent cx="6592186" cy="30829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5249" cy="309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3C62CE" w14:textId="77777777" w:rsidR="00AA191A" w:rsidRDefault="00AA191A" w:rsidP="00AA191A">
      <w:pPr>
        <w:pStyle w:val="a3"/>
      </w:pPr>
    </w:p>
    <w:p w14:paraId="74A7476F" w14:textId="77777777" w:rsidR="00AA191A" w:rsidRDefault="00AA191A" w:rsidP="00AA191A">
      <w:pPr>
        <w:pStyle w:val="a3"/>
      </w:pPr>
      <w:r w:rsidRPr="0085799D">
        <w:rPr>
          <w:noProof/>
        </w:rPr>
        <w:lastRenderedPageBreak/>
        <w:drawing>
          <wp:inline distT="0" distB="0" distL="0" distR="0" wp14:anchorId="78AD61CE" wp14:editId="2E8E1406">
            <wp:extent cx="6645910" cy="4476115"/>
            <wp:effectExtent l="0" t="0" r="254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5BEB" w14:textId="77777777" w:rsidR="00AA191A" w:rsidRDefault="00AA191A" w:rsidP="00AA191A">
      <w:pPr>
        <w:pStyle w:val="a3"/>
      </w:pPr>
      <w:r>
        <w:t xml:space="preserve">И тяжело как то судить что происходит по этим графикам </w:t>
      </w:r>
      <w:r w:rsidRPr="00B269AE">
        <w:rPr>
          <w:noProof/>
        </w:rPr>
        <w:drawing>
          <wp:inline distT="0" distB="0" distL="0" distR="0" wp14:anchorId="1BA2EB25" wp14:editId="5423B06C">
            <wp:extent cx="6645910" cy="4283075"/>
            <wp:effectExtent l="0" t="0" r="254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F826" w14:textId="0430ED45" w:rsidR="00AA191A" w:rsidRDefault="00AA191A" w:rsidP="00AA191A">
      <w:pPr>
        <w:pStyle w:val="a3"/>
      </w:pPr>
      <w:r w:rsidRPr="00B269AE">
        <w:rPr>
          <w:noProof/>
        </w:rPr>
        <w:lastRenderedPageBreak/>
        <w:drawing>
          <wp:inline distT="0" distB="0" distL="0" distR="0" wp14:anchorId="78341219" wp14:editId="00A73462">
            <wp:extent cx="6645910" cy="436816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2AE2" w14:textId="3F6DBAEA" w:rsidR="00AA191A" w:rsidRDefault="00AA191A" w:rsidP="00AA191A">
      <w:pPr>
        <w:pStyle w:val="a3"/>
      </w:pPr>
      <w:r>
        <w:t>__________________________________________________________________________</w:t>
      </w:r>
    </w:p>
    <w:p w14:paraId="32581668" w14:textId="786BAC7C" w:rsidR="002E38D7" w:rsidRDefault="002E38D7" w:rsidP="002E38D7">
      <w:pPr>
        <w:pStyle w:val="Default"/>
        <w:rPr>
          <w:lang w:val="ru-RU"/>
        </w:rPr>
      </w:pPr>
      <w:r>
        <w:rPr>
          <w:lang w:val="ru-RU"/>
        </w:rPr>
        <w:t>Общий вывод:</w:t>
      </w:r>
    </w:p>
    <w:p w14:paraId="3A0AE08F" w14:textId="0ACB87FB" w:rsidR="001C56AE" w:rsidRPr="002E38D7" w:rsidRDefault="001C56AE" w:rsidP="002E38D7">
      <w:pPr>
        <w:pStyle w:val="Default"/>
        <w:rPr>
          <w:lang w:val="ru-RU"/>
        </w:rPr>
      </w:pPr>
      <w:r w:rsidRPr="002E38D7">
        <w:rPr>
          <w:lang w:val="ru-RU"/>
        </w:rPr>
        <w:t xml:space="preserve">Рынок недвижимости в Москве и Подмосковье в последнее время стабилизировался. Падение цен на квартиры, наблюдавшееся с началом экономического кризиса, стали сокращаться и к осени стали минимальны. Вероятней всего, в ближайшие месяцы, произойдет окончательная стабилизация рынка и произойдет постепенное восстановление спроса на недвижимость. Если улучшится экономическая ситуация в стране и начнется постепенный выход из кризиса, то и цена на недвижимость, через некоторое время, будет возвращаться к прежним позициям. Но нельзя и полностью исключать другое развитие событий: вследствие новой волны экономического кризиса стоимость квадратного метра может продолжить свое падение. В любом случае, как продажа квартир, так и их покупка – останутся неизменным процессом, требующим определенных навыков и знаний. Квартиры в Москве могут служить не только для комфортного проживания, но и как эффективное средство капиталовложения. Купить квартиру в Москве, на первый взгляд, очень просто, но когда </w:t>
      </w:r>
      <w:r w:rsidRPr="002E38D7">
        <w:rPr>
          <w:lang w:val="ru-RU"/>
        </w:rPr>
        <w:lastRenderedPageBreak/>
        <w:t>углубляешься в этот процесс, становится понятно, что все просто только на первый взгляд.</w:t>
      </w:r>
    </w:p>
    <w:p w14:paraId="4A842B9E" w14:textId="77777777" w:rsidR="00C667EA" w:rsidRDefault="00C667EA" w:rsidP="00C667EA">
      <w:pPr>
        <w:pStyle w:val="Default"/>
        <w:ind w:firstLine="0"/>
        <w:rPr>
          <w:lang w:val="ru-RU"/>
        </w:rPr>
      </w:pPr>
    </w:p>
    <w:p w14:paraId="4B8A2CC1" w14:textId="77777777" w:rsidR="00C667EA" w:rsidRDefault="00C667EA" w:rsidP="00C667EA">
      <w:pPr>
        <w:pStyle w:val="Default"/>
        <w:ind w:firstLine="0"/>
        <w:rPr>
          <w:lang w:val="ru-RU"/>
        </w:rPr>
      </w:pPr>
    </w:p>
    <w:p w14:paraId="0EE3D895" w14:textId="77777777" w:rsidR="00C667EA" w:rsidRDefault="00C667EA" w:rsidP="00C667EA">
      <w:pPr>
        <w:pStyle w:val="Default"/>
        <w:ind w:firstLine="0"/>
        <w:rPr>
          <w:lang w:val="ru-RU"/>
        </w:rPr>
      </w:pPr>
    </w:p>
    <w:p w14:paraId="55F89841" w14:textId="77777777" w:rsidR="00C667EA" w:rsidRDefault="00C667EA" w:rsidP="00C667EA">
      <w:pPr>
        <w:pStyle w:val="Default"/>
        <w:ind w:firstLine="0"/>
        <w:rPr>
          <w:lang w:val="ru-RU"/>
        </w:rPr>
      </w:pPr>
    </w:p>
    <w:p w14:paraId="5F3988D7" w14:textId="77777777" w:rsidR="00E15234" w:rsidRPr="00EE5573" w:rsidRDefault="00E15234" w:rsidP="00EE5573">
      <w:pPr>
        <w:pStyle w:val="a3"/>
      </w:pPr>
    </w:p>
    <w:sectPr w:rsidR="00E15234" w:rsidRPr="00EE5573" w:rsidSect="005036D0">
      <w:headerReference w:type="default" r:id="rId2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9EFE6" w14:textId="77777777" w:rsidR="008543CB" w:rsidRDefault="008543CB" w:rsidP="005036D0">
      <w:pPr>
        <w:spacing w:after="0" w:line="240" w:lineRule="auto"/>
      </w:pPr>
      <w:r>
        <w:separator/>
      </w:r>
    </w:p>
  </w:endnote>
  <w:endnote w:type="continuationSeparator" w:id="0">
    <w:p w14:paraId="47419689" w14:textId="77777777" w:rsidR="008543CB" w:rsidRDefault="008543CB" w:rsidP="00503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1F380" w14:textId="77777777" w:rsidR="008543CB" w:rsidRDefault="008543CB" w:rsidP="005036D0">
      <w:pPr>
        <w:spacing w:after="0" w:line="240" w:lineRule="auto"/>
      </w:pPr>
      <w:r>
        <w:separator/>
      </w:r>
    </w:p>
  </w:footnote>
  <w:footnote w:type="continuationSeparator" w:id="0">
    <w:p w14:paraId="7B41E9C0" w14:textId="77777777" w:rsidR="008543CB" w:rsidRDefault="008543CB" w:rsidP="00503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53396594"/>
      <w:docPartObj>
        <w:docPartGallery w:val="Page Numbers (Top of Page)"/>
        <w:docPartUnique/>
      </w:docPartObj>
    </w:sdtPr>
    <w:sdtEndPr/>
    <w:sdtContent>
      <w:p w14:paraId="2F113F69" w14:textId="0F67D1B3" w:rsidR="000327E3" w:rsidRDefault="000327E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7E36">
          <w:rPr>
            <w:noProof/>
          </w:rPr>
          <w:t>3</w:t>
        </w:r>
        <w:r>
          <w:fldChar w:fldCharType="end"/>
        </w:r>
      </w:p>
    </w:sdtContent>
  </w:sdt>
  <w:p w14:paraId="0015EEDC" w14:textId="77777777" w:rsidR="000327E3" w:rsidRDefault="000327E3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0225"/>
    <w:multiLevelType w:val="hybridMultilevel"/>
    <w:tmpl w:val="EE0852E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A1C20"/>
    <w:multiLevelType w:val="hybridMultilevel"/>
    <w:tmpl w:val="66E24DD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043FDA"/>
    <w:multiLevelType w:val="hybridMultilevel"/>
    <w:tmpl w:val="A850B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D6247"/>
    <w:multiLevelType w:val="hybridMultilevel"/>
    <w:tmpl w:val="317253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06531D"/>
    <w:multiLevelType w:val="hybridMultilevel"/>
    <w:tmpl w:val="8482D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100FC"/>
    <w:multiLevelType w:val="hybridMultilevel"/>
    <w:tmpl w:val="1E260600"/>
    <w:lvl w:ilvl="0" w:tplc="CB9E22F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A6483"/>
    <w:multiLevelType w:val="hybridMultilevel"/>
    <w:tmpl w:val="BF4EA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43E4D"/>
    <w:multiLevelType w:val="multilevel"/>
    <w:tmpl w:val="B702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7E269C"/>
    <w:multiLevelType w:val="hybridMultilevel"/>
    <w:tmpl w:val="B7F83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F4891"/>
    <w:multiLevelType w:val="hybridMultilevel"/>
    <w:tmpl w:val="2E8619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1B26716"/>
    <w:multiLevelType w:val="hybridMultilevel"/>
    <w:tmpl w:val="2C225F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2A41FB9"/>
    <w:multiLevelType w:val="hybridMultilevel"/>
    <w:tmpl w:val="FF8A0976"/>
    <w:lvl w:ilvl="0" w:tplc="C9FEA99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006147"/>
    <w:multiLevelType w:val="hybridMultilevel"/>
    <w:tmpl w:val="3DBCD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9C71A4"/>
    <w:multiLevelType w:val="multilevel"/>
    <w:tmpl w:val="FDAA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B4A0A"/>
    <w:multiLevelType w:val="hybridMultilevel"/>
    <w:tmpl w:val="6CC66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460C5A"/>
    <w:multiLevelType w:val="hybridMultilevel"/>
    <w:tmpl w:val="1122A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28790E"/>
    <w:multiLevelType w:val="hybridMultilevel"/>
    <w:tmpl w:val="A3B84F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B4E6C3C"/>
    <w:multiLevelType w:val="multilevel"/>
    <w:tmpl w:val="EA94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B9A5321"/>
    <w:multiLevelType w:val="hybridMultilevel"/>
    <w:tmpl w:val="AB0EB0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12864CF"/>
    <w:multiLevelType w:val="hybridMultilevel"/>
    <w:tmpl w:val="5422169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9B6801"/>
    <w:multiLevelType w:val="hybridMultilevel"/>
    <w:tmpl w:val="8A50C5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20D1315"/>
    <w:multiLevelType w:val="multilevel"/>
    <w:tmpl w:val="A354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000669"/>
    <w:multiLevelType w:val="hybridMultilevel"/>
    <w:tmpl w:val="52FE47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2C149FE"/>
    <w:multiLevelType w:val="hybridMultilevel"/>
    <w:tmpl w:val="F4F8886E"/>
    <w:lvl w:ilvl="0" w:tplc="3B801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8914FAF"/>
    <w:multiLevelType w:val="hybridMultilevel"/>
    <w:tmpl w:val="52F87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C67F10"/>
    <w:multiLevelType w:val="multilevel"/>
    <w:tmpl w:val="AB14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3D496F"/>
    <w:multiLevelType w:val="hybridMultilevel"/>
    <w:tmpl w:val="CBAAE1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45F22AC"/>
    <w:multiLevelType w:val="hybridMultilevel"/>
    <w:tmpl w:val="9DE24EB2"/>
    <w:lvl w:ilvl="0" w:tplc="1AA6C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80E0FF5"/>
    <w:multiLevelType w:val="hybridMultilevel"/>
    <w:tmpl w:val="3CC6DE52"/>
    <w:lvl w:ilvl="0" w:tplc="17B4A2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EC7417"/>
    <w:multiLevelType w:val="hybridMultilevel"/>
    <w:tmpl w:val="09E6F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F1C1736"/>
    <w:multiLevelType w:val="hybridMultilevel"/>
    <w:tmpl w:val="53228EBC"/>
    <w:lvl w:ilvl="0" w:tplc="237212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FB92490"/>
    <w:multiLevelType w:val="hybridMultilevel"/>
    <w:tmpl w:val="BE068D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23"/>
  </w:num>
  <w:num w:numId="3">
    <w:abstractNumId w:val="27"/>
  </w:num>
  <w:num w:numId="4">
    <w:abstractNumId w:val="8"/>
  </w:num>
  <w:num w:numId="5">
    <w:abstractNumId w:val="26"/>
  </w:num>
  <w:num w:numId="6">
    <w:abstractNumId w:val="2"/>
  </w:num>
  <w:num w:numId="7">
    <w:abstractNumId w:val="30"/>
  </w:num>
  <w:num w:numId="8">
    <w:abstractNumId w:val="14"/>
  </w:num>
  <w:num w:numId="9">
    <w:abstractNumId w:val="0"/>
  </w:num>
  <w:num w:numId="10">
    <w:abstractNumId w:val="12"/>
  </w:num>
  <w:num w:numId="11">
    <w:abstractNumId w:val="15"/>
  </w:num>
  <w:num w:numId="12">
    <w:abstractNumId w:val="7"/>
  </w:num>
  <w:num w:numId="13">
    <w:abstractNumId w:val="4"/>
  </w:num>
  <w:num w:numId="14">
    <w:abstractNumId w:val="16"/>
  </w:num>
  <w:num w:numId="15">
    <w:abstractNumId w:val="18"/>
  </w:num>
  <w:num w:numId="16">
    <w:abstractNumId w:val="29"/>
  </w:num>
  <w:num w:numId="17">
    <w:abstractNumId w:val="1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8"/>
  </w:num>
  <w:num w:numId="22">
    <w:abstractNumId w:val="22"/>
  </w:num>
  <w:num w:numId="23">
    <w:abstractNumId w:val="20"/>
  </w:num>
  <w:num w:numId="24">
    <w:abstractNumId w:val="9"/>
  </w:num>
  <w:num w:numId="25">
    <w:abstractNumId w:val="10"/>
  </w:num>
  <w:num w:numId="26">
    <w:abstractNumId w:val="31"/>
  </w:num>
  <w:num w:numId="27">
    <w:abstractNumId w:val="3"/>
  </w:num>
  <w:num w:numId="28">
    <w:abstractNumId w:val="6"/>
  </w:num>
  <w:num w:numId="29">
    <w:abstractNumId w:val="24"/>
  </w:num>
  <w:num w:numId="30">
    <w:abstractNumId w:val="19"/>
  </w:num>
  <w:num w:numId="31">
    <w:abstractNumId w:val="5"/>
  </w:num>
  <w:num w:numId="32">
    <w:abstractNumId w:val="11"/>
  </w:num>
  <w:num w:numId="33">
    <w:abstractNumId w:val="13"/>
  </w:num>
  <w:num w:numId="34">
    <w:abstractNumId w:val="25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4D7"/>
    <w:rsid w:val="00005790"/>
    <w:rsid w:val="00015894"/>
    <w:rsid w:val="000327E3"/>
    <w:rsid w:val="0005707E"/>
    <w:rsid w:val="00070A5E"/>
    <w:rsid w:val="000949B7"/>
    <w:rsid w:val="00095F03"/>
    <w:rsid w:val="000A1C7C"/>
    <w:rsid w:val="000B33DF"/>
    <w:rsid w:val="000B5158"/>
    <w:rsid w:val="000B70C9"/>
    <w:rsid w:val="000D3CE0"/>
    <w:rsid w:val="000D7596"/>
    <w:rsid w:val="000E5BEA"/>
    <w:rsid w:val="000F3EF1"/>
    <w:rsid w:val="000F5029"/>
    <w:rsid w:val="00117C01"/>
    <w:rsid w:val="001208AF"/>
    <w:rsid w:val="00126798"/>
    <w:rsid w:val="001403C5"/>
    <w:rsid w:val="00144147"/>
    <w:rsid w:val="001468F5"/>
    <w:rsid w:val="00151821"/>
    <w:rsid w:val="00187702"/>
    <w:rsid w:val="001C56AE"/>
    <w:rsid w:val="001D3E29"/>
    <w:rsid w:val="001E354A"/>
    <w:rsid w:val="001F4CC7"/>
    <w:rsid w:val="00201B1B"/>
    <w:rsid w:val="002069EA"/>
    <w:rsid w:val="002153CB"/>
    <w:rsid w:val="00216BAC"/>
    <w:rsid w:val="00220537"/>
    <w:rsid w:val="00221174"/>
    <w:rsid w:val="002274DC"/>
    <w:rsid w:val="00230FAF"/>
    <w:rsid w:val="00235907"/>
    <w:rsid w:val="00243EEE"/>
    <w:rsid w:val="0024406E"/>
    <w:rsid w:val="00255E4E"/>
    <w:rsid w:val="002700E3"/>
    <w:rsid w:val="00270E48"/>
    <w:rsid w:val="002850DF"/>
    <w:rsid w:val="002967C3"/>
    <w:rsid w:val="002C2620"/>
    <w:rsid w:val="002D17CD"/>
    <w:rsid w:val="002D4F0E"/>
    <w:rsid w:val="002E38D7"/>
    <w:rsid w:val="002F06F3"/>
    <w:rsid w:val="002F1D5B"/>
    <w:rsid w:val="002F5B37"/>
    <w:rsid w:val="002F7A6A"/>
    <w:rsid w:val="00344F45"/>
    <w:rsid w:val="003553D4"/>
    <w:rsid w:val="00366C4B"/>
    <w:rsid w:val="00390B68"/>
    <w:rsid w:val="003C1E9A"/>
    <w:rsid w:val="003E3B21"/>
    <w:rsid w:val="003E6A53"/>
    <w:rsid w:val="003F3A3A"/>
    <w:rsid w:val="0041326F"/>
    <w:rsid w:val="00436E51"/>
    <w:rsid w:val="00446F5E"/>
    <w:rsid w:val="00450DDB"/>
    <w:rsid w:val="00451C9B"/>
    <w:rsid w:val="00454125"/>
    <w:rsid w:val="00471D65"/>
    <w:rsid w:val="00494ED2"/>
    <w:rsid w:val="004B0B63"/>
    <w:rsid w:val="004B4B4F"/>
    <w:rsid w:val="004C107F"/>
    <w:rsid w:val="004C1C22"/>
    <w:rsid w:val="004E04D7"/>
    <w:rsid w:val="004E77CE"/>
    <w:rsid w:val="005036D0"/>
    <w:rsid w:val="00505C39"/>
    <w:rsid w:val="00512C30"/>
    <w:rsid w:val="0052385E"/>
    <w:rsid w:val="00542616"/>
    <w:rsid w:val="0054664F"/>
    <w:rsid w:val="00557248"/>
    <w:rsid w:val="005642F5"/>
    <w:rsid w:val="005672F6"/>
    <w:rsid w:val="005724F4"/>
    <w:rsid w:val="00587E30"/>
    <w:rsid w:val="005A1FCF"/>
    <w:rsid w:val="005A5760"/>
    <w:rsid w:val="005B0797"/>
    <w:rsid w:val="005D3DF1"/>
    <w:rsid w:val="005E23BB"/>
    <w:rsid w:val="005F02C3"/>
    <w:rsid w:val="005F68BF"/>
    <w:rsid w:val="00616C26"/>
    <w:rsid w:val="006454B3"/>
    <w:rsid w:val="00661354"/>
    <w:rsid w:val="0066507C"/>
    <w:rsid w:val="00671B8B"/>
    <w:rsid w:val="006857A0"/>
    <w:rsid w:val="00690575"/>
    <w:rsid w:val="00695569"/>
    <w:rsid w:val="006A7293"/>
    <w:rsid w:val="006C3C40"/>
    <w:rsid w:val="006E59EC"/>
    <w:rsid w:val="006F05E0"/>
    <w:rsid w:val="007201B1"/>
    <w:rsid w:val="00723EFB"/>
    <w:rsid w:val="00726BA2"/>
    <w:rsid w:val="007423C8"/>
    <w:rsid w:val="007443CE"/>
    <w:rsid w:val="00773861"/>
    <w:rsid w:val="00776205"/>
    <w:rsid w:val="0078488C"/>
    <w:rsid w:val="00792A3D"/>
    <w:rsid w:val="007A15AF"/>
    <w:rsid w:val="007A2F6B"/>
    <w:rsid w:val="007B21B8"/>
    <w:rsid w:val="008056A4"/>
    <w:rsid w:val="00824AFC"/>
    <w:rsid w:val="00843CE4"/>
    <w:rsid w:val="00847EAD"/>
    <w:rsid w:val="008543CB"/>
    <w:rsid w:val="008616EC"/>
    <w:rsid w:val="0086688E"/>
    <w:rsid w:val="00875401"/>
    <w:rsid w:val="008771CE"/>
    <w:rsid w:val="0089052A"/>
    <w:rsid w:val="008A0CD7"/>
    <w:rsid w:val="008A1767"/>
    <w:rsid w:val="008B5A70"/>
    <w:rsid w:val="008C0129"/>
    <w:rsid w:val="008D63CC"/>
    <w:rsid w:val="008E0970"/>
    <w:rsid w:val="00914413"/>
    <w:rsid w:val="00926A41"/>
    <w:rsid w:val="00926F04"/>
    <w:rsid w:val="00927141"/>
    <w:rsid w:val="0094310A"/>
    <w:rsid w:val="009945C1"/>
    <w:rsid w:val="009F7B26"/>
    <w:rsid w:val="00A10007"/>
    <w:rsid w:val="00A263F9"/>
    <w:rsid w:val="00A62382"/>
    <w:rsid w:val="00A67D9C"/>
    <w:rsid w:val="00A81E68"/>
    <w:rsid w:val="00A83590"/>
    <w:rsid w:val="00A9068D"/>
    <w:rsid w:val="00A9597A"/>
    <w:rsid w:val="00A97167"/>
    <w:rsid w:val="00AA191A"/>
    <w:rsid w:val="00AB2313"/>
    <w:rsid w:val="00AC021B"/>
    <w:rsid w:val="00AC2551"/>
    <w:rsid w:val="00AD21DD"/>
    <w:rsid w:val="00AE5BD0"/>
    <w:rsid w:val="00AF3FEF"/>
    <w:rsid w:val="00B0376A"/>
    <w:rsid w:val="00B0488A"/>
    <w:rsid w:val="00B24A21"/>
    <w:rsid w:val="00B30F52"/>
    <w:rsid w:val="00B33134"/>
    <w:rsid w:val="00B56DBF"/>
    <w:rsid w:val="00B9547B"/>
    <w:rsid w:val="00BB35BE"/>
    <w:rsid w:val="00BC43E3"/>
    <w:rsid w:val="00C03636"/>
    <w:rsid w:val="00C268AB"/>
    <w:rsid w:val="00C27190"/>
    <w:rsid w:val="00C3642E"/>
    <w:rsid w:val="00C55E02"/>
    <w:rsid w:val="00C5602D"/>
    <w:rsid w:val="00C667EA"/>
    <w:rsid w:val="00C80736"/>
    <w:rsid w:val="00C93FF1"/>
    <w:rsid w:val="00C95DA8"/>
    <w:rsid w:val="00CC48A6"/>
    <w:rsid w:val="00CD43F6"/>
    <w:rsid w:val="00CF21C1"/>
    <w:rsid w:val="00CF2827"/>
    <w:rsid w:val="00CF2A43"/>
    <w:rsid w:val="00CF7E68"/>
    <w:rsid w:val="00D06EE4"/>
    <w:rsid w:val="00D344E5"/>
    <w:rsid w:val="00D542BE"/>
    <w:rsid w:val="00D576E4"/>
    <w:rsid w:val="00D80E5D"/>
    <w:rsid w:val="00D82F31"/>
    <w:rsid w:val="00DA628C"/>
    <w:rsid w:val="00DB5DB9"/>
    <w:rsid w:val="00E01675"/>
    <w:rsid w:val="00E10328"/>
    <w:rsid w:val="00E15234"/>
    <w:rsid w:val="00E216B4"/>
    <w:rsid w:val="00E2431B"/>
    <w:rsid w:val="00E26681"/>
    <w:rsid w:val="00E27349"/>
    <w:rsid w:val="00E36338"/>
    <w:rsid w:val="00E36B6C"/>
    <w:rsid w:val="00E42CAB"/>
    <w:rsid w:val="00E477F6"/>
    <w:rsid w:val="00E47FCC"/>
    <w:rsid w:val="00E562A2"/>
    <w:rsid w:val="00E652EB"/>
    <w:rsid w:val="00E86144"/>
    <w:rsid w:val="00EE5573"/>
    <w:rsid w:val="00EE5F15"/>
    <w:rsid w:val="00EF1EC2"/>
    <w:rsid w:val="00F30DC7"/>
    <w:rsid w:val="00F42EB7"/>
    <w:rsid w:val="00F57E36"/>
    <w:rsid w:val="00F93FC3"/>
    <w:rsid w:val="00F97365"/>
    <w:rsid w:val="00FA4B17"/>
    <w:rsid w:val="00FA5931"/>
    <w:rsid w:val="00FB55DF"/>
    <w:rsid w:val="00FB5FD7"/>
    <w:rsid w:val="00FB6A33"/>
    <w:rsid w:val="00FD4F3F"/>
    <w:rsid w:val="00FD7E1A"/>
    <w:rsid w:val="00FF42A3"/>
    <w:rsid w:val="00FF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9F240"/>
  <w15:chartTrackingRefBased/>
  <w15:docId w15:val="{6EE5EBC7-4CCE-41ED-9A02-50356579B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724F4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87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5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5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3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914413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kern w:val="28"/>
      <w:sz w:val="28"/>
      <w:szCs w:val="66"/>
      <w:lang w:val="en-US" w:eastAsia="ru-RU"/>
    </w:rPr>
  </w:style>
  <w:style w:type="paragraph" w:customStyle="1" w:styleId="Big">
    <w:name w:val="Big"/>
    <w:basedOn w:val="1"/>
    <w:rsid w:val="00587E30"/>
    <w:pPr>
      <w:keepNext w:val="0"/>
      <w:keepLines w:val="0"/>
      <w:spacing w:before="0" w:line="360" w:lineRule="auto"/>
      <w:jc w:val="center"/>
    </w:pPr>
    <w:rPr>
      <w:rFonts w:ascii="Times New Roman" w:eastAsia="Times New Roman" w:hAnsi="Times New Roman" w:cs="Times New Roman"/>
      <w:b/>
      <w:bCs/>
      <w:color w:val="000000" w:themeColor="text1"/>
      <w:kern w:val="48"/>
      <w:sz w:val="48"/>
      <w:szCs w:val="48"/>
    </w:rPr>
  </w:style>
  <w:style w:type="character" w:customStyle="1" w:styleId="10">
    <w:name w:val="Заголовок 1 Знак"/>
    <w:basedOn w:val="a0"/>
    <w:link w:val="1"/>
    <w:uiPriority w:val="9"/>
    <w:rsid w:val="00587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ishaS">
    <w:name w:val="Misha S"/>
    <w:basedOn w:val="1"/>
    <w:next w:val="a"/>
    <w:rsid w:val="000949B7"/>
    <w:pPr>
      <w:spacing w:before="0" w:line="360" w:lineRule="auto"/>
      <w:jc w:val="both"/>
    </w:pPr>
    <w:rPr>
      <w:b/>
      <w:bCs/>
      <w:color w:val="000000" w:themeColor="text1"/>
      <w:kern w:val="32"/>
    </w:rPr>
  </w:style>
  <w:style w:type="paragraph" w:customStyle="1" w:styleId="netotstupov">
    <w:name w:val="net otstupov"/>
    <w:rsid w:val="00E42CAB"/>
    <w:pPr>
      <w:spacing w:after="0" w:line="360" w:lineRule="auto"/>
      <w:jc w:val="both"/>
    </w:pPr>
    <w:rPr>
      <w:rFonts w:ascii="Times New Roman" w:eastAsiaTheme="majorEastAsia" w:hAnsi="Times New Roman" w:cstheme="majorBidi"/>
      <w:bCs/>
      <w:color w:val="000000" w:themeColor="text1"/>
      <w:kern w:val="28"/>
      <w:sz w:val="28"/>
      <w:szCs w:val="32"/>
    </w:rPr>
  </w:style>
  <w:style w:type="paragraph" w:customStyle="1" w:styleId="simple">
    <w:name w:val="simple"/>
    <w:rsid w:val="00144147"/>
    <w:pPr>
      <w:spacing w:after="0" w:line="360" w:lineRule="auto"/>
      <w:ind w:firstLine="709"/>
      <w:jc w:val="both"/>
    </w:pPr>
    <w:rPr>
      <w:rFonts w:ascii="Times New Roman" w:eastAsiaTheme="majorEastAsia" w:hAnsi="Times New Roman" w:cstheme="majorBidi"/>
      <w:bCs/>
      <w:color w:val="000000" w:themeColor="text1"/>
      <w:kern w:val="28"/>
      <w:sz w:val="28"/>
      <w:szCs w:val="32"/>
      <w:lang w:eastAsia="ru-RU"/>
    </w:rPr>
  </w:style>
  <w:style w:type="paragraph" w:customStyle="1" w:styleId="a3">
    <w:name w:val="без отступа абзатца"/>
    <w:qFormat/>
    <w:rsid w:val="00914413"/>
    <w:pPr>
      <w:spacing w:after="0" w:line="360" w:lineRule="auto"/>
      <w:jc w:val="both"/>
    </w:pPr>
    <w:rPr>
      <w:rFonts w:ascii="Times New Roman" w:eastAsiaTheme="majorEastAsia" w:hAnsi="Times New Roman" w:cstheme="majorBidi"/>
      <w:bCs/>
      <w:color w:val="000000" w:themeColor="text1"/>
      <w:kern w:val="28"/>
      <w:sz w:val="28"/>
      <w:szCs w:val="32"/>
    </w:rPr>
  </w:style>
  <w:style w:type="paragraph" w:customStyle="1" w:styleId="simple1">
    <w:name w:val="simple1"/>
    <w:basedOn w:val="1"/>
    <w:next w:val="simple"/>
    <w:rsid w:val="00144147"/>
    <w:pPr>
      <w:spacing w:before="0" w:line="360" w:lineRule="auto"/>
      <w:jc w:val="center"/>
    </w:pPr>
    <w:rPr>
      <w:color w:val="000000" w:themeColor="text1"/>
    </w:rPr>
  </w:style>
  <w:style w:type="paragraph" w:styleId="a4">
    <w:name w:val="No Spacing"/>
    <w:link w:val="a5"/>
    <w:uiPriority w:val="1"/>
    <w:qFormat/>
    <w:rsid w:val="00661354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661354"/>
    <w:rPr>
      <w:rFonts w:eastAsiaTheme="minorEastAsia"/>
      <w:lang w:eastAsia="ru-RU"/>
    </w:rPr>
  </w:style>
  <w:style w:type="paragraph" w:customStyle="1" w:styleId="a6">
    <w:name w:val="ПодЗагаловок"/>
    <w:basedOn w:val="2"/>
    <w:next w:val="Default"/>
    <w:qFormat/>
    <w:rsid w:val="00914413"/>
    <w:pPr>
      <w:spacing w:before="0" w:line="360" w:lineRule="auto"/>
      <w:jc w:val="center"/>
    </w:pPr>
    <w:rPr>
      <w:rFonts w:ascii="Times New Roman" w:hAnsi="Times New Roman"/>
      <w:b/>
      <w:color w:val="000000" w:themeColor="text1"/>
      <w:kern w:val="28"/>
      <w:sz w:val="28"/>
    </w:rPr>
  </w:style>
  <w:style w:type="character" w:customStyle="1" w:styleId="20">
    <w:name w:val="Заголовок 2 Знак"/>
    <w:basedOn w:val="a0"/>
    <w:link w:val="2"/>
    <w:uiPriority w:val="9"/>
    <w:rsid w:val="0069556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AF3FEF"/>
    <w:pPr>
      <w:outlineLvl w:val="9"/>
    </w:pPr>
  </w:style>
  <w:style w:type="paragraph" w:customStyle="1" w:styleId="a8">
    <w:name w:val="Загаловок"/>
    <w:basedOn w:val="1"/>
    <w:next w:val="Default"/>
    <w:qFormat/>
    <w:rsid w:val="00914413"/>
    <w:pPr>
      <w:keepNext w:val="0"/>
      <w:keepLines w:val="0"/>
      <w:spacing w:before="0" w:line="360" w:lineRule="auto"/>
      <w:jc w:val="center"/>
    </w:pPr>
    <w:rPr>
      <w:rFonts w:ascii="Times New Roman" w:hAnsi="Times New Roman"/>
      <w:b/>
      <w:color w:val="000000" w:themeColor="text1"/>
      <w:kern w:val="32"/>
    </w:rPr>
  </w:style>
  <w:style w:type="paragraph" w:styleId="a9">
    <w:name w:val="header"/>
    <w:basedOn w:val="a"/>
    <w:link w:val="aa"/>
    <w:uiPriority w:val="99"/>
    <w:unhideWhenUsed/>
    <w:rsid w:val="005036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036D0"/>
    <w:rPr>
      <w:rFonts w:eastAsiaTheme="minorEastAsia"/>
      <w:lang w:eastAsia="ru-RU"/>
    </w:rPr>
  </w:style>
  <w:style w:type="paragraph" w:styleId="ab">
    <w:name w:val="footer"/>
    <w:basedOn w:val="a"/>
    <w:link w:val="ac"/>
    <w:uiPriority w:val="99"/>
    <w:unhideWhenUsed/>
    <w:rsid w:val="005036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036D0"/>
    <w:rPr>
      <w:rFonts w:eastAsiaTheme="minorEastAsia"/>
      <w:lang w:eastAsia="ru-RU"/>
    </w:rPr>
  </w:style>
  <w:style w:type="character" w:customStyle="1" w:styleId="idea">
    <w:name w:val="idea"/>
    <w:uiPriority w:val="1"/>
    <w:qFormat/>
    <w:rsid w:val="00451C9B"/>
    <w:rPr>
      <w:rFonts w:ascii="Times New Roman" w:hAnsi="Times New Roman"/>
      <w:b w:val="0"/>
      <w:i w:val="0"/>
      <w:caps w:val="0"/>
      <w:smallCaps w:val="0"/>
      <w:strike w:val="0"/>
      <w:dstrike w:val="0"/>
      <w:vanish w:val="0"/>
      <w:color w:val="FF0000"/>
      <w:sz w:val="28"/>
      <w:u w:val="none"/>
      <w:vertAlign w:val="baseline"/>
    </w:rPr>
  </w:style>
  <w:style w:type="character" w:customStyle="1" w:styleId="ad">
    <w:name w:val="подч"/>
    <w:uiPriority w:val="1"/>
    <w:qFormat/>
    <w:rsid w:val="00E562A2"/>
    <w:rPr>
      <w:rFonts w:ascii="Times New Roman" w:hAnsi="Times New Roman"/>
      <w:b w:val="0"/>
      <w:i w:val="0"/>
      <w:caps w:val="0"/>
      <w:smallCaps w:val="0"/>
      <w:strike w:val="0"/>
      <w:dstrike w:val="0"/>
      <w:vanish w:val="0"/>
      <w:color w:val="000000" w:themeColor="text1"/>
      <w:sz w:val="28"/>
      <w:u w:val="thick" w:color="FF0000"/>
      <w:vertAlign w:val="baseline"/>
    </w:rPr>
  </w:style>
  <w:style w:type="table" w:styleId="ae">
    <w:name w:val="Table Grid"/>
    <w:basedOn w:val="a1"/>
    <w:uiPriority w:val="39"/>
    <w:rsid w:val="00FD7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A1000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1000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10007"/>
    <w:pPr>
      <w:spacing w:after="100" w:line="259" w:lineRule="auto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A10007"/>
    <w:pPr>
      <w:spacing w:after="100" w:line="259" w:lineRule="auto"/>
      <w:ind w:left="660"/>
    </w:pPr>
  </w:style>
  <w:style w:type="paragraph" w:styleId="5">
    <w:name w:val="toc 5"/>
    <w:basedOn w:val="a"/>
    <w:next w:val="a"/>
    <w:autoRedefine/>
    <w:uiPriority w:val="39"/>
    <w:unhideWhenUsed/>
    <w:rsid w:val="00A10007"/>
    <w:pPr>
      <w:spacing w:after="100" w:line="259" w:lineRule="auto"/>
      <w:ind w:left="880"/>
    </w:pPr>
  </w:style>
  <w:style w:type="paragraph" w:styleId="6">
    <w:name w:val="toc 6"/>
    <w:basedOn w:val="a"/>
    <w:next w:val="a"/>
    <w:autoRedefine/>
    <w:uiPriority w:val="39"/>
    <w:unhideWhenUsed/>
    <w:rsid w:val="00A10007"/>
    <w:pPr>
      <w:spacing w:after="100" w:line="259" w:lineRule="auto"/>
      <w:ind w:left="1100"/>
    </w:pPr>
  </w:style>
  <w:style w:type="paragraph" w:styleId="7">
    <w:name w:val="toc 7"/>
    <w:basedOn w:val="a"/>
    <w:next w:val="a"/>
    <w:autoRedefine/>
    <w:uiPriority w:val="39"/>
    <w:unhideWhenUsed/>
    <w:rsid w:val="00A10007"/>
    <w:pPr>
      <w:spacing w:after="100" w:line="259" w:lineRule="auto"/>
      <w:ind w:left="1320"/>
    </w:pPr>
  </w:style>
  <w:style w:type="paragraph" w:styleId="8">
    <w:name w:val="toc 8"/>
    <w:basedOn w:val="a"/>
    <w:next w:val="a"/>
    <w:autoRedefine/>
    <w:uiPriority w:val="39"/>
    <w:unhideWhenUsed/>
    <w:rsid w:val="00A10007"/>
    <w:pPr>
      <w:spacing w:after="100" w:line="259" w:lineRule="auto"/>
      <w:ind w:left="1540"/>
    </w:pPr>
  </w:style>
  <w:style w:type="paragraph" w:styleId="9">
    <w:name w:val="toc 9"/>
    <w:basedOn w:val="a"/>
    <w:next w:val="a"/>
    <w:autoRedefine/>
    <w:uiPriority w:val="39"/>
    <w:unhideWhenUsed/>
    <w:rsid w:val="00A10007"/>
    <w:pPr>
      <w:spacing w:after="100" w:line="259" w:lineRule="auto"/>
      <w:ind w:left="1760"/>
    </w:pPr>
  </w:style>
  <w:style w:type="character" w:styleId="af">
    <w:name w:val="Hyperlink"/>
    <w:basedOn w:val="a0"/>
    <w:uiPriority w:val="99"/>
    <w:unhideWhenUsed/>
    <w:rsid w:val="00A10007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10007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14413"/>
    <w:rPr>
      <w:color w:val="954F72" w:themeColor="followedHyperlink"/>
      <w:u w:val="single"/>
    </w:rPr>
  </w:style>
  <w:style w:type="paragraph" w:styleId="af1">
    <w:name w:val="Normal (Web)"/>
    <w:basedOn w:val="a"/>
    <w:uiPriority w:val="99"/>
    <w:semiHidden/>
    <w:unhideWhenUsed/>
    <w:rsid w:val="00243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Strong"/>
    <w:basedOn w:val="a0"/>
    <w:uiPriority w:val="22"/>
    <w:qFormat/>
    <w:rsid w:val="007A2F6B"/>
    <w:rPr>
      <w:b/>
      <w:bCs/>
    </w:rPr>
  </w:style>
  <w:style w:type="paragraph" w:styleId="af3">
    <w:name w:val="List Paragraph"/>
    <w:basedOn w:val="a"/>
    <w:uiPriority w:val="34"/>
    <w:qFormat/>
    <w:rsid w:val="00690575"/>
    <w:pPr>
      <w:spacing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captiontext">
    <w:name w:val="captiontext"/>
    <w:basedOn w:val="a0"/>
    <w:rsid w:val="00C03636"/>
  </w:style>
  <w:style w:type="character" w:customStyle="1" w:styleId="ipa">
    <w:name w:val="ipa"/>
    <w:basedOn w:val="a0"/>
    <w:rsid w:val="001468F5"/>
  </w:style>
  <w:style w:type="character" w:customStyle="1" w:styleId="sp">
    <w:name w:val="sp"/>
    <w:basedOn w:val="a0"/>
    <w:rsid w:val="001468F5"/>
  </w:style>
  <w:style w:type="character" w:customStyle="1" w:styleId="daud">
    <w:name w:val="daud"/>
    <w:basedOn w:val="a0"/>
    <w:rsid w:val="001468F5"/>
  </w:style>
  <w:style w:type="character" w:customStyle="1" w:styleId="pron">
    <w:name w:val="pron"/>
    <w:basedOn w:val="a0"/>
    <w:rsid w:val="001468F5"/>
  </w:style>
  <w:style w:type="character" w:styleId="af4">
    <w:name w:val="Emphasis"/>
    <w:basedOn w:val="a0"/>
    <w:uiPriority w:val="20"/>
    <w:qFormat/>
    <w:rsid w:val="000327E3"/>
    <w:rPr>
      <w:i/>
      <w:iCs/>
    </w:rPr>
  </w:style>
  <w:style w:type="character" w:customStyle="1" w:styleId="nondv-xref">
    <w:name w:val="nondv-xref"/>
    <w:basedOn w:val="a0"/>
    <w:rsid w:val="00FA4B17"/>
  </w:style>
  <w:style w:type="character" w:customStyle="1" w:styleId="latin12compacttimestamp-38a8ou">
    <w:name w:val="latin12compacttimestamp-38a8ou"/>
    <w:basedOn w:val="a0"/>
    <w:rsid w:val="008E0970"/>
  </w:style>
  <w:style w:type="character" w:customStyle="1" w:styleId="hw">
    <w:name w:val="hw"/>
    <w:basedOn w:val="a0"/>
    <w:rsid w:val="00512C30"/>
  </w:style>
  <w:style w:type="character" w:customStyle="1" w:styleId="pos">
    <w:name w:val="pos"/>
    <w:basedOn w:val="a0"/>
    <w:rsid w:val="00512C30"/>
  </w:style>
  <w:style w:type="character" w:customStyle="1" w:styleId="gram">
    <w:name w:val="gram"/>
    <w:basedOn w:val="a0"/>
    <w:rsid w:val="00512C30"/>
  </w:style>
  <w:style w:type="character" w:customStyle="1" w:styleId="gc">
    <w:name w:val="gc"/>
    <w:basedOn w:val="a0"/>
    <w:rsid w:val="00512C30"/>
  </w:style>
  <w:style w:type="paragraph" w:customStyle="1" w:styleId="has-text-align-left">
    <w:name w:val="has-text-align-left"/>
    <w:basedOn w:val="a"/>
    <w:rsid w:val="004B0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423C8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E557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mi">
    <w:name w:val="mi"/>
    <w:basedOn w:val="a0"/>
    <w:rsid w:val="00EE5573"/>
  </w:style>
  <w:style w:type="character" w:customStyle="1" w:styleId="mo">
    <w:name w:val="mo"/>
    <w:basedOn w:val="a0"/>
    <w:rsid w:val="00EE5573"/>
  </w:style>
  <w:style w:type="character" w:customStyle="1" w:styleId="mn">
    <w:name w:val="mn"/>
    <w:basedOn w:val="a0"/>
    <w:rsid w:val="00EE5573"/>
  </w:style>
  <w:style w:type="character" w:customStyle="1" w:styleId="mjxassistivemathml">
    <w:name w:val="mjx_assistive_mathml"/>
    <w:basedOn w:val="a0"/>
    <w:rsid w:val="00EE5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3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9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3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9777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1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6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6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4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0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2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7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0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4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4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0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9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28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0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1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34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0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593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8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4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1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8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2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21BAD-EA36-4AF4-B3FD-2E3BB3E46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13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Чернышов</dc:creator>
  <cp:keywords/>
  <dc:description/>
  <cp:lastModifiedBy>Obitobi Uchiha</cp:lastModifiedBy>
  <cp:revision>120</cp:revision>
  <cp:lastPrinted>2020-11-17T07:24:00Z</cp:lastPrinted>
  <dcterms:created xsi:type="dcterms:W3CDTF">2020-04-24T10:15:00Z</dcterms:created>
  <dcterms:modified xsi:type="dcterms:W3CDTF">2020-11-17T14:18:00Z</dcterms:modified>
</cp:coreProperties>
</file>