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23. 구현 Seed, Replay, 데이터셋 Case Spec 상세</w:t>
      </w:r>
    </w:p>
    <w:p>
      <w:pPr>
        <w:pStyle w:val="Heading2"/>
      </w:pPr>
      <w:r>
        <w:rPr>
          <w:b/>
        </w:rPr>
        <w:t>1. 목적</w:t>
      </w:r>
    </w:p>
    <w:p>
      <w:r>
        <w:t>이 문서는 `22_데이터셋_및_평가전략.docx` 이후 실제 실행 가능한 PoC seed 구현 상태를 공식 문서 패키지에 연결하기 위한 상세 문서다.</w:t>
      </w:r>
    </w:p>
    <w:p>
      <w:r>
        <w:t>현재 목표는 공개데이터셋을 다운로드하거나 운영 보안 장비에 연결하는 것이 아니다. 목표는 다음 세 가지를 검증 가능한 산출물로 고정하는 것이다.</w:t>
      </w:r>
    </w:p>
    <w:p>
      <w:r>
        <w:t>1. Synthetic fixture 기반 Evidence Package 평가</w:t>
      </w:r>
    </w:p>
    <w:p>
      <w:r>
        <w:t>2. Dataset Manifest 기반 공개/합성 데이터셋 후보 관리</w:t>
      </w:r>
    </w:p>
    <w:p>
      <w:r>
        <w:t>3. Public dataset adapter 구현 전 metadata-only case spec plan 작성</w:t>
      </w:r>
    </w:p>
    <w:p>
      <w:pPr>
        <w:pStyle w:val="Heading2"/>
      </w:pPr>
      <w:r>
        <w:rPr>
          <w:b/>
        </w:rPr>
        <w:t>2. 현재 구현 위치</w:t>
      </w:r>
    </w:p>
    <w:p>
      <w:r>
        <w:t>- `implementation_seed/schemas/normalized_alert.schema.json`</w:t>
      </w:r>
    </w:p>
    <w:p>
      <w:r>
        <w:t>- `implementation_seed/schemas/evidence_package.schema.json`</w:t>
      </w:r>
    </w:p>
    <w:p>
      <w:r>
        <w:t>- `implementation_seed/schemas/dataset_manifest.schema.json`</w:t>
      </w:r>
    </w:p>
    <w:p>
      <w:r>
        <w:t>- `implementation_seed/datasets/dataset_manifest.json`</w:t>
      </w:r>
    </w:p>
    <w:p>
      <w:r>
        <w:t>- `implementation_seed/scripts/synthetic_alert_generator.py`</w:t>
      </w:r>
    </w:p>
    <w:p>
      <w:r>
        <w:t>- `implementation_seed/scripts/replay_runner.py`</w:t>
      </w:r>
    </w:p>
    <w:p>
      <w:r>
        <w:t>- `implementation_seed/scripts/dataset_registry.py`</w:t>
      </w:r>
    </w:p>
    <w:p>
      <w:r>
        <w:t>- `implementation_seed/scripts/public_dataset_adapter.py`</w:t>
      </w:r>
    </w:p>
    <w:p>
      <w:r>
        <w:t>- `implementation_seed/tests/test_synthetic_alert_generator.py`</w:t>
      </w:r>
    </w:p>
    <w:p>
      <w:r>
        <w:t>- `implementation_seed/tests/test_replay_runner.py`</w:t>
      </w:r>
    </w:p>
    <w:p>
      <w:r>
        <w:t>- `implementation_seed/tests/test_dataset_registry.py`</w:t>
      </w:r>
    </w:p>
    <w:p>
      <w:pPr>
        <w:pStyle w:val="Heading2"/>
      </w:pPr>
      <w:r>
        <w:rPr>
          <w:b/>
        </w:rPr>
        <w:t>3. 데이터셋 Registry 정책</w:t>
      </w:r>
    </w:p>
    <w:p>
      <w:r>
        <w:t>`dataset_manifest.json`은 다음 정책을 schema 수준에서 유지한다.</w:t>
      </w:r>
    </w:p>
    <w:p>
      <w:r>
        <w:t>- `download_allowed=false`</w:t>
      </w:r>
    </w:p>
    <w:p>
      <w:r>
        <w:t>- `production_connection_allowed=false`</w:t>
      </w:r>
    </w:p>
    <w:p>
      <w:r>
        <w:t>- 공개데이터셋은 `metadata_stub` 상태로만 등록</w:t>
      </w:r>
    </w:p>
    <w:p>
      <w:r>
        <w:t>- 실제 다운로드/크롤링/원시 로그 파싱은 명시 승인과 라이선스 검토 후 별도 구현</w:t>
      </w:r>
    </w:p>
    <w:p>
      <w:r>
        <w:t>- ML score는 verdict가 아니라 evidence signal로만 사용</w:t>
      </w:r>
    </w:p>
    <w:p>
      <w:r>
        <w:t>현재 등록된 source는 다음과 같다.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source_id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유형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상태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w="2400" w:type="dxa"/>
          </w:tcPr>
          <w:p>
            <w:r>
              <w:t>synthetic-v0</w:t>
            </w:r>
          </w:p>
        </w:tc>
        <w:tc>
          <w:tcPr>
            <w:tcW w:w="2400" w:type="dxa"/>
          </w:tcPr>
          <w:p>
            <w:r>
              <w:t>synthetic</w:t>
            </w:r>
          </w:p>
        </w:tc>
        <w:tc>
          <w:tcPr>
            <w:tcW w:w="2400" w:type="dxa"/>
          </w:tcPr>
          <w:p>
            <w:r>
              <w:t>ready_local_fixture</w:t>
            </w:r>
          </w:p>
        </w:tc>
        <w:tc>
          <w:tcPr>
            <w:tcW w:w="2400" w:type="dxa"/>
          </w:tcPr>
          <w:p>
            <w:r>
              <w:t>Evidence/Policy/Prompt guardrail unit replay</w:t>
            </w:r>
          </w:p>
        </w:tc>
      </w:tr>
      <w:tr>
        <w:tc>
          <w:tcPr>
            <w:tcW w:w="2400" w:type="dxa"/>
          </w:tcPr>
          <w:p>
            <w:r>
              <w:t>otrf-security-datasets</w:t>
            </w:r>
          </w:p>
        </w:tc>
        <w:tc>
          <w:tcPr>
            <w:tcW w:w="2400" w:type="dxa"/>
          </w:tcPr>
          <w:p>
            <w:r>
              <w:t>public</w:t>
            </w:r>
          </w:p>
        </w:tc>
        <w:tc>
          <w:tcPr>
            <w:tcW w:w="2400" w:type="dxa"/>
          </w:tcPr>
          <w:p>
            <w:r>
              <w:t>metadata_stub</w:t>
            </w:r>
          </w:p>
        </w:tc>
        <w:tc>
          <w:tcPr>
            <w:tcW w:w="2400" w:type="dxa"/>
          </w:tcPr>
          <w:p>
            <w:r>
              <w:t>Windows/Sysmon attack timeline, MITRE mapping</w:t>
            </w:r>
          </w:p>
        </w:tc>
      </w:tr>
      <w:tr>
        <w:tc>
          <w:tcPr>
            <w:tcW w:w="2400" w:type="dxa"/>
          </w:tcPr>
          <w:p>
            <w:r>
              <w:t>splunk-bots-v3</w:t>
            </w:r>
          </w:p>
        </w:tc>
        <w:tc>
          <w:tcPr>
            <w:tcW w:w="2400" w:type="dxa"/>
          </w:tcPr>
          <w:p>
            <w:r>
              <w:t>public</w:t>
            </w:r>
          </w:p>
        </w:tc>
        <w:tc>
          <w:tcPr>
            <w:tcW w:w="2400" w:type="dxa"/>
          </w:tcPr>
          <w:p>
            <w:r>
              <w:t>metadata_stub</w:t>
            </w:r>
          </w:p>
        </w:tc>
        <w:tc>
          <w:tcPr>
            <w:tcW w:w="2400" w:type="dxa"/>
          </w:tcPr>
          <w:p>
            <w:r>
              <w:t>Multi-step SOC investigation/query planning</w:t>
            </w:r>
          </w:p>
        </w:tc>
      </w:tr>
      <w:tr>
        <w:tc>
          <w:tcPr>
            <w:tcW w:w="2400" w:type="dxa"/>
          </w:tcPr>
          <w:p>
            <w:r>
              <w:t>unsw-nb15</w:t>
            </w:r>
          </w:p>
        </w:tc>
        <w:tc>
          <w:tcPr>
            <w:tcW w:w="2400" w:type="dxa"/>
          </w:tcPr>
          <w:p>
            <w:r>
              <w:t>public</w:t>
            </w:r>
          </w:p>
        </w:tc>
        <w:tc>
          <w:tcPr>
            <w:tcW w:w="2400" w:type="dxa"/>
          </w:tcPr>
          <w:p>
            <w:r>
              <w:t>metadata_stub</w:t>
            </w:r>
          </w:p>
        </w:tc>
        <w:tc>
          <w:tcPr>
            <w:tcW w:w="2400" w:type="dxa"/>
          </w:tcPr>
          <w:p>
            <w:r>
              <w:t>Network anomaly baseline/calibration</w:t>
            </w:r>
          </w:p>
        </w:tc>
      </w:tr>
      <w:tr>
        <w:tc>
          <w:tcPr>
            <w:tcW w:w="2400" w:type="dxa"/>
          </w:tcPr>
          <w:p>
            <w:r>
              <w:t>lanl-auth</w:t>
            </w:r>
          </w:p>
        </w:tc>
        <w:tc>
          <w:tcPr>
            <w:tcW w:w="2400" w:type="dxa"/>
          </w:tcPr>
          <w:p>
            <w:r>
              <w:t>public</w:t>
            </w:r>
          </w:p>
        </w:tc>
        <w:tc>
          <w:tcPr>
            <w:tcW w:w="2400" w:type="dxa"/>
          </w:tcPr>
          <w:p>
            <w:r>
              <w:t>metadata_stub</w:t>
            </w:r>
          </w:p>
        </w:tc>
        <w:tc>
          <w:tcPr>
            <w:tcW w:w="2400" w:type="dxa"/>
          </w:tcPr>
          <w:p>
            <w:r>
              <w:t>Identity/auth anomaly chain reconstruction</w:t>
            </w:r>
          </w:p>
        </w:tc>
      </w:tr>
      <w:tr>
        <w:tc>
          <w:tcPr>
            <w:tcW w:w="2400" w:type="dxa"/>
          </w:tcPr>
          <w:p>
            <w:r>
              <w:t>cert-insider-threat</w:t>
            </w:r>
          </w:p>
        </w:tc>
        <w:tc>
          <w:tcPr>
            <w:tcW w:w="2400" w:type="dxa"/>
          </w:tcPr>
          <w:p>
            <w:r>
              <w:t>public</w:t>
            </w:r>
          </w:p>
        </w:tc>
        <w:tc>
          <w:tcPr>
            <w:tcW w:w="2400" w:type="dxa"/>
          </w:tcPr>
          <w:p>
            <w:r>
              <w:t>manual_review_required</w:t>
            </w:r>
          </w:p>
        </w:tc>
        <w:tc>
          <w:tcPr>
            <w:tcW w:w="2400" w:type="dxa"/>
          </w:tcPr>
          <w:p>
            <w:r>
              <w:t>Insider-risk explanation guardrail; disabled by default</w:t>
            </w:r>
          </w:p>
        </w:tc>
      </w:tr>
    </w:tbl>
    <w:p>
      <w:pPr>
        <w:pStyle w:val="Heading2"/>
      </w:pPr>
      <w:r>
        <w:rPr>
          <w:b/>
        </w:rPr>
        <w:t>4. Replay Runner v1</w:t>
      </w:r>
    </w:p>
    <w:p>
      <w:r>
        <w:t>`ReplayRunner`는 기존 synthetic fixture 평가에 dataset manifest 기반 replay plan을 결합한다.</w:t>
      </w:r>
    </w:p>
    <w:p>
      <w:r>
        <w:t>주요 지표:</w:t>
      </w:r>
    </w:p>
    <w:p>
      <w:r>
        <w:t>- `evidence_package_success_rate`</w:t>
      </w:r>
    </w:p>
    <w:p>
      <w:r>
        <w:t>- `average_evidence_completeness`</w:t>
      </w:r>
    </w:p>
    <w:p>
      <w:r>
        <w:t>- `missing_reason_coverage`</w:t>
      </w:r>
    </w:p>
    <w:p>
      <w:r>
        <w:t>- `prompt_injection_quarantine_rate`</w:t>
      </w:r>
    </w:p>
    <w:p>
      <w:r>
        <w:t>- `policy_block_rate_for_cross_tenant`</w:t>
      </w:r>
    </w:p>
    <w:p>
      <w:r>
        <w:t>- `tenant_leakage_count`</w:t>
      </w:r>
    </w:p>
    <w:p>
      <w:r>
        <w:t>- `unsupported_conclusion_count`</w:t>
      </w:r>
    </w:p>
    <w:p>
      <w:r>
        <w:t>현재 검증 결과는 `go_for_next_seed`이다.</w:t>
      </w:r>
    </w:p>
    <w:p>
      <w:pPr>
        <w:pStyle w:val="Heading2"/>
      </w:pPr>
      <w:r>
        <w:rPr>
          <w:b/>
        </w:rPr>
        <w:t>5. Public Dataset Case Spec Plan v0</w:t>
      </w:r>
    </w:p>
    <w:p>
      <w:r>
        <w:t>이번 추가 구현은 `DatasetRegistry.build_case_spec_plan()`과 `write_case_spec_plan()`이다.</w:t>
      </w:r>
    </w:p>
    <w:p>
      <w:r>
        <w:t>역할:</w:t>
      </w:r>
    </w:p>
    <w:p>
      <w:r>
        <w:t>- enabled public source만 선택</w:t>
      </w:r>
    </w:p>
    <w:p>
      <w:r>
        <w:t>- `PublicDatasetAdapter`를 통해 metadata-only case spec 생성</w:t>
      </w:r>
    </w:p>
    <w:p>
      <w:r>
        <w:t>- adapter mode는 `metadata_stub`로 고정</w:t>
      </w:r>
    </w:p>
    <w:p>
      <w:r>
        <w:t>- 모든 case spec에서 `download_allowed=false` 유지</w:t>
      </w:r>
    </w:p>
    <w:p>
      <w:r>
        <w:t>- 실제 raw parser 구현 전 expected evidence / expected guardrail을 명시</w:t>
      </w:r>
    </w:p>
    <w:p>
      <w:r>
        <w:t>생성 리포트:</w:t>
      </w:r>
    </w:p>
    <w:p>
      <w:r>
        <w:t>- `implementation_seed/reports/dataset_case_spec_plan_v0.json`</w:t>
      </w:r>
    </w:p>
    <w:p>
      <w:r>
        <w:t>요약:</w:t>
      </w:r>
    </w:p>
    <w:p>
      <w:r>
        <w:t>- enabled public sources: 4</w:t>
      </w:r>
    </w:p>
    <w:p>
      <w:r>
        <w:t>- case specs: 4 이상</w:t>
      </w:r>
    </w:p>
    <w:p>
      <w:r>
        <w:t>- download blocked case specs: 전체</w:t>
      </w:r>
    </w:p>
    <w:p>
      <w:pPr>
        <w:pStyle w:val="Heading2"/>
      </w:pPr>
      <w:r>
        <w:rPr>
          <w:b/>
        </w:rPr>
        <w:t>6. 실행 및 검증 명령</w:t>
      </w:r>
    </w:p>
    <w:p>
      <w:r>
        <w:t>cd J:/PortableApps/genai/A3Work/AI_SOC_Agent_Service python -m unittest discover -s implementation_seed/tests -v python implementation_seed/scripts/dataset_registry.py &gt; implementation_seed/reports/dataset_registry_v1.stdout.txt python implementation_seed/scripts/replay_runner.py --fixtures implementation_seed/fixtures --dataset-manifest implementation_seed/datasets/dataset_manifest.json --out implementation_seed/reports/replay_metrics_v1.json python -m py_compile implementation_seed/scripts/dataset_registry.py implementation_seed/scripts/public_dataset_adapter.py implementation_seed/tests/test_dataset_registry.py</w:t>
      </w:r>
    </w:p>
    <w:p>
      <w:r>
        <w:t>검증 결과:</w:t>
      </w:r>
    </w:p>
    <w:p>
      <w:r>
        <w:t>- 전체 테스트: 17 tests OK</w:t>
      </w:r>
    </w:p>
    <w:p>
      <w:r>
        <w:t>- dataset registry 단위 테스트: 8 tests OK</w:t>
      </w:r>
    </w:p>
    <w:p>
      <w:r>
        <w:t>- py_compile: exit_code 0</w:t>
      </w:r>
    </w:p>
    <w:p>
      <w:r>
        <w:t>- Replay Runner v1: `go_for_next_seed`</w:t>
      </w:r>
    </w:p>
    <w:p>
      <w:pPr>
        <w:pStyle w:val="Heading2"/>
      </w:pPr>
      <w:r>
        <w:rPr>
          <w:b/>
        </w:rPr>
        <w:t>7. 기존 문서 반영 권장 위치</w:t>
      </w:r>
    </w:p>
    <w:p>
      <w:r>
        <w:t>`14_테스트_케이스.docx`에 추가할 항목:</w:t>
      </w:r>
    </w:p>
    <w:p>
      <w:r>
        <w:t>- Dataset manifest schema validation test</w:t>
      </w:r>
    </w:p>
    <w:p>
      <w:r>
        <w:t>- Public dataset download block test</w:t>
      </w:r>
    </w:p>
    <w:p>
      <w:r>
        <w:t>- Metadata-only case spec generation test</w:t>
      </w:r>
    </w:p>
    <w:p>
      <w:r>
        <w:t>- Evidence Package fixture replay test</w:t>
      </w:r>
    </w:p>
    <w:p>
      <w:r>
        <w:t>- Cross-tenant policy block test</w:t>
      </w:r>
    </w:p>
    <w:p>
      <w:r>
        <w:t>- Prompt injection quarantine test</w:t>
      </w:r>
    </w:p>
    <w:p>
      <w:r>
        <w:t>`20_기술스택_및_상세설계.docx`에 추가할 항목:</w:t>
      </w:r>
    </w:p>
    <w:p>
      <w:r>
        <w:t>- DatasetRegistry component</w:t>
      </w:r>
    </w:p>
    <w:p>
      <w:r>
        <w:t>- PublicDatasetAdapter metadata-stub component</w:t>
      </w:r>
    </w:p>
    <w:p>
      <w:r>
        <w:t>- ReplayRunner v1 component</w:t>
      </w:r>
    </w:p>
    <w:p>
      <w:r>
        <w:t>- Dataset Manifest JSON Schema</w:t>
      </w:r>
    </w:p>
    <w:p>
      <w:r>
        <w:t>- Evidence Package JSON Schema</w:t>
      </w:r>
    </w:p>
    <w:p>
      <w:r>
        <w:t>- Reports output contract</w:t>
      </w:r>
    </w:p>
    <w:p>
      <w:r>
        <w:t>`21_PoC_및_로드맵_업데이트.docx`에 추가할 항목:</w:t>
      </w:r>
    </w:p>
    <w:p>
      <w:r>
        <w:t>- Day 1~30: schema/manifest/replay/case spec 고정</w:t>
      </w:r>
    </w:p>
    <w:p>
      <w:r>
        <w:t>- Day 31~60: OTRF 또는 BOTS 중 하나를 raw adapter 후보로 선정</w:t>
      </w:r>
    </w:p>
    <w:p>
      <w:r>
        <w:t>- Day 61~90: shadow evaluation에서 human feedback metric 결합</w:t>
      </w:r>
    </w:p>
    <w:p>
      <w:pPr>
        <w:pStyle w:val="Heading2"/>
      </w:pPr>
      <w:r>
        <w:rPr>
          <w:b/>
        </w:rPr>
        <w:t>8. 다음 실행 후보</w:t>
      </w:r>
    </w:p>
    <w:p>
      <w:r>
        <w:t>1. OTRF Security Datasets raw adapter 설계만 작성한다. 다운로드는 하지 않는다.</w:t>
      </w:r>
    </w:p>
    <w:p>
      <w:r>
        <w:t>2. BOTS v3 adapter 설계만 작성한다. Splunk 설치를 전제로 하지 않는다.</w:t>
      </w:r>
    </w:p>
    <w:p>
      <w:r>
        <w:t>3. `reports/dataset_case_spec_plan_v0.json`을 기반으로 `14_테스트_케이스.docx`용 테스트 매트릭스를 생성한다.</w:t>
      </w:r>
    </w:p>
    <w:p>
      <w:r>
        <w:t>4. `20_기술스택_및_상세설계.docx`용 컴포넌트/데이터 흐름 그림 또는 표를 생성한다.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2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