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E27B55">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随机过程考试信息提取</w:t>
      </w:r>
    </w:p>
    <w:p w14:paraId="302791B3">
      <w:pPr>
        <w:keepNext w:val="0"/>
        <w:keepLines w:val="0"/>
        <w:pageBreakBefore w:val="0"/>
        <w:widowControl w:val="0"/>
        <w:numPr>
          <w:ilvl w:val="0"/>
          <w:numId w:val="1"/>
        </w:numPr>
        <w:kinsoku/>
        <w:wordWrap/>
        <w:overflowPunct/>
        <w:topLinePunct w:val="0"/>
        <w:autoSpaceDE/>
        <w:autoSpaceDN/>
        <w:bidi w:val="0"/>
        <w:adjustRightInd/>
        <w:snapToGrid/>
        <w:spacing w:line="640" w:lineRule="exact"/>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题型</w:t>
      </w:r>
    </w:p>
    <w:p w14:paraId="02424909">
      <w:pPr>
        <w:keepNext w:val="0"/>
        <w:keepLines w:val="0"/>
        <w:pageBreakBefore w:val="0"/>
        <w:widowControl w:val="0"/>
        <w:numPr>
          <w:ilvl w:val="0"/>
          <w:numId w:val="2"/>
        </w:numPr>
        <w:kinsoku/>
        <w:wordWrap/>
        <w:overflowPunct/>
        <w:topLinePunct w:val="0"/>
        <w:autoSpaceDE/>
        <w:autoSpaceDN/>
        <w:bidi w:val="0"/>
        <w:adjustRightInd/>
        <w:snapToGrid/>
        <w:spacing w:line="640" w:lineRule="exact"/>
        <w:ind w:left="160" w:leftChars="0" w:firstLine="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选择题+填空题=40分</w:t>
      </w:r>
    </w:p>
    <w:p w14:paraId="457E41B2">
      <w:pPr>
        <w:keepNext w:val="0"/>
        <w:keepLines w:val="0"/>
        <w:pageBreakBefore w:val="0"/>
        <w:widowControl w:val="0"/>
        <w:numPr>
          <w:numId w:val="0"/>
        </w:numPr>
        <w:kinsoku/>
        <w:wordWrap/>
        <w:overflowPunct/>
        <w:topLinePunct w:val="0"/>
        <w:autoSpaceDE/>
        <w:autoSpaceDN/>
        <w:bidi w:val="0"/>
        <w:adjustRightInd/>
        <w:snapToGrid/>
        <w:spacing w:line="640" w:lineRule="exact"/>
        <w:ind w:left="16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1.可能：选择10+填空30/选择20+填空20</w:t>
      </w:r>
    </w:p>
    <w:p w14:paraId="3CA6728C">
      <w:pPr>
        <w:keepNext w:val="0"/>
        <w:keepLines w:val="0"/>
        <w:pageBreakBefore w:val="0"/>
        <w:widowControl w:val="0"/>
        <w:numPr>
          <w:numId w:val="0"/>
        </w:numPr>
        <w:kinsoku/>
        <w:wordWrap/>
        <w:overflowPunct/>
        <w:topLinePunct w:val="0"/>
        <w:autoSpaceDE/>
        <w:autoSpaceDN/>
        <w:bidi w:val="0"/>
        <w:adjustRightInd/>
        <w:snapToGrid/>
        <w:spacing w:line="640" w:lineRule="exact"/>
        <w:ind w:left="16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2.选择题有少少地考概念</w:t>
      </w:r>
    </w:p>
    <w:p w14:paraId="724B7A3A">
      <w:pPr>
        <w:keepNext w:val="0"/>
        <w:keepLines w:val="0"/>
        <w:pageBreakBefore w:val="0"/>
        <w:widowControl w:val="0"/>
        <w:numPr>
          <w:numId w:val="0"/>
        </w:numPr>
        <w:kinsoku/>
        <w:wordWrap/>
        <w:overflowPunct/>
        <w:topLinePunct w:val="0"/>
        <w:autoSpaceDE/>
        <w:autoSpaceDN/>
        <w:bidi w:val="0"/>
        <w:adjustRightInd/>
        <w:snapToGrid/>
        <w:spacing w:line="640" w:lineRule="exact"/>
        <w:ind w:left="160" w:leftChars="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3.以计算为主</w:t>
      </w:r>
    </w:p>
    <w:p w14:paraId="3EF10D5A">
      <w:pPr>
        <w:keepNext w:val="0"/>
        <w:keepLines w:val="0"/>
        <w:pageBreakBefore w:val="0"/>
        <w:widowControl w:val="0"/>
        <w:numPr>
          <w:ilvl w:val="0"/>
          <w:numId w:val="2"/>
        </w:numPr>
        <w:kinsoku/>
        <w:wordWrap/>
        <w:overflowPunct/>
        <w:topLinePunct w:val="0"/>
        <w:autoSpaceDE/>
        <w:autoSpaceDN/>
        <w:bidi w:val="0"/>
        <w:adjustRightInd/>
        <w:snapToGrid/>
        <w:spacing w:line="640" w:lineRule="exact"/>
        <w:ind w:left="160" w:leftChars="0" w:firstLine="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计算题*6=60分</w:t>
      </w:r>
    </w:p>
    <w:p w14:paraId="789EF412">
      <w:pPr>
        <w:keepNext w:val="0"/>
        <w:keepLines w:val="0"/>
        <w:pageBreakBefore w:val="0"/>
        <w:widowControl w:val="0"/>
        <w:numPr>
          <w:numId w:val="0"/>
        </w:numPr>
        <w:kinsoku/>
        <w:wordWrap/>
        <w:overflowPunct/>
        <w:topLinePunct w:val="0"/>
        <w:autoSpaceDE/>
        <w:autoSpaceDN/>
        <w:bidi w:val="0"/>
        <w:adjustRightInd/>
        <w:snapToGrid/>
        <w:spacing w:line="640" w:lineRule="exact"/>
        <w:ind w:left="160" w:leftChars="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1.不考复杂证明题</w:t>
      </w:r>
    </w:p>
    <w:p w14:paraId="57936062">
      <w:pPr>
        <w:keepNext w:val="0"/>
        <w:keepLines w:val="0"/>
        <w:pageBreakBefore w:val="0"/>
        <w:widowControl w:val="0"/>
        <w:numPr>
          <w:ilvl w:val="0"/>
          <w:numId w:val="1"/>
        </w:numPr>
        <w:kinsoku/>
        <w:wordWrap/>
        <w:overflowPunct/>
        <w:topLinePunct w:val="0"/>
        <w:autoSpaceDE/>
        <w:autoSpaceDN/>
        <w:bidi w:val="0"/>
        <w:adjustRightInd/>
        <w:snapToGrid/>
        <w:spacing w:line="640" w:lineRule="exact"/>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考试范围及重点</w:t>
      </w:r>
    </w:p>
    <w:p w14:paraId="77726A75">
      <w:pPr>
        <w:keepNext w:val="0"/>
        <w:keepLines w:val="0"/>
        <w:pageBreakBefore w:val="0"/>
        <w:widowControl w:val="0"/>
        <w:numPr>
          <w:ilvl w:val="0"/>
          <w:numId w:val="3"/>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第一章-概率论</w:t>
      </w:r>
    </w:p>
    <w:p w14:paraId="6062EDA4">
      <w:pPr>
        <w:keepNext w:val="0"/>
        <w:keepLines w:val="0"/>
        <w:pageBreakBefore w:val="0"/>
        <w:widowControl w:val="0"/>
        <w:numPr>
          <w:numId w:val="0"/>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需要清楚的基本概念：</w:t>
      </w:r>
    </w:p>
    <w:p w14:paraId="314E8A56">
      <w:pPr>
        <w:keepNext w:val="0"/>
        <w:keepLines w:val="0"/>
        <w:pageBreakBefore w:val="0"/>
        <w:widowControl w:val="0"/>
        <w:numPr>
          <w:ilvl w:val="0"/>
          <w:numId w:val="4"/>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随机试验</w:t>
      </w:r>
      <w:r>
        <w:rPr>
          <w:rFonts w:hint="eastAsia" w:ascii="仿宋_GB2312" w:hAnsi="仿宋_GB2312" w:eastAsia="仿宋_GB2312" w:cs="仿宋_GB2312"/>
          <w:sz w:val="32"/>
          <w:szCs w:val="32"/>
          <w:lang w:val="en-US" w:eastAsia="zh-CN"/>
        </w:rPr>
        <w:t>、样本空间、事件、事件域F、概率三元素OFP，概率是0-1间的数、P（Ω）=1是完备、可数个互</w:t>
      </w:r>
      <w:r>
        <w:rPr>
          <w:rFonts w:hint="eastAsia" w:ascii="仿宋_GB2312" w:hAnsi="仿宋_GB2312" w:eastAsia="仿宋_GB2312" w:cs="仿宋_GB2312"/>
          <w:color w:val="0000FF"/>
          <w:sz w:val="32"/>
          <w:szCs w:val="32"/>
          <w:lang w:val="en-US" w:eastAsia="zh-CN"/>
        </w:rPr>
        <w:t>不</w:t>
      </w:r>
      <w:r>
        <w:rPr>
          <w:rFonts w:hint="eastAsia" w:ascii="仿宋_GB2312" w:hAnsi="仿宋_GB2312" w:eastAsia="仿宋_GB2312" w:cs="仿宋_GB2312"/>
          <w:sz w:val="32"/>
          <w:szCs w:val="32"/>
          <w:lang w:val="en-US" w:eastAsia="zh-CN"/>
        </w:rPr>
        <w:t>相交子集的并集概率为加和、条件概率、贝叶斯公式、独立、互斥、</w:t>
      </w:r>
      <w:r>
        <w:rPr>
          <w:rFonts w:hint="eastAsia" w:ascii="仿宋_GB2312" w:hAnsi="仿宋_GB2312" w:eastAsia="仿宋_GB2312" w:cs="仿宋_GB2312"/>
          <w:sz w:val="32"/>
          <w:szCs w:val="32"/>
          <w:highlight w:val="none"/>
          <w:lang w:val="en-US" w:eastAsia="zh-CN"/>
        </w:rPr>
        <w:t>不</w:t>
      </w:r>
      <w:r>
        <w:rPr>
          <w:rFonts w:hint="eastAsia" w:ascii="仿宋_GB2312" w:hAnsi="仿宋_GB2312" w:eastAsia="仿宋_GB2312" w:cs="仿宋_GB2312"/>
          <w:sz w:val="32"/>
          <w:szCs w:val="32"/>
          <w:lang w:val="en-US" w:eastAsia="zh-CN"/>
        </w:rPr>
        <w:t>相关和独立之间的关系</w:t>
      </w:r>
    </w:p>
    <w:p w14:paraId="565A9F35">
      <w:pPr>
        <w:keepNext w:val="0"/>
        <w:keepLines w:val="0"/>
        <w:pageBreakBefore w:val="0"/>
        <w:widowControl w:val="0"/>
        <w:numPr>
          <w:ilvl w:val="0"/>
          <w:numId w:val="4"/>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σ域不考</w:t>
      </w:r>
    </w:p>
    <w:p w14:paraId="6FD5283A">
      <w:pPr>
        <w:keepNext w:val="0"/>
        <w:keepLines w:val="0"/>
        <w:pageBreakBefore w:val="0"/>
        <w:widowControl w:val="0"/>
        <w:numPr>
          <w:ilvl w:val="0"/>
          <w:numId w:val="4"/>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随机变量是样本到实数的映射、分布函数性质连续三个离散三个、随机变量函数的密度函数、N维随机变量及其分布、随机变量数字特征（期望运算、方差运算、协方差、矩）、</w:t>
      </w:r>
      <w:r>
        <w:rPr>
          <w:rFonts w:hint="eastAsia" w:ascii="仿宋_GB2312" w:hAnsi="仿宋_GB2312" w:eastAsia="仿宋_GB2312" w:cs="仿宋_GB2312"/>
          <w:b/>
          <w:bCs/>
          <w:sz w:val="32"/>
          <w:szCs w:val="32"/>
          <w:lang w:val="en-US" w:eastAsia="zh-CN"/>
        </w:rPr>
        <w:t>统计量是重点</w:t>
      </w:r>
      <w:r>
        <w:rPr>
          <w:rFonts w:hint="eastAsia" w:ascii="仿宋_GB2312" w:hAnsi="仿宋_GB2312" w:eastAsia="仿宋_GB2312" w:cs="仿宋_GB2312"/>
          <w:sz w:val="32"/>
          <w:szCs w:val="32"/>
          <w:lang w:val="en-US" w:eastAsia="zh-CN"/>
        </w:rPr>
        <w:t>、n维随机变量函数的数学期望（最重要期望运算是线性运算）</w:t>
      </w:r>
    </w:p>
    <w:p w14:paraId="7876AD42">
      <w:pPr>
        <w:keepNext w:val="0"/>
        <w:keepLines w:val="0"/>
        <w:pageBreakBefore w:val="0"/>
        <w:widowControl w:val="0"/>
        <w:numPr>
          <w:ilvl w:val="0"/>
          <w:numId w:val="4"/>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条件期望E[E(X|Y)]=E(X)、三个全概率公式、</w:t>
      </w:r>
    </w:p>
    <w:p w14:paraId="2B2DDC8F">
      <w:pPr>
        <w:keepNext w:val="0"/>
        <w:keepLines w:val="0"/>
        <w:pageBreakBefore w:val="0"/>
        <w:widowControl w:val="0"/>
        <w:numPr>
          <w:ilvl w:val="0"/>
          <w:numId w:val="4"/>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生成函数（母函数）不考</w:t>
      </w:r>
    </w:p>
    <w:p w14:paraId="2386454D">
      <w:pPr>
        <w:keepNext w:val="0"/>
        <w:keepLines w:val="0"/>
        <w:pageBreakBefore w:val="0"/>
        <w:widowControl w:val="0"/>
        <w:numPr>
          <w:ilvl w:val="0"/>
          <w:numId w:val="4"/>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特征函数不出考题（如给分布去求特征函数）但要熟练掌握它的每一条基本性质和定理</w:t>
      </w:r>
    </w:p>
    <w:p w14:paraId="6CC251EF">
      <w:pPr>
        <w:keepNext w:val="0"/>
        <w:keepLines w:val="0"/>
        <w:pageBreakBefore w:val="0"/>
        <w:widowControl w:val="0"/>
        <w:numPr>
          <w:ilvl w:val="0"/>
          <w:numId w:val="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第二章-</w:t>
      </w:r>
      <w:r>
        <w:rPr>
          <w:rFonts w:hint="eastAsia"/>
          <w:sz w:val="30"/>
          <w:szCs w:val="30"/>
        </w:rPr>
        <w:t>随机过程的概念</w:t>
      </w:r>
    </w:p>
    <w:p w14:paraId="456403CF">
      <w:pPr>
        <w:keepNext w:val="0"/>
        <w:keepLines w:val="0"/>
        <w:pageBreakBefore w:val="0"/>
        <w:widowControl w:val="0"/>
        <w:numPr>
          <w:ilvl w:val="0"/>
          <w:numId w:val="5"/>
        </w:numPr>
        <w:kinsoku/>
        <w:wordWrap/>
        <w:overflowPunct/>
        <w:topLinePunct w:val="0"/>
        <w:autoSpaceDE/>
        <w:autoSpaceDN/>
        <w:bidi w:val="0"/>
        <w:adjustRightInd/>
        <w:snapToGrid/>
        <w:spacing w:line="640" w:lineRule="exact"/>
        <w:jc w:val="both"/>
        <w:textAlignment w:val="auto"/>
        <w:rPr>
          <w:rFonts w:hint="eastAsia"/>
          <w:sz w:val="30"/>
          <w:szCs w:val="30"/>
          <w:lang w:val="en-US" w:eastAsia="zh-CN"/>
        </w:rPr>
      </w:pPr>
      <w:r>
        <w:rPr>
          <w:rFonts w:hint="eastAsia"/>
          <w:sz w:val="30"/>
          <w:szCs w:val="30"/>
          <w:lang w:val="en-US" w:eastAsia="zh-CN"/>
        </w:rPr>
        <w:t>X(t,e)是一个二元函数（因为样本是一个函数）、</w:t>
      </w:r>
      <w:r>
        <w:rPr>
          <w:rFonts w:hint="eastAsia"/>
          <w:b/>
          <w:bCs/>
          <w:sz w:val="30"/>
          <w:szCs w:val="30"/>
          <w:lang w:val="en-US" w:eastAsia="zh-CN"/>
        </w:rPr>
        <w:t>数字特征是重点</w:t>
      </w:r>
      <w:r>
        <w:rPr>
          <w:rFonts w:hint="eastAsia"/>
          <w:sz w:val="30"/>
          <w:szCs w:val="30"/>
          <w:lang w:val="en-US" w:eastAsia="zh-CN"/>
        </w:rPr>
        <w:t>（均值函数、方差函数、协方差函数、相关函数、它们的关系）</w:t>
      </w:r>
    </w:p>
    <w:p w14:paraId="41987969">
      <w:pPr>
        <w:keepNext w:val="0"/>
        <w:keepLines w:val="0"/>
        <w:pageBreakBefore w:val="0"/>
        <w:widowControl w:val="0"/>
        <w:numPr>
          <w:ilvl w:val="0"/>
          <w:numId w:val="5"/>
        </w:numPr>
        <w:tabs>
          <w:tab w:val="clear" w:pos="312"/>
        </w:tabs>
        <w:kinsoku/>
        <w:wordWrap/>
        <w:overflowPunct/>
        <w:topLinePunct w:val="0"/>
        <w:autoSpaceDE/>
        <w:autoSpaceDN/>
        <w:bidi w:val="0"/>
        <w:adjustRightInd/>
        <w:snapToGrid/>
        <w:spacing w:line="640" w:lineRule="exact"/>
        <w:ind w:left="0" w:leftChars="0" w:firstLine="0" w:firstLineChars="0"/>
        <w:jc w:val="both"/>
        <w:textAlignment w:val="auto"/>
        <w:rPr>
          <w:rFonts w:hint="default"/>
          <w:b/>
          <w:bCs/>
          <w:sz w:val="30"/>
          <w:szCs w:val="30"/>
          <w:lang w:val="en-US" w:eastAsia="zh-CN"/>
        </w:rPr>
      </w:pPr>
      <w:r>
        <w:rPr>
          <w:rFonts w:hint="eastAsia"/>
          <w:sz w:val="30"/>
          <w:szCs w:val="30"/>
          <w:lang w:val="en-US" w:eastAsia="zh-CN"/>
        </w:rPr>
        <w:t>二阶矩</w:t>
      </w:r>
      <w:r>
        <w:rPr>
          <w:rFonts w:hint="eastAsia"/>
          <w:sz w:val="30"/>
          <w:szCs w:val="30"/>
        </w:rPr>
        <w:t>的概念</w:t>
      </w:r>
      <w:r>
        <w:rPr>
          <w:rFonts w:hint="eastAsia"/>
          <w:sz w:val="30"/>
          <w:szCs w:val="30"/>
          <w:lang w:eastAsia="zh-CN"/>
        </w:rPr>
        <w:t>、</w:t>
      </w:r>
      <w:r>
        <w:rPr>
          <w:rFonts w:hint="eastAsia"/>
          <w:sz w:val="30"/>
          <w:szCs w:val="30"/>
        </w:rPr>
        <w:t>正交增量过程的概念</w:t>
      </w:r>
      <w:r>
        <w:rPr>
          <w:rFonts w:hint="eastAsia"/>
          <w:sz w:val="30"/>
          <w:szCs w:val="30"/>
          <w:lang w:eastAsia="zh-CN"/>
        </w:rPr>
        <w:t>，</w:t>
      </w:r>
      <w:r>
        <w:rPr>
          <w:rFonts w:hint="eastAsia"/>
          <w:b/>
          <w:bCs/>
          <w:sz w:val="30"/>
          <w:szCs w:val="30"/>
          <w:lang w:val="en-US" w:eastAsia="zh-CN"/>
        </w:rPr>
        <w:t>重点：协方差等于最小那一个的方差</w:t>
      </w:r>
      <w:r>
        <w:rPr>
          <w:rFonts w:hint="eastAsia"/>
          <w:b w:val="0"/>
          <w:bCs w:val="0"/>
          <w:sz w:val="30"/>
          <w:szCs w:val="30"/>
          <w:lang w:val="en-US" w:eastAsia="zh-CN"/>
        </w:rPr>
        <w:t>、独立增量过程</w:t>
      </w:r>
    </w:p>
    <w:p w14:paraId="3862F76C">
      <w:pPr>
        <w:keepNext w:val="0"/>
        <w:keepLines w:val="0"/>
        <w:pageBreakBefore w:val="0"/>
        <w:widowControl w:val="0"/>
        <w:numPr>
          <w:ilvl w:val="0"/>
          <w:numId w:val="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第三章-泊松过程</w:t>
      </w:r>
    </w:p>
    <w:p w14:paraId="3A353F55">
      <w:pPr>
        <w:keepNext w:val="0"/>
        <w:keepLines w:val="0"/>
        <w:pageBreakBefore w:val="0"/>
        <w:widowControl w:val="0"/>
        <w:numPr>
          <w:ilvl w:val="0"/>
          <w:numId w:val="6"/>
        </w:numPr>
        <w:kinsoku/>
        <w:wordWrap/>
        <w:overflowPunct/>
        <w:topLinePunct w:val="0"/>
        <w:autoSpaceDE/>
        <w:autoSpaceDN/>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两个定义</w:t>
      </w:r>
    </w:p>
    <w:p w14:paraId="68AD06EC">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r>
        <w:drawing>
          <wp:inline distT="0" distB="0" distL="114300" distR="114300">
            <wp:extent cx="5273040" cy="71882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718820"/>
                    </a:xfrm>
                    <a:prstGeom prst="rect">
                      <a:avLst/>
                    </a:prstGeom>
                    <a:noFill/>
                    <a:ln>
                      <a:noFill/>
                    </a:ln>
                  </pic:spPr>
                </pic:pic>
              </a:graphicData>
            </a:graphic>
          </wp:inline>
        </w:drawing>
      </w:r>
    </w:p>
    <w:p w14:paraId="7DCBCBEA">
      <w:pPr>
        <w:keepNext w:val="0"/>
        <w:keepLines w:val="0"/>
        <w:pageBreakBefore w:val="0"/>
        <w:widowControl w:val="0"/>
        <w:numPr>
          <w:ilvl w:val="0"/>
          <w:numId w:val="6"/>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数字特征（</w:t>
      </w:r>
      <w:r>
        <w:rPr>
          <w:rFonts w:hint="eastAsia"/>
          <w:sz w:val="30"/>
          <w:szCs w:val="30"/>
          <w:lang w:val="en-US" w:eastAsia="zh-CN"/>
        </w:rPr>
        <w:t>均值函数、方差函数、协方差函数等）</w:t>
      </w:r>
    </w:p>
    <w:p w14:paraId="30A28B16">
      <w:pPr>
        <w:keepNext w:val="0"/>
        <w:keepLines w:val="0"/>
        <w:pageBreakBefore w:val="0"/>
        <w:widowControl w:val="0"/>
        <w:numPr>
          <w:ilvl w:val="0"/>
          <w:numId w:val="6"/>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sz w:val="30"/>
          <w:szCs w:val="30"/>
          <w:lang w:val="en-US" w:eastAsia="zh-CN"/>
        </w:rPr>
        <w:t>无记忆性，是指数分布</w:t>
      </w:r>
    </w:p>
    <w:p w14:paraId="0BB8FE37">
      <w:pPr>
        <w:keepNext w:val="0"/>
        <w:keepLines w:val="0"/>
        <w:pageBreakBefore w:val="0"/>
        <w:widowControl w:val="0"/>
        <w:numPr>
          <w:ilvl w:val="0"/>
          <w:numId w:val="6"/>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sz w:val="30"/>
          <w:szCs w:val="30"/>
          <w:lang w:val="en-US" w:eastAsia="zh-CN"/>
        </w:rPr>
        <w:t>3个相关分布：</w:t>
      </w:r>
    </w:p>
    <w:p w14:paraId="51173FFA">
      <w:pPr>
        <w:keepNext w:val="0"/>
        <w:keepLines w:val="0"/>
        <w:pageBreakBefore w:val="0"/>
        <w:widowControl w:val="0"/>
        <w:numPr>
          <w:ilvl w:val="0"/>
          <w:numId w:val="7"/>
        </w:numPr>
        <w:kinsoku/>
        <w:wordWrap/>
        <w:overflowPunct/>
        <w:topLinePunct w:val="0"/>
        <w:autoSpaceDE/>
        <w:autoSpaceDN/>
        <w:bidi w:val="0"/>
        <w:adjustRightInd/>
        <w:snapToGrid/>
        <w:spacing w:line="640" w:lineRule="exact"/>
        <w:jc w:val="both"/>
        <w:textAlignment w:val="auto"/>
        <w:rPr>
          <w:rFonts w:hint="eastAsia"/>
          <w:sz w:val="30"/>
          <w:szCs w:val="30"/>
          <w:lang w:val="en-US" w:eastAsia="zh-CN"/>
        </w:rPr>
      </w:pPr>
      <w:r>
        <w:rPr>
          <w:rFonts w:hint="eastAsia"/>
          <w:sz w:val="30"/>
          <w:szCs w:val="30"/>
          <w:lang w:val="en-US" w:eastAsia="zh-CN"/>
        </w:rPr>
        <w:t>时间间隔分布，是独立同分布的指数分布</w:t>
      </w:r>
    </w:p>
    <w:p w14:paraId="3D6C7A7D">
      <w:pPr>
        <w:keepNext w:val="0"/>
        <w:keepLines w:val="0"/>
        <w:pageBreakBefore w:val="0"/>
        <w:widowControl w:val="0"/>
        <w:numPr>
          <w:ilvl w:val="0"/>
          <w:numId w:val="7"/>
        </w:numPr>
        <w:kinsoku/>
        <w:wordWrap/>
        <w:overflowPunct/>
        <w:topLinePunct w:val="0"/>
        <w:autoSpaceDE/>
        <w:autoSpaceDN/>
        <w:bidi w:val="0"/>
        <w:adjustRightInd/>
        <w:snapToGrid/>
        <w:spacing w:line="640" w:lineRule="exact"/>
        <w:jc w:val="both"/>
        <w:textAlignment w:val="auto"/>
        <w:rPr>
          <w:rFonts w:hint="default"/>
          <w:sz w:val="30"/>
          <w:szCs w:val="30"/>
          <w:lang w:val="en-US" w:eastAsia="zh-CN"/>
        </w:rPr>
      </w:pPr>
      <w:r>
        <w:rPr>
          <w:rFonts w:hint="eastAsia"/>
          <w:sz w:val="30"/>
          <w:szCs w:val="30"/>
          <w:lang w:val="en-US" w:eastAsia="zh-CN"/>
        </w:rPr>
        <w:t>等待时间的分布</w:t>
      </w:r>
    </w:p>
    <w:p w14:paraId="460A76AA">
      <w:pPr>
        <w:keepNext w:val="0"/>
        <w:keepLines w:val="0"/>
        <w:pageBreakBefore w:val="0"/>
        <w:widowControl w:val="0"/>
        <w:numPr>
          <w:ilvl w:val="0"/>
          <w:numId w:val="7"/>
        </w:numPr>
        <w:kinsoku/>
        <w:wordWrap/>
        <w:overflowPunct/>
        <w:topLinePunct w:val="0"/>
        <w:autoSpaceDE/>
        <w:autoSpaceDN/>
        <w:bidi w:val="0"/>
        <w:adjustRightInd/>
        <w:snapToGrid/>
        <w:spacing w:line="640" w:lineRule="exact"/>
        <w:jc w:val="both"/>
        <w:textAlignment w:val="auto"/>
        <w:rPr>
          <w:rFonts w:hint="default"/>
          <w:sz w:val="30"/>
          <w:szCs w:val="30"/>
          <w:lang w:val="en-US" w:eastAsia="zh-CN"/>
        </w:rPr>
      </w:pPr>
      <w:r>
        <w:rPr>
          <w:rFonts w:hint="eastAsia"/>
          <w:sz w:val="30"/>
          <w:szCs w:val="30"/>
          <w:lang w:val="en-US" w:eastAsia="zh-CN"/>
        </w:rPr>
        <w:t>到达时间的条件分布</w:t>
      </w:r>
    </w:p>
    <w:p w14:paraId="6CB94E8A">
      <w:pPr>
        <w:keepNext w:val="0"/>
        <w:keepLines w:val="0"/>
        <w:widowControl/>
        <w:suppressLineNumbers w:val="0"/>
        <w:jc w:val="left"/>
        <w:rPr>
          <w:rFonts w:hint="eastAsia"/>
          <w:sz w:val="30"/>
          <w:szCs w:val="30"/>
          <w:lang w:val="en-US" w:eastAsia="zh-CN"/>
        </w:rPr>
      </w:pPr>
      <w:r>
        <w:rPr>
          <w:rFonts w:hint="eastAsia"/>
          <w:sz w:val="30"/>
          <w:szCs w:val="30"/>
          <w:lang w:val="en-US" w:eastAsia="zh-CN"/>
        </w:rPr>
        <w:t>非齐次泊</w:t>
      </w:r>
      <w:r>
        <w:rPr>
          <w:rFonts w:hint="eastAsia" w:ascii="仿宋_GB2312" w:hAnsi="仿宋_GB2312" w:eastAsia="仿宋_GB2312" w:cs="仿宋_GB2312"/>
          <w:sz w:val="32"/>
          <w:szCs w:val="32"/>
          <w:lang w:val="en-US" w:eastAsia="zh-CN"/>
        </w:rPr>
        <w:t>松过程：有跳跃强度函数λ(t)，均</w:t>
      </w:r>
      <w:r>
        <w:rPr>
          <w:rFonts w:hint="eastAsia"/>
          <w:sz w:val="30"/>
          <w:szCs w:val="30"/>
          <w:lang w:val="en-US" w:eastAsia="zh-CN"/>
        </w:rPr>
        <w:t>值函数求法</w:t>
      </w:r>
    </w:p>
    <w:p w14:paraId="122253EA">
      <w:pPr>
        <w:keepNext w:val="0"/>
        <w:keepLines w:val="0"/>
        <w:widowControl/>
        <w:numPr>
          <w:ilvl w:val="0"/>
          <w:numId w:val="6"/>
        </w:numPr>
        <w:suppressLineNumbers w:val="0"/>
        <w:ind w:left="0" w:leftChars="0" w:firstLine="0" w:firstLineChars="0"/>
        <w:jc w:val="left"/>
        <w:rPr>
          <w:rFonts w:hint="eastAsia"/>
          <w:sz w:val="30"/>
          <w:szCs w:val="30"/>
          <w:lang w:val="en-US" w:eastAsia="zh-CN"/>
        </w:rPr>
      </w:pPr>
      <w:r>
        <w:rPr>
          <w:rFonts w:hint="eastAsia"/>
          <w:sz w:val="30"/>
          <w:szCs w:val="30"/>
          <w:lang w:val="en-US" w:eastAsia="zh-CN"/>
        </w:rPr>
        <w:t>复合泊松过程：概念要清楚、性质要掌握（均值、方差、特征函数）不用死记特征函数那个公式</w:t>
      </w:r>
    </w:p>
    <w:p w14:paraId="17677351">
      <w:pPr>
        <w:keepNext w:val="0"/>
        <w:keepLines w:val="0"/>
        <w:widowControl/>
        <w:numPr>
          <w:ilvl w:val="0"/>
          <w:numId w:val="6"/>
        </w:numPr>
        <w:suppressLineNumbers w:val="0"/>
        <w:ind w:left="0" w:leftChars="0" w:firstLine="0" w:firstLineChars="0"/>
        <w:jc w:val="left"/>
        <w:rPr>
          <w:rFonts w:hint="eastAsia"/>
          <w:b/>
          <w:bCs/>
          <w:sz w:val="30"/>
          <w:szCs w:val="30"/>
          <w:lang w:val="en-US" w:eastAsia="zh-CN"/>
        </w:rPr>
      </w:pPr>
      <w:r>
        <w:rPr>
          <w:rFonts w:hint="eastAsia"/>
          <w:sz w:val="30"/>
          <w:szCs w:val="30"/>
          <w:lang w:val="en-US" w:eastAsia="zh-CN"/>
        </w:rPr>
        <w:t>泊松过程简单分解：</w:t>
      </w:r>
      <w:r>
        <w:rPr>
          <w:rFonts w:hint="eastAsia"/>
          <w:b/>
          <w:bCs/>
          <w:sz w:val="30"/>
          <w:szCs w:val="30"/>
          <w:lang w:val="en-US" w:eastAsia="zh-CN"/>
        </w:rPr>
        <w:t>重点是3.2、3.8这样的题</w:t>
      </w:r>
    </w:p>
    <w:p w14:paraId="70B49841">
      <w:pPr>
        <w:keepNext w:val="0"/>
        <w:keepLines w:val="0"/>
        <w:widowControl/>
        <w:numPr>
          <w:ilvl w:val="0"/>
          <w:numId w:val="6"/>
        </w:numPr>
        <w:suppressLineNumbers w:val="0"/>
        <w:ind w:left="0" w:leftChars="0" w:firstLine="0" w:firstLineChars="0"/>
        <w:jc w:val="left"/>
        <w:rPr>
          <w:rFonts w:hint="eastAsia"/>
          <w:b/>
          <w:bCs/>
          <w:sz w:val="30"/>
          <w:szCs w:val="30"/>
          <w:lang w:val="en-US" w:eastAsia="zh-CN"/>
        </w:rPr>
      </w:pPr>
      <w:r>
        <w:rPr>
          <w:rFonts w:hint="eastAsia"/>
          <w:b/>
          <w:bCs/>
          <w:sz w:val="30"/>
          <w:szCs w:val="30"/>
          <w:lang w:val="en-US" w:eastAsia="zh-CN"/>
        </w:rPr>
        <w:t>滤过泊松过程不考</w:t>
      </w:r>
    </w:p>
    <w:p w14:paraId="1324867C">
      <w:pPr>
        <w:keepNext w:val="0"/>
        <w:keepLines w:val="0"/>
        <w:widowControl/>
        <w:numPr>
          <w:ilvl w:val="0"/>
          <w:numId w:val="6"/>
        </w:numPr>
        <w:suppressLineNumbers w:val="0"/>
        <w:ind w:left="0" w:leftChars="0" w:firstLine="0" w:firstLineChars="0"/>
        <w:jc w:val="left"/>
        <w:rPr>
          <w:rFonts w:hint="default"/>
          <w:sz w:val="30"/>
          <w:szCs w:val="30"/>
          <w:lang w:val="en-US" w:eastAsia="zh-CN"/>
        </w:rPr>
      </w:pPr>
      <w:r>
        <w:rPr>
          <w:rFonts w:hint="eastAsia"/>
          <w:b w:val="0"/>
          <w:bCs w:val="0"/>
          <w:sz w:val="30"/>
          <w:szCs w:val="30"/>
          <w:lang w:val="en-US" w:eastAsia="zh-CN"/>
        </w:rPr>
        <w:t>更新过程基本概念和基本性质要看</w:t>
      </w:r>
    </w:p>
    <w:p w14:paraId="436EA8FF">
      <w:pPr>
        <w:keepNext w:val="0"/>
        <w:keepLines w:val="0"/>
        <w:pageBreakBefore w:val="0"/>
        <w:widowControl w:val="0"/>
        <w:numPr>
          <w:ilvl w:val="0"/>
          <w:numId w:val="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第四章-马尔科夫链</w:t>
      </w:r>
    </w:p>
    <w:p w14:paraId="3EF01521">
      <w:pPr>
        <w:keepNext w:val="0"/>
        <w:keepLines w:val="0"/>
        <w:pageBreakBefore w:val="0"/>
        <w:widowControl w:val="0"/>
        <w:numPr>
          <w:ilvl w:val="0"/>
          <w:numId w:val="8"/>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定义</w:t>
      </w:r>
    </w:p>
    <w:p w14:paraId="5AD8109D">
      <w:pPr>
        <w:keepNext w:val="0"/>
        <w:keepLines w:val="0"/>
        <w:pageBreakBefore w:val="0"/>
        <w:widowControl w:val="0"/>
        <w:numPr>
          <w:ilvl w:val="0"/>
          <w:numId w:val="8"/>
        </w:numPr>
        <w:kinsoku/>
        <w:wordWrap/>
        <w:overflowPunct/>
        <w:topLinePunct w:val="0"/>
        <w:autoSpaceDE/>
        <w:autoSpaceDN/>
        <w:bidi w:val="0"/>
        <w:adjustRightInd/>
        <w:snapToGrid/>
        <w:spacing w:line="240" w:lineRule="auto"/>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一步转移概率、N步转移概率ck方程</w:t>
      </w:r>
    </w:p>
    <w:p w14:paraId="64357FEE">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仿宋_GB2312" w:hAnsi="仿宋_GB2312" w:eastAsia="仿宋_GB2312" w:cs="仿宋_GB2312"/>
          <w:sz w:val="32"/>
          <w:szCs w:val="32"/>
          <w:lang w:val="en-US" w:eastAsia="zh-CN"/>
        </w:rPr>
      </w:pPr>
      <w:r>
        <w:drawing>
          <wp:inline distT="0" distB="0" distL="114300" distR="114300">
            <wp:extent cx="5271135" cy="1381760"/>
            <wp:effectExtent l="0" t="0" r="1206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1381760"/>
                    </a:xfrm>
                    <a:prstGeom prst="rect">
                      <a:avLst/>
                    </a:prstGeom>
                    <a:noFill/>
                    <a:ln>
                      <a:noFill/>
                    </a:ln>
                  </pic:spPr>
                </pic:pic>
              </a:graphicData>
            </a:graphic>
          </wp:inline>
        </w:drawing>
      </w:r>
    </w:p>
    <w:p w14:paraId="4A3A4CA3">
      <w:pPr>
        <w:keepNext w:val="0"/>
        <w:keepLines w:val="0"/>
        <w:pageBreakBefore w:val="0"/>
        <w:widowControl w:val="0"/>
        <w:numPr>
          <w:ilvl w:val="0"/>
          <w:numId w:val="8"/>
        </w:numPr>
        <w:kinsoku/>
        <w:wordWrap/>
        <w:overflowPunct/>
        <w:topLinePunct w:val="0"/>
        <w:autoSpaceDE/>
        <w:autoSpaceDN/>
        <w:bidi w:val="0"/>
        <w:adjustRightInd/>
        <w:snapToGrid/>
        <w:spacing w:line="240" w:lineRule="auto"/>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状态分类（周期、非周期）、首中概率定义</w:t>
      </w:r>
    </w:p>
    <w:p w14:paraId="0D6309F5">
      <w:pPr>
        <w:keepNext w:val="0"/>
        <w:keepLines w:val="0"/>
        <w:pageBreakBefore w:val="0"/>
        <w:widowControl w:val="0"/>
        <w:numPr>
          <w:ilvl w:val="0"/>
          <w:numId w:val="8"/>
        </w:numPr>
        <w:kinsoku/>
        <w:wordWrap/>
        <w:overflowPunct/>
        <w:topLinePunct w:val="0"/>
        <w:autoSpaceDE/>
        <w:autoSpaceDN/>
        <w:bidi w:val="0"/>
        <w:adjustRightInd/>
        <w:snapToGrid/>
        <w:spacing w:line="240" w:lineRule="auto"/>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正常返、零常返、非常返定义</w:t>
      </w:r>
    </w:p>
    <w:p w14:paraId="1AA33FD7">
      <w:pPr>
        <w:keepNext w:val="0"/>
        <w:keepLines w:val="0"/>
        <w:pageBreakBefore w:val="0"/>
        <w:widowControl w:val="0"/>
        <w:numPr>
          <w:ilvl w:val="0"/>
          <w:numId w:val="8"/>
        </w:numPr>
        <w:kinsoku/>
        <w:wordWrap/>
        <w:overflowPunct/>
        <w:topLinePunct w:val="0"/>
        <w:autoSpaceDE/>
        <w:autoSpaceDN/>
        <w:bidi w:val="0"/>
        <w:adjustRightInd/>
        <w:snapToGrid/>
        <w:spacing w:line="240" w:lineRule="auto"/>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遍历定义</w:t>
      </w:r>
    </w:p>
    <w:p w14:paraId="3C892480">
      <w:pPr>
        <w:keepNext w:val="0"/>
        <w:keepLines w:val="0"/>
        <w:pageBreakBefore w:val="0"/>
        <w:widowControl w:val="0"/>
        <w:numPr>
          <w:ilvl w:val="0"/>
          <w:numId w:val="8"/>
        </w:numPr>
        <w:kinsoku/>
        <w:wordWrap/>
        <w:overflowPunct/>
        <w:topLinePunct w:val="0"/>
        <w:autoSpaceDE/>
        <w:autoSpaceDN/>
        <w:bidi w:val="0"/>
        <w:adjustRightInd/>
        <w:snapToGrid/>
        <w:spacing w:line="240" w:lineRule="auto"/>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连通性、状态互通的定义和性质</w:t>
      </w:r>
    </w:p>
    <w:p w14:paraId="3DA9EFB8">
      <w:pPr>
        <w:keepNext w:val="0"/>
        <w:keepLines w:val="0"/>
        <w:pageBreakBefore w:val="0"/>
        <w:widowControl w:val="0"/>
        <w:numPr>
          <w:ilvl w:val="0"/>
          <w:numId w:val="8"/>
        </w:numPr>
        <w:kinsoku/>
        <w:wordWrap/>
        <w:overflowPunct/>
        <w:topLinePunct w:val="0"/>
        <w:autoSpaceDE/>
        <w:autoSpaceDN/>
        <w:bidi w:val="0"/>
        <w:adjustRightInd/>
        <w:snapToGrid/>
        <w:spacing w:line="240" w:lineRule="auto"/>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状态空间的分解、闭集、闭集分布不可约、两个分解：</w:t>
      </w:r>
    </w:p>
    <w:p w14:paraId="52FA3956">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w:t>
      </w:r>
    </w:p>
    <w:p w14:paraId="5F9B79CE">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r>
        <w:drawing>
          <wp:inline distT="0" distB="0" distL="114300" distR="114300">
            <wp:extent cx="5267325" cy="756285"/>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756285"/>
                    </a:xfrm>
                    <a:prstGeom prst="rect">
                      <a:avLst/>
                    </a:prstGeom>
                    <a:noFill/>
                    <a:ln>
                      <a:noFill/>
                    </a:ln>
                  </pic:spPr>
                </pic:pic>
              </a:graphicData>
            </a:graphic>
          </wp:inline>
        </w:drawing>
      </w:r>
    </w:p>
    <w:p w14:paraId="087379AF">
      <w:pPr>
        <w:keepNext w:val="0"/>
        <w:keepLines w:val="0"/>
        <w:pageBreakBefore w:val="0"/>
        <w:widowControl w:val="0"/>
        <w:numPr>
          <w:ilvl w:val="0"/>
          <w:numId w:val="9"/>
        </w:numPr>
        <w:kinsoku/>
        <w:wordWrap/>
        <w:overflowPunct/>
        <w:topLinePunct w:val="0"/>
        <w:autoSpaceDE/>
        <w:autoSpaceDN/>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周期的马氏链的分解</w:t>
      </w:r>
    </w:p>
    <w:p w14:paraId="6E7F6BA1">
      <w:pPr>
        <w:keepNext w:val="0"/>
        <w:keepLines w:val="0"/>
        <w:pageBreakBefore w:val="0"/>
        <w:widowControl w:val="0"/>
        <w:numPr>
          <w:ilvl w:val="0"/>
          <w:numId w:val="9"/>
        </w:numPr>
        <w:kinsoku/>
        <w:wordWrap/>
        <w:overflowPunct/>
        <w:topLinePunct w:val="0"/>
        <w:autoSpaceDE/>
        <w:autoSpaceDN/>
        <w:bidi w:val="0"/>
        <w:adjustRightInd/>
        <w:snapToGrid/>
        <w:spacing w:line="240" w:lineRule="auto"/>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n步转移概率</w:t>
      </w:r>
    </w:p>
    <w:p w14:paraId="2EB4C39C">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pPr>
      <w:r>
        <w:drawing>
          <wp:inline distT="0" distB="0" distL="114300" distR="114300">
            <wp:extent cx="3324225" cy="476250"/>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24225" cy="476250"/>
                    </a:xfrm>
                    <a:prstGeom prst="rect">
                      <a:avLst/>
                    </a:prstGeom>
                    <a:noFill/>
                    <a:ln>
                      <a:noFill/>
                    </a:ln>
                  </pic:spPr>
                </pic:pic>
              </a:graphicData>
            </a:graphic>
          </wp:inline>
        </w:drawing>
      </w:r>
    </w:p>
    <w:p w14:paraId="716CE411">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平稳分布存在性条件：</w:t>
      </w:r>
    </w:p>
    <w:p w14:paraId="309BEA6B">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在有限状态的时候我们规定：</w:t>
      </w:r>
    </w:p>
    <w:p w14:paraId="00051A8E">
      <w:pPr>
        <w:keepNext w:val="0"/>
        <w:keepLines w:val="0"/>
        <w:pageBreakBefore w:val="0"/>
        <w:widowControl w:val="0"/>
        <w:numPr>
          <w:ilvl w:val="2"/>
          <w:numId w:val="10"/>
        </w:numPr>
        <w:kinsoku/>
        <w:wordWrap/>
        <w:overflowPunct/>
        <w:topLinePunct w:val="0"/>
        <w:autoSpaceDE/>
        <w:autoSpaceDN/>
        <w:bidi w:val="0"/>
        <w:adjustRightInd/>
        <w:snapToGrid/>
        <w:spacing w:line="240" w:lineRule="auto"/>
        <w:ind w:left="1260" w:leftChars="0" w:hanging="42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m步转移概率矩阵里面没有0元素</w:t>
      </w:r>
    </w:p>
    <w:p w14:paraId="2B663E7A">
      <w:pPr>
        <w:keepNext w:val="0"/>
        <w:keepLines w:val="0"/>
        <w:pageBreakBefore w:val="0"/>
        <w:widowControl w:val="0"/>
        <w:numPr>
          <w:ilvl w:val="2"/>
          <w:numId w:val="10"/>
        </w:numPr>
        <w:kinsoku/>
        <w:wordWrap/>
        <w:overflowPunct/>
        <w:topLinePunct w:val="0"/>
        <w:autoSpaceDE/>
        <w:autoSpaceDN/>
        <w:bidi w:val="0"/>
        <w:adjustRightInd/>
        <w:snapToGrid/>
        <w:spacing w:line="240" w:lineRule="auto"/>
        <w:ind w:left="1260" w:leftChars="0" w:hanging="420" w:firstLineChars="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在有限状态是不可约的闭集，证明状态是周期为1</w:t>
      </w:r>
    </w:p>
    <w:p w14:paraId="08F7F765">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求法：</w:t>
      </w:r>
    </w:p>
    <w:p w14:paraId="471AA741">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pPr>
      <w:r>
        <w:drawing>
          <wp:inline distT="0" distB="0" distL="114300" distR="114300">
            <wp:extent cx="5273040" cy="19939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1993900"/>
                    </a:xfrm>
                    <a:prstGeom prst="rect">
                      <a:avLst/>
                    </a:prstGeom>
                    <a:noFill/>
                    <a:ln>
                      <a:noFill/>
                    </a:ln>
                  </pic:spPr>
                </pic:pic>
              </a:graphicData>
            </a:graphic>
          </wp:inline>
        </w:drawing>
      </w:r>
    </w:p>
    <w:p w14:paraId="465B636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记住π是一个横向量</w:t>
      </w:r>
    </w:p>
    <w:p w14:paraId="4A3B29F0">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吸收马氏链的表示方式和基本性质</w:t>
      </w:r>
    </w:p>
    <w:p w14:paraId="76A73BCD">
      <w:pPr>
        <w:keepNext w:val="0"/>
        <w:keepLines w:val="0"/>
        <w:pageBreakBefore w:val="0"/>
        <w:widowControl w:val="0"/>
        <w:numPr>
          <w:ilvl w:val="0"/>
          <w:numId w:val="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第五章-连续时间马尔科夫链</w:t>
      </w:r>
    </w:p>
    <w:p w14:paraId="1E15EC74">
      <w:pPr>
        <w:keepNext w:val="0"/>
        <w:keepLines w:val="0"/>
        <w:pageBreakBefore w:val="0"/>
        <w:widowControl w:val="0"/>
        <w:numPr>
          <w:ilvl w:val="0"/>
          <w:numId w:val="11"/>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sz w:val="32"/>
          <w:szCs w:val="32"/>
          <w:lang w:val="en-US" w:eastAsia="zh-CN"/>
        </w:rPr>
        <w:t>定义、</w:t>
      </w:r>
      <w:r>
        <w:rPr>
          <w:rFonts w:hint="eastAsia" w:ascii="仿宋_GB2312" w:hAnsi="仿宋_GB2312" w:eastAsia="仿宋_GB2312" w:cs="仿宋_GB2312"/>
          <w:b/>
          <w:bCs/>
          <w:sz w:val="32"/>
          <w:szCs w:val="32"/>
          <w:lang w:val="en-US" w:eastAsia="zh-CN"/>
        </w:rPr>
        <w:t>最重要的一点：已知系统的现在系统的将来和过去无关，连续时间马氏链特指的是就是在一个状态的逗留时间是服从指数分布</w:t>
      </w:r>
    </w:p>
    <w:p w14:paraId="584266A7">
      <w:pPr>
        <w:keepNext w:val="0"/>
        <w:keepLines w:val="0"/>
        <w:pageBreakBefore w:val="0"/>
        <w:widowControl w:val="0"/>
        <w:numPr>
          <w:ilvl w:val="0"/>
          <w:numId w:val="11"/>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Ck</w:t>
      </w:r>
      <w:r>
        <w:rPr>
          <w:rFonts w:hint="eastAsia" w:ascii="仿宋_GB2312" w:hAnsi="仿宋_GB2312" w:eastAsia="仿宋_GB2312" w:cs="仿宋_GB2312"/>
          <w:sz w:val="32"/>
          <w:szCs w:val="32"/>
          <w:lang w:val="en-US" w:eastAsia="zh-CN"/>
        </w:rPr>
        <w:t>方程</w:t>
      </w:r>
    </w:p>
    <w:p w14:paraId="7147E885">
      <w:pPr>
        <w:keepNext w:val="0"/>
        <w:keepLines w:val="0"/>
        <w:pageBreakBefore w:val="0"/>
        <w:widowControl w:val="0"/>
        <w:numPr>
          <w:numId w:val="0"/>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color w:val="0000FF"/>
          <w:sz w:val="32"/>
          <w:szCs w:val="32"/>
          <w:lang w:val="en-US" w:eastAsia="zh-CN"/>
        </w:rPr>
      </w:pPr>
      <w:r>
        <w:rPr>
          <w:rFonts w:hint="eastAsia" w:ascii="仿宋_GB2312" w:hAnsi="仿宋_GB2312" w:eastAsia="仿宋_GB2312" w:cs="仿宋_GB2312"/>
          <w:color w:val="0000FF"/>
          <w:sz w:val="32"/>
          <w:szCs w:val="32"/>
          <w:lang w:val="en-US" w:eastAsia="zh-CN"/>
        </w:rPr>
        <w:t>（未截图，目前不知道长啥样）</w:t>
      </w:r>
    </w:p>
    <w:p w14:paraId="639A2C16">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无穷小转移概率矩阵定义及求法</w:t>
      </w:r>
    </w:p>
    <w:p w14:paraId="12A70DA3">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pPr>
      <w:r>
        <w:drawing>
          <wp:inline distT="0" distB="0" distL="114300" distR="114300">
            <wp:extent cx="5271770" cy="1525270"/>
            <wp:effectExtent l="0" t="0" r="1143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1770" cy="1525270"/>
                    </a:xfrm>
                    <a:prstGeom prst="rect">
                      <a:avLst/>
                    </a:prstGeom>
                    <a:noFill/>
                    <a:ln>
                      <a:noFill/>
                    </a:ln>
                  </pic:spPr>
                </pic:pic>
              </a:graphicData>
            </a:graphic>
          </wp:inline>
        </w:drawing>
      </w:r>
    </w:p>
    <w:p w14:paraId="269877BA">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Q矩阵</w:t>
      </w:r>
    </w:p>
    <w:p w14:paraId="51DD87A6">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Chars="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微分方程向前向后，要理解但不用解，</w:t>
      </w:r>
    </w:p>
    <w:p w14:paraId="17BE7CB4">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重点：连续时间马尔可夫链平稳分布</w:t>
      </w:r>
    </w:p>
    <w:p w14:paraId="0B921659">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仿宋_GB2312" w:hAnsi="仿宋_GB2312" w:eastAsia="仿宋_GB2312" w:cs="仿宋_GB2312"/>
          <w:sz w:val="32"/>
          <w:szCs w:val="32"/>
          <w:lang w:val="en-US" w:eastAsia="zh-CN"/>
        </w:rPr>
      </w:pPr>
      <w:r>
        <w:drawing>
          <wp:inline distT="0" distB="0" distL="114300" distR="114300">
            <wp:extent cx="5267325" cy="1401445"/>
            <wp:effectExtent l="0" t="0" r="317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7325" cy="1401445"/>
                    </a:xfrm>
                    <a:prstGeom prst="rect">
                      <a:avLst/>
                    </a:prstGeom>
                    <a:noFill/>
                    <a:ln>
                      <a:noFill/>
                    </a:ln>
                  </pic:spPr>
                </pic:pic>
              </a:graphicData>
            </a:graphic>
          </wp:inline>
        </w:drawing>
      </w:r>
    </w:p>
    <w:p w14:paraId="3EA4175A">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b/>
          <w:bCs/>
          <w:sz w:val="32"/>
          <w:szCs w:val="32"/>
          <w:lang w:val="en-US" w:eastAsia="zh-CN"/>
        </w:rPr>
        <w:t>重点：生灭过程及其应用（排队系统特别重要）、存在平稳分布条件</w:t>
      </w:r>
      <w:bookmarkStart w:id="0" w:name="_GoBack"/>
      <w:bookmarkEnd w:id="0"/>
    </w:p>
    <w:p w14:paraId="40FFAAC6">
      <w:pPr>
        <w:keepNext w:val="0"/>
        <w:keepLines w:val="0"/>
        <w:pageBreakBefore w:val="0"/>
        <w:widowControl w:val="0"/>
        <w:numPr>
          <w:ilvl w:val="0"/>
          <w:numId w:val="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第六章-平稳分布16：53</w:t>
      </w:r>
    </w:p>
    <w:p w14:paraId="4CA1854A">
      <w:pPr>
        <w:keepNext w:val="0"/>
        <w:keepLines w:val="0"/>
        <w:pageBreakBefore w:val="0"/>
        <w:widowControl w:val="0"/>
        <w:numPr>
          <w:ilvl w:val="0"/>
          <w:numId w:val="1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严平稳和宽平稳定义、特别是宽平稳三个条件、宽平稳相关函数6个性质每一个都要清楚、互相关函数、联合平稳</w:t>
      </w:r>
    </w:p>
    <w:p w14:paraId="57DA6919">
      <w:pPr>
        <w:keepNext w:val="0"/>
        <w:keepLines w:val="0"/>
        <w:pageBreakBefore w:val="0"/>
        <w:widowControl w:val="0"/>
        <w:numPr>
          <w:ilvl w:val="0"/>
          <w:numId w:val="1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注意：随机分析不考（包括收敛、连续、导数、积分）</w:t>
      </w:r>
    </w:p>
    <w:p w14:paraId="3A17742E">
      <w:pPr>
        <w:keepNext w:val="0"/>
        <w:keepLines w:val="0"/>
        <w:pageBreakBefore w:val="0"/>
        <w:widowControl w:val="0"/>
        <w:numPr>
          <w:ilvl w:val="0"/>
          <w:numId w:val="1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遍历性（各态历经性）要搞清楚</w:t>
      </w:r>
    </w:p>
    <w:p w14:paraId="1B4AC599">
      <w:pPr>
        <w:keepNext w:val="0"/>
        <w:keepLines w:val="0"/>
        <w:pageBreakBefore w:val="0"/>
        <w:widowControl w:val="0"/>
        <w:numPr>
          <w:ilvl w:val="0"/>
          <w:numId w:val="1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正态分布：n维正态分布的性质、正态随机过程的定义和性质（宽和严平稳是一样的，线性运算后还正态）</w:t>
      </w:r>
    </w:p>
    <w:p w14:paraId="329A1249">
      <w:pPr>
        <w:keepNext w:val="0"/>
        <w:keepLines w:val="0"/>
        <w:pageBreakBefore w:val="0"/>
        <w:widowControl w:val="0"/>
        <w:numPr>
          <w:ilvl w:val="0"/>
          <w:numId w:val="1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color w:val="0000FF"/>
          <w:sz w:val="32"/>
          <w:szCs w:val="32"/>
          <w:lang w:val="en-US" w:eastAsia="zh-CN"/>
        </w:rPr>
        <w:t>？在这里提到了不相关就是独立</w:t>
      </w:r>
    </w:p>
    <w:p w14:paraId="058BCBB2">
      <w:pPr>
        <w:keepNext w:val="0"/>
        <w:keepLines w:val="0"/>
        <w:pageBreakBefore w:val="0"/>
        <w:widowControl w:val="0"/>
        <w:numPr>
          <w:ilvl w:val="0"/>
          <w:numId w:val="3"/>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布朗运动和鞅</w:t>
      </w:r>
    </w:p>
    <w:p w14:paraId="55338982">
      <w:pPr>
        <w:keepNext w:val="0"/>
        <w:keepLines w:val="0"/>
        <w:pageBreakBefore w:val="0"/>
        <w:widowControl w:val="0"/>
        <w:numPr>
          <w:ilvl w:val="0"/>
          <w:numId w:val="14"/>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布朗运动</w:t>
      </w:r>
    </w:p>
    <w:p w14:paraId="5DCBB7F1">
      <w:pPr>
        <w:keepNext w:val="0"/>
        <w:keepLines w:val="0"/>
        <w:pageBreakBefore w:val="0"/>
        <w:widowControl w:val="0"/>
        <w:numPr>
          <w:numId w:val="0"/>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（1）两个定义</w:t>
      </w:r>
    </w:p>
    <w:p w14:paraId="4823ED69">
      <w:pPr>
        <w:keepNext w:val="0"/>
        <w:keepLines w:val="0"/>
        <w:pageBreakBefore w:val="0"/>
        <w:widowControl w:val="0"/>
        <w:numPr>
          <w:numId w:val="0"/>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val="0"/>
          <w:bCs w:val="0"/>
          <w:sz w:val="32"/>
          <w:szCs w:val="32"/>
          <w:lang w:val="en-US" w:eastAsia="zh-CN"/>
        </w:rPr>
        <w:t>（2）</w:t>
      </w:r>
      <w:r>
        <w:rPr>
          <w:rFonts w:hint="eastAsia" w:ascii="仿宋_GB2312" w:hAnsi="仿宋_GB2312" w:eastAsia="仿宋_GB2312" w:cs="仿宋_GB2312"/>
          <w:b/>
          <w:bCs/>
          <w:sz w:val="32"/>
          <w:szCs w:val="32"/>
          <w:lang w:val="en-US" w:eastAsia="zh-CN"/>
        </w:rPr>
        <w:t>重要：布朗运动和正态过程的关系，特别是里面讲了的那个定理</w:t>
      </w:r>
    </w:p>
    <w:p w14:paraId="5B1CD9FE">
      <w:pPr>
        <w:keepNext w:val="0"/>
        <w:keepLines w:val="0"/>
        <w:pageBreakBefore w:val="0"/>
        <w:widowControl w:val="0"/>
        <w:numPr>
          <w:numId w:val="0"/>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（3）联合概率密度</w:t>
      </w:r>
    </w:p>
    <w:p w14:paraId="2001C827">
      <w:pPr>
        <w:keepNext w:val="0"/>
        <w:keepLines w:val="0"/>
        <w:pageBreakBefore w:val="0"/>
        <w:widowControl w:val="0"/>
        <w:numPr>
          <w:numId w:val="0"/>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color w:val="0000FF"/>
          <w:sz w:val="32"/>
          <w:szCs w:val="32"/>
          <w:lang w:val="en-US" w:eastAsia="zh-CN"/>
        </w:rPr>
      </w:pPr>
      <w:r>
        <w:rPr>
          <w:rFonts w:hint="eastAsia" w:ascii="仿宋_GB2312" w:hAnsi="仿宋_GB2312" w:eastAsia="仿宋_GB2312" w:cs="仿宋_GB2312"/>
          <w:sz w:val="32"/>
          <w:szCs w:val="32"/>
          <w:lang w:val="en-US" w:eastAsia="zh-CN"/>
        </w:rPr>
        <w:t>（4）轨道定义、性质</w:t>
      </w:r>
      <w:r>
        <w:rPr>
          <w:rFonts w:hint="eastAsia" w:ascii="仿宋_GB2312" w:hAnsi="仿宋_GB2312" w:eastAsia="仿宋_GB2312" w:cs="仿宋_GB2312"/>
          <w:color w:val="0000FF"/>
          <w:sz w:val="32"/>
          <w:szCs w:val="32"/>
          <w:lang w:val="en-US" w:eastAsia="zh-CN"/>
        </w:rPr>
        <w:t>(提到了轨道变差，这个不知道是什么）</w:t>
      </w:r>
    </w:p>
    <w:p w14:paraId="4CDC584F">
      <w:pPr>
        <w:keepNext w:val="0"/>
        <w:keepLines w:val="0"/>
        <w:pageBreakBefore w:val="0"/>
        <w:widowControl w:val="0"/>
        <w:numPr>
          <w:ilvl w:val="0"/>
          <w:numId w:val="14"/>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鞅要求的不多，但会考</w:t>
      </w:r>
    </w:p>
    <w:p w14:paraId="35CC170F">
      <w:pPr>
        <w:keepNext w:val="0"/>
        <w:keepLines w:val="0"/>
        <w:pageBreakBefore w:val="0"/>
        <w:widowControl w:val="0"/>
        <w:numPr>
          <w:ilvl w:val="0"/>
          <w:numId w:val="15"/>
        </w:numPr>
        <w:kinsoku/>
        <w:wordWrap/>
        <w:overflowPunct/>
        <w:topLinePunct w:val="0"/>
        <w:autoSpaceDE/>
        <w:autoSpaceDN/>
        <w:bidi w:val="0"/>
        <w:adjustRightInd/>
        <w:snapToGrid/>
        <w:spacing w:line="64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定义和性质</w:t>
      </w:r>
    </w:p>
    <w:p w14:paraId="4FA6E2C1">
      <w:pPr>
        <w:keepNext w:val="0"/>
        <w:keepLines w:val="0"/>
        <w:pageBreakBefore w:val="0"/>
        <w:widowControl w:val="0"/>
        <w:numPr>
          <w:ilvl w:val="0"/>
          <w:numId w:val="15"/>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两个例子</w:t>
      </w:r>
    </w:p>
    <w:p w14:paraId="44350DD9">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left="0" w:leftChars="0" w:firstLine="0" w:firstLineChars="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复习方法</w:t>
      </w:r>
    </w:p>
    <w:p w14:paraId="134A9320">
      <w:pPr>
        <w:keepNext w:val="0"/>
        <w:keepLines w:val="0"/>
        <w:pageBreakBefore w:val="0"/>
        <w:widowControl w:val="0"/>
        <w:numPr>
          <w:numId w:val="0"/>
        </w:numPr>
        <w:kinsoku/>
        <w:wordWrap/>
        <w:overflowPunct/>
        <w:topLinePunct w:val="0"/>
        <w:autoSpaceDE/>
        <w:autoSpaceDN/>
        <w:bidi w:val="0"/>
        <w:adjustRightInd/>
        <w:snapToGrid/>
        <w:spacing w:line="640" w:lineRule="exact"/>
        <w:ind w:leftChars="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把所有的课后习题都做一遍</w:t>
      </w:r>
    </w:p>
    <w:p w14:paraId="208D9BEC">
      <w:pPr>
        <w:keepNext w:val="0"/>
        <w:keepLines w:val="0"/>
        <w:pageBreakBefore w:val="0"/>
        <w:widowControl w:val="0"/>
        <w:numPr>
          <w:numId w:val="0"/>
        </w:numPr>
        <w:kinsoku/>
        <w:wordWrap/>
        <w:overflowPunct/>
        <w:topLinePunct w:val="0"/>
        <w:autoSpaceDE/>
        <w:autoSpaceDN/>
        <w:bidi w:val="0"/>
        <w:adjustRightInd/>
        <w:snapToGrid/>
        <w:spacing w:line="640" w:lineRule="exact"/>
        <w:jc w:val="both"/>
        <w:textAlignment w:val="auto"/>
        <w:rPr>
          <w:rFonts w:hint="default" w:ascii="仿宋_GB2312" w:hAnsi="仿宋_GB2312" w:eastAsia="仿宋_GB2312" w:cs="仿宋_GB2312"/>
          <w:sz w:val="32"/>
          <w:szCs w:val="32"/>
          <w:lang w:val="en-US" w:eastAsia="zh-CN"/>
        </w:rPr>
      </w:pPr>
    </w:p>
    <w:p w14:paraId="0DE9C938">
      <w:pPr>
        <w:jc w:val="both"/>
        <w:rPr>
          <w:rFonts w:hint="eastAsia" w:ascii="方正小标宋简体" w:hAnsi="方正小标宋简体" w:eastAsia="方正小标宋简体" w:cs="方正小标宋简体"/>
          <w:lang w:val="en-US" w:eastAsia="zh-CN"/>
        </w:rPr>
      </w:pPr>
    </w:p>
    <w:p w14:paraId="6CCA9E96">
      <w:pPr>
        <w:rPr>
          <w:rFonts w:hint="default" w:ascii="方正小标宋简体" w:hAnsi="方正小标宋简体" w:eastAsia="方正小标宋简体" w:cs="方正小标宋简体"/>
          <w:lang w:val="en-US" w:eastAsia="zh-CN"/>
        </w:rPr>
      </w:pPr>
    </w:p>
    <w:p w14:paraId="05D3AB92">
      <w:pPr>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字体管家润行 (非商业使用)">
    <w:panose1 w:val="02010600010101010101"/>
    <w:charset w:val="86"/>
    <w:family w:val="auto"/>
    <w:pitch w:val="default"/>
    <w:sig w:usb0="00000001" w:usb1="080E0000" w:usb2="00000000" w:usb3="00000000" w:csb0="00040003" w:csb1="0000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Bahnschrift SemiBol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scadia Code SemiLight">
    <w:panose1 w:val="020B0609020000020004"/>
    <w:charset w:val="00"/>
    <w:family w:val="auto"/>
    <w:pitch w:val="default"/>
    <w:sig w:usb0="A1002AFF" w:usb1="C200F9FB" w:usb2="00040020" w:usb3="00000000" w:csb0="600001FF" w:csb1="FFFF0000"/>
  </w:font>
  <w:font w:name="Cascadia Mono ExtraLight">
    <w:panose1 w:val="020B0609020000020004"/>
    <w:charset w:val="00"/>
    <w:family w:val="auto"/>
    <w:pitch w:val="default"/>
    <w:sig w:usb0="A1002AFF" w:usb1="C200F9FB" w:usb2="00040020" w:usb3="00000000" w:csb0="600001FF" w:csb1="FFFF0000"/>
  </w:font>
  <w:font w:name="Cambria">
    <w:panose1 w:val="02040503050406030204"/>
    <w:charset w:val="00"/>
    <w:family w:val="auto"/>
    <w:pitch w:val="default"/>
    <w:sig w:usb0="E00006FF" w:usb1="420024FF" w:usb2="02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Yu Gothic">
    <w:panose1 w:val="020B0400000000000000"/>
    <w:charset w:val="80"/>
    <w:family w:val="auto"/>
    <w:pitch w:val="default"/>
    <w:sig w:usb0="E00002FF" w:usb1="2AC7FDFF" w:usb2="00000016" w:usb3="00000000" w:csb0="2002009F" w:csb1="00000000"/>
  </w:font>
  <w:font w:name="Undefin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B9C61"/>
    <w:multiLevelType w:val="singleLevel"/>
    <w:tmpl w:val="806B9C61"/>
    <w:lvl w:ilvl="0" w:tentative="0">
      <w:start w:val="1"/>
      <w:numFmt w:val="decimal"/>
      <w:suff w:val="nothing"/>
      <w:lvlText w:val="（%1）"/>
      <w:lvlJc w:val="left"/>
    </w:lvl>
  </w:abstractNum>
  <w:abstractNum w:abstractNumId="1">
    <w:nsid w:val="9F5B5245"/>
    <w:multiLevelType w:val="singleLevel"/>
    <w:tmpl w:val="9F5B5245"/>
    <w:lvl w:ilvl="0" w:tentative="0">
      <w:start w:val="1"/>
      <w:numFmt w:val="chineseCounting"/>
      <w:suff w:val="nothing"/>
      <w:lvlText w:val="（%1）"/>
      <w:lvlJc w:val="left"/>
      <w:pPr>
        <w:ind w:left="160" w:leftChars="0" w:firstLine="0" w:firstLineChars="0"/>
      </w:pPr>
      <w:rPr>
        <w:rFonts w:hint="eastAsia"/>
      </w:rPr>
    </w:lvl>
  </w:abstractNum>
  <w:abstractNum w:abstractNumId="2">
    <w:nsid w:val="A67C8BF3"/>
    <w:multiLevelType w:val="multilevel"/>
    <w:tmpl w:val="A67C8BF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AC65F9C"/>
    <w:multiLevelType w:val="singleLevel"/>
    <w:tmpl w:val="AAC65F9C"/>
    <w:lvl w:ilvl="0" w:tentative="0">
      <w:start w:val="1"/>
      <w:numFmt w:val="chineseCounting"/>
      <w:suff w:val="nothing"/>
      <w:lvlText w:val="（%1）"/>
      <w:lvlJc w:val="left"/>
      <w:rPr>
        <w:rFonts w:hint="eastAsia"/>
      </w:rPr>
    </w:lvl>
  </w:abstractNum>
  <w:abstractNum w:abstractNumId="4">
    <w:nsid w:val="ACE528AF"/>
    <w:multiLevelType w:val="singleLevel"/>
    <w:tmpl w:val="ACE528AF"/>
    <w:lvl w:ilvl="0" w:tentative="0">
      <w:start w:val="1"/>
      <w:numFmt w:val="decimal"/>
      <w:lvlText w:val="%1."/>
      <w:lvlJc w:val="left"/>
      <w:pPr>
        <w:tabs>
          <w:tab w:val="left" w:pos="312"/>
        </w:tabs>
      </w:pPr>
      <w:rPr>
        <w:rFonts w:hint="default"/>
        <w:b w:val="0"/>
        <w:bCs w:val="0"/>
      </w:rPr>
    </w:lvl>
  </w:abstractNum>
  <w:abstractNum w:abstractNumId="5">
    <w:nsid w:val="B172D342"/>
    <w:multiLevelType w:val="singleLevel"/>
    <w:tmpl w:val="B172D342"/>
    <w:lvl w:ilvl="0" w:tentative="0">
      <w:start w:val="1"/>
      <w:numFmt w:val="decimal"/>
      <w:lvlText w:val="%1."/>
      <w:lvlJc w:val="left"/>
      <w:pPr>
        <w:tabs>
          <w:tab w:val="left" w:pos="312"/>
        </w:tabs>
      </w:pPr>
      <w:rPr>
        <w:rFonts w:hint="default"/>
        <w:b w:val="0"/>
        <w:bCs w:val="0"/>
      </w:rPr>
    </w:lvl>
  </w:abstractNum>
  <w:abstractNum w:abstractNumId="6">
    <w:nsid w:val="B3830CBA"/>
    <w:multiLevelType w:val="singleLevel"/>
    <w:tmpl w:val="B3830CBA"/>
    <w:lvl w:ilvl="0" w:tentative="0">
      <w:start w:val="1"/>
      <w:numFmt w:val="decimal"/>
      <w:lvlText w:val="%1."/>
      <w:lvlJc w:val="left"/>
      <w:pPr>
        <w:tabs>
          <w:tab w:val="left" w:pos="312"/>
        </w:tabs>
      </w:pPr>
      <w:rPr>
        <w:rFonts w:hint="default"/>
        <w:b w:val="0"/>
        <w:bCs w:val="0"/>
      </w:rPr>
    </w:lvl>
  </w:abstractNum>
  <w:abstractNum w:abstractNumId="7">
    <w:nsid w:val="B43AB3CD"/>
    <w:multiLevelType w:val="singleLevel"/>
    <w:tmpl w:val="B43AB3CD"/>
    <w:lvl w:ilvl="0" w:tentative="0">
      <w:start w:val="1"/>
      <w:numFmt w:val="decimal"/>
      <w:lvlText w:val="%1."/>
      <w:lvlJc w:val="left"/>
      <w:pPr>
        <w:tabs>
          <w:tab w:val="left" w:pos="312"/>
        </w:tabs>
      </w:pPr>
      <w:rPr>
        <w:rFonts w:hint="default"/>
        <w:b w:val="0"/>
        <w:bCs w:val="0"/>
      </w:rPr>
    </w:lvl>
  </w:abstractNum>
  <w:abstractNum w:abstractNumId="8">
    <w:nsid w:val="F1035506"/>
    <w:multiLevelType w:val="singleLevel"/>
    <w:tmpl w:val="F1035506"/>
    <w:lvl w:ilvl="0" w:tentative="0">
      <w:start w:val="2"/>
      <w:numFmt w:val="decimal"/>
      <w:suff w:val="nothing"/>
      <w:lvlText w:val="（%1）"/>
      <w:lvlJc w:val="left"/>
    </w:lvl>
  </w:abstractNum>
  <w:abstractNum w:abstractNumId="9">
    <w:nsid w:val="0411C71B"/>
    <w:multiLevelType w:val="singleLevel"/>
    <w:tmpl w:val="0411C71B"/>
    <w:lvl w:ilvl="0" w:tentative="0">
      <w:start w:val="1"/>
      <w:numFmt w:val="decimal"/>
      <w:lvlText w:val="%1."/>
      <w:lvlJc w:val="left"/>
      <w:pPr>
        <w:tabs>
          <w:tab w:val="left" w:pos="312"/>
        </w:tabs>
      </w:pPr>
      <w:rPr>
        <w:rFonts w:hint="default"/>
        <w:b w:val="0"/>
        <w:bCs w:val="0"/>
      </w:rPr>
    </w:lvl>
  </w:abstractNum>
  <w:abstractNum w:abstractNumId="10">
    <w:nsid w:val="0B476DC1"/>
    <w:multiLevelType w:val="singleLevel"/>
    <w:tmpl w:val="0B476DC1"/>
    <w:lvl w:ilvl="0" w:tentative="0">
      <w:start w:val="1"/>
      <w:numFmt w:val="decimal"/>
      <w:suff w:val="nothing"/>
      <w:lvlText w:val="（%1）"/>
      <w:lvlJc w:val="left"/>
    </w:lvl>
  </w:abstractNum>
  <w:abstractNum w:abstractNumId="11">
    <w:nsid w:val="2C92A13F"/>
    <w:multiLevelType w:val="singleLevel"/>
    <w:tmpl w:val="2C92A13F"/>
    <w:lvl w:ilvl="0" w:tentative="0">
      <w:start w:val="1"/>
      <w:numFmt w:val="decimal"/>
      <w:lvlText w:val="%1."/>
      <w:lvlJc w:val="left"/>
      <w:pPr>
        <w:tabs>
          <w:tab w:val="left" w:pos="312"/>
        </w:tabs>
      </w:pPr>
    </w:lvl>
  </w:abstractNum>
  <w:abstractNum w:abstractNumId="12">
    <w:nsid w:val="2FB026D1"/>
    <w:multiLevelType w:val="singleLevel"/>
    <w:tmpl w:val="2FB026D1"/>
    <w:lvl w:ilvl="0" w:tentative="0">
      <w:start w:val="1"/>
      <w:numFmt w:val="decimal"/>
      <w:lvlText w:val="%1."/>
      <w:lvlJc w:val="left"/>
      <w:pPr>
        <w:tabs>
          <w:tab w:val="left" w:pos="312"/>
        </w:tabs>
      </w:pPr>
    </w:lvl>
  </w:abstractNum>
  <w:abstractNum w:abstractNumId="13">
    <w:nsid w:val="60FDC188"/>
    <w:multiLevelType w:val="singleLevel"/>
    <w:tmpl w:val="60FDC188"/>
    <w:lvl w:ilvl="0" w:tentative="0">
      <w:start w:val="1"/>
      <w:numFmt w:val="chineseCounting"/>
      <w:suff w:val="nothing"/>
      <w:lvlText w:val="%1、"/>
      <w:lvlJc w:val="left"/>
      <w:rPr>
        <w:rFonts w:hint="eastAsia"/>
      </w:rPr>
    </w:lvl>
  </w:abstractNum>
  <w:abstractNum w:abstractNumId="14">
    <w:nsid w:val="6322E5DF"/>
    <w:multiLevelType w:val="singleLevel"/>
    <w:tmpl w:val="6322E5DF"/>
    <w:lvl w:ilvl="0" w:tentative="0">
      <w:start w:val="1"/>
      <w:numFmt w:val="decimal"/>
      <w:suff w:val="nothing"/>
      <w:lvlText w:val="（%1）"/>
      <w:lvlJc w:val="left"/>
    </w:lvl>
  </w:abstractNum>
  <w:num w:numId="1">
    <w:abstractNumId w:val="13"/>
  </w:num>
  <w:num w:numId="2">
    <w:abstractNumId w:val="1"/>
  </w:num>
  <w:num w:numId="3">
    <w:abstractNumId w:val="3"/>
  </w:num>
  <w:num w:numId="4">
    <w:abstractNumId w:val="12"/>
  </w:num>
  <w:num w:numId="5">
    <w:abstractNumId w:val="9"/>
  </w:num>
  <w:num w:numId="6">
    <w:abstractNumId w:val="7"/>
  </w:num>
  <w:num w:numId="7">
    <w:abstractNumId w:val="10"/>
  </w:num>
  <w:num w:numId="8">
    <w:abstractNumId w:val="11"/>
  </w:num>
  <w:num w:numId="9">
    <w:abstractNumId w:val="8"/>
  </w:num>
  <w:num w:numId="10">
    <w:abstractNumId w:val="2"/>
  </w:num>
  <w:num w:numId="11">
    <w:abstractNumId w:val="6"/>
  </w:num>
  <w:num w:numId="12">
    <w:abstractNumId w:val="0"/>
  </w:num>
  <w:num w:numId="13">
    <w:abstractNumId w:val="5"/>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C23DD"/>
    <w:rsid w:val="09101C51"/>
    <w:rsid w:val="1FA677BF"/>
    <w:rsid w:val="493C20F6"/>
    <w:rsid w:val="6246534E"/>
    <w:rsid w:val="77CC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2024-12-30T06:33:52Z</dcterms:created>
  <dc:creator>34205</dc:creator>
  <cp:lastModifiedBy>Champagne</cp:lastModifiedBy>
  <dcterms:modified xsi:type="dcterms:W3CDTF">2024-12-30T10:44:42Z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eyJoZGlkIjoiMzMxMGVlMTk2YTJjZTVkYWZiNzI0ZTVmM2ExMDU4NWMiLCJ1c2VySWQiOiI2NTcwNjc0OTkifQ==</vt:lpwstr>
  </property>
  <property fmtid="{D5CDD505-2E9C-101B-9397-08002B2CF9AE}" pid="4" name="ICV">
    <vt:lpwstr>B7E57833B6B64BEA9C8B43C8FE6EFD1D_12</vt:lpwstr>
  </property>
</Properties>
</file>