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E650" w14:textId="77777777" w:rsidR="007008F6" w:rsidRDefault="007008F6" w:rsidP="00183CAC">
      <w:pPr>
        <w:pStyle w:val="1"/>
      </w:pPr>
    </w:p>
    <w:p w14:paraId="2E1F4CDA" w14:textId="77777777" w:rsidR="007008F6" w:rsidRPr="0098232C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98232C">
        <w:rPr>
          <w:rFonts w:ascii="Times New Roman" w:hAnsi="Times New Roman" w:cs="Times New Roman"/>
        </w:rPr>
        <w:t>Наращение простых и сложных процентов. Операция дисконтирования</w:t>
      </w:r>
    </w:p>
    <w:p w14:paraId="04A9B686" w14:textId="243B279E" w:rsidR="00183CAC" w:rsidRPr="00E03EE0" w:rsidRDefault="00183CAC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E03EE0">
        <w:rPr>
          <w:sz w:val="28"/>
          <w:szCs w:val="28"/>
        </w:rPr>
        <w:t>Коэффициент наращения – это отношение наращенной суммы к первоначальной сумме долга. Коэффициент наращения показывает, во сколько раз наращенная сумма больше первоначальной суммы долга.</w:t>
      </w:r>
    </w:p>
    <w:p w14:paraId="7C00DC1A" w14:textId="77777777" w:rsidR="00E03EE0" w:rsidRPr="00E03EE0" w:rsidRDefault="00E03EE0" w:rsidP="00EB62EE">
      <w:pPr>
        <w:spacing w:line="360" w:lineRule="auto"/>
        <w:ind w:firstLine="709"/>
        <w:jc w:val="both"/>
        <w:rPr>
          <w:sz w:val="28"/>
          <w:szCs w:val="28"/>
        </w:rPr>
      </w:pPr>
    </w:p>
    <w:p w14:paraId="1A232586" w14:textId="0A6B2C39" w:rsidR="00183CAC" w:rsidRPr="00E03EE0" w:rsidRDefault="00183CAC" w:rsidP="00EB62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03EE0">
        <w:rPr>
          <w:b/>
          <w:bCs/>
          <w:sz w:val="28"/>
          <w:szCs w:val="28"/>
        </w:rPr>
        <w:t>При единоразовом начислении процентов</w:t>
      </w:r>
    </w:p>
    <w:p w14:paraId="70F0858F" w14:textId="77777777" w:rsidR="00183CAC" w:rsidRPr="00E03EE0" w:rsidRDefault="00183CAC" w:rsidP="00B74697">
      <w:pPr>
        <w:spacing w:line="360" w:lineRule="auto"/>
        <w:ind w:firstLine="709"/>
        <w:jc w:val="center"/>
        <w:rPr>
          <w:sz w:val="28"/>
          <w:szCs w:val="28"/>
        </w:rPr>
      </w:pPr>
      <w:r w:rsidRPr="00E03EE0">
        <w:rPr>
          <w:sz w:val="28"/>
          <w:szCs w:val="28"/>
        </w:rPr>
        <w:t>М</w:t>
      </w:r>
      <w:r w:rsidRPr="00E03EE0">
        <w:rPr>
          <w:sz w:val="28"/>
          <w:szCs w:val="28"/>
          <w:vertAlign w:val="subscript"/>
        </w:rPr>
        <w:t>1</w:t>
      </w:r>
      <w:r w:rsidRPr="00E03EE0">
        <w:rPr>
          <w:sz w:val="28"/>
          <w:szCs w:val="28"/>
        </w:rPr>
        <w:t>= М + М*</w:t>
      </w:r>
      <w:proofErr w:type="spellStart"/>
      <w:r w:rsidRPr="00E03EE0">
        <w:rPr>
          <w:sz w:val="28"/>
          <w:szCs w:val="28"/>
          <w:lang w:val="en-US"/>
        </w:rPr>
        <w:t>i</w:t>
      </w:r>
      <w:proofErr w:type="spellEnd"/>
      <w:r w:rsidRPr="00E03EE0">
        <w:rPr>
          <w:sz w:val="28"/>
          <w:szCs w:val="28"/>
        </w:rPr>
        <w:t xml:space="preserve"> / 100.</w:t>
      </w:r>
    </w:p>
    <w:p w14:paraId="5640ADFE" w14:textId="77777777" w:rsidR="00183CAC" w:rsidRPr="00E03EE0" w:rsidRDefault="00183CAC" w:rsidP="00B74697">
      <w:pPr>
        <w:spacing w:line="360" w:lineRule="auto"/>
        <w:ind w:firstLine="709"/>
        <w:rPr>
          <w:sz w:val="28"/>
          <w:szCs w:val="28"/>
        </w:rPr>
      </w:pPr>
      <w:r w:rsidRPr="00E03EE0">
        <w:rPr>
          <w:sz w:val="28"/>
          <w:szCs w:val="28"/>
        </w:rPr>
        <w:t xml:space="preserve">Если </w:t>
      </w:r>
      <w:proofErr w:type="spellStart"/>
      <w:r w:rsidRPr="00E03EE0">
        <w:rPr>
          <w:sz w:val="28"/>
          <w:szCs w:val="28"/>
          <w:lang w:val="en-US"/>
        </w:rPr>
        <w:t>i</w:t>
      </w:r>
      <w:proofErr w:type="spellEnd"/>
      <w:r w:rsidRPr="00E03EE0">
        <w:rPr>
          <w:sz w:val="28"/>
          <w:szCs w:val="28"/>
        </w:rPr>
        <w:t xml:space="preserve"> выражено не в процентах, а в долях, то</w:t>
      </w:r>
    </w:p>
    <w:p w14:paraId="0A5FCA9C" w14:textId="77777777" w:rsidR="00183CAC" w:rsidRPr="00E03EE0" w:rsidRDefault="00183CAC" w:rsidP="00B74697">
      <w:pPr>
        <w:spacing w:line="360" w:lineRule="auto"/>
        <w:ind w:firstLine="709"/>
        <w:jc w:val="center"/>
        <w:rPr>
          <w:sz w:val="28"/>
          <w:szCs w:val="28"/>
        </w:rPr>
      </w:pPr>
      <w:r w:rsidRPr="00E03EE0">
        <w:rPr>
          <w:sz w:val="28"/>
          <w:szCs w:val="28"/>
        </w:rPr>
        <w:t>М</w:t>
      </w:r>
      <w:r w:rsidRPr="00E03EE0">
        <w:rPr>
          <w:sz w:val="28"/>
          <w:szCs w:val="28"/>
          <w:vertAlign w:val="subscript"/>
        </w:rPr>
        <w:t>1</w:t>
      </w:r>
      <w:r w:rsidRPr="00E03EE0">
        <w:rPr>
          <w:sz w:val="28"/>
          <w:szCs w:val="28"/>
        </w:rPr>
        <w:t>= М(1+</w:t>
      </w:r>
      <w:proofErr w:type="spellStart"/>
      <w:r w:rsidRPr="00E03EE0">
        <w:rPr>
          <w:sz w:val="28"/>
          <w:szCs w:val="28"/>
          <w:lang w:val="en-US"/>
        </w:rPr>
        <w:t>i</w:t>
      </w:r>
      <w:proofErr w:type="spellEnd"/>
      <w:r w:rsidRPr="00E03EE0">
        <w:rPr>
          <w:sz w:val="28"/>
          <w:szCs w:val="28"/>
        </w:rPr>
        <w:t>).</w:t>
      </w:r>
    </w:p>
    <w:p w14:paraId="2E8A9431" w14:textId="77777777" w:rsidR="00183CAC" w:rsidRPr="00183CAC" w:rsidRDefault="00183CAC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183CAC">
        <w:rPr>
          <w:sz w:val="28"/>
          <w:szCs w:val="28"/>
        </w:rPr>
        <w:t>В случае, когда рассматриваемый период времени включает в себя больше, чем единичный промежуток начисления, существуют два варианта начисления процентов.</w:t>
      </w:r>
    </w:p>
    <w:p w14:paraId="38D50370" w14:textId="6D9937D9" w:rsidR="00183CAC" w:rsidRPr="00E03EE0" w:rsidRDefault="00183CAC" w:rsidP="00EB62EE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03EE0">
        <w:rPr>
          <w:b/>
          <w:i/>
          <w:sz w:val="28"/>
          <w:szCs w:val="28"/>
        </w:rPr>
        <w:t>Формула простых процентов.</w:t>
      </w:r>
    </w:p>
    <w:p w14:paraId="133F40AE" w14:textId="77777777" w:rsidR="00183CAC" w:rsidRPr="00E03EE0" w:rsidRDefault="00183CAC" w:rsidP="00B74697">
      <w:pPr>
        <w:spacing w:line="360" w:lineRule="auto"/>
        <w:ind w:firstLine="709"/>
        <w:jc w:val="center"/>
        <w:rPr>
          <w:sz w:val="28"/>
          <w:szCs w:val="28"/>
        </w:rPr>
      </w:pPr>
      <w:r w:rsidRPr="00E03EE0">
        <w:rPr>
          <w:sz w:val="28"/>
          <w:szCs w:val="28"/>
          <w:lang w:val="en-US"/>
        </w:rPr>
        <w:t>S</w:t>
      </w:r>
      <w:r w:rsidRPr="00E03EE0">
        <w:rPr>
          <w:sz w:val="28"/>
          <w:szCs w:val="28"/>
        </w:rPr>
        <w:t>(</w:t>
      </w:r>
      <w:r w:rsidRPr="00E03EE0">
        <w:rPr>
          <w:sz w:val="28"/>
          <w:szCs w:val="28"/>
          <w:lang w:val="en-US"/>
        </w:rPr>
        <w:t>t</w:t>
      </w:r>
      <w:r w:rsidRPr="00E03EE0">
        <w:rPr>
          <w:sz w:val="28"/>
          <w:szCs w:val="28"/>
        </w:rPr>
        <w:t xml:space="preserve">) = </w:t>
      </w:r>
      <w:r w:rsidRPr="00E03EE0">
        <w:rPr>
          <w:sz w:val="28"/>
          <w:szCs w:val="28"/>
          <w:lang w:val="en-US"/>
        </w:rPr>
        <w:t>M</w:t>
      </w:r>
      <w:r w:rsidRPr="00E03EE0">
        <w:rPr>
          <w:sz w:val="28"/>
          <w:szCs w:val="28"/>
        </w:rPr>
        <w:t>(1+</w:t>
      </w:r>
      <w:proofErr w:type="spellStart"/>
      <w:r w:rsidRPr="00E03EE0">
        <w:rPr>
          <w:sz w:val="28"/>
          <w:szCs w:val="28"/>
          <w:lang w:val="en-US"/>
        </w:rPr>
        <w:t>ti</w:t>
      </w:r>
      <w:proofErr w:type="spellEnd"/>
      <w:r w:rsidRPr="00E03EE0">
        <w:rPr>
          <w:sz w:val="28"/>
          <w:szCs w:val="28"/>
        </w:rPr>
        <w:t>),</w:t>
      </w:r>
    </w:p>
    <w:p w14:paraId="45F9CD92" w14:textId="77777777" w:rsidR="00E03EE0" w:rsidRPr="00E03EE0" w:rsidRDefault="00E03EE0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E03EE0">
        <w:rPr>
          <w:sz w:val="28"/>
          <w:szCs w:val="28"/>
        </w:rPr>
        <w:t xml:space="preserve">где </w:t>
      </w:r>
      <w:r w:rsidRPr="00E03EE0">
        <w:rPr>
          <w:sz w:val="28"/>
          <w:szCs w:val="28"/>
          <w:lang w:val="en-US"/>
        </w:rPr>
        <w:t>t</w:t>
      </w:r>
      <w:r w:rsidRPr="00E03EE0">
        <w:rPr>
          <w:sz w:val="28"/>
          <w:szCs w:val="28"/>
        </w:rPr>
        <w:t xml:space="preserve"> - числе единичных промежутков начисления в рассматриваемом периоде, </w:t>
      </w:r>
      <w:r w:rsidRPr="00E03EE0">
        <w:rPr>
          <w:sz w:val="28"/>
          <w:szCs w:val="28"/>
          <w:lang w:val="en-US"/>
        </w:rPr>
        <w:t>S</w:t>
      </w:r>
      <w:r w:rsidRPr="00E03EE0">
        <w:rPr>
          <w:sz w:val="28"/>
          <w:szCs w:val="28"/>
        </w:rPr>
        <w:t>(</w:t>
      </w:r>
      <w:r w:rsidRPr="00E03EE0">
        <w:rPr>
          <w:sz w:val="28"/>
          <w:szCs w:val="28"/>
          <w:lang w:val="en-US"/>
        </w:rPr>
        <w:t>t</w:t>
      </w:r>
      <w:r w:rsidRPr="00E03EE0">
        <w:rPr>
          <w:sz w:val="28"/>
          <w:szCs w:val="28"/>
        </w:rPr>
        <w:t xml:space="preserve">) - сумма к выплате через </w:t>
      </w:r>
      <w:r w:rsidRPr="00E03EE0">
        <w:rPr>
          <w:sz w:val="28"/>
          <w:szCs w:val="28"/>
          <w:lang w:val="en-US"/>
        </w:rPr>
        <w:t>t</w:t>
      </w:r>
      <w:r w:rsidRPr="00E03EE0">
        <w:rPr>
          <w:sz w:val="28"/>
          <w:szCs w:val="28"/>
        </w:rPr>
        <w:t xml:space="preserve"> единичных промежутков.</w:t>
      </w:r>
    </w:p>
    <w:p w14:paraId="544B3EF0" w14:textId="19E79A93" w:rsidR="00183CAC" w:rsidRPr="00E03EE0" w:rsidRDefault="00E03EE0" w:rsidP="00B74697">
      <w:pPr>
        <w:spacing w:line="360" w:lineRule="auto"/>
        <w:ind w:firstLine="709"/>
        <w:rPr>
          <w:sz w:val="28"/>
          <w:szCs w:val="28"/>
        </w:rPr>
      </w:pPr>
      <w:r w:rsidRPr="00E03EE0">
        <w:rPr>
          <w:b/>
          <w:i/>
          <w:sz w:val="28"/>
          <w:szCs w:val="28"/>
        </w:rPr>
        <w:t>Формула сложных проценто</w:t>
      </w:r>
      <w:r w:rsidRPr="00E03EE0">
        <w:rPr>
          <w:sz w:val="28"/>
          <w:szCs w:val="28"/>
        </w:rPr>
        <w:t>в</w:t>
      </w:r>
    </w:p>
    <w:p w14:paraId="66804CDB" w14:textId="77777777" w:rsidR="00E03EE0" w:rsidRPr="00E03EE0" w:rsidRDefault="00E03EE0" w:rsidP="00B74697">
      <w:pPr>
        <w:spacing w:line="360" w:lineRule="auto"/>
        <w:ind w:firstLine="709"/>
        <w:jc w:val="center"/>
        <w:rPr>
          <w:sz w:val="28"/>
          <w:szCs w:val="28"/>
        </w:rPr>
      </w:pPr>
      <w:r w:rsidRPr="00E03EE0">
        <w:rPr>
          <w:sz w:val="28"/>
          <w:szCs w:val="28"/>
          <w:lang w:val="fr-FR"/>
        </w:rPr>
        <w:t>S(t) = M (1+</w:t>
      </w:r>
      <w:proofErr w:type="gramStart"/>
      <w:r w:rsidRPr="00E03EE0">
        <w:rPr>
          <w:sz w:val="28"/>
          <w:szCs w:val="28"/>
          <w:lang w:val="fr-FR"/>
        </w:rPr>
        <w:t>i)</w:t>
      </w:r>
      <w:r w:rsidRPr="00E03EE0">
        <w:rPr>
          <w:sz w:val="28"/>
          <w:szCs w:val="28"/>
          <w:vertAlign w:val="superscript"/>
          <w:lang w:val="fr-FR"/>
        </w:rPr>
        <w:t>t</w:t>
      </w:r>
      <w:proofErr w:type="gramEnd"/>
    </w:p>
    <w:p w14:paraId="34BDADA8" w14:textId="77777777" w:rsidR="00E03EE0" w:rsidRPr="00E03EE0" w:rsidRDefault="00E03EE0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E03EE0">
        <w:rPr>
          <w:sz w:val="28"/>
          <w:szCs w:val="28"/>
        </w:rPr>
        <w:t>Различают несколько категорий процентных ставок.</w:t>
      </w:r>
    </w:p>
    <w:p w14:paraId="6BBBDCCC" w14:textId="77777777" w:rsidR="00E03EE0" w:rsidRPr="00E03EE0" w:rsidRDefault="00E03EE0" w:rsidP="00EB62EE">
      <w:pPr>
        <w:pStyle w:val="2"/>
        <w:spacing w:line="360" w:lineRule="auto"/>
        <w:ind w:firstLine="709"/>
        <w:rPr>
          <w:color w:val="000000"/>
          <w:sz w:val="28"/>
          <w:szCs w:val="28"/>
        </w:rPr>
      </w:pPr>
      <w:r w:rsidRPr="00E03EE0">
        <w:rPr>
          <w:rStyle w:val="a7"/>
          <w:i/>
          <w:color w:val="000000"/>
          <w:sz w:val="28"/>
          <w:szCs w:val="28"/>
        </w:rPr>
        <w:t>Фиксированная</w:t>
      </w:r>
      <w:r w:rsidRPr="00E03EE0">
        <w:rPr>
          <w:color w:val="000000"/>
          <w:sz w:val="28"/>
          <w:szCs w:val="28"/>
        </w:rPr>
        <w:t xml:space="preserve"> процентная ставка – ставка, зафиксированная в виде определенного числа в финансовых контрактах.</w:t>
      </w:r>
    </w:p>
    <w:p w14:paraId="21127BFE" w14:textId="77777777" w:rsidR="00E03EE0" w:rsidRPr="00E03EE0" w:rsidRDefault="00E03EE0" w:rsidP="00EB62EE">
      <w:pPr>
        <w:pStyle w:val="2"/>
        <w:spacing w:line="360" w:lineRule="auto"/>
        <w:ind w:firstLine="709"/>
        <w:rPr>
          <w:color w:val="000000"/>
          <w:sz w:val="28"/>
          <w:szCs w:val="28"/>
        </w:rPr>
      </w:pPr>
      <w:r w:rsidRPr="00E03EE0">
        <w:rPr>
          <w:rStyle w:val="a7"/>
          <w:i/>
          <w:color w:val="000000"/>
          <w:sz w:val="28"/>
          <w:szCs w:val="28"/>
        </w:rPr>
        <w:t>Постоянная</w:t>
      </w:r>
      <w:r w:rsidRPr="00E03EE0">
        <w:rPr>
          <w:i/>
          <w:color w:val="000000"/>
          <w:sz w:val="28"/>
          <w:szCs w:val="28"/>
        </w:rPr>
        <w:t xml:space="preserve"> </w:t>
      </w:r>
      <w:r w:rsidRPr="00E03EE0">
        <w:rPr>
          <w:color w:val="000000"/>
          <w:sz w:val="28"/>
          <w:szCs w:val="28"/>
        </w:rPr>
        <w:t>процентная ставка – неизменная на протяжении всего периода действия финансовой операции.</w:t>
      </w:r>
    </w:p>
    <w:p w14:paraId="5D2B78BE" w14:textId="77777777" w:rsidR="00E03EE0" w:rsidRPr="00E03EE0" w:rsidRDefault="00E03EE0" w:rsidP="00EB62EE">
      <w:pPr>
        <w:pStyle w:val="2"/>
        <w:spacing w:line="360" w:lineRule="auto"/>
        <w:ind w:firstLine="709"/>
        <w:rPr>
          <w:color w:val="000000"/>
          <w:sz w:val="28"/>
          <w:szCs w:val="28"/>
        </w:rPr>
      </w:pPr>
      <w:r w:rsidRPr="00E03EE0">
        <w:rPr>
          <w:rStyle w:val="a7"/>
          <w:i/>
          <w:color w:val="000000"/>
          <w:sz w:val="28"/>
          <w:szCs w:val="28"/>
        </w:rPr>
        <w:t>Переменная</w:t>
      </w:r>
      <w:r w:rsidRPr="00E03EE0">
        <w:rPr>
          <w:color w:val="000000"/>
          <w:sz w:val="28"/>
          <w:szCs w:val="28"/>
        </w:rPr>
        <w:t xml:space="preserve"> процентная ставка – это </w:t>
      </w:r>
      <w:proofErr w:type="gramStart"/>
      <w:r w:rsidRPr="00E03EE0">
        <w:rPr>
          <w:color w:val="000000"/>
          <w:sz w:val="28"/>
          <w:szCs w:val="28"/>
        </w:rPr>
        <w:t>ставка,  изменяющаяся</w:t>
      </w:r>
      <w:proofErr w:type="gramEnd"/>
      <w:r w:rsidRPr="00E03EE0">
        <w:rPr>
          <w:color w:val="000000"/>
          <w:sz w:val="28"/>
          <w:szCs w:val="28"/>
        </w:rPr>
        <w:t xml:space="preserve"> во времени, однако в соответствии с определенными правилами, известными всем сторонам, участвующим в финансовой операции.</w:t>
      </w:r>
    </w:p>
    <w:p w14:paraId="67C3F713" w14:textId="77777777" w:rsidR="00E03EE0" w:rsidRDefault="00E03EE0" w:rsidP="00EB62EE">
      <w:pPr>
        <w:pStyle w:val="2"/>
        <w:spacing w:line="360" w:lineRule="auto"/>
        <w:ind w:firstLine="709"/>
        <w:rPr>
          <w:color w:val="000000"/>
          <w:sz w:val="28"/>
          <w:szCs w:val="28"/>
        </w:rPr>
      </w:pPr>
      <w:r w:rsidRPr="00E03EE0">
        <w:rPr>
          <w:rStyle w:val="a7"/>
          <w:i/>
          <w:color w:val="000000"/>
          <w:sz w:val="28"/>
          <w:szCs w:val="28"/>
        </w:rPr>
        <w:t>Плавающая</w:t>
      </w:r>
      <w:r w:rsidRPr="00E03EE0">
        <w:rPr>
          <w:color w:val="000000"/>
          <w:sz w:val="28"/>
          <w:szCs w:val="28"/>
        </w:rPr>
        <w:t xml:space="preserve"> процентная ставка – ставка, привязанная к определенной базовой </w:t>
      </w:r>
      <w:proofErr w:type="gramStart"/>
      <w:r w:rsidRPr="00E03EE0">
        <w:rPr>
          <w:color w:val="000000"/>
          <w:sz w:val="28"/>
          <w:szCs w:val="28"/>
        </w:rPr>
        <w:t>ставке,  изменяющейся</w:t>
      </w:r>
      <w:proofErr w:type="gramEnd"/>
      <w:r w:rsidRPr="00E03EE0">
        <w:rPr>
          <w:color w:val="000000"/>
          <w:sz w:val="28"/>
          <w:szCs w:val="28"/>
        </w:rPr>
        <w:t xml:space="preserve"> во времени. </w:t>
      </w:r>
      <w:proofErr w:type="gramStart"/>
      <w:r w:rsidRPr="00E03EE0">
        <w:rPr>
          <w:color w:val="000000"/>
          <w:sz w:val="28"/>
          <w:szCs w:val="28"/>
        </w:rPr>
        <w:t>Надбавка  к</w:t>
      </w:r>
      <w:proofErr w:type="gramEnd"/>
      <w:r w:rsidRPr="00E03EE0">
        <w:rPr>
          <w:color w:val="000000"/>
          <w:sz w:val="28"/>
          <w:szCs w:val="28"/>
        </w:rPr>
        <w:t xml:space="preserve"> базовой ставке определяется целым рядом условий, связанных обычно с конкретным контрактом. </w:t>
      </w:r>
    </w:p>
    <w:p w14:paraId="0AD03C47" w14:textId="63EF0B1D" w:rsidR="00E03EE0" w:rsidRPr="00B74697" w:rsidRDefault="00E03EE0" w:rsidP="00B74697">
      <w:pPr>
        <w:pStyle w:val="2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74697">
        <w:rPr>
          <w:b/>
          <w:bCs/>
          <w:color w:val="000000"/>
          <w:sz w:val="28"/>
          <w:szCs w:val="28"/>
        </w:rPr>
        <w:t>Дисконтирование</w:t>
      </w:r>
    </w:p>
    <w:p w14:paraId="144F911F" w14:textId="648A44A1" w:rsidR="00E03EE0" w:rsidRPr="00B74697" w:rsidRDefault="00E03EE0" w:rsidP="00B74697">
      <w:pPr>
        <w:pStyle w:val="2"/>
        <w:spacing w:line="360" w:lineRule="auto"/>
        <w:ind w:firstLine="709"/>
        <w:rPr>
          <w:sz w:val="28"/>
          <w:szCs w:val="28"/>
        </w:rPr>
      </w:pPr>
      <w:r w:rsidRPr="00B74697">
        <w:rPr>
          <w:sz w:val="28"/>
          <w:szCs w:val="28"/>
        </w:rPr>
        <w:t>Доходы, полученные в разные моменты времени, имеют различную ценность и это обстоятельство необходимо учитывать при осуществлении инвестиций.</w:t>
      </w:r>
    </w:p>
    <w:p w14:paraId="1CB92A39" w14:textId="77777777" w:rsidR="00087D0A" w:rsidRPr="00B74697" w:rsidRDefault="00AB1F49" w:rsidP="00B74697">
      <w:pPr>
        <w:pStyle w:val="2"/>
        <w:spacing w:line="360" w:lineRule="auto"/>
        <w:ind w:firstLine="709"/>
        <w:rPr>
          <w:color w:val="4D5156"/>
          <w:sz w:val="28"/>
          <w:szCs w:val="28"/>
          <w:shd w:val="clear" w:color="auto" w:fill="FFFFFF"/>
        </w:rPr>
      </w:pPr>
      <w:r w:rsidRPr="00B74697">
        <w:rPr>
          <w:rStyle w:val="a8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Дисконтирование</w:t>
      </w:r>
      <w:r w:rsidRPr="00B74697">
        <w:rPr>
          <w:color w:val="4D5156"/>
          <w:sz w:val="28"/>
          <w:szCs w:val="28"/>
          <w:shd w:val="clear" w:color="auto" w:fill="FFFFFF"/>
        </w:rPr>
        <w:t> — определение стоимости денежного потока путём приведения стоимости всех выплат к определённому моменту времени</w:t>
      </w:r>
    </w:p>
    <w:p w14:paraId="3523460B" w14:textId="7E93A943" w:rsidR="00087D0A" w:rsidRPr="00B74697" w:rsidRDefault="00087D0A" w:rsidP="00B74697">
      <w:pPr>
        <w:pStyle w:val="2"/>
        <w:spacing w:line="360" w:lineRule="auto"/>
        <w:ind w:firstLine="709"/>
        <w:rPr>
          <w:color w:val="4D5156"/>
          <w:sz w:val="28"/>
          <w:szCs w:val="28"/>
          <w:shd w:val="clear" w:color="auto" w:fill="FFFFFF"/>
        </w:rPr>
      </w:pPr>
      <w:r w:rsidRPr="00B74697">
        <w:rPr>
          <w:sz w:val="28"/>
          <w:szCs w:val="28"/>
        </w:rPr>
        <w:t xml:space="preserve">Сумма </w:t>
      </w:r>
      <w:r w:rsidRPr="00B74697">
        <w:rPr>
          <w:i/>
          <w:iCs/>
          <w:sz w:val="28"/>
          <w:szCs w:val="28"/>
        </w:rPr>
        <w:t>М</w:t>
      </w:r>
      <w:r w:rsidRPr="00B74697">
        <w:rPr>
          <w:sz w:val="28"/>
          <w:szCs w:val="28"/>
        </w:rPr>
        <w:t xml:space="preserve">, помещенная в банк, через год будет равна </w:t>
      </w:r>
      <w:r w:rsidRPr="00B74697">
        <w:rPr>
          <w:i/>
          <w:iCs/>
          <w:sz w:val="28"/>
          <w:szCs w:val="28"/>
          <w:lang w:val="en-US"/>
        </w:rPr>
        <w:t>M</w:t>
      </w:r>
      <w:r w:rsidRPr="00B74697">
        <w:rPr>
          <w:sz w:val="28"/>
          <w:szCs w:val="28"/>
        </w:rPr>
        <w:t>(1+</w:t>
      </w:r>
      <w:r w:rsidRPr="00B74697">
        <w:rPr>
          <w:i/>
          <w:iCs/>
          <w:sz w:val="28"/>
          <w:szCs w:val="28"/>
          <w:lang w:val="en-US"/>
        </w:rPr>
        <w:t>r</w:t>
      </w:r>
      <w:r w:rsidRPr="00B74697">
        <w:rPr>
          <w:sz w:val="28"/>
          <w:szCs w:val="28"/>
        </w:rPr>
        <w:t xml:space="preserve">), где </w:t>
      </w:r>
      <w:r w:rsidRPr="00B74697">
        <w:rPr>
          <w:i/>
          <w:iCs/>
          <w:sz w:val="28"/>
          <w:szCs w:val="28"/>
          <w:lang w:val="en-US"/>
        </w:rPr>
        <w:t>r</w:t>
      </w:r>
      <w:r w:rsidRPr="00B74697">
        <w:rPr>
          <w:sz w:val="28"/>
          <w:szCs w:val="28"/>
        </w:rPr>
        <w:t xml:space="preserve"> – ставка банковского процента. Через </w:t>
      </w:r>
      <w:r w:rsidRPr="00B74697">
        <w:rPr>
          <w:i/>
          <w:iCs/>
          <w:sz w:val="28"/>
          <w:szCs w:val="28"/>
          <w:lang w:val="en-US"/>
        </w:rPr>
        <w:t>n</w:t>
      </w:r>
      <w:r w:rsidRPr="00B74697">
        <w:rPr>
          <w:sz w:val="28"/>
          <w:szCs w:val="28"/>
        </w:rPr>
        <w:t xml:space="preserve"> лет она вырастет еще и станет равна </w:t>
      </w:r>
      <w:r w:rsidRPr="00B74697">
        <w:rPr>
          <w:i/>
          <w:iCs/>
          <w:sz w:val="28"/>
          <w:szCs w:val="28"/>
          <w:lang w:val="en-US"/>
        </w:rPr>
        <w:t>M</w:t>
      </w:r>
      <w:r w:rsidRPr="00B74697">
        <w:rPr>
          <w:sz w:val="28"/>
          <w:szCs w:val="28"/>
        </w:rPr>
        <w:t>(1+</w:t>
      </w:r>
      <w:proofErr w:type="gramStart"/>
      <w:r w:rsidRPr="00B74697">
        <w:rPr>
          <w:i/>
          <w:iCs/>
          <w:sz w:val="28"/>
          <w:szCs w:val="28"/>
          <w:lang w:val="en-US"/>
        </w:rPr>
        <w:t>r</w:t>
      </w:r>
      <w:r w:rsidRPr="00B74697">
        <w:rPr>
          <w:sz w:val="28"/>
          <w:szCs w:val="28"/>
        </w:rPr>
        <w:t>)</w:t>
      </w:r>
      <w:r w:rsidRPr="00B74697">
        <w:rPr>
          <w:i/>
          <w:iCs/>
          <w:sz w:val="28"/>
          <w:szCs w:val="28"/>
          <w:vertAlign w:val="superscript"/>
          <w:lang w:val="en-US"/>
        </w:rPr>
        <w:t>n</w:t>
      </w:r>
      <w:proofErr w:type="gramEnd"/>
      <w:r w:rsidRPr="00B74697">
        <w:rPr>
          <w:sz w:val="28"/>
          <w:szCs w:val="28"/>
        </w:rPr>
        <w:t xml:space="preserve"> (если начисление производится по правилу сложных процентов). Наоборот, для того, чтобы через </w:t>
      </w:r>
      <w:r w:rsidRPr="00B74697">
        <w:rPr>
          <w:i/>
          <w:iCs/>
          <w:sz w:val="28"/>
          <w:szCs w:val="28"/>
          <w:lang w:val="en-US"/>
        </w:rPr>
        <w:t>n</w:t>
      </w:r>
      <w:r w:rsidRPr="00B74697">
        <w:rPr>
          <w:sz w:val="28"/>
          <w:szCs w:val="28"/>
        </w:rPr>
        <w:t xml:space="preserve"> лет получить сумму, равную </w:t>
      </w:r>
      <w:r w:rsidRPr="00B74697">
        <w:rPr>
          <w:i/>
          <w:iCs/>
          <w:sz w:val="28"/>
          <w:szCs w:val="28"/>
          <w:lang w:val="en-US"/>
        </w:rPr>
        <w:t>S</w:t>
      </w:r>
      <w:r w:rsidRPr="00B74697">
        <w:rPr>
          <w:sz w:val="28"/>
          <w:szCs w:val="28"/>
        </w:rPr>
        <w:t xml:space="preserve">, надо </w:t>
      </w:r>
      <w:proofErr w:type="gramStart"/>
      <w:r w:rsidRPr="00B74697">
        <w:rPr>
          <w:sz w:val="28"/>
          <w:szCs w:val="28"/>
        </w:rPr>
        <w:t>сегодня  положить</w:t>
      </w:r>
      <w:proofErr w:type="gramEnd"/>
      <w:r w:rsidRPr="00B74697">
        <w:rPr>
          <w:sz w:val="28"/>
          <w:szCs w:val="28"/>
        </w:rPr>
        <w:t xml:space="preserve"> в банк сумму, равную </w:t>
      </w:r>
      <w:r w:rsidRPr="00B74697">
        <w:rPr>
          <w:i/>
          <w:iCs/>
          <w:sz w:val="28"/>
          <w:szCs w:val="28"/>
          <w:lang w:val="en-US"/>
        </w:rPr>
        <w:t>S</w:t>
      </w:r>
      <w:r w:rsidRPr="00B74697">
        <w:rPr>
          <w:i/>
          <w:iCs/>
          <w:sz w:val="28"/>
          <w:szCs w:val="28"/>
        </w:rPr>
        <w:t>/</w:t>
      </w:r>
      <w:r w:rsidRPr="00B74697">
        <w:rPr>
          <w:i/>
          <w:sz w:val="28"/>
          <w:szCs w:val="28"/>
        </w:rPr>
        <w:t>(1+</w:t>
      </w:r>
      <w:r w:rsidRPr="00B74697">
        <w:rPr>
          <w:i/>
          <w:iCs/>
          <w:sz w:val="28"/>
          <w:szCs w:val="28"/>
          <w:lang w:val="en-US"/>
        </w:rPr>
        <w:t>r</w:t>
      </w:r>
      <w:r w:rsidRPr="00B74697">
        <w:rPr>
          <w:i/>
          <w:sz w:val="28"/>
          <w:szCs w:val="28"/>
        </w:rPr>
        <w:t>)</w:t>
      </w:r>
      <w:r w:rsidRPr="00B74697">
        <w:rPr>
          <w:i/>
          <w:iCs/>
          <w:sz w:val="28"/>
          <w:szCs w:val="28"/>
          <w:vertAlign w:val="superscript"/>
          <w:lang w:val="en-US"/>
        </w:rPr>
        <w:t>n</w:t>
      </w:r>
      <w:r w:rsidRPr="00B74697">
        <w:rPr>
          <w:sz w:val="28"/>
          <w:szCs w:val="28"/>
        </w:rPr>
        <w:t xml:space="preserve"> в настоящий момент эквивалентна (равноценна) сумме </w:t>
      </w:r>
      <w:r w:rsidRPr="00B74697">
        <w:rPr>
          <w:i/>
          <w:iCs/>
          <w:sz w:val="28"/>
          <w:szCs w:val="28"/>
          <w:lang w:val="en-US"/>
        </w:rPr>
        <w:t>S</w:t>
      </w:r>
      <w:r w:rsidRPr="00B74697">
        <w:rPr>
          <w:sz w:val="28"/>
          <w:szCs w:val="28"/>
        </w:rPr>
        <w:t xml:space="preserve">, которую можно получить через </w:t>
      </w:r>
      <w:r w:rsidRPr="00B74697">
        <w:rPr>
          <w:i/>
          <w:iCs/>
          <w:sz w:val="28"/>
          <w:szCs w:val="28"/>
          <w:lang w:val="en-US"/>
        </w:rPr>
        <w:t>n</w:t>
      </w:r>
      <w:r w:rsidRPr="00B74697">
        <w:rPr>
          <w:sz w:val="28"/>
          <w:szCs w:val="28"/>
        </w:rPr>
        <w:t xml:space="preserve"> лет.</w:t>
      </w:r>
    </w:p>
    <w:p w14:paraId="0060045A" w14:textId="77777777" w:rsidR="00087D0A" w:rsidRPr="00B74697" w:rsidRDefault="00087D0A" w:rsidP="00B74697">
      <w:pPr>
        <w:pStyle w:val="2"/>
        <w:spacing w:line="360" w:lineRule="auto"/>
        <w:ind w:firstLine="709"/>
        <w:rPr>
          <w:color w:val="4D5156"/>
          <w:sz w:val="28"/>
          <w:szCs w:val="28"/>
          <w:shd w:val="clear" w:color="auto" w:fill="FFFFFF"/>
        </w:rPr>
      </w:pPr>
    </w:p>
    <w:p w14:paraId="78B5E9AD" w14:textId="06959FE2" w:rsidR="00087D0A" w:rsidRPr="00B74697" w:rsidRDefault="00087D0A" w:rsidP="00B74697">
      <w:pPr>
        <w:pStyle w:val="2"/>
        <w:spacing w:line="360" w:lineRule="auto"/>
        <w:ind w:firstLine="709"/>
        <w:rPr>
          <w:sz w:val="28"/>
          <w:szCs w:val="28"/>
        </w:rPr>
      </w:pPr>
      <w:r w:rsidRPr="00B74697">
        <w:rPr>
          <w:sz w:val="28"/>
          <w:szCs w:val="28"/>
        </w:rPr>
        <w:t>Необходимым условием целесообразности инвестиций будет выполнение соотношения</w:t>
      </w:r>
    </w:p>
    <w:p w14:paraId="75D2775F" w14:textId="77777777" w:rsidR="00087D0A" w:rsidRPr="00B74697" w:rsidRDefault="00087D0A" w:rsidP="00B74697">
      <w:pPr>
        <w:spacing w:line="360" w:lineRule="auto"/>
        <w:ind w:firstLine="709"/>
        <w:rPr>
          <w:sz w:val="28"/>
          <w:szCs w:val="28"/>
        </w:rPr>
      </w:pPr>
      <w:r w:rsidRPr="00B74697">
        <w:rPr>
          <w:sz w:val="28"/>
          <w:szCs w:val="28"/>
        </w:rPr>
        <w:t xml:space="preserve">                                    </w:t>
      </w:r>
      <w:r w:rsidRPr="00B74697">
        <w:rPr>
          <w:position w:val="-30"/>
          <w:sz w:val="28"/>
          <w:szCs w:val="28"/>
        </w:rPr>
        <w:object w:dxaOrig="1780" w:dyaOrig="700" w14:anchorId="26D4B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5.25pt" o:ole="">
            <v:imagedata r:id="rId5" o:title=""/>
          </v:shape>
          <o:OLEObject Type="Embed" ProgID="Equation.3" ShapeID="_x0000_i1025" DrawAspect="Content" ObjectID="_1746803525" r:id="rId6"/>
        </w:object>
      </w:r>
      <w:r w:rsidRPr="00B74697">
        <w:rPr>
          <w:sz w:val="28"/>
          <w:szCs w:val="28"/>
        </w:rPr>
        <w:t>.</w:t>
      </w:r>
      <w:r w:rsidRPr="00B74697">
        <w:rPr>
          <w:sz w:val="28"/>
          <w:szCs w:val="28"/>
        </w:rPr>
        <w:tab/>
      </w:r>
      <w:r w:rsidRPr="00B74697">
        <w:rPr>
          <w:sz w:val="28"/>
          <w:szCs w:val="28"/>
        </w:rPr>
        <w:tab/>
      </w:r>
      <w:r w:rsidRPr="00B74697">
        <w:rPr>
          <w:sz w:val="28"/>
          <w:szCs w:val="28"/>
        </w:rPr>
        <w:tab/>
        <w:t xml:space="preserve">         (1.2.2)</w:t>
      </w:r>
    </w:p>
    <w:p w14:paraId="4332D973" w14:textId="263A7C83" w:rsidR="00087D0A" w:rsidRPr="00B74697" w:rsidRDefault="00087D0A" w:rsidP="00EB62EE">
      <w:pPr>
        <w:pStyle w:val="2"/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74697">
        <w:rPr>
          <w:sz w:val="28"/>
          <w:szCs w:val="28"/>
        </w:rPr>
        <w:t xml:space="preserve">Величину </w:t>
      </w:r>
      <w:r w:rsidRPr="00B74697">
        <w:rPr>
          <w:position w:val="-26"/>
          <w:sz w:val="28"/>
          <w:szCs w:val="28"/>
        </w:rPr>
        <w:object w:dxaOrig="960" w:dyaOrig="560" w14:anchorId="48F84D2F">
          <v:shape id="_x0000_i1026" type="#_x0000_t75" style="width:48pt;height:27.75pt" o:ole="">
            <v:imagedata r:id="rId7" o:title=""/>
          </v:shape>
          <o:OLEObject Type="Embed" ProgID="Equation.3" ShapeID="_x0000_i1026" DrawAspect="Content" ObjectID="_1746803526" r:id="rId8"/>
        </w:object>
      </w:r>
      <w:r w:rsidRPr="00B74697">
        <w:rPr>
          <w:sz w:val="28"/>
          <w:szCs w:val="28"/>
        </w:rPr>
        <w:t xml:space="preserve"> называют </w:t>
      </w:r>
      <w:r w:rsidRPr="00B74697">
        <w:rPr>
          <w:b/>
          <w:i/>
          <w:iCs/>
          <w:sz w:val="28"/>
          <w:szCs w:val="28"/>
        </w:rPr>
        <w:t>дисконтирующим множителем</w:t>
      </w:r>
      <w:r w:rsidRPr="00B74697">
        <w:rPr>
          <w:b/>
          <w:i/>
          <w:sz w:val="28"/>
          <w:szCs w:val="28"/>
        </w:rPr>
        <w:t>,</w:t>
      </w:r>
      <w:r w:rsidRPr="00B74697">
        <w:rPr>
          <w:b/>
          <w:sz w:val="28"/>
          <w:szCs w:val="28"/>
        </w:rPr>
        <w:t xml:space="preserve"> </w:t>
      </w:r>
      <w:r w:rsidRPr="00B74697">
        <w:rPr>
          <w:sz w:val="28"/>
          <w:szCs w:val="28"/>
        </w:rPr>
        <w:t xml:space="preserve">соответствующим ставке </w:t>
      </w:r>
      <w:r w:rsidRPr="00B74697">
        <w:rPr>
          <w:i/>
          <w:iCs/>
          <w:sz w:val="28"/>
          <w:szCs w:val="28"/>
          <w:lang w:val="en-US"/>
        </w:rPr>
        <w:t>r</w:t>
      </w:r>
      <w:r w:rsidRPr="00B74697">
        <w:rPr>
          <w:sz w:val="28"/>
          <w:szCs w:val="28"/>
        </w:rPr>
        <w:t xml:space="preserve"> и числу периодов </w:t>
      </w:r>
      <w:proofErr w:type="spellStart"/>
      <w:r w:rsidRPr="00B74697">
        <w:rPr>
          <w:i/>
          <w:iCs/>
          <w:sz w:val="28"/>
          <w:szCs w:val="28"/>
          <w:lang w:val="en-US"/>
        </w:rPr>
        <w:t>i</w:t>
      </w:r>
      <w:proofErr w:type="spellEnd"/>
    </w:p>
    <w:p w14:paraId="55B8499B" w14:textId="6F806B16" w:rsidR="00E03EE0" w:rsidRPr="00B74697" w:rsidRDefault="00087D0A" w:rsidP="00EB62EE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B74697">
        <w:rPr>
          <w:sz w:val="28"/>
          <w:szCs w:val="28"/>
        </w:rPr>
        <w:t>Чистой приведенной стоимостью (</w:t>
      </w:r>
      <w:r w:rsidRPr="00B74697">
        <w:rPr>
          <w:sz w:val="28"/>
          <w:szCs w:val="28"/>
          <w:lang w:val="en-US"/>
        </w:rPr>
        <w:t>Net</w:t>
      </w:r>
      <w:r w:rsidRPr="00B74697">
        <w:rPr>
          <w:sz w:val="28"/>
          <w:szCs w:val="28"/>
        </w:rPr>
        <w:t xml:space="preserve"> </w:t>
      </w:r>
      <w:r w:rsidRPr="00B74697">
        <w:rPr>
          <w:sz w:val="28"/>
          <w:szCs w:val="28"/>
          <w:lang w:val="en-US"/>
        </w:rPr>
        <w:t>present</w:t>
      </w:r>
      <w:r w:rsidRPr="00B74697">
        <w:rPr>
          <w:sz w:val="28"/>
          <w:szCs w:val="28"/>
        </w:rPr>
        <w:t xml:space="preserve"> </w:t>
      </w:r>
      <w:r w:rsidRPr="00B74697">
        <w:rPr>
          <w:sz w:val="28"/>
          <w:szCs w:val="28"/>
          <w:lang w:val="en-US"/>
        </w:rPr>
        <w:t>value</w:t>
      </w:r>
      <w:r w:rsidRPr="00B74697">
        <w:rPr>
          <w:sz w:val="28"/>
          <w:szCs w:val="28"/>
        </w:rPr>
        <w:t>) финансового потока</w:t>
      </w:r>
      <w:r w:rsidR="00E65480" w:rsidRPr="00B74697">
        <w:rPr>
          <w:sz w:val="28"/>
          <w:szCs w:val="28"/>
        </w:rPr>
        <w:t xml:space="preserve"> называется сумма дисконтированной приб</w:t>
      </w:r>
      <w:r w:rsidR="00E70C01" w:rsidRPr="00B74697">
        <w:rPr>
          <w:sz w:val="28"/>
          <w:szCs w:val="28"/>
        </w:rPr>
        <w:t>ы</w:t>
      </w:r>
      <w:r w:rsidR="00E65480" w:rsidRPr="00B74697">
        <w:rPr>
          <w:sz w:val="28"/>
          <w:szCs w:val="28"/>
        </w:rPr>
        <w:t>ли:</w:t>
      </w:r>
    </w:p>
    <w:p w14:paraId="07B869AC" w14:textId="688AC7C7" w:rsidR="00087D0A" w:rsidRPr="00B74697" w:rsidRDefault="00E65480" w:rsidP="00B74697">
      <w:pPr>
        <w:spacing w:before="240" w:line="360" w:lineRule="auto"/>
        <w:ind w:firstLine="709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</m:den>
          </m:f>
        </m:oMath>
      </m:oMathPara>
    </w:p>
    <w:p w14:paraId="01D40D1C" w14:textId="77777777" w:rsidR="007008F6" w:rsidRPr="0098232C" w:rsidRDefault="00D152CB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98232C">
        <w:rPr>
          <w:rFonts w:ascii="Times New Roman" w:hAnsi="Times New Roman" w:cs="Times New Roman"/>
        </w:rPr>
        <w:t>Оценка инвестиционных проектов</w:t>
      </w:r>
      <w:r w:rsidR="007008F6" w:rsidRPr="0098232C">
        <w:rPr>
          <w:rFonts w:ascii="Times New Roman" w:hAnsi="Times New Roman" w:cs="Times New Roman"/>
        </w:rPr>
        <w:t>, чистый приведенный доход, рентабельность, внутренняя норма доходности.</w:t>
      </w:r>
    </w:p>
    <w:p w14:paraId="6A7053E7" w14:textId="33F880E2" w:rsidR="00EF2217" w:rsidRPr="00B74697" w:rsidRDefault="00B74697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B74697">
        <w:rPr>
          <w:sz w:val="28"/>
          <w:szCs w:val="28"/>
        </w:rPr>
        <w:t>Инвестициями называется вложение денег с целью получения прибыли. Использование полученной прибыли для последующих вложений с целью увеличения объемов деятельности и прибыли называется реинвестированием.</w:t>
      </w:r>
    </w:p>
    <w:p w14:paraId="6E0775A1" w14:textId="77777777" w:rsidR="00B74697" w:rsidRPr="00B74697" w:rsidRDefault="00B74697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B74697">
        <w:rPr>
          <w:sz w:val="28"/>
          <w:szCs w:val="28"/>
        </w:rPr>
        <w:t xml:space="preserve">Чистая приведенная стоимость проекта будет равна </w:t>
      </w:r>
    </w:p>
    <w:p w14:paraId="4E823601" w14:textId="2F3884EB" w:rsidR="00B74697" w:rsidRPr="00B74697" w:rsidRDefault="00B74697" w:rsidP="00B74697">
      <w:pPr>
        <w:spacing w:line="360" w:lineRule="auto"/>
        <w:ind w:firstLine="709"/>
        <w:rPr>
          <w:sz w:val="28"/>
          <w:szCs w:val="28"/>
        </w:rPr>
      </w:pPr>
      <w:r w:rsidRPr="00B74697">
        <w:rPr>
          <w:position w:val="-30"/>
          <w:sz w:val="28"/>
          <w:szCs w:val="28"/>
        </w:rPr>
        <w:object w:dxaOrig="2240" w:dyaOrig="700" w14:anchorId="745EA5B1">
          <v:shape id="_x0000_i1027" type="#_x0000_t75" style="width:111.75pt;height:35.25pt" o:ole="">
            <v:imagedata r:id="rId9" o:title=""/>
          </v:shape>
          <o:OLEObject Type="Embed" ProgID="Equation.3" ShapeID="_x0000_i1027" DrawAspect="Content" ObjectID="_1746803527" r:id="rId10"/>
        </w:object>
      </w:r>
      <w:r w:rsidRPr="00B74697">
        <w:rPr>
          <w:sz w:val="28"/>
          <w:szCs w:val="28"/>
        </w:rPr>
        <w:t>.</w:t>
      </w:r>
    </w:p>
    <w:p w14:paraId="08244492" w14:textId="77777777" w:rsidR="00B74697" w:rsidRPr="00B74697" w:rsidRDefault="00B74697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B74697">
        <w:rPr>
          <w:sz w:val="28"/>
          <w:szCs w:val="28"/>
        </w:rPr>
        <w:t xml:space="preserve">Важным показателем инвестиционного проекта является его </w:t>
      </w:r>
      <w:r w:rsidRPr="00B74697">
        <w:rPr>
          <w:b/>
          <w:i/>
          <w:sz w:val="28"/>
          <w:szCs w:val="28"/>
        </w:rPr>
        <w:t>рентабельность</w:t>
      </w:r>
      <w:r w:rsidRPr="00B74697">
        <w:rPr>
          <w:sz w:val="28"/>
          <w:szCs w:val="28"/>
        </w:rPr>
        <w:t>, т.е. количественная характеристика, показывающая, какую прибыль приносит проект в расчете на единицу вложенных средств. Рентабельность определяется по формуле</w:t>
      </w:r>
    </w:p>
    <w:p w14:paraId="1753EFA1" w14:textId="726746CA" w:rsidR="00B74697" w:rsidRPr="00B74697" w:rsidRDefault="00B74697" w:rsidP="00B74697">
      <w:pPr>
        <w:spacing w:line="360" w:lineRule="auto"/>
        <w:ind w:firstLine="709"/>
        <w:rPr>
          <w:sz w:val="28"/>
          <w:szCs w:val="28"/>
        </w:rPr>
      </w:pPr>
      <w:r w:rsidRPr="00B74697">
        <w:rPr>
          <w:position w:val="-46"/>
          <w:sz w:val="28"/>
          <w:szCs w:val="28"/>
        </w:rPr>
        <w:object w:dxaOrig="2100" w:dyaOrig="1040" w14:anchorId="0A1CA64B">
          <v:shape id="_x0000_i1029" type="#_x0000_t75" style="width:105pt;height:51.75pt" o:ole="">
            <v:imagedata r:id="rId11" o:title=""/>
          </v:shape>
          <o:OLEObject Type="Embed" ProgID="Equation.3" ShapeID="_x0000_i1029" DrawAspect="Content" ObjectID="_1746803528" r:id="rId12"/>
        </w:object>
      </w:r>
      <w:r w:rsidRPr="00B74697">
        <w:rPr>
          <w:sz w:val="28"/>
          <w:szCs w:val="28"/>
        </w:rPr>
        <w:t>.</w:t>
      </w:r>
      <w:r w:rsidRPr="00B74697">
        <w:rPr>
          <w:sz w:val="28"/>
          <w:szCs w:val="28"/>
        </w:rPr>
        <w:tab/>
      </w:r>
    </w:p>
    <w:p w14:paraId="5505FE8D" w14:textId="77777777" w:rsidR="00B74697" w:rsidRPr="00B74697" w:rsidRDefault="00B74697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B74697">
        <w:rPr>
          <w:b/>
          <w:i/>
          <w:sz w:val="28"/>
          <w:szCs w:val="28"/>
        </w:rPr>
        <w:t>Срок окупаемости проекта</w:t>
      </w:r>
      <w:r w:rsidRPr="00B74697">
        <w:rPr>
          <w:sz w:val="28"/>
          <w:szCs w:val="28"/>
        </w:rPr>
        <w:t xml:space="preserve"> определяется как период, за кот</w:t>
      </w:r>
      <w:r w:rsidRPr="00B74697">
        <w:rPr>
          <w:sz w:val="28"/>
          <w:szCs w:val="28"/>
        </w:rPr>
        <w:t>о</w:t>
      </w:r>
      <w:r w:rsidRPr="00B74697">
        <w:rPr>
          <w:sz w:val="28"/>
          <w:szCs w:val="28"/>
        </w:rPr>
        <w:t xml:space="preserve">рый сумма приведенных доходов достигнет (или превысит) сумму приведенных затрат (приведенных означает дисконтированных к начальному моменту времени). Для проекта, представленного табл. 1.3.2, срок окупаемости – это минимальное количество лет </w:t>
      </w:r>
      <w:r w:rsidRPr="00B74697">
        <w:rPr>
          <w:i/>
          <w:sz w:val="28"/>
          <w:szCs w:val="28"/>
          <w:lang w:val="en-US"/>
        </w:rPr>
        <w:t>l</w:t>
      </w:r>
      <w:r w:rsidRPr="00B74697">
        <w:rPr>
          <w:sz w:val="28"/>
          <w:szCs w:val="28"/>
        </w:rPr>
        <w:t>, для кот</w:t>
      </w:r>
      <w:r w:rsidRPr="00B74697">
        <w:rPr>
          <w:sz w:val="28"/>
          <w:szCs w:val="28"/>
        </w:rPr>
        <w:t>о</w:t>
      </w:r>
      <w:r w:rsidRPr="00B74697">
        <w:rPr>
          <w:sz w:val="28"/>
          <w:szCs w:val="28"/>
        </w:rPr>
        <w:t>рых</w:t>
      </w:r>
    </w:p>
    <w:p w14:paraId="6203390B" w14:textId="77777777" w:rsidR="00B74697" w:rsidRPr="00B74697" w:rsidRDefault="00B74697" w:rsidP="00B74697">
      <w:pPr>
        <w:spacing w:line="360" w:lineRule="auto"/>
        <w:ind w:firstLine="709"/>
        <w:jc w:val="center"/>
        <w:rPr>
          <w:sz w:val="28"/>
          <w:szCs w:val="28"/>
        </w:rPr>
      </w:pPr>
      <w:r w:rsidRPr="00B74697">
        <w:rPr>
          <w:position w:val="-30"/>
          <w:sz w:val="28"/>
          <w:szCs w:val="28"/>
        </w:rPr>
        <w:object w:dxaOrig="1460" w:dyaOrig="700" w14:anchorId="4C66BCF0">
          <v:shape id="_x0000_i1031" type="#_x0000_t75" style="width:72.75pt;height:35.25pt" o:ole="">
            <v:imagedata r:id="rId13" o:title=""/>
          </v:shape>
          <o:OLEObject Type="Embed" ProgID="Equation.3" ShapeID="_x0000_i1031" DrawAspect="Content" ObjectID="_1746803529" r:id="rId14"/>
        </w:object>
      </w:r>
      <w:r w:rsidRPr="00B74697">
        <w:rPr>
          <w:position w:val="-4"/>
          <w:sz w:val="28"/>
          <w:szCs w:val="28"/>
        </w:rPr>
        <w:object w:dxaOrig="200" w:dyaOrig="240" w14:anchorId="1C6B220D">
          <v:shape id="_x0000_i1032" type="#_x0000_t75" style="width:9.75pt;height:12pt" o:ole="">
            <v:imagedata r:id="rId15" o:title=""/>
          </v:shape>
          <o:OLEObject Type="Embed" ProgID="Equation.3" ShapeID="_x0000_i1032" DrawAspect="Content" ObjectID="_1746803530" r:id="rId16"/>
        </w:object>
      </w:r>
      <w:r w:rsidRPr="00B74697">
        <w:rPr>
          <w:sz w:val="28"/>
          <w:szCs w:val="28"/>
        </w:rPr>
        <w:t xml:space="preserve"> 0.</w:t>
      </w:r>
    </w:p>
    <w:p w14:paraId="0FF968AF" w14:textId="77777777" w:rsidR="00B74697" w:rsidRPr="00B74697" w:rsidRDefault="00B74697" w:rsidP="00EB62EE">
      <w:pPr>
        <w:spacing w:line="360" w:lineRule="auto"/>
        <w:ind w:firstLine="709"/>
        <w:jc w:val="both"/>
        <w:rPr>
          <w:sz w:val="28"/>
          <w:szCs w:val="28"/>
        </w:rPr>
      </w:pPr>
      <w:r w:rsidRPr="00B74697">
        <w:rPr>
          <w:sz w:val="28"/>
          <w:szCs w:val="28"/>
        </w:rPr>
        <w:t xml:space="preserve">Другой важнейшей характеристикой инвестиционного процесса является </w:t>
      </w:r>
      <w:r w:rsidRPr="00B74697">
        <w:rPr>
          <w:b/>
          <w:i/>
          <w:sz w:val="28"/>
          <w:szCs w:val="28"/>
        </w:rPr>
        <w:t>внутренняя ставка (норма) дохода</w:t>
      </w:r>
      <w:r w:rsidRPr="00B74697">
        <w:rPr>
          <w:sz w:val="28"/>
          <w:szCs w:val="28"/>
        </w:rPr>
        <w:t xml:space="preserve"> (</w:t>
      </w:r>
      <w:r w:rsidRPr="00B74697">
        <w:rPr>
          <w:i/>
          <w:iCs/>
          <w:sz w:val="28"/>
          <w:szCs w:val="28"/>
          <w:lang w:val="en-US"/>
        </w:rPr>
        <w:t>IRR</w:t>
      </w:r>
      <w:r w:rsidRPr="00B74697">
        <w:rPr>
          <w:sz w:val="28"/>
          <w:szCs w:val="28"/>
        </w:rPr>
        <w:t xml:space="preserve"> – </w:t>
      </w:r>
      <w:r w:rsidRPr="00B74697">
        <w:rPr>
          <w:sz w:val="28"/>
          <w:szCs w:val="28"/>
          <w:lang w:val="en-US"/>
        </w:rPr>
        <w:t>Internal</w:t>
      </w:r>
      <w:r w:rsidRPr="00B74697">
        <w:rPr>
          <w:sz w:val="28"/>
          <w:szCs w:val="28"/>
        </w:rPr>
        <w:t xml:space="preserve"> </w:t>
      </w:r>
      <w:r w:rsidRPr="00B74697">
        <w:rPr>
          <w:sz w:val="28"/>
          <w:szCs w:val="28"/>
          <w:lang w:val="en-US"/>
        </w:rPr>
        <w:t>Rate</w:t>
      </w:r>
      <w:r w:rsidRPr="00B74697">
        <w:rPr>
          <w:sz w:val="28"/>
          <w:szCs w:val="28"/>
        </w:rPr>
        <w:t xml:space="preserve"> </w:t>
      </w:r>
      <w:r w:rsidRPr="00B74697">
        <w:rPr>
          <w:sz w:val="28"/>
          <w:szCs w:val="28"/>
          <w:lang w:val="en-US"/>
        </w:rPr>
        <w:t>of</w:t>
      </w:r>
      <w:r w:rsidRPr="00B74697">
        <w:rPr>
          <w:sz w:val="28"/>
          <w:szCs w:val="28"/>
        </w:rPr>
        <w:t xml:space="preserve"> </w:t>
      </w:r>
      <w:r w:rsidRPr="00B74697">
        <w:rPr>
          <w:sz w:val="28"/>
          <w:szCs w:val="28"/>
          <w:lang w:val="en-US"/>
        </w:rPr>
        <w:t>Return</w:t>
      </w:r>
      <w:r w:rsidRPr="00B74697">
        <w:rPr>
          <w:sz w:val="28"/>
          <w:szCs w:val="28"/>
        </w:rPr>
        <w:t xml:space="preserve">), т.е. такая процентная ставка </w:t>
      </w:r>
      <w:r w:rsidRPr="00B74697">
        <w:rPr>
          <w:i/>
          <w:iCs/>
          <w:sz w:val="28"/>
          <w:szCs w:val="28"/>
          <w:lang w:val="en-US"/>
        </w:rPr>
        <w:t>IRR</w:t>
      </w:r>
      <w:r w:rsidRPr="00B74697">
        <w:rPr>
          <w:sz w:val="28"/>
          <w:szCs w:val="28"/>
        </w:rPr>
        <w:t xml:space="preserve">, при которой выполняется равенство </w:t>
      </w:r>
    </w:p>
    <w:p w14:paraId="34E19039" w14:textId="6E31B127" w:rsidR="00B74697" w:rsidRPr="00B74697" w:rsidRDefault="00B74697" w:rsidP="00B74697">
      <w:pPr>
        <w:spacing w:line="360" w:lineRule="auto"/>
        <w:ind w:firstLine="709"/>
        <w:rPr>
          <w:sz w:val="28"/>
          <w:szCs w:val="28"/>
        </w:rPr>
      </w:pPr>
      <w:r w:rsidRPr="00B74697">
        <w:rPr>
          <w:i/>
          <w:sz w:val="28"/>
          <w:szCs w:val="28"/>
        </w:rPr>
        <w:t xml:space="preserve">                                              </w:t>
      </w:r>
      <w:r w:rsidRPr="00B74697">
        <w:rPr>
          <w:i/>
          <w:sz w:val="28"/>
          <w:szCs w:val="28"/>
          <w:lang w:val="en-US"/>
        </w:rPr>
        <w:t>NPV</w:t>
      </w:r>
      <w:r w:rsidRPr="00B74697">
        <w:rPr>
          <w:i/>
          <w:sz w:val="28"/>
          <w:szCs w:val="28"/>
        </w:rPr>
        <w:t xml:space="preserve"> = 0.    </w:t>
      </w:r>
      <w:r w:rsidRPr="00B74697">
        <w:rPr>
          <w:sz w:val="28"/>
          <w:szCs w:val="28"/>
        </w:rPr>
        <w:t xml:space="preserve">                                     </w:t>
      </w:r>
    </w:p>
    <w:p w14:paraId="3F078A58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98232C">
        <w:rPr>
          <w:rFonts w:ascii="Times New Roman" w:hAnsi="Times New Roman" w:cs="Times New Roman"/>
        </w:rPr>
        <w:t>Потоки платежей. Ренты.</w:t>
      </w:r>
    </w:p>
    <w:p w14:paraId="4B11D805" w14:textId="7E343DF2" w:rsidR="0098232C" w:rsidRDefault="0098232C" w:rsidP="0098232C">
      <w:pPr>
        <w:spacing w:line="360" w:lineRule="auto"/>
        <w:ind w:firstLine="709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Поток платежей </w:t>
      </w:r>
      <w:proofErr w:type="gramStart"/>
      <w:r w:rsidRPr="0098232C">
        <w:rPr>
          <w:sz w:val="28"/>
          <w:szCs w:val="28"/>
        </w:rPr>
        <w:t>- это (конечная или бесконечная)</w:t>
      </w:r>
      <w:proofErr w:type="gramEnd"/>
      <w:r w:rsidRPr="0098232C">
        <w:rPr>
          <w:sz w:val="28"/>
          <w:szCs w:val="28"/>
        </w:rPr>
        <w:t xml:space="preserve"> </w:t>
      </w:r>
      <w:proofErr w:type="spellStart"/>
      <w:r w:rsidRPr="0098232C">
        <w:rPr>
          <w:sz w:val="28"/>
          <w:szCs w:val="28"/>
        </w:rPr>
        <w:t>последова</w:t>
      </w:r>
      <w:proofErr w:type="spellEnd"/>
      <w:r w:rsidRPr="0098232C">
        <w:rPr>
          <w:sz w:val="28"/>
          <w:szCs w:val="28"/>
        </w:rPr>
        <w:t>-тельность вида {</w:t>
      </w:r>
      <w:proofErr w:type="spellStart"/>
      <w:r w:rsidRPr="0098232C">
        <w:rPr>
          <w:sz w:val="28"/>
          <w:szCs w:val="28"/>
        </w:rPr>
        <w:t>Rk</w:t>
      </w:r>
      <w:proofErr w:type="spellEnd"/>
      <w:r w:rsidRPr="0098232C">
        <w:rPr>
          <w:sz w:val="28"/>
          <w:szCs w:val="28"/>
        </w:rPr>
        <w:t xml:space="preserve">, </w:t>
      </w:r>
      <w:proofErr w:type="spellStart"/>
      <w:r w:rsidRPr="0098232C">
        <w:rPr>
          <w:sz w:val="28"/>
          <w:szCs w:val="28"/>
        </w:rPr>
        <w:t>tk</w:t>
      </w:r>
      <w:proofErr w:type="spellEnd"/>
      <w:r w:rsidRPr="0098232C">
        <w:rPr>
          <w:sz w:val="28"/>
          <w:szCs w:val="28"/>
        </w:rPr>
        <w:t xml:space="preserve">}, где </w:t>
      </w:r>
      <w:proofErr w:type="spellStart"/>
      <w:r w:rsidRPr="0098232C">
        <w:rPr>
          <w:sz w:val="28"/>
          <w:szCs w:val="28"/>
        </w:rPr>
        <w:t>Rk</w:t>
      </w:r>
      <w:proofErr w:type="spellEnd"/>
      <w:r w:rsidRPr="0098232C">
        <w:rPr>
          <w:sz w:val="28"/>
          <w:szCs w:val="28"/>
        </w:rPr>
        <w:t xml:space="preserve"> - величина платежа, </w:t>
      </w:r>
      <w:proofErr w:type="spellStart"/>
      <w:r w:rsidRPr="0098232C">
        <w:rPr>
          <w:sz w:val="28"/>
          <w:szCs w:val="28"/>
        </w:rPr>
        <w:t>tk</w:t>
      </w:r>
      <w:proofErr w:type="spellEnd"/>
      <w:r w:rsidRPr="0098232C">
        <w:rPr>
          <w:sz w:val="28"/>
          <w:szCs w:val="28"/>
        </w:rPr>
        <w:t xml:space="preserve"> - момент </w:t>
      </w:r>
      <w:proofErr w:type="spellStart"/>
      <w:r w:rsidRPr="0098232C">
        <w:rPr>
          <w:sz w:val="28"/>
          <w:szCs w:val="28"/>
        </w:rPr>
        <w:t>време</w:t>
      </w:r>
      <w:proofErr w:type="spellEnd"/>
      <w:r w:rsidRPr="0098232C">
        <w:rPr>
          <w:sz w:val="28"/>
          <w:szCs w:val="28"/>
        </w:rPr>
        <w:t xml:space="preserve">-ни поступления платежа. Если </w:t>
      </w:r>
      <w:proofErr w:type="spellStart"/>
      <w:r w:rsidRPr="0098232C">
        <w:rPr>
          <w:sz w:val="28"/>
          <w:szCs w:val="28"/>
        </w:rPr>
        <w:t>Rk</w:t>
      </w:r>
      <w:proofErr w:type="spellEnd"/>
      <w:r w:rsidRPr="0098232C">
        <w:rPr>
          <w:sz w:val="28"/>
          <w:szCs w:val="28"/>
        </w:rPr>
        <w:t xml:space="preserve"> &gt;0, то имеется в виду поступление средств, если </w:t>
      </w:r>
      <w:proofErr w:type="spellStart"/>
      <w:r w:rsidRPr="0098232C">
        <w:rPr>
          <w:sz w:val="28"/>
          <w:szCs w:val="28"/>
        </w:rPr>
        <w:t>Rk</w:t>
      </w:r>
      <w:proofErr w:type="spellEnd"/>
      <w:r w:rsidRPr="0098232C">
        <w:rPr>
          <w:sz w:val="28"/>
          <w:szCs w:val="28"/>
        </w:rPr>
        <w:t xml:space="preserve"> &lt;0 - то выплата.</w:t>
      </w:r>
    </w:p>
    <w:p w14:paraId="6792FEF8" w14:textId="77777777" w:rsidR="0098232C" w:rsidRPr="0098232C" w:rsidRDefault="0098232C" w:rsidP="00982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b/>
          <w:i/>
          <w:sz w:val="28"/>
          <w:szCs w:val="28"/>
        </w:rPr>
        <w:t>Величиной потока в момент времени Т</w:t>
      </w:r>
      <w:r w:rsidRPr="0098232C">
        <w:rPr>
          <w:sz w:val="28"/>
          <w:szCs w:val="28"/>
        </w:rPr>
        <w:t xml:space="preserve"> называется сумма платежей потока, дисконтированных к этому моменту</w:t>
      </w:r>
    </w:p>
    <w:p w14:paraId="0D4C570C" w14:textId="77777777" w:rsidR="0098232C" w:rsidRPr="0098232C" w:rsidRDefault="0098232C" w:rsidP="00982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center"/>
        <w:rPr>
          <w:sz w:val="28"/>
          <w:szCs w:val="28"/>
        </w:rPr>
      </w:pPr>
      <w:r w:rsidRPr="0098232C">
        <w:rPr>
          <w:position w:val="-10"/>
          <w:sz w:val="28"/>
          <w:szCs w:val="28"/>
        </w:rPr>
        <w:object w:dxaOrig="180" w:dyaOrig="320" w14:anchorId="7FCC76D2">
          <v:shape id="_x0000_i1053" type="#_x0000_t75" style="width:9pt;height:15.75pt" o:ole="">
            <v:imagedata r:id="rId17" o:title=""/>
          </v:shape>
          <o:OLEObject Type="Embed" ProgID="Equation.2" ShapeID="_x0000_i1053" DrawAspect="Content" ObjectID="_1746803531" r:id="rId18"/>
        </w:object>
      </w:r>
      <w:r w:rsidRPr="0098232C">
        <w:rPr>
          <w:position w:val="-26"/>
          <w:sz w:val="28"/>
          <w:szCs w:val="28"/>
        </w:rPr>
        <w:object w:dxaOrig="2220" w:dyaOrig="580" w14:anchorId="61F74EB2">
          <v:shape id="_x0000_i1054" type="#_x0000_t75" style="width:139.5pt;height:36.75pt" o:ole="">
            <v:imagedata r:id="rId19" o:title=""/>
          </v:shape>
          <o:OLEObject Type="Embed" ProgID="Equation.2" ShapeID="_x0000_i1054" DrawAspect="Content" ObjectID="_1746803532" r:id="rId20"/>
        </w:object>
      </w:r>
    </w:p>
    <w:p w14:paraId="44B430DD" w14:textId="77777777" w:rsidR="0098232C" w:rsidRPr="0098232C" w:rsidRDefault="0098232C" w:rsidP="00982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i/>
          <w:sz w:val="28"/>
          <w:szCs w:val="28"/>
        </w:rPr>
      </w:pPr>
      <w:r w:rsidRPr="0098232C">
        <w:rPr>
          <w:b/>
          <w:i/>
          <w:sz w:val="28"/>
          <w:szCs w:val="28"/>
        </w:rPr>
        <w:t>Современной величиной потока</w:t>
      </w:r>
      <w:r w:rsidRPr="0098232C">
        <w:rPr>
          <w:i/>
          <w:sz w:val="28"/>
          <w:szCs w:val="28"/>
        </w:rPr>
        <w:t xml:space="preserve"> </w:t>
      </w:r>
      <w:r w:rsidRPr="0098232C">
        <w:rPr>
          <w:sz w:val="28"/>
          <w:szCs w:val="28"/>
        </w:rPr>
        <w:t xml:space="preserve">называется величина </w:t>
      </w:r>
      <w:r w:rsidRPr="0098232C">
        <w:rPr>
          <w:sz w:val="28"/>
          <w:szCs w:val="28"/>
          <w:lang w:val="en-US"/>
        </w:rPr>
        <w:t>NPV</w:t>
      </w:r>
      <w:r w:rsidRPr="0098232C">
        <w:rPr>
          <w:sz w:val="28"/>
          <w:szCs w:val="28"/>
        </w:rPr>
        <w:t xml:space="preserve"> = </w:t>
      </w:r>
      <w:proofErr w:type="gramStart"/>
      <w:r w:rsidRPr="0098232C">
        <w:rPr>
          <w:i/>
          <w:sz w:val="28"/>
          <w:szCs w:val="28"/>
          <w:lang w:val="en-US"/>
        </w:rPr>
        <w:t>R</w:t>
      </w:r>
      <w:r w:rsidRPr="0098232C">
        <w:rPr>
          <w:i/>
          <w:sz w:val="28"/>
          <w:szCs w:val="28"/>
        </w:rPr>
        <w:t>(</w:t>
      </w:r>
      <w:proofErr w:type="gramEnd"/>
      <w:r w:rsidRPr="0098232C">
        <w:rPr>
          <w:i/>
          <w:sz w:val="28"/>
          <w:szCs w:val="28"/>
        </w:rPr>
        <w:t xml:space="preserve">0). </w:t>
      </w:r>
      <w:r w:rsidRPr="0098232C">
        <w:rPr>
          <w:sz w:val="28"/>
          <w:szCs w:val="28"/>
        </w:rPr>
        <w:t xml:space="preserve">Величина потока в момент последнего платежа называется </w:t>
      </w:r>
      <w:r w:rsidRPr="0098232C">
        <w:rPr>
          <w:b/>
          <w:i/>
          <w:sz w:val="28"/>
          <w:szCs w:val="28"/>
        </w:rPr>
        <w:t>конечной величиной потока</w:t>
      </w:r>
      <w:r w:rsidRPr="0098232C">
        <w:rPr>
          <w:i/>
          <w:sz w:val="28"/>
          <w:szCs w:val="28"/>
        </w:rPr>
        <w:t>.</w:t>
      </w:r>
    </w:p>
    <w:p w14:paraId="0656D878" w14:textId="77777777" w:rsidR="0098232C" w:rsidRDefault="0098232C" w:rsidP="0098232C">
      <w:pPr>
        <w:jc w:val="both"/>
        <w:rPr>
          <w:sz w:val="28"/>
          <w:szCs w:val="28"/>
        </w:rPr>
      </w:pPr>
    </w:p>
    <w:p w14:paraId="02960EAD" w14:textId="77777777" w:rsidR="0098232C" w:rsidRDefault="0098232C" w:rsidP="0098232C">
      <w:pPr>
        <w:jc w:val="both"/>
        <w:rPr>
          <w:sz w:val="28"/>
          <w:szCs w:val="28"/>
        </w:rPr>
      </w:pPr>
    </w:p>
    <w:p w14:paraId="75928520" w14:textId="7DCA892C" w:rsidR="0098232C" w:rsidRPr="0098232C" w:rsidRDefault="0098232C" w:rsidP="0098232C">
      <w:pPr>
        <w:spacing w:line="360" w:lineRule="auto"/>
        <w:ind w:firstLine="709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Поток положительных платежей с постоянными промежутками между ними называется </w:t>
      </w:r>
      <w:r w:rsidRPr="0098232C">
        <w:rPr>
          <w:b/>
          <w:i/>
          <w:sz w:val="28"/>
          <w:szCs w:val="28"/>
        </w:rPr>
        <w:t>рентой</w:t>
      </w:r>
      <w:r w:rsidRPr="0098232C">
        <w:rPr>
          <w:i/>
          <w:sz w:val="28"/>
          <w:szCs w:val="28"/>
        </w:rPr>
        <w:t>.</w:t>
      </w:r>
      <w:r w:rsidRPr="0098232C">
        <w:rPr>
          <w:sz w:val="28"/>
          <w:szCs w:val="28"/>
        </w:rPr>
        <w:t xml:space="preserve"> </w:t>
      </w:r>
      <w:r w:rsidRPr="0098232C">
        <w:rPr>
          <w:sz w:val="28"/>
          <w:szCs w:val="28"/>
        </w:rPr>
        <w:t>Каждая отдельная выплата назыв</w:t>
      </w:r>
      <w:r w:rsidRPr="0098232C">
        <w:rPr>
          <w:sz w:val="28"/>
          <w:szCs w:val="28"/>
        </w:rPr>
        <w:t>а</w:t>
      </w:r>
      <w:r w:rsidRPr="0098232C">
        <w:rPr>
          <w:sz w:val="28"/>
          <w:szCs w:val="28"/>
        </w:rPr>
        <w:t>ется величиной рентного платежа (размером ренты), промежуток между платежами – периодом ренты, общее время платежей – сроком ренты</w:t>
      </w:r>
    </w:p>
    <w:p w14:paraId="66514D3F" w14:textId="5535B232" w:rsidR="0098232C" w:rsidRDefault="0098232C" w:rsidP="0098232C">
      <w:pPr>
        <w:spacing w:line="360" w:lineRule="auto"/>
        <w:ind w:firstLine="709"/>
        <w:jc w:val="both"/>
        <w:rPr>
          <w:sz w:val="28"/>
          <w:szCs w:val="28"/>
        </w:rPr>
      </w:pPr>
      <w:r w:rsidRPr="0098232C">
        <w:rPr>
          <w:sz w:val="28"/>
          <w:szCs w:val="28"/>
        </w:rPr>
        <w:t>Если промежуток между выплатами равен одному году, то рента называется годовой, если суммы всех выплат одинаковы, то рента называется постоянной</w:t>
      </w:r>
      <w:r w:rsidRPr="0098232C">
        <w:rPr>
          <w:i/>
          <w:sz w:val="28"/>
          <w:szCs w:val="28"/>
        </w:rPr>
        <w:t xml:space="preserve">. </w:t>
      </w:r>
      <w:r w:rsidRPr="0098232C">
        <w:rPr>
          <w:sz w:val="28"/>
          <w:szCs w:val="28"/>
        </w:rPr>
        <w:t>Ренты с конечным числом членов наз</w:t>
      </w:r>
      <w:r w:rsidRPr="0098232C">
        <w:rPr>
          <w:sz w:val="28"/>
          <w:szCs w:val="28"/>
        </w:rPr>
        <w:t>ы</w:t>
      </w:r>
      <w:r w:rsidRPr="0098232C">
        <w:rPr>
          <w:sz w:val="28"/>
          <w:szCs w:val="28"/>
        </w:rPr>
        <w:t>ваются ограниченными или конечными; если срок ренты не огран</w:t>
      </w:r>
      <w:r w:rsidRPr="0098232C">
        <w:rPr>
          <w:sz w:val="28"/>
          <w:szCs w:val="28"/>
        </w:rPr>
        <w:t>и</w:t>
      </w:r>
      <w:r w:rsidRPr="0098232C">
        <w:rPr>
          <w:sz w:val="28"/>
          <w:szCs w:val="28"/>
        </w:rPr>
        <w:t xml:space="preserve">чен, то она называется бесконечной или «вечной».   </w:t>
      </w:r>
    </w:p>
    <w:p w14:paraId="4577913B" w14:textId="77777777" w:rsidR="0098232C" w:rsidRDefault="0098232C" w:rsidP="0098232C">
      <w:pPr>
        <w:spacing w:line="360" w:lineRule="auto"/>
        <w:ind w:firstLine="709"/>
        <w:jc w:val="both"/>
        <w:rPr>
          <w:sz w:val="28"/>
          <w:szCs w:val="28"/>
        </w:rPr>
      </w:pPr>
    </w:p>
    <w:p w14:paraId="5FE3F3D5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Пусть </w:t>
      </w:r>
      <w:r w:rsidRPr="0098232C">
        <w:rPr>
          <w:b/>
          <w:i/>
          <w:sz w:val="28"/>
          <w:szCs w:val="28"/>
          <w:lang w:val="en-US"/>
        </w:rPr>
        <w:t>R</w:t>
      </w:r>
      <w:r w:rsidRPr="0098232C">
        <w:rPr>
          <w:b/>
          <w:i/>
          <w:sz w:val="28"/>
          <w:szCs w:val="28"/>
        </w:rPr>
        <w:t xml:space="preserve"> </w:t>
      </w:r>
      <w:r w:rsidRPr="0098232C">
        <w:rPr>
          <w:sz w:val="28"/>
          <w:szCs w:val="28"/>
        </w:rPr>
        <w:t xml:space="preserve">= </w:t>
      </w:r>
      <w:r w:rsidRPr="0098232C">
        <w:rPr>
          <w:i/>
          <w:sz w:val="28"/>
          <w:szCs w:val="28"/>
        </w:rPr>
        <w:t>{</w:t>
      </w:r>
      <w:r w:rsidRPr="0098232C">
        <w:rPr>
          <w:i/>
          <w:sz w:val="28"/>
          <w:szCs w:val="28"/>
          <w:lang w:val="en-US"/>
        </w:rPr>
        <w:t>R</w:t>
      </w:r>
      <w:r w:rsidRPr="0098232C">
        <w:rPr>
          <w:i/>
          <w:sz w:val="28"/>
          <w:szCs w:val="28"/>
        </w:rPr>
        <w:t xml:space="preserve">, </w:t>
      </w:r>
      <w:r w:rsidRPr="0098232C">
        <w:rPr>
          <w:i/>
          <w:sz w:val="28"/>
          <w:szCs w:val="28"/>
          <w:lang w:val="en-US"/>
        </w:rPr>
        <w:t>n</w:t>
      </w:r>
      <w:r w:rsidRPr="0098232C">
        <w:rPr>
          <w:i/>
          <w:sz w:val="28"/>
          <w:szCs w:val="28"/>
        </w:rPr>
        <w:t xml:space="preserve">, </w:t>
      </w:r>
      <w:proofErr w:type="spellStart"/>
      <w:r w:rsidRPr="0098232C">
        <w:rPr>
          <w:i/>
          <w:sz w:val="28"/>
          <w:szCs w:val="28"/>
          <w:lang w:val="en-US"/>
        </w:rPr>
        <w:t>i</w:t>
      </w:r>
      <w:proofErr w:type="spellEnd"/>
      <w:r w:rsidRPr="0098232C">
        <w:rPr>
          <w:i/>
          <w:sz w:val="28"/>
          <w:szCs w:val="28"/>
        </w:rPr>
        <w:t xml:space="preserve">} – </w:t>
      </w:r>
      <w:r w:rsidRPr="0098232C">
        <w:rPr>
          <w:sz w:val="28"/>
          <w:szCs w:val="28"/>
        </w:rPr>
        <w:t xml:space="preserve">постоянная годовая рента. Здесь </w:t>
      </w:r>
      <w:r w:rsidRPr="0098232C">
        <w:rPr>
          <w:i/>
          <w:sz w:val="28"/>
          <w:szCs w:val="28"/>
          <w:lang w:val="en-US"/>
        </w:rPr>
        <w:t>R</w:t>
      </w:r>
      <w:r w:rsidRPr="0098232C">
        <w:rPr>
          <w:sz w:val="28"/>
          <w:szCs w:val="28"/>
        </w:rPr>
        <w:t xml:space="preserve"> - величина платежа, </w:t>
      </w:r>
      <w:proofErr w:type="spellStart"/>
      <w:r w:rsidRPr="0098232C">
        <w:rPr>
          <w:i/>
          <w:sz w:val="28"/>
          <w:szCs w:val="28"/>
          <w:lang w:val="en-US"/>
        </w:rPr>
        <w:t>i</w:t>
      </w:r>
      <w:proofErr w:type="spellEnd"/>
      <w:r w:rsidRPr="0098232C">
        <w:rPr>
          <w:sz w:val="28"/>
          <w:szCs w:val="28"/>
        </w:rPr>
        <w:t xml:space="preserve"> - процентная ставка, </w:t>
      </w:r>
      <w:r w:rsidRPr="0098232C">
        <w:rPr>
          <w:i/>
          <w:sz w:val="28"/>
          <w:szCs w:val="28"/>
          <w:lang w:val="en-US"/>
        </w:rPr>
        <w:t>n</w:t>
      </w:r>
      <w:r w:rsidRPr="0098232C">
        <w:rPr>
          <w:sz w:val="28"/>
          <w:szCs w:val="28"/>
        </w:rPr>
        <w:t xml:space="preserve"> - число лет в потоке.</w:t>
      </w:r>
    </w:p>
    <w:p w14:paraId="470E2398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Современная величина постоянной ренты </w:t>
      </w:r>
      <w:r w:rsidRPr="0098232C">
        <w:rPr>
          <w:i/>
          <w:sz w:val="28"/>
          <w:szCs w:val="28"/>
        </w:rPr>
        <w:t>А(</w:t>
      </w:r>
      <w:r w:rsidRPr="0098232C">
        <w:rPr>
          <w:b/>
          <w:i/>
          <w:sz w:val="28"/>
          <w:szCs w:val="28"/>
          <w:lang w:val="en-US"/>
        </w:rPr>
        <w:t>R</w:t>
      </w:r>
      <w:r w:rsidRPr="0098232C">
        <w:rPr>
          <w:i/>
          <w:sz w:val="28"/>
          <w:szCs w:val="28"/>
        </w:rPr>
        <w:t>)</w:t>
      </w:r>
      <w:r w:rsidRPr="0098232C">
        <w:rPr>
          <w:sz w:val="28"/>
          <w:szCs w:val="28"/>
        </w:rPr>
        <w:t xml:space="preserve"> определяется по формуле суммы геометрической прогрессии:</w:t>
      </w:r>
    </w:p>
    <w:p w14:paraId="047869AB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center"/>
        <w:rPr>
          <w:sz w:val="28"/>
          <w:szCs w:val="28"/>
        </w:rPr>
      </w:pPr>
      <w:r w:rsidRPr="0098232C">
        <w:rPr>
          <w:sz w:val="28"/>
          <w:szCs w:val="28"/>
        </w:rPr>
        <w:t xml:space="preserve">             </w:t>
      </w:r>
      <w:r w:rsidRPr="0098232C">
        <w:rPr>
          <w:position w:val="-32"/>
          <w:sz w:val="28"/>
          <w:szCs w:val="28"/>
        </w:rPr>
        <w:object w:dxaOrig="3519" w:dyaOrig="760" w14:anchorId="54A015D2">
          <v:shape id="_x0000_i1057" type="#_x0000_t75" style="width:192pt;height:42pt" o:ole="">
            <v:imagedata r:id="rId21" o:title=""/>
          </v:shape>
          <o:OLEObject Type="Embed" ProgID="Equation.2" ShapeID="_x0000_i1057" DrawAspect="Content" ObjectID="_1746803533" r:id="rId22"/>
        </w:object>
      </w:r>
      <w:r w:rsidRPr="0098232C">
        <w:rPr>
          <w:sz w:val="28"/>
          <w:szCs w:val="28"/>
        </w:rPr>
        <w:t xml:space="preserve">                                (2.1.1)</w:t>
      </w:r>
    </w:p>
    <w:p w14:paraId="1A7A8ABB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Величина  </w:t>
      </w:r>
    </w:p>
    <w:p w14:paraId="6A28F7F4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                      </w:t>
      </w:r>
      <w:r w:rsidRPr="0098232C">
        <w:rPr>
          <w:position w:val="-28"/>
          <w:sz w:val="28"/>
          <w:szCs w:val="28"/>
        </w:rPr>
        <w:object w:dxaOrig="2400" w:dyaOrig="720" w14:anchorId="1C71ED70">
          <v:shape id="_x0000_i1058" type="#_x0000_t75" style="width:146.25pt;height:44.25pt" o:ole="">
            <v:imagedata r:id="rId23" o:title=""/>
          </v:shape>
          <o:OLEObject Type="Embed" ProgID="Equation.2" ShapeID="_x0000_i1058" DrawAspect="Content" ObjectID="_1746803534" r:id="rId24"/>
        </w:object>
      </w:r>
      <w:r w:rsidRPr="0098232C">
        <w:rPr>
          <w:sz w:val="28"/>
          <w:szCs w:val="28"/>
        </w:rPr>
        <w:t xml:space="preserve">                                      (2.1.2)</w:t>
      </w:r>
    </w:p>
    <w:p w14:paraId="40BD4B8B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</w:p>
    <w:p w14:paraId="3907EFA9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называется </w:t>
      </w:r>
      <w:r w:rsidRPr="0098232C">
        <w:rPr>
          <w:b/>
          <w:i/>
          <w:sz w:val="28"/>
          <w:szCs w:val="28"/>
        </w:rPr>
        <w:t>коэффициентом приведения ренты</w:t>
      </w:r>
      <w:r w:rsidRPr="0098232C">
        <w:rPr>
          <w:i/>
          <w:sz w:val="28"/>
          <w:szCs w:val="28"/>
        </w:rPr>
        <w:t>.</w:t>
      </w:r>
      <w:r w:rsidRPr="0098232C">
        <w:rPr>
          <w:sz w:val="28"/>
          <w:szCs w:val="28"/>
        </w:rPr>
        <w:t xml:space="preserve"> </w:t>
      </w:r>
    </w:p>
    <w:p w14:paraId="0081E9E9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i/>
          <w:sz w:val="28"/>
          <w:szCs w:val="28"/>
          <w:lang w:val="en-US"/>
        </w:rPr>
      </w:pPr>
      <w:proofErr w:type="gramStart"/>
      <w:r w:rsidRPr="0098232C">
        <w:rPr>
          <w:sz w:val="28"/>
          <w:szCs w:val="28"/>
          <w:highlight w:val="yellow"/>
        </w:rPr>
        <w:t>Тогда</w:t>
      </w:r>
      <w:r w:rsidRPr="0098232C">
        <w:rPr>
          <w:sz w:val="28"/>
          <w:szCs w:val="28"/>
          <w:highlight w:val="yellow"/>
          <w:lang w:val="en-US"/>
        </w:rPr>
        <w:t xml:space="preserve"> </w:t>
      </w:r>
      <w:r w:rsidRPr="0098232C">
        <w:rPr>
          <w:i/>
          <w:sz w:val="28"/>
          <w:szCs w:val="28"/>
          <w:highlight w:val="yellow"/>
          <w:lang w:val="en-US"/>
        </w:rPr>
        <w:t xml:space="preserve"> A</w:t>
      </w:r>
      <w:proofErr w:type="gramEnd"/>
      <w:r w:rsidRPr="0098232C">
        <w:rPr>
          <w:i/>
          <w:sz w:val="28"/>
          <w:szCs w:val="28"/>
          <w:highlight w:val="yellow"/>
          <w:lang w:val="en-US"/>
        </w:rPr>
        <w:t>(</w:t>
      </w:r>
      <w:r w:rsidRPr="0098232C">
        <w:rPr>
          <w:b/>
          <w:i/>
          <w:sz w:val="28"/>
          <w:szCs w:val="28"/>
          <w:highlight w:val="yellow"/>
          <w:lang w:val="en-US"/>
        </w:rPr>
        <w:t>R</w:t>
      </w:r>
      <w:r w:rsidRPr="0098232C">
        <w:rPr>
          <w:i/>
          <w:sz w:val="28"/>
          <w:szCs w:val="28"/>
          <w:highlight w:val="yellow"/>
          <w:lang w:val="en-US"/>
        </w:rPr>
        <w:t>)=R a(</w:t>
      </w:r>
      <w:proofErr w:type="spellStart"/>
      <w:r w:rsidRPr="0098232C">
        <w:rPr>
          <w:i/>
          <w:sz w:val="28"/>
          <w:szCs w:val="28"/>
          <w:highlight w:val="yellow"/>
          <w:lang w:val="en-US"/>
        </w:rPr>
        <w:t>n,i</w:t>
      </w:r>
      <w:proofErr w:type="spellEnd"/>
      <w:r w:rsidRPr="0098232C">
        <w:rPr>
          <w:i/>
          <w:sz w:val="28"/>
          <w:szCs w:val="28"/>
          <w:highlight w:val="yellow"/>
          <w:lang w:val="en-US"/>
        </w:rPr>
        <w:t>).</w:t>
      </w:r>
    </w:p>
    <w:p w14:paraId="12F73603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b/>
          <w:i/>
          <w:sz w:val="28"/>
          <w:szCs w:val="28"/>
        </w:rPr>
        <w:t xml:space="preserve">Наращенной величиной </w:t>
      </w:r>
      <w:proofErr w:type="gramStart"/>
      <w:r w:rsidRPr="0098232C">
        <w:rPr>
          <w:b/>
          <w:i/>
          <w:sz w:val="28"/>
          <w:szCs w:val="28"/>
        </w:rPr>
        <w:t>ренты</w:t>
      </w:r>
      <w:r w:rsidRPr="0098232C">
        <w:rPr>
          <w:b/>
          <w:sz w:val="28"/>
          <w:szCs w:val="28"/>
        </w:rPr>
        <w:t xml:space="preserve">  </w:t>
      </w:r>
      <w:r w:rsidRPr="0098232C">
        <w:rPr>
          <w:i/>
          <w:sz w:val="28"/>
          <w:szCs w:val="28"/>
          <w:lang w:val="en-US"/>
        </w:rPr>
        <w:t>S</w:t>
      </w:r>
      <w:proofErr w:type="gramEnd"/>
      <w:r w:rsidRPr="0098232C">
        <w:rPr>
          <w:i/>
          <w:sz w:val="28"/>
          <w:szCs w:val="28"/>
        </w:rPr>
        <w:t xml:space="preserve"> </w:t>
      </w:r>
      <w:r w:rsidRPr="0098232C">
        <w:rPr>
          <w:sz w:val="28"/>
          <w:szCs w:val="28"/>
        </w:rPr>
        <w:t>называется  ее конечная величина, т.е.</w:t>
      </w:r>
    </w:p>
    <w:p w14:paraId="30DFC491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                    </w:t>
      </w:r>
      <w:r w:rsidRPr="0098232C">
        <w:rPr>
          <w:position w:val="-24"/>
          <w:sz w:val="28"/>
          <w:szCs w:val="28"/>
        </w:rPr>
        <w:object w:dxaOrig="3120" w:dyaOrig="620" w14:anchorId="59AE947D">
          <v:shape id="_x0000_i1059" type="#_x0000_t75" style="width:180.75pt;height:36pt" o:ole="">
            <v:imagedata r:id="rId25" o:title=""/>
          </v:shape>
          <o:OLEObject Type="Embed" ProgID="Equation.2" ShapeID="_x0000_i1059" DrawAspect="Content" ObjectID="_1746803535" r:id="rId26"/>
        </w:object>
      </w:r>
      <w:r w:rsidRPr="0098232C">
        <w:rPr>
          <w:sz w:val="28"/>
          <w:szCs w:val="28"/>
        </w:rPr>
        <w:t xml:space="preserve">                              (2.1.3)</w:t>
      </w:r>
    </w:p>
    <w:p w14:paraId="1384CBDA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Величина  </w:t>
      </w:r>
    </w:p>
    <w:p w14:paraId="688D2BDE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                             </w:t>
      </w:r>
      <w:r w:rsidRPr="0098232C">
        <w:rPr>
          <w:position w:val="-22"/>
          <w:sz w:val="28"/>
          <w:szCs w:val="28"/>
        </w:rPr>
        <w:object w:dxaOrig="1900" w:dyaOrig="680" w14:anchorId="19835F19">
          <v:shape id="_x0000_i1060" type="#_x0000_t75" style="width:104.25pt;height:36.75pt" o:ole="">
            <v:imagedata r:id="rId27" o:title=""/>
          </v:shape>
          <o:OLEObject Type="Embed" ProgID="Equation.2" ShapeID="_x0000_i1060" DrawAspect="Content" ObjectID="_1746803536" r:id="rId28"/>
        </w:object>
      </w:r>
      <w:r w:rsidRPr="0098232C">
        <w:rPr>
          <w:sz w:val="28"/>
          <w:szCs w:val="28"/>
        </w:rPr>
        <w:t xml:space="preserve">                                           (2.1.4)</w:t>
      </w:r>
    </w:p>
    <w:p w14:paraId="0AD8D8A7" w14:textId="77777777" w:rsidR="0098232C" w:rsidRPr="0098232C" w:rsidRDefault="0098232C" w:rsidP="0098232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i/>
          <w:sz w:val="28"/>
          <w:szCs w:val="28"/>
          <w:lang w:val="en-US"/>
        </w:rPr>
      </w:pPr>
      <w:r w:rsidRPr="0098232C">
        <w:rPr>
          <w:sz w:val="28"/>
          <w:szCs w:val="28"/>
        </w:rPr>
        <w:t>называется</w:t>
      </w:r>
      <w:r w:rsidRPr="0098232C">
        <w:rPr>
          <w:i/>
          <w:sz w:val="28"/>
          <w:szCs w:val="28"/>
        </w:rPr>
        <w:t xml:space="preserve"> </w:t>
      </w:r>
      <w:r w:rsidRPr="0098232C">
        <w:rPr>
          <w:b/>
          <w:i/>
          <w:sz w:val="28"/>
          <w:szCs w:val="28"/>
        </w:rPr>
        <w:t>коэффициентом наращения ренты</w:t>
      </w:r>
      <w:r w:rsidRPr="0098232C">
        <w:rPr>
          <w:i/>
          <w:sz w:val="28"/>
          <w:szCs w:val="28"/>
        </w:rPr>
        <w:t>.</w:t>
      </w:r>
      <w:r w:rsidRPr="0098232C">
        <w:rPr>
          <w:sz w:val="28"/>
          <w:szCs w:val="28"/>
        </w:rPr>
        <w:t xml:space="preserve"> </w:t>
      </w:r>
      <w:proofErr w:type="gramStart"/>
      <w:r w:rsidRPr="0098232C">
        <w:rPr>
          <w:sz w:val="28"/>
          <w:szCs w:val="28"/>
        </w:rPr>
        <w:t>Очевидно</w:t>
      </w:r>
      <w:r w:rsidRPr="0098232C">
        <w:rPr>
          <w:sz w:val="28"/>
          <w:szCs w:val="28"/>
          <w:lang w:val="en-US"/>
        </w:rPr>
        <w:t xml:space="preserve">,   </w:t>
      </w:r>
      <w:proofErr w:type="gramEnd"/>
      <w:r w:rsidRPr="0098232C">
        <w:rPr>
          <w:sz w:val="28"/>
          <w:szCs w:val="28"/>
          <w:lang w:val="en-US"/>
        </w:rPr>
        <w:t>S=</w:t>
      </w:r>
      <w:r w:rsidRPr="0098232C">
        <w:rPr>
          <w:i/>
          <w:sz w:val="28"/>
          <w:szCs w:val="28"/>
          <w:lang w:val="en-US"/>
        </w:rPr>
        <w:t>R s(</w:t>
      </w:r>
      <w:proofErr w:type="spellStart"/>
      <w:r w:rsidRPr="0098232C">
        <w:rPr>
          <w:i/>
          <w:sz w:val="28"/>
          <w:szCs w:val="28"/>
          <w:lang w:val="en-US"/>
        </w:rPr>
        <w:t>n,i</w:t>
      </w:r>
      <w:proofErr w:type="spellEnd"/>
      <w:r w:rsidRPr="0098232C">
        <w:rPr>
          <w:i/>
          <w:sz w:val="28"/>
          <w:szCs w:val="28"/>
          <w:lang w:val="en-US"/>
        </w:rPr>
        <w:t>).</w:t>
      </w:r>
    </w:p>
    <w:p w14:paraId="55B32505" w14:textId="77777777" w:rsidR="0098232C" w:rsidRDefault="0098232C" w:rsidP="0098232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9FB84CD" w14:textId="77777777" w:rsidR="0098232C" w:rsidRPr="0098232C" w:rsidRDefault="0098232C" w:rsidP="009823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firstLine="567"/>
        <w:jc w:val="center"/>
        <w:rPr>
          <w:b/>
          <w:sz w:val="28"/>
          <w:szCs w:val="28"/>
        </w:rPr>
      </w:pPr>
      <w:r w:rsidRPr="0098232C">
        <w:rPr>
          <w:b/>
          <w:sz w:val="28"/>
          <w:szCs w:val="28"/>
        </w:rPr>
        <w:t xml:space="preserve">"Вечная" годовая рента  </w:t>
      </w:r>
    </w:p>
    <w:p w14:paraId="212290E1" w14:textId="77777777" w:rsidR="0098232C" w:rsidRPr="0098232C" w:rsidRDefault="0098232C" w:rsidP="009823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ab/>
        <w:t xml:space="preserve">Если последовательность платежей по ренте является неограниченной, то такая рента называется </w:t>
      </w:r>
      <w:r w:rsidRPr="0098232C">
        <w:rPr>
          <w:b/>
          <w:i/>
          <w:sz w:val="28"/>
          <w:szCs w:val="28"/>
        </w:rPr>
        <w:t>"вечной".</w:t>
      </w:r>
      <w:r w:rsidRPr="0098232C">
        <w:rPr>
          <w:sz w:val="28"/>
          <w:szCs w:val="28"/>
        </w:rPr>
        <w:t xml:space="preserve"> Современную величину такой ренты находим по формуле</w:t>
      </w:r>
    </w:p>
    <w:p w14:paraId="461CCA80" w14:textId="77777777" w:rsidR="0098232C" w:rsidRPr="0098232C" w:rsidRDefault="0098232C" w:rsidP="009823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i/>
          <w:sz w:val="28"/>
          <w:szCs w:val="28"/>
        </w:rPr>
        <w:t xml:space="preserve">                      </w:t>
      </w:r>
      <w:r w:rsidRPr="0098232C">
        <w:rPr>
          <w:i/>
          <w:sz w:val="28"/>
          <w:szCs w:val="28"/>
          <w:lang w:val="en-US"/>
        </w:rPr>
        <w:t>A</w:t>
      </w:r>
      <w:r w:rsidRPr="0098232C">
        <w:rPr>
          <w:i/>
          <w:sz w:val="28"/>
          <w:szCs w:val="28"/>
        </w:rPr>
        <w:t>(</w:t>
      </w:r>
      <w:r w:rsidRPr="0098232C">
        <w:rPr>
          <w:b/>
          <w:i/>
          <w:sz w:val="28"/>
          <w:szCs w:val="28"/>
          <w:lang w:val="en-US"/>
        </w:rPr>
        <w:t>R</w:t>
      </w:r>
      <w:r w:rsidRPr="0098232C">
        <w:rPr>
          <w:i/>
          <w:sz w:val="28"/>
          <w:szCs w:val="28"/>
        </w:rPr>
        <w:t>)</w:t>
      </w:r>
      <w:r w:rsidRPr="0098232C">
        <w:rPr>
          <w:sz w:val="28"/>
          <w:szCs w:val="28"/>
        </w:rPr>
        <w:t xml:space="preserve"> =</w:t>
      </w:r>
      <w:r w:rsidRPr="0098232C">
        <w:rPr>
          <w:i/>
          <w:sz w:val="28"/>
          <w:szCs w:val="28"/>
          <w:lang w:val="en-US"/>
        </w:rPr>
        <w:t>R</w:t>
      </w:r>
      <w:r w:rsidRPr="0098232C">
        <w:rPr>
          <w:i/>
          <w:position w:val="-26"/>
          <w:sz w:val="28"/>
          <w:szCs w:val="28"/>
          <w:lang w:val="en-US"/>
        </w:rPr>
        <w:object w:dxaOrig="1540" w:dyaOrig="680" w14:anchorId="1F2B44CF">
          <v:shape id="_x0000_i1065" type="#_x0000_t75" style="width:77.25pt;height:33.75pt" o:ole="">
            <v:imagedata r:id="rId29" o:title=""/>
          </v:shape>
          <o:OLEObject Type="Embed" ProgID="Equation.2" ShapeID="_x0000_i1065" DrawAspect="Content" ObjectID="_1746803537" r:id="rId30"/>
        </w:object>
      </w:r>
      <w:r w:rsidRPr="0098232C">
        <w:rPr>
          <w:i/>
          <w:sz w:val="28"/>
          <w:szCs w:val="28"/>
        </w:rPr>
        <w:t xml:space="preserve">                                       </w:t>
      </w:r>
      <w:proofErr w:type="gramStart"/>
      <w:r w:rsidRPr="0098232C">
        <w:rPr>
          <w:i/>
          <w:sz w:val="28"/>
          <w:szCs w:val="28"/>
        </w:rPr>
        <w:t xml:space="preserve">  </w:t>
      </w:r>
      <w:r w:rsidRPr="0098232C">
        <w:rPr>
          <w:sz w:val="28"/>
          <w:szCs w:val="28"/>
        </w:rPr>
        <w:t xml:space="preserve"> (</w:t>
      </w:r>
      <w:proofErr w:type="gramEnd"/>
      <w:r w:rsidRPr="0098232C">
        <w:rPr>
          <w:sz w:val="28"/>
          <w:szCs w:val="28"/>
        </w:rPr>
        <w:t>2.1.5)</w:t>
      </w:r>
    </w:p>
    <w:p w14:paraId="59916445" w14:textId="77777777" w:rsidR="0098232C" w:rsidRPr="0098232C" w:rsidRDefault="0098232C" w:rsidP="009823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firstLine="567"/>
        <w:jc w:val="both"/>
        <w:rPr>
          <w:sz w:val="28"/>
          <w:szCs w:val="28"/>
        </w:rPr>
      </w:pPr>
      <w:r w:rsidRPr="0098232C">
        <w:rPr>
          <w:sz w:val="28"/>
          <w:szCs w:val="28"/>
        </w:rPr>
        <w:t xml:space="preserve">Здесь </w:t>
      </w:r>
      <w:proofErr w:type="spellStart"/>
      <w:r w:rsidRPr="0098232C">
        <w:rPr>
          <w:i/>
          <w:sz w:val="28"/>
          <w:szCs w:val="28"/>
          <w:lang w:val="en-US"/>
        </w:rPr>
        <w:t>i</w:t>
      </w:r>
      <w:proofErr w:type="spellEnd"/>
      <w:r w:rsidRPr="0098232C">
        <w:rPr>
          <w:i/>
          <w:sz w:val="28"/>
          <w:szCs w:val="28"/>
        </w:rPr>
        <w:t xml:space="preserve"> - </w:t>
      </w:r>
      <w:r w:rsidRPr="0098232C">
        <w:rPr>
          <w:sz w:val="28"/>
          <w:szCs w:val="28"/>
        </w:rPr>
        <w:t>годовая ставка (при вычислении использовалась формула бесконечно убывающей геометрической прогрессии).</w:t>
      </w:r>
    </w:p>
    <w:p w14:paraId="75B440EA" w14:textId="77777777" w:rsidR="0098232C" w:rsidRPr="0098232C" w:rsidRDefault="0098232C" w:rsidP="0098232C">
      <w:pPr>
        <w:spacing w:line="360" w:lineRule="auto"/>
        <w:ind w:firstLine="709"/>
        <w:jc w:val="both"/>
        <w:rPr>
          <w:sz w:val="28"/>
          <w:szCs w:val="28"/>
        </w:rPr>
      </w:pPr>
    </w:p>
    <w:p w14:paraId="1F531B07" w14:textId="77777777" w:rsidR="007008F6" w:rsidRPr="00D17CAD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D17CAD">
        <w:rPr>
          <w:rFonts w:ascii="Times New Roman" w:hAnsi="Times New Roman" w:cs="Times New Roman"/>
          <w:color w:val="FF0000"/>
        </w:rPr>
        <w:t xml:space="preserve">Кредитные расчеты. </w:t>
      </w:r>
    </w:p>
    <w:p w14:paraId="50813838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>Кредит (ссуда, заем) — это предоставление денег или товаров в долг на условиях возвратности. Как правило, предусмотрена уплата процентов. Существует несколько форм кредитных расчетов, т.е. способов погашения займов.</w:t>
      </w:r>
    </w:p>
    <w:p w14:paraId="085694EA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 xml:space="preserve">1. Погашение кредита одним платежом в конце. </w:t>
      </w:r>
    </w:p>
    <w:p w14:paraId="7C9B7CF1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>Если кредит выдан в сумме M под r процентов годовых на n лет, то к концу n-го года выплачивается сумма</w:t>
      </w:r>
    </w:p>
    <w:p w14:paraId="741522A2" w14:textId="77777777" w:rsidR="003D3B53" w:rsidRPr="00FF651E" w:rsidRDefault="003D3B53" w:rsidP="003D3B53">
      <w:pPr>
        <w:pStyle w:val="ab"/>
        <w:ind w:left="357"/>
        <w:jc w:val="center"/>
        <w:rPr>
          <w:sz w:val="24"/>
          <w:szCs w:val="22"/>
        </w:rPr>
      </w:pPr>
      <w:r w:rsidRPr="00FF651E">
        <w:rPr>
          <w:sz w:val="24"/>
          <w:szCs w:val="22"/>
        </w:rPr>
        <w:t>K=M(1+r)</w:t>
      </w:r>
      <w:r w:rsidRPr="00FF651E">
        <w:rPr>
          <w:sz w:val="24"/>
          <w:szCs w:val="22"/>
        </w:rPr>
        <w:object w:dxaOrig="180" w:dyaOrig="300" w14:anchorId="6E28FE24">
          <v:shape id="_x0000_i1097" type="#_x0000_t75" style="width:9pt;height:15pt" o:ole="">
            <v:imagedata r:id="rId31" o:title=""/>
          </v:shape>
          <o:OLEObject Type="Embed" ProgID="Equation.2" ShapeID="_x0000_i1097" DrawAspect="Content" ObjectID="_1746803538" r:id="rId32"/>
        </w:object>
      </w:r>
    </w:p>
    <w:p w14:paraId="69DE8F12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>2. Ежегодные выплаты текущих процентов и погашение основного долга одним платежом в конце. Пусть выдан кредит в сумме M на n лет под r процентов годовых. При таком способе расчетов платежи производятся по следующей схеме:</w:t>
      </w:r>
    </w:p>
    <w:p w14:paraId="1A2386E0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</w:p>
    <w:tbl>
      <w:tblPr>
        <w:tblW w:w="73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699"/>
        <w:gridCol w:w="699"/>
        <w:gridCol w:w="699"/>
        <w:gridCol w:w="1121"/>
      </w:tblGrid>
      <w:tr w:rsidR="003D3B53" w:rsidRPr="00FF651E" w14:paraId="1E49582B" w14:textId="77777777" w:rsidTr="00085887">
        <w:trPr>
          <w:jc w:val="center"/>
        </w:trPr>
        <w:tc>
          <w:tcPr>
            <w:tcW w:w="4084" w:type="dxa"/>
            <w:vAlign w:val="center"/>
          </w:tcPr>
          <w:p w14:paraId="5FF9F0FA" w14:textId="77777777" w:rsidR="003D3B53" w:rsidRPr="00FF651E" w:rsidRDefault="003D3B53" w:rsidP="00085887">
            <w:pPr>
              <w:jc w:val="center"/>
              <w:rPr>
                <w:b/>
              </w:rPr>
            </w:pPr>
            <w:r w:rsidRPr="00FF651E">
              <w:rPr>
                <w:b/>
              </w:rPr>
              <w:t>Год</w:t>
            </w:r>
          </w:p>
        </w:tc>
        <w:tc>
          <w:tcPr>
            <w:tcW w:w="699" w:type="dxa"/>
            <w:vAlign w:val="center"/>
          </w:tcPr>
          <w:p w14:paraId="129E8A1A" w14:textId="77777777" w:rsidR="003D3B53" w:rsidRPr="00FF651E" w:rsidRDefault="003D3B53" w:rsidP="00085887">
            <w:pPr>
              <w:jc w:val="center"/>
              <w:rPr>
                <w:b/>
              </w:rPr>
            </w:pPr>
            <w:r w:rsidRPr="00FF651E">
              <w:rPr>
                <w:b/>
              </w:rPr>
              <w:t>1</w:t>
            </w:r>
          </w:p>
        </w:tc>
        <w:tc>
          <w:tcPr>
            <w:tcW w:w="699" w:type="dxa"/>
            <w:vAlign w:val="center"/>
          </w:tcPr>
          <w:p w14:paraId="6724D4C5" w14:textId="77777777" w:rsidR="003D3B53" w:rsidRPr="00FF651E" w:rsidRDefault="003D3B53" w:rsidP="00085887">
            <w:pPr>
              <w:jc w:val="center"/>
              <w:rPr>
                <w:b/>
              </w:rPr>
            </w:pPr>
            <w:r w:rsidRPr="00FF651E">
              <w:rPr>
                <w:b/>
              </w:rPr>
              <w:t>2</w:t>
            </w:r>
          </w:p>
        </w:tc>
        <w:tc>
          <w:tcPr>
            <w:tcW w:w="699" w:type="dxa"/>
            <w:vAlign w:val="center"/>
          </w:tcPr>
          <w:p w14:paraId="0B0374CB" w14:textId="77777777" w:rsidR="003D3B53" w:rsidRPr="00FF651E" w:rsidRDefault="003D3B53" w:rsidP="00085887">
            <w:pPr>
              <w:jc w:val="center"/>
              <w:rPr>
                <w:b/>
              </w:rPr>
            </w:pPr>
            <w:r w:rsidRPr="00FF651E">
              <w:rPr>
                <w:b/>
              </w:rPr>
              <w:t>...</w:t>
            </w:r>
          </w:p>
        </w:tc>
        <w:tc>
          <w:tcPr>
            <w:tcW w:w="1121" w:type="dxa"/>
            <w:vAlign w:val="center"/>
          </w:tcPr>
          <w:p w14:paraId="1EA44074" w14:textId="77777777" w:rsidR="003D3B53" w:rsidRPr="00FF651E" w:rsidRDefault="003D3B53" w:rsidP="00085887">
            <w:pPr>
              <w:jc w:val="center"/>
              <w:rPr>
                <w:b/>
              </w:rPr>
            </w:pPr>
            <w:r w:rsidRPr="00FF651E">
              <w:rPr>
                <w:b/>
                <w:i/>
                <w:lang w:val="en-US"/>
              </w:rPr>
              <w:t>n</w:t>
            </w:r>
          </w:p>
        </w:tc>
      </w:tr>
      <w:tr w:rsidR="003D3B53" w:rsidRPr="00FF651E" w14:paraId="29078FFA" w14:textId="77777777" w:rsidTr="00085887">
        <w:trPr>
          <w:jc w:val="center"/>
        </w:trPr>
        <w:tc>
          <w:tcPr>
            <w:tcW w:w="4084" w:type="dxa"/>
            <w:vAlign w:val="center"/>
          </w:tcPr>
          <w:p w14:paraId="7EC81BAB" w14:textId="77777777" w:rsidR="003D3B53" w:rsidRPr="00FF651E" w:rsidRDefault="003D3B53" w:rsidP="00085887">
            <w:pPr>
              <w:jc w:val="center"/>
            </w:pPr>
            <w:r w:rsidRPr="00FF651E">
              <w:t>Выплачиваемая сумма</w:t>
            </w:r>
          </w:p>
          <w:p w14:paraId="5DDA7C36" w14:textId="77777777" w:rsidR="003D3B53" w:rsidRPr="00FF651E" w:rsidRDefault="003D3B53" w:rsidP="00085887">
            <w:pPr>
              <w:jc w:val="center"/>
            </w:pPr>
            <w:r w:rsidRPr="00FF651E">
              <w:t>в конце года</w:t>
            </w:r>
          </w:p>
        </w:tc>
        <w:tc>
          <w:tcPr>
            <w:tcW w:w="699" w:type="dxa"/>
            <w:vAlign w:val="center"/>
          </w:tcPr>
          <w:p w14:paraId="21DBFEA8" w14:textId="77777777" w:rsidR="003D3B53" w:rsidRPr="00FF651E" w:rsidRDefault="003D3B53" w:rsidP="00085887">
            <w:pPr>
              <w:jc w:val="center"/>
              <w:rPr>
                <w:i/>
              </w:rPr>
            </w:pPr>
          </w:p>
          <w:p w14:paraId="0FC5411C" w14:textId="77777777" w:rsidR="003D3B53" w:rsidRPr="00FF651E" w:rsidRDefault="003D3B53" w:rsidP="00085887">
            <w:pPr>
              <w:jc w:val="center"/>
              <w:rPr>
                <w:i/>
              </w:rPr>
            </w:pPr>
            <w:proofErr w:type="spellStart"/>
            <w:r w:rsidRPr="00FF651E">
              <w:rPr>
                <w:i/>
                <w:lang w:val="en-US"/>
              </w:rPr>
              <w:t>rM</w:t>
            </w:r>
            <w:proofErr w:type="spellEnd"/>
          </w:p>
        </w:tc>
        <w:tc>
          <w:tcPr>
            <w:tcW w:w="699" w:type="dxa"/>
            <w:vAlign w:val="center"/>
          </w:tcPr>
          <w:p w14:paraId="1D5F8CFD" w14:textId="77777777" w:rsidR="003D3B53" w:rsidRPr="00FF651E" w:rsidRDefault="003D3B53" w:rsidP="00085887">
            <w:pPr>
              <w:jc w:val="center"/>
              <w:rPr>
                <w:lang w:val="en-US"/>
              </w:rPr>
            </w:pPr>
          </w:p>
          <w:p w14:paraId="75B09A20" w14:textId="77777777" w:rsidR="003D3B53" w:rsidRPr="00FF651E" w:rsidRDefault="003D3B53" w:rsidP="00085887">
            <w:pPr>
              <w:jc w:val="center"/>
            </w:pPr>
            <w:proofErr w:type="spellStart"/>
            <w:r w:rsidRPr="00FF651E">
              <w:rPr>
                <w:i/>
                <w:lang w:val="en-US"/>
              </w:rPr>
              <w:t>rM</w:t>
            </w:r>
            <w:proofErr w:type="spellEnd"/>
          </w:p>
        </w:tc>
        <w:tc>
          <w:tcPr>
            <w:tcW w:w="699" w:type="dxa"/>
            <w:vAlign w:val="center"/>
          </w:tcPr>
          <w:p w14:paraId="1315C420" w14:textId="77777777" w:rsidR="003D3B53" w:rsidRPr="00FF651E" w:rsidRDefault="003D3B53" w:rsidP="00085887">
            <w:pPr>
              <w:jc w:val="center"/>
              <w:rPr>
                <w:lang w:val="en-US"/>
              </w:rPr>
            </w:pPr>
          </w:p>
          <w:p w14:paraId="4511B4E6" w14:textId="77777777" w:rsidR="003D3B53" w:rsidRPr="00FF651E" w:rsidRDefault="003D3B53" w:rsidP="00085887">
            <w:pPr>
              <w:jc w:val="center"/>
            </w:pPr>
            <w:proofErr w:type="spellStart"/>
            <w:r w:rsidRPr="00FF651E">
              <w:rPr>
                <w:i/>
                <w:lang w:val="en-US"/>
              </w:rPr>
              <w:t>rM</w:t>
            </w:r>
            <w:proofErr w:type="spellEnd"/>
          </w:p>
        </w:tc>
        <w:tc>
          <w:tcPr>
            <w:tcW w:w="1121" w:type="dxa"/>
            <w:vAlign w:val="center"/>
          </w:tcPr>
          <w:p w14:paraId="5355BB03" w14:textId="77777777" w:rsidR="003D3B53" w:rsidRPr="00FF651E" w:rsidRDefault="003D3B53" w:rsidP="00085887">
            <w:pPr>
              <w:jc w:val="center"/>
              <w:rPr>
                <w:lang w:val="en-US"/>
              </w:rPr>
            </w:pPr>
          </w:p>
          <w:p w14:paraId="1AF44BAB" w14:textId="77777777" w:rsidR="003D3B53" w:rsidRPr="00FF651E" w:rsidRDefault="003D3B53" w:rsidP="00085887">
            <w:pPr>
              <w:jc w:val="center"/>
            </w:pPr>
            <w:proofErr w:type="spellStart"/>
            <w:r w:rsidRPr="00FF651E">
              <w:rPr>
                <w:i/>
                <w:lang w:val="en-US"/>
              </w:rPr>
              <w:t>rM+M</w:t>
            </w:r>
            <w:proofErr w:type="spellEnd"/>
          </w:p>
        </w:tc>
      </w:tr>
    </w:tbl>
    <w:p w14:paraId="222B2DC8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 xml:space="preserve"> </w:t>
      </w:r>
    </w:p>
    <w:p w14:paraId="6D8821D4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 xml:space="preserve">3. Погашение основного долга равными годовыми выплатами и ежегодные выплаты текущих процентов. Пусть выдан кредит в сумме M под r процентов годовых на n лет. При данном способе расчетов предусмотрена следующая схема выплат. В конце каждого года выплачивается n-я доля основного долга: M/n. Кроме того, в конце i-го года выплачиваются проценты в размере </w:t>
      </w:r>
    </w:p>
    <w:p w14:paraId="1A86A97F" w14:textId="77777777" w:rsidR="003D3B53" w:rsidRPr="00FF651E" w:rsidRDefault="003D3B53" w:rsidP="003D3B53">
      <w:pPr>
        <w:spacing w:line="360" w:lineRule="auto"/>
        <w:jc w:val="center"/>
        <w:rPr>
          <w:sz w:val="28"/>
          <w:szCs w:val="28"/>
        </w:rPr>
      </w:pPr>
      <w:r w:rsidRPr="00FF651E">
        <w:rPr>
          <w:i/>
          <w:sz w:val="28"/>
          <w:szCs w:val="28"/>
          <w:lang w:val="en-US"/>
        </w:rPr>
        <w:t>R</w:t>
      </w:r>
      <w:r w:rsidRPr="00FF651E">
        <w:rPr>
          <w:i/>
          <w:position w:val="-10"/>
          <w:sz w:val="28"/>
          <w:szCs w:val="28"/>
          <w:lang w:val="en-US"/>
        </w:rPr>
        <w:object w:dxaOrig="173" w:dyaOrig="320" w14:anchorId="35AAA24A">
          <v:shape id="_x0000_i1098" type="#_x0000_t75" style="width:9pt;height:15.75pt" o:ole="">
            <v:imagedata r:id="rId33" o:title=""/>
          </v:shape>
          <o:OLEObject Type="Embed" ProgID="Equation.2" ShapeID="_x0000_i1098" DrawAspect="Content" ObjectID="_1746803539" r:id="rId34"/>
        </w:object>
      </w:r>
      <w:r w:rsidRPr="00FF651E">
        <w:rPr>
          <w:i/>
          <w:sz w:val="28"/>
          <w:szCs w:val="28"/>
        </w:rPr>
        <w:t>=</w:t>
      </w:r>
      <w:proofErr w:type="gramStart"/>
      <w:r w:rsidRPr="00FF651E">
        <w:rPr>
          <w:i/>
          <w:sz w:val="28"/>
          <w:szCs w:val="28"/>
          <w:lang w:val="en-US"/>
        </w:rPr>
        <w:t>M</w:t>
      </w:r>
      <w:r w:rsidRPr="00FF651E">
        <w:rPr>
          <w:sz w:val="28"/>
          <w:szCs w:val="28"/>
        </w:rPr>
        <w:t>(</w:t>
      </w:r>
      <w:proofErr w:type="gramEnd"/>
      <w:r w:rsidRPr="00FF651E">
        <w:rPr>
          <w:sz w:val="28"/>
          <w:szCs w:val="28"/>
        </w:rPr>
        <w:t>1-</w:t>
      </w:r>
      <w:r w:rsidRPr="00FF651E">
        <w:rPr>
          <w:position w:val="-22"/>
          <w:sz w:val="28"/>
          <w:szCs w:val="28"/>
          <w:lang w:val="en-US"/>
        </w:rPr>
        <w:object w:dxaOrig="499" w:dyaOrig="620" w14:anchorId="6E20CA6B">
          <v:shape id="_x0000_i1099" type="#_x0000_t75" style="width:24.75pt;height:30.75pt" o:ole="">
            <v:imagedata r:id="rId35" o:title=""/>
          </v:shape>
          <o:OLEObject Type="Embed" ProgID="Equation.2" ShapeID="_x0000_i1099" DrawAspect="Content" ObjectID="_1746803540" r:id="rId36"/>
        </w:object>
      </w:r>
      <w:r w:rsidRPr="00FF651E">
        <w:rPr>
          <w:sz w:val="28"/>
          <w:szCs w:val="28"/>
        </w:rPr>
        <w:t>)</w:t>
      </w:r>
      <w:r w:rsidRPr="00FF651E">
        <w:rPr>
          <w:sz w:val="28"/>
          <w:szCs w:val="28"/>
          <w:lang w:val="en-US"/>
        </w:rPr>
        <w:sym w:font="Symbol" w:char="F0D7"/>
      </w:r>
      <w:r w:rsidRPr="00FF651E">
        <w:rPr>
          <w:i/>
          <w:sz w:val="28"/>
          <w:szCs w:val="28"/>
          <w:lang w:val="en-US"/>
        </w:rPr>
        <w:t>r</w:t>
      </w:r>
    </w:p>
    <w:p w14:paraId="3B211AC5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>Таким образом, общая сумма платежа в i-й год составит</w:t>
      </w:r>
    </w:p>
    <w:p w14:paraId="000CC2CC" w14:textId="77777777" w:rsidR="003D3B53" w:rsidRPr="00FF651E" w:rsidRDefault="003D3B53" w:rsidP="003D3B53">
      <w:pPr>
        <w:spacing w:line="360" w:lineRule="auto"/>
        <w:ind w:firstLine="141"/>
        <w:jc w:val="center"/>
        <w:rPr>
          <w:sz w:val="28"/>
          <w:szCs w:val="28"/>
        </w:rPr>
      </w:pPr>
      <w:r w:rsidRPr="00FF651E">
        <w:rPr>
          <w:i/>
          <w:sz w:val="28"/>
          <w:szCs w:val="28"/>
          <w:lang w:val="en-US"/>
        </w:rPr>
        <w:t>K</w:t>
      </w:r>
      <w:r w:rsidRPr="00FF651E">
        <w:rPr>
          <w:i/>
          <w:position w:val="-10"/>
          <w:sz w:val="28"/>
          <w:szCs w:val="28"/>
          <w:lang w:val="en-US"/>
        </w:rPr>
        <w:object w:dxaOrig="173" w:dyaOrig="320" w14:anchorId="7B026D65">
          <v:shape id="_x0000_i1100" type="#_x0000_t75" style="width:9pt;height:15.75pt" o:ole="">
            <v:imagedata r:id="rId33" o:title=""/>
          </v:shape>
          <o:OLEObject Type="Embed" ProgID="Equation.2" ShapeID="_x0000_i1100" DrawAspect="Content" ObjectID="_1746803541" r:id="rId37"/>
        </w:object>
      </w:r>
      <w:r w:rsidRPr="00FF651E">
        <w:rPr>
          <w:i/>
          <w:sz w:val="28"/>
          <w:szCs w:val="28"/>
        </w:rPr>
        <w:t>=</w:t>
      </w:r>
      <w:r w:rsidRPr="00FF651E">
        <w:rPr>
          <w:i/>
          <w:sz w:val="28"/>
          <w:szCs w:val="28"/>
          <w:lang w:val="en-US"/>
        </w:rPr>
        <w:t>M</w:t>
      </w:r>
      <w:r w:rsidRPr="00FF651E">
        <w:rPr>
          <w:i/>
          <w:sz w:val="28"/>
          <w:szCs w:val="28"/>
        </w:rPr>
        <w:t>/</w:t>
      </w:r>
      <w:r w:rsidRPr="00FF651E">
        <w:rPr>
          <w:i/>
          <w:sz w:val="28"/>
          <w:szCs w:val="28"/>
          <w:lang w:val="en-US"/>
        </w:rPr>
        <w:t>n</w:t>
      </w:r>
      <w:r w:rsidRPr="00FF651E">
        <w:rPr>
          <w:i/>
          <w:sz w:val="28"/>
          <w:szCs w:val="28"/>
        </w:rPr>
        <w:t>+</w:t>
      </w:r>
      <w:proofErr w:type="gramStart"/>
      <w:r w:rsidRPr="00FF651E">
        <w:rPr>
          <w:i/>
          <w:sz w:val="28"/>
          <w:szCs w:val="28"/>
          <w:lang w:val="en-US"/>
        </w:rPr>
        <w:t>M</w:t>
      </w:r>
      <w:r w:rsidRPr="00FF651E">
        <w:rPr>
          <w:sz w:val="28"/>
          <w:szCs w:val="28"/>
        </w:rPr>
        <w:t>(</w:t>
      </w:r>
      <w:proofErr w:type="gramEnd"/>
      <w:r w:rsidRPr="00FF651E">
        <w:rPr>
          <w:sz w:val="28"/>
          <w:szCs w:val="28"/>
        </w:rPr>
        <w:t>1-</w:t>
      </w:r>
      <w:r w:rsidRPr="00FF651E">
        <w:rPr>
          <w:position w:val="-22"/>
          <w:sz w:val="28"/>
          <w:szCs w:val="28"/>
          <w:lang w:val="en-US"/>
        </w:rPr>
        <w:object w:dxaOrig="499" w:dyaOrig="620" w14:anchorId="272BA5B7">
          <v:shape id="_x0000_i1101" type="#_x0000_t75" style="width:24.75pt;height:30.75pt" o:ole="">
            <v:imagedata r:id="rId35" o:title=""/>
          </v:shape>
          <o:OLEObject Type="Embed" ProgID="Equation.2" ShapeID="_x0000_i1101" DrawAspect="Content" ObjectID="_1746803542" r:id="rId38"/>
        </w:object>
      </w:r>
      <w:r w:rsidRPr="00FF651E">
        <w:rPr>
          <w:sz w:val="28"/>
          <w:szCs w:val="28"/>
        </w:rPr>
        <w:t>)</w:t>
      </w:r>
      <w:r w:rsidRPr="00FF651E">
        <w:rPr>
          <w:sz w:val="28"/>
          <w:szCs w:val="28"/>
          <w:lang w:val="en-US"/>
        </w:rPr>
        <w:sym w:font="Symbol" w:char="F0D7"/>
      </w:r>
      <w:r w:rsidRPr="00FF651E">
        <w:rPr>
          <w:i/>
          <w:sz w:val="28"/>
          <w:szCs w:val="28"/>
          <w:lang w:val="en-US"/>
        </w:rPr>
        <w:t>r</w:t>
      </w:r>
    </w:p>
    <w:p w14:paraId="0499CDAD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>4. Погашение кредита равными годовыми выплатами. Кредит в сумме M выдан на n лет под r процентов годовых. При данной форме расчетов в конце каждого года выплачивается одинаковая сумма R. Эти платежи можно рассматривать как ежегодную ренту заемщика (кредитора). В этом случае, сумма M представляет собой современную выплату ренты, а R - ежегодный рентный платеж. Поэтому в соответствии правилами расчета рентных платежей (тема 3), R находится из уравнения</w:t>
      </w:r>
      <w:r w:rsidRPr="00FF651E">
        <w:rPr>
          <w:sz w:val="24"/>
          <w:szCs w:val="22"/>
        </w:rPr>
        <w:tab/>
      </w:r>
      <w:r w:rsidRPr="00FF651E">
        <w:rPr>
          <w:sz w:val="24"/>
          <w:szCs w:val="22"/>
        </w:rPr>
        <w:tab/>
      </w:r>
    </w:p>
    <w:p w14:paraId="1B7416DB" w14:textId="77777777" w:rsidR="003D3B53" w:rsidRPr="00FF651E" w:rsidRDefault="003D3B53" w:rsidP="003D3B53">
      <w:pPr>
        <w:spacing w:line="360" w:lineRule="auto"/>
        <w:jc w:val="center"/>
        <w:rPr>
          <w:sz w:val="28"/>
          <w:szCs w:val="28"/>
        </w:rPr>
      </w:pPr>
      <w:r w:rsidRPr="00FF651E">
        <w:rPr>
          <w:i/>
          <w:sz w:val="28"/>
          <w:szCs w:val="28"/>
          <w:lang w:val="en-US"/>
        </w:rPr>
        <w:t>M</w:t>
      </w:r>
      <w:r w:rsidRPr="00FF651E">
        <w:rPr>
          <w:i/>
          <w:sz w:val="28"/>
          <w:szCs w:val="28"/>
        </w:rPr>
        <w:t>=</w:t>
      </w:r>
      <w:r w:rsidRPr="00FF651E">
        <w:rPr>
          <w:i/>
          <w:sz w:val="28"/>
          <w:szCs w:val="28"/>
          <w:lang w:val="en-US"/>
        </w:rPr>
        <w:t>R</w:t>
      </w:r>
      <w:r w:rsidRPr="00FF651E">
        <w:rPr>
          <w:i/>
          <w:sz w:val="28"/>
          <w:szCs w:val="28"/>
        </w:rPr>
        <w:t xml:space="preserve"> </w:t>
      </w:r>
      <w:r w:rsidRPr="00FF651E">
        <w:rPr>
          <w:i/>
          <w:sz w:val="28"/>
          <w:szCs w:val="28"/>
          <w:lang w:val="en-US"/>
        </w:rPr>
        <w:t>a</w:t>
      </w:r>
      <w:r w:rsidRPr="00FF651E">
        <w:rPr>
          <w:sz w:val="28"/>
          <w:szCs w:val="28"/>
        </w:rPr>
        <w:t>(</w:t>
      </w:r>
      <w:proofErr w:type="gramStart"/>
      <w:r w:rsidRPr="00FF651E">
        <w:rPr>
          <w:i/>
          <w:sz w:val="28"/>
          <w:szCs w:val="28"/>
          <w:lang w:val="en-US"/>
        </w:rPr>
        <w:t>n</w:t>
      </w:r>
      <w:r w:rsidRPr="00FF651E">
        <w:rPr>
          <w:i/>
          <w:sz w:val="28"/>
          <w:szCs w:val="28"/>
        </w:rPr>
        <w:t>,</w:t>
      </w:r>
      <w:r w:rsidRPr="00FF651E">
        <w:rPr>
          <w:i/>
          <w:sz w:val="28"/>
          <w:szCs w:val="28"/>
          <w:lang w:val="en-US"/>
        </w:rPr>
        <w:t>r</w:t>
      </w:r>
      <w:proofErr w:type="gramEnd"/>
      <w:r w:rsidRPr="00FF651E">
        <w:rPr>
          <w:sz w:val="28"/>
          <w:szCs w:val="28"/>
        </w:rPr>
        <w:t>)</w:t>
      </w:r>
    </w:p>
    <w:p w14:paraId="4F9D88BF" w14:textId="77777777" w:rsidR="003D3B53" w:rsidRPr="00FF651E" w:rsidRDefault="003D3B53" w:rsidP="003D3B53">
      <w:pPr>
        <w:pStyle w:val="ab"/>
        <w:ind w:left="357"/>
        <w:jc w:val="both"/>
        <w:rPr>
          <w:sz w:val="24"/>
          <w:szCs w:val="22"/>
        </w:rPr>
      </w:pPr>
      <w:r w:rsidRPr="00FF651E">
        <w:rPr>
          <w:sz w:val="24"/>
          <w:szCs w:val="22"/>
        </w:rPr>
        <w:t xml:space="preserve">где </w:t>
      </w:r>
      <w:proofErr w:type="gramStart"/>
      <w:r w:rsidRPr="00FF651E">
        <w:rPr>
          <w:sz w:val="24"/>
          <w:szCs w:val="22"/>
        </w:rPr>
        <w:t>a(</w:t>
      </w:r>
      <w:proofErr w:type="gramEnd"/>
      <w:r w:rsidRPr="00FF651E">
        <w:rPr>
          <w:sz w:val="24"/>
          <w:szCs w:val="22"/>
        </w:rPr>
        <w:t>n, r) - коэффициент приведения ренты.</w:t>
      </w:r>
    </w:p>
    <w:p w14:paraId="40531B55" w14:textId="77777777" w:rsidR="00F510B1" w:rsidRPr="00F510B1" w:rsidRDefault="00F510B1" w:rsidP="00F510B1"/>
    <w:p w14:paraId="5240A9D8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D17CAD">
        <w:rPr>
          <w:rFonts w:ascii="Times New Roman" w:hAnsi="Times New Roman" w:cs="Times New Roman"/>
        </w:rPr>
        <w:lastRenderedPageBreak/>
        <w:t>Аренда оборудования</w:t>
      </w:r>
    </w:p>
    <w:p w14:paraId="33A58593" w14:textId="4EA0786B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Расчеты в </w:t>
      </w:r>
      <w:proofErr w:type="gramStart"/>
      <w:r w:rsidRPr="00180935">
        <w:rPr>
          <w:sz w:val="28"/>
          <w:szCs w:val="28"/>
        </w:rPr>
        <w:t>этом  случае</w:t>
      </w:r>
      <w:proofErr w:type="gramEnd"/>
      <w:r w:rsidRPr="00180935">
        <w:rPr>
          <w:sz w:val="28"/>
          <w:szCs w:val="28"/>
        </w:rPr>
        <w:t xml:space="preserve"> призваны ответить на ряд вопросов, важных для арендаторов и владельцев. Что выгоднее: арендовать оборудование (недвижимость) или купить? Сдать в аренду или продать? Как учесть в платежах норму амортизации?</w:t>
      </w:r>
    </w:p>
    <w:p w14:paraId="715BF036" w14:textId="77777777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Пусть цена оборудования равна </w:t>
      </w:r>
      <w:r w:rsidRPr="00180935">
        <w:rPr>
          <w:i/>
          <w:sz w:val="28"/>
          <w:szCs w:val="28"/>
          <w:lang w:val="en-US"/>
        </w:rPr>
        <w:t>C</w:t>
      </w:r>
      <w:r w:rsidRPr="00180935">
        <w:rPr>
          <w:sz w:val="28"/>
          <w:szCs w:val="28"/>
        </w:rPr>
        <w:t xml:space="preserve">, норма амортизации </w:t>
      </w:r>
      <w:r w:rsidRPr="00180935">
        <w:rPr>
          <w:i/>
          <w:sz w:val="28"/>
          <w:szCs w:val="28"/>
          <w:lang w:val="en-US"/>
        </w:rPr>
        <w:t>h</w:t>
      </w:r>
      <w:r w:rsidRPr="00180935">
        <w:rPr>
          <w:sz w:val="28"/>
          <w:szCs w:val="28"/>
        </w:rPr>
        <w:t>. Арен</w:t>
      </w:r>
      <w:r w:rsidRPr="00180935">
        <w:rPr>
          <w:sz w:val="28"/>
          <w:szCs w:val="28"/>
        </w:rPr>
        <w:t>д</w:t>
      </w:r>
      <w:r w:rsidRPr="00180935">
        <w:rPr>
          <w:sz w:val="28"/>
          <w:szCs w:val="28"/>
        </w:rPr>
        <w:t>ные платежи выплачиваются равными суммами в конце года в теч</w:t>
      </w:r>
      <w:r w:rsidRPr="00180935">
        <w:rPr>
          <w:sz w:val="28"/>
          <w:szCs w:val="28"/>
        </w:rPr>
        <w:t>е</w:t>
      </w:r>
      <w:r w:rsidRPr="00180935">
        <w:rPr>
          <w:sz w:val="28"/>
          <w:szCs w:val="28"/>
        </w:rPr>
        <w:t xml:space="preserve">ние </w:t>
      </w:r>
      <w:r w:rsidRPr="00180935">
        <w:rPr>
          <w:i/>
          <w:sz w:val="28"/>
          <w:szCs w:val="28"/>
          <w:lang w:val="en-US"/>
        </w:rPr>
        <w:t>n</w:t>
      </w:r>
      <w:r w:rsidRPr="00180935">
        <w:rPr>
          <w:sz w:val="28"/>
          <w:szCs w:val="28"/>
        </w:rPr>
        <w:t xml:space="preserve"> лет. Если срок работы оборудования больше </w:t>
      </w:r>
      <w:r w:rsidRPr="00180935">
        <w:rPr>
          <w:i/>
          <w:sz w:val="28"/>
          <w:szCs w:val="28"/>
          <w:lang w:val="en-US"/>
        </w:rPr>
        <w:t>n</w:t>
      </w:r>
      <w:r w:rsidRPr="00180935">
        <w:rPr>
          <w:sz w:val="28"/>
          <w:szCs w:val="28"/>
        </w:rPr>
        <w:t xml:space="preserve">, то к концу срока аренды его остаточная стоимость равна </w:t>
      </w:r>
    </w:p>
    <w:p w14:paraId="6F1B4C3D" w14:textId="77777777" w:rsidR="003D3B53" w:rsidRPr="00180935" w:rsidRDefault="003D3B53" w:rsidP="0018093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180935">
        <w:rPr>
          <w:i/>
          <w:sz w:val="28"/>
          <w:szCs w:val="28"/>
          <w:lang w:val="en-US"/>
        </w:rPr>
        <w:t>S</w:t>
      </w:r>
      <w:r w:rsidRPr="00180935">
        <w:rPr>
          <w:i/>
          <w:sz w:val="28"/>
          <w:szCs w:val="28"/>
        </w:rPr>
        <w:t xml:space="preserve"> = </w:t>
      </w:r>
      <w:r w:rsidRPr="00180935">
        <w:rPr>
          <w:i/>
          <w:sz w:val="28"/>
          <w:szCs w:val="28"/>
          <w:lang w:val="en-US"/>
        </w:rPr>
        <w:t>C</w:t>
      </w:r>
      <w:r w:rsidRPr="00180935">
        <w:rPr>
          <w:i/>
          <w:sz w:val="28"/>
          <w:szCs w:val="28"/>
        </w:rPr>
        <w:t xml:space="preserve"> (1 –</w:t>
      </w:r>
      <w:proofErr w:type="spellStart"/>
      <w:r w:rsidRPr="00180935">
        <w:rPr>
          <w:i/>
          <w:sz w:val="28"/>
          <w:szCs w:val="28"/>
          <w:lang w:val="en-US"/>
        </w:rPr>
        <w:t>nh</w:t>
      </w:r>
      <w:proofErr w:type="spellEnd"/>
      <w:r w:rsidRPr="00180935">
        <w:rPr>
          <w:i/>
          <w:sz w:val="28"/>
          <w:szCs w:val="28"/>
        </w:rPr>
        <w:t>) &gt; 0</w:t>
      </w:r>
    </w:p>
    <w:p w14:paraId="3DE766B5" w14:textId="5954A755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80935">
        <w:rPr>
          <w:sz w:val="28"/>
          <w:szCs w:val="28"/>
        </w:rPr>
        <w:t xml:space="preserve">если  </w:t>
      </w:r>
      <w:r w:rsidRPr="00180935">
        <w:rPr>
          <w:i/>
          <w:sz w:val="28"/>
          <w:szCs w:val="28"/>
          <w:lang w:val="en-US"/>
        </w:rPr>
        <w:t>C</w:t>
      </w:r>
      <w:proofErr w:type="gramEnd"/>
      <w:r w:rsidRPr="00180935">
        <w:rPr>
          <w:sz w:val="28"/>
          <w:szCs w:val="28"/>
        </w:rPr>
        <w:t xml:space="preserve"> – цена оборудования, то в год оно должно приносить доход в размере </w:t>
      </w:r>
      <w:proofErr w:type="spellStart"/>
      <w:r w:rsidRPr="00180935">
        <w:rPr>
          <w:i/>
          <w:sz w:val="28"/>
          <w:szCs w:val="28"/>
          <w:lang w:val="en-US"/>
        </w:rPr>
        <w:t>jC</w:t>
      </w:r>
      <w:proofErr w:type="spellEnd"/>
      <w:r w:rsidRPr="00180935">
        <w:rPr>
          <w:sz w:val="28"/>
          <w:szCs w:val="28"/>
        </w:rPr>
        <w:t>, то есть это требуемая отдача от вложенных средств</w:t>
      </w:r>
    </w:p>
    <w:p w14:paraId="242057C7" w14:textId="77777777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80935">
        <w:rPr>
          <w:sz w:val="28"/>
          <w:szCs w:val="28"/>
        </w:rPr>
        <w:t xml:space="preserve">Пусть  </w:t>
      </w:r>
      <w:r w:rsidRPr="00180935">
        <w:rPr>
          <w:i/>
          <w:sz w:val="28"/>
          <w:szCs w:val="28"/>
          <w:lang w:val="en-US"/>
        </w:rPr>
        <w:t>r</w:t>
      </w:r>
      <w:proofErr w:type="gramEnd"/>
      <w:r w:rsidRPr="00180935">
        <w:rPr>
          <w:sz w:val="28"/>
          <w:szCs w:val="28"/>
        </w:rPr>
        <w:t xml:space="preserve">  - ставка по депозитам в банке. Доходность средств, вложенных в оборудование, должна быть с учетом амортизации </w:t>
      </w:r>
      <w:proofErr w:type="gramStart"/>
      <w:r w:rsidRPr="00180935">
        <w:rPr>
          <w:sz w:val="28"/>
          <w:szCs w:val="28"/>
        </w:rPr>
        <w:t>не  ниже</w:t>
      </w:r>
      <w:proofErr w:type="gramEnd"/>
      <w:r w:rsidRPr="00180935">
        <w:rPr>
          <w:sz w:val="28"/>
          <w:szCs w:val="28"/>
        </w:rPr>
        <w:t xml:space="preserve"> доходов по депозитам. Отсюда:</w:t>
      </w:r>
    </w:p>
    <w:p w14:paraId="07D4227F" w14:textId="77777777" w:rsidR="003D3B53" w:rsidRPr="00180935" w:rsidRDefault="003D3B53" w:rsidP="0018093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180935">
        <w:rPr>
          <w:i/>
          <w:sz w:val="28"/>
          <w:szCs w:val="28"/>
        </w:rPr>
        <w:t>С(1+</w:t>
      </w:r>
      <w:r w:rsidRPr="00180935">
        <w:rPr>
          <w:i/>
          <w:sz w:val="28"/>
          <w:szCs w:val="28"/>
          <w:lang w:val="en-US"/>
        </w:rPr>
        <w:t>r</w:t>
      </w:r>
      <w:r w:rsidRPr="00180935">
        <w:rPr>
          <w:i/>
          <w:sz w:val="28"/>
          <w:szCs w:val="28"/>
        </w:rPr>
        <w:t xml:space="preserve">) ≤ </w:t>
      </w:r>
      <w:r w:rsidRPr="00180935">
        <w:rPr>
          <w:i/>
          <w:sz w:val="28"/>
          <w:szCs w:val="28"/>
          <w:lang w:val="en-US"/>
        </w:rPr>
        <w:t>C</w:t>
      </w:r>
      <w:r w:rsidRPr="00180935">
        <w:rPr>
          <w:i/>
          <w:sz w:val="28"/>
          <w:szCs w:val="28"/>
        </w:rPr>
        <w:t xml:space="preserve"> (1+</w:t>
      </w:r>
      <w:r w:rsidRPr="00180935">
        <w:rPr>
          <w:i/>
          <w:sz w:val="28"/>
          <w:szCs w:val="28"/>
          <w:lang w:val="en-US"/>
        </w:rPr>
        <w:t>j</w:t>
      </w:r>
      <w:r w:rsidRPr="00180935">
        <w:rPr>
          <w:i/>
          <w:sz w:val="28"/>
          <w:szCs w:val="28"/>
        </w:rPr>
        <w:t xml:space="preserve"> – </w:t>
      </w:r>
      <w:r w:rsidRPr="00180935">
        <w:rPr>
          <w:i/>
          <w:sz w:val="28"/>
          <w:szCs w:val="28"/>
          <w:lang w:val="en-US"/>
        </w:rPr>
        <w:t>h</w:t>
      </w:r>
      <w:proofErr w:type="gramStart"/>
      <w:r w:rsidRPr="00180935">
        <w:rPr>
          <w:i/>
          <w:sz w:val="28"/>
          <w:szCs w:val="28"/>
        </w:rPr>
        <w:t xml:space="preserve">),   </w:t>
      </w:r>
      <w:proofErr w:type="gramEnd"/>
      <w:r w:rsidRPr="00180935">
        <w:rPr>
          <w:i/>
          <w:sz w:val="28"/>
          <w:szCs w:val="28"/>
        </w:rPr>
        <w:t xml:space="preserve">  </w:t>
      </w:r>
      <w:r w:rsidRPr="00180935">
        <w:rPr>
          <w:sz w:val="28"/>
          <w:szCs w:val="28"/>
        </w:rPr>
        <w:t>т.е.</w:t>
      </w:r>
      <w:r w:rsidRPr="00180935">
        <w:rPr>
          <w:i/>
          <w:sz w:val="28"/>
          <w:szCs w:val="28"/>
        </w:rPr>
        <w:t xml:space="preserve">      0 </w:t>
      </w:r>
      <w:proofErr w:type="gramStart"/>
      <w:r w:rsidRPr="00180935">
        <w:rPr>
          <w:i/>
          <w:sz w:val="28"/>
          <w:szCs w:val="28"/>
        </w:rPr>
        <w:t xml:space="preserve">≤  </w:t>
      </w:r>
      <w:r w:rsidRPr="00180935">
        <w:rPr>
          <w:i/>
          <w:sz w:val="28"/>
          <w:szCs w:val="28"/>
          <w:lang w:val="en-US"/>
        </w:rPr>
        <w:t>r</w:t>
      </w:r>
      <w:proofErr w:type="gramEnd"/>
      <w:r w:rsidRPr="00180935">
        <w:rPr>
          <w:i/>
          <w:sz w:val="28"/>
          <w:szCs w:val="28"/>
        </w:rPr>
        <w:t xml:space="preserve"> ≤  </w:t>
      </w:r>
      <w:r w:rsidRPr="00180935">
        <w:rPr>
          <w:i/>
          <w:sz w:val="28"/>
          <w:szCs w:val="28"/>
          <w:lang w:val="en-US"/>
        </w:rPr>
        <w:t>j</w:t>
      </w:r>
      <w:r w:rsidRPr="00180935">
        <w:rPr>
          <w:i/>
          <w:sz w:val="28"/>
          <w:szCs w:val="28"/>
        </w:rPr>
        <w:t xml:space="preserve"> -</w:t>
      </w:r>
      <w:r w:rsidRPr="00180935">
        <w:rPr>
          <w:i/>
          <w:sz w:val="28"/>
          <w:szCs w:val="28"/>
          <w:lang w:val="en-US"/>
        </w:rPr>
        <w:t>h</w:t>
      </w:r>
    </w:p>
    <w:p w14:paraId="1B36C1B6" w14:textId="77777777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Дисконтированная, то есть приведенная к настоящему времени стоимость оборудования после </w:t>
      </w:r>
      <w:r w:rsidRPr="00180935">
        <w:rPr>
          <w:i/>
          <w:sz w:val="28"/>
          <w:szCs w:val="28"/>
          <w:lang w:val="en-US"/>
        </w:rPr>
        <w:t>n</w:t>
      </w:r>
      <w:r w:rsidRPr="00180935">
        <w:rPr>
          <w:sz w:val="28"/>
          <w:szCs w:val="28"/>
        </w:rPr>
        <w:t xml:space="preserve"> лет его использования, будет равна: </w:t>
      </w:r>
    </w:p>
    <w:p w14:paraId="1EB21CBD" w14:textId="77777777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position w:val="-28"/>
          <w:sz w:val="28"/>
          <w:szCs w:val="28"/>
        </w:rPr>
        <w:object w:dxaOrig="2540" w:dyaOrig="660" w14:anchorId="58EB4B22">
          <v:shape id="_x0000_i1107" type="#_x0000_t75" style="width:163.5pt;height:42pt" o:ole="">
            <v:imagedata r:id="rId39" o:title=""/>
          </v:shape>
          <o:OLEObject Type="Embed" ProgID="Equation.3" ShapeID="_x0000_i1107" DrawAspect="Content" ObjectID="_1746803543" r:id="rId40"/>
        </w:object>
      </w:r>
    </w:p>
    <w:p w14:paraId="32054C49" w14:textId="77777777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Таким образом, передавая оборудование в аренду, его владелец, в сущности, теряет некий актив, стоимость которого определяется как </w:t>
      </w:r>
    </w:p>
    <w:p w14:paraId="104C6D41" w14:textId="77777777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                                               </w:t>
      </w:r>
      <w:r w:rsidRPr="00180935">
        <w:rPr>
          <w:position w:val="-28"/>
          <w:sz w:val="28"/>
          <w:szCs w:val="28"/>
        </w:rPr>
        <w:object w:dxaOrig="2580" w:dyaOrig="660" w14:anchorId="55AE4FC3">
          <v:shape id="_x0000_i1108" type="#_x0000_t75" style="width:147pt;height:37.5pt" o:ole="">
            <v:imagedata r:id="rId41" o:title=""/>
          </v:shape>
          <o:OLEObject Type="Embed" ProgID="Equation.3" ShapeID="_x0000_i1108" DrawAspect="Content" ObjectID="_1746803544" r:id="rId42"/>
        </w:object>
      </w:r>
      <w:r w:rsidRPr="00180935">
        <w:rPr>
          <w:sz w:val="28"/>
          <w:szCs w:val="28"/>
        </w:rPr>
        <w:t xml:space="preserve">                                 (2.3.1)</w:t>
      </w:r>
    </w:p>
    <w:p w14:paraId="510E13F4" w14:textId="5F081D32" w:rsidR="003D3B53" w:rsidRPr="00180935" w:rsidRDefault="003D3B53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Эту потерю необходимо возместить за счет арендных платежей. Следовательно, мы можем рассматривать величину </w:t>
      </w:r>
      <w:proofErr w:type="gramStart"/>
      <w:r w:rsidRPr="00180935">
        <w:rPr>
          <w:i/>
          <w:sz w:val="28"/>
          <w:szCs w:val="28"/>
          <w:lang w:val="en-US"/>
        </w:rPr>
        <w:t>D</w:t>
      </w:r>
      <w:r w:rsidRPr="00180935">
        <w:rPr>
          <w:sz w:val="28"/>
          <w:szCs w:val="28"/>
        </w:rPr>
        <w:t xml:space="preserve">  как</w:t>
      </w:r>
      <w:proofErr w:type="gramEnd"/>
      <w:r w:rsidRPr="00180935">
        <w:rPr>
          <w:sz w:val="28"/>
          <w:szCs w:val="28"/>
        </w:rPr>
        <w:t xml:space="preserve"> размер «кредита», выданного на </w:t>
      </w:r>
      <w:r w:rsidRPr="00180935">
        <w:rPr>
          <w:i/>
          <w:sz w:val="28"/>
          <w:szCs w:val="28"/>
          <w:lang w:val="en-US"/>
        </w:rPr>
        <w:t>n</w:t>
      </w:r>
      <w:r w:rsidRPr="00180935">
        <w:rPr>
          <w:sz w:val="28"/>
          <w:szCs w:val="28"/>
        </w:rPr>
        <w:t xml:space="preserve"> лет, доходность по которому должна быть не меньше, чем </w:t>
      </w:r>
      <w:r w:rsidRPr="00180935">
        <w:rPr>
          <w:i/>
          <w:sz w:val="28"/>
          <w:szCs w:val="28"/>
          <w:lang w:val="en-US"/>
        </w:rPr>
        <w:t>j</w:t>
      </w:r>
      <w:r w:rsidRPr="00180935">
        <w:rPr>
          <w:sz w:val="28"/>
          <w:szCs w:val="28"/>
        </w:rPr>
        <w:t>.</w:t>
      </w:r>
    </w:p>
    <w:p w14:paraId="2356DBE2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>Если арендные платежи производятся равными г</w:t>
      </w:r>
      <w:r w:rsidRPr="00180935">
        <w:rPr>
          <w:sz w:val="28"/>
          <w:szCs w:val="28"/>
        </w:rPr>
        <w:t>о</w:t>
      </w:r>
      <w:r w:rsidRPr="00180935">
        <w:rPr>
          <w:sz w:val="28"/>
          <w:szCs w:val="28"/>
        </w:rPr>
        <w:t xml:space="preserve">довыми выплатами, то они представляют собой постоянную ренту для владельца оборудования. Поэтому величину годового платежа </w:t>
      </w:r>
      <w:r w:rsidRPr="00180935">
        <w:rPr>
          <w:i/>
          <w:sz w:val="28"/>
          <w:szCs w:val="28"/>
          <w:lang w:val="en-US"/>
        </w:rPr>
        <w:t>R</w:t>
      </w:r>
      <w:r w:rsidRPr="00180935">
        <w:rPr>
          <w:i/>
          <w:sz w:val="28"/>
          <w:szCs w:val="28"/>
        </w:rPr>
        <w:t xml:space="preserve"> </w:t>
      </w:r>
      <w:r w:rsidRPr="00180935">
        <w:rPr>
          <w:sz w:val="28"/>
          <w:szCs w:val="28"/>
        </w:rPr>
        <w:t>мо</w:t>
      </w:r>
      <w:r w:rsidRPr="00180935">
        <w:rPr>
          <w:sz w:val="28"/>
          <w:szCs w:val="28"/>
        </w:rPr>
        <w:t>ж</w:t>
      </w:r>
      <w:r w:rsidRPr="00180935">
        <w:rPr>
          <w:sz w:val="28"/>
          <w:szCs w:val="28"/>
        </w:rPr>
        <w:t xml:space="preserve">но найти из уравнения </w:t>
      </w:r>
    </w:p>
    <w:p w14:paraId="563E39C1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                                                        </w:t>
      </w:r>
      <w:r w:rsidRPr="00180935">
        <w:rPr>
          <w:position w:val="-10"/>
          <w:sz w:val="28"/>
          <w:szCs w:val="28"/>
        </w:rPr>
        <w:object w:dxaOrig="1400" w:dyaOrig="320" w14:anchorId="227E0445">
          <v:shape id="_x0000_i1111" type="#_x0000_t75" style="width:75pt;height:18.75pt" o:ole="">
            <v:imagedata r:id="rId43" o:title=""/>
          </v:shape>
          <o:OLEObject Type="Embed" ProgID="Equation.3" ShapeID="_x0000_i1111" DrawAspect="Content" ObjectID="_1746803545" r:id="rId44"/>
        </w:object>
      </w:r>
      <w:r w:rsidRPr="00180935">
        <w:rPr>
          <w:sz w:val="28"/>
          <w:szCs w:val="28"/>
        </w:rPr>
        <w:t xml:space="preserve">                                               (2.3.2)</w:t>
      </w:r>
    </w:p>
    <w:p w14:paraId="2C3A73FC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где </w:t>
      </w:r>
      <w:r w:rsidRPr="00180935">
        <w:rPr>
          <w:i/>
          <w:sz w:val="28"/>
          <w:szCs w:val="28"/>
          <w:lang w:val="en-US"/>
        </w:rPr>
        <w:t>a</w:t>
      </w:r>
      <w:r w:rsidRPr="00180935">
        <w:rPr>
          <w:i/>
          <w:sz w:val="28"/>
          <w:szCs w:val="28"/>
        </w:rPr>
        <w:t>(</w:t>
      </w:r>
      <w:proofErr w:type="gramStart"/>
      <w:r w:rsidRPr="00180935">
        <w:rPr>
          <w:i/>
          <w:sz w:val="28"/>
          <w:szCs w:val="28"/>
          <w:lang w:val="en-US"/>
        </w:rPr>
        <w:t>n</w:t>
      </w:r>
      <w:r w:rsidRPr="00180935">
        <w:rPr>
          <w:i/>
          <w:sz w:val="28"/>
          <w:szCs w:val="28"/>
        </w:rPr>
        <w:t>,</w:t>
      </w:r>
      <w:r w:rsidRPr="00180935">
        <w:rPr>
          <w:i/>
          <w:sz w:val="28"/>
          <w:szCs w:val="28"/>
          <w:lang w:val="en-US"/>
        </w:rPr>
        <w:t>j</w:t>
      </w:r>
      <w:proofErr w:type="gramEnd"/>
      <w:r w:rsidRPr="00180935">
        <w:rPr>
          <w:i/>
          <w:sz w:val="28"/>
          <w:szCs w:val="28"/>
        </w:rPr>
        <w:t>)</w:t>
      </w:r>
      <w:r w:rsidRPr="00180935">
        <w:rPr>
          <w:sz w:val="28"/>
          <w:szCs w:val="28"/>
        </w:rPr>
        <w:t xml:space="preserve"> – коэффициент приведения ренты сроком </w:t>
      </w:r>
      <w:r w:rsidRPr="00180935">
        <w:rPr>
          <w:i/>
          <w:sz w:val="28"/>
          <w:szCs w:val="28"/>
          <w:lang w:val="en-US"/>
        </w:rPr>
        <w:t>n</w:t>
      </w:r>
      <w:r w:rsidRPr="00180935">
        <w:rPr>
          <w:sz w:val="28"/>
          <w:szCs w:val="28"/>
        </w:rPr>
        <w:t xml:space="preserve"> и ставкой  </w:t>
      </w:r>
      <w:r w:rsidRPr="00180935">
        <w:rPr>
          <w:i/>
          <w:sz w:val="28"/>
          <w:szCs w:val="28"/>
          <w:lang w:val="en-US"/>
        </w:rPr>
        <w:t>j</w:t>
      </w:r>
      <w:r w:rsidRPr="00180935">
        <w:rPr>
          <w:i/>
          <w:sz w:val="28"/>
          <w:szCs w:val="28"/>
        </w:rPr>
        <w:t xml:space="preserve"> </w:t>
      </w:r>
      <w:r w:rsidRPr="00180935">
        <w:rPr>
          <w:sz w:val="28"/>
          <w:szCs w:val="28"/>
        </w:rPr>
        <w:t>.</w:t>
      </w:r>
    </w:p>
    <w:p w14:paraId="59806057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  <w:lang w:val="en-US"/>
        </w:rPr>
        <w:t>C</w:t>
      </w:r>
      <w:r w:rsidRPr="00180935">
        <w:rPr>
          <w:sz w:val="28"/>
          <w:szCs w:val="28"/>
        </w:rPr>
        <w:t xml:space="preserve"> учетом (2.3.1) и (2.3.2) получаем выполнение равенства </w:t>
      </w:r>
    </w:p>
    <w:p w14:paraId="2CFCC29F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position w:val="-28"/>
          <w:sz w:val="28"/>
          <w:szCs w:val="28"/>
        </w:rPr>
        <w:object w:dxaOrig="2260" w:dyaOrig="660" w14:anchorId="5776953F">
          <v:shape id="_x0000_i1112" type="#_x0000_t75" style="width:135pt;height:39.75pt" o:ole="">
            <v:imagedata r:id="rId45" o:title=""/>
          </v:shape>
          <o:OLEObject Type="Embed" ProgID="Equation.3" ShapeID="_x0000_i1112" DrawAspect="Content" ObjectID="_1746803546" r:id="rId46"/>
        </w:object>
      </w:r>
    </w:p>
    <w:p w14:paraId="77C31F81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80935">
        <w:rPr>
          <w:sz w:val="28"/>
          <w:szCs w:val="28"/>
        </w:rPr>
        <w:t>или  (</w:t>
      </w:r>
      <w:proofErr w:type="gramEnd"/>
      <w:r w:rsidRPr="00180935">
        <w:rPr>
          <w:sz w:val="28"/>
          <w:szCs w:val="28"/>
        </w:rPr>
        <w:t xml:space="preserve"> подставив значение  для  </w:t>
      </w:r>
      <w:r w:rsidRPr="00180935">
        <w:rPr>
          <w:i/>
          <w:sz w:val="28"/>
          <w:szCs w:val="28"/>
          <w:lang w:val="en-US"/>
        </w:rPr>
        <w:t>a</w:t>
      </w:r>
      <w:r w:rsidRPr="00180935">
        <w:rPr>
          <w:i/>
          <w:sz w:val="28"/>
          <w:szCs w:val="28"/>
        </w:rPr>
        <w:t>(</w:t>
      </w:r>
      <w:r w:rsidRPr="00180935">
        <w:rPr>
          <w:i/>
          <w:sz w:val="28"/>
          <w:szCs w:val="28"/>
          <w:lang w:val="en-US"/>
        </w:rPr>
        <w:t>n</w:t>
      </w:r>
      <w:r w:rsidRPr="00180935">
        <w:rPr>
          <w:i/>
          <w:sz w:val="28"/>
          <w:szCs w:val="28"/>
        </w:rPr>
        <w:t>,</w:t>
      </w:r>
      <w:r w:rsidRPr="00180935">
        <w:rPr>
          <w:i/>
          <w:sz w:val="28"/>
          <w:szCs w:val="28"/>
          <w:lang w:val="en-US"/>
        </w:rPr>
        <w:t>j</w:t>
      </w:r>
      <w:r w:rsidRPr="00180935">
        <w:rPr>
          <w:i/>
          <w:sz w:val="28"/>
          <w:szCs w:val="28"/>
        </w:rPr>
        <w:t xml:space="preserve">) </w:t>
      </w:r>
      <w:r w:rsidRPr="00180935">
        <w:rPr>
          <w:sz w:val="28"/>
          <w:szCs w:val="28"/>
        </w:rPr>
        <w:t xml:space="preserve">из раздела 2.1) </w:t>
      </w:r>
    </w:p>
    <w:p w14:paraId="093A73ED" w14:textId="139C9E96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                                                </w:t>
      </w:r>
      <w:r w:rsidRPr="00180935">
        <w:rPr>
          <w:position w:val="-28"/>
          <w:sz w:val="28"/>
          <w:szCs w:val="28"/>
        </w:rPr>
        <w:object w:dxaOrig="2860" w:dyaOrig="660" w14:anchorId="7B4864FB">
          <v:shape id="_x0000_i1113" type="#_x0000_t75" style="width:180pt;height:41.25pt" o:ole="">
            <v:imagedata r:id="rId47" o:title=""/>
          </v:shape>
          <o:OLEObject Type="Embed" ProgID="Equation.3" ShapeID="_x0000_i1113" DrawAspect="Content" ObjectID="_1746803547" r:id="rId48"/>
        </w:object>
      </w:r>
    </w:p>
    <w:p w14:paraId="55CDA7C0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следует (при </w:t>
      </w:r>
      <w:r w:rsidRPr="00180935">
        <w:rPr>
          <w:i/>
          <w:sz w:val="28"/>
          <w:szCs w:val="28"/>
          <w:lang w:val="en-US"/>
        </w:rPr>
        <w:t>S</w:t>
      </w:r>
      <w:r w:rsidRPr="00180935">
        <w:rPr>
          <w:i/>
          <w:sz w:val="28"/>
          <w:szCs w:val="28"/>
        </w:rPr>
        <w:t xml:space="preserve"> = </w:t>
      </w:r>
      <w:r w:rsidRPr="00180935">
        <w:rPr>
          <w:i/>
          <w:sz w:val="28"/>
          <w:szCs w:val="28"/>
          <w:lang w:val="en-US"/>
        </w:rPr>
        <w:t>C</w:t>
      </w:r>
      <w:r w:rsidRPr="00180935">
        <w:rPr>
          <w:i/>
          <w:sz w:val="28"/>
          <w:szCs w:val="28"/>
        </w:rPr>
        <w:t>(1-</w:t>
      </w:r>
      <w:proofErr w:type="spellStart"/>
      <w:r w:rsidRPr="00180935">
        <w:rPr>
          <w:i/>
          <w:sz w:val="28"/>
          <w:szCs w:val="28"/>
          <w:lang w:val="en-US"/>
        </w:rPr>
        <w:t>nh</w:t>
      </w:r>
      <w:proofErr w:type="spellEnd"/>
      <w:r w:rsidRPr="00180935">
        <w:rPr>
          <w:i/>
          <w:sz w:val="28"/>
          <w:szCs w:val="28"/>
        </w:rPr>
        <w:t>))</w:t>
      </w:r>
      <w:r w:rsidRPr="00180935">
        <w:rPr>
          <w:sz w:val="28"/>
          <w:szCs w:val="28"/>
        </w:rPr>
        <w:t xml:space="preserve"> </w:t>
      </w:r>
    </w:p>
    <w:p w14:paraId="61FB8532" w14:textId="4DA9669D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                                            </w:t>
      </w:r>
      <w:r w:rsidRPr="00180935">
        <w:rPr>
          <w:position w:val="-28"/>
          <w:sz w:val="28"/>
          <w:szCs w:val="28"/>
        </w:rPr>
        <w:object w:dxaOrig="2480" w:dyaOrig="700" w14:anchorId="0931C7E1">
          <v:shape id="_x0000_i1117" type="#_x0000_t75" style="width:153pt;height:43.5pt" o:ole="">
            <v:imagedata r:id="rId49" o:title=""/>
          </v:shape>
          <o:OLEObject Type="Embed" ProgID="Equation.3" ShapeID="_x0000_i1117" DrawAspect="Content" ObjectID="_1746803548" r:id="rId50"/>
        </w:object>
      </w:r>
    </w:p>
    <w:p w14:paraId="25BCE412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В ситуации, </w:t>
      </w:r>
      <w:proofErr w:type="gramStart"/>
      <w:r w:rsidRPr="00180935">
        <w:rPr>
          <w:sz w:val="28"/>
          <w:szCs w:val="28"/>
        </w:rPr>
        <w:t xml:space="preserve">когда </w:t>
      </w:r>
      <w:r w:rsidRPr="00180935">
        <w:rPr>
          <w:i/>
          <w:sz w:val="28"/>
          <w:szCs w:val="28"/>
        </w:rPr>
        <w:t xml:space="preserve"> </w:t>
      </w:r>
      <w:r w:rsidRPr="00180935">
        <w:rPr>
          <w:i/>
          <w:sz w:val="28"/>
          <w:szCs w:val="28"/>
          <w:lang w:val="en-US"/>
        </w:rPr>
        <w:t>R</w:t>
      </w:r>
      <w:proofErr w:type="gramEnd"/>
      <w:r w:rsidRPr="00180935">
        <w:rPr>
          <w:i/>
          <w:sz w:val="28"/>
          <w:szCs w:val="28"/>
        </w:rPr>
        <w:t xml:space="preserve"> </w:t>
      </w:r>
      <w:r w:rsidRPr="00180935">
        <w:rPr>
          <w:sz w:val="28"/>
          <w:szCs w:val="28"/>
        </w:rPr>
        <w:t>формируется в соответствии с рыночной конъюнктурой ( то есть я</w:t>
      </w:r>
      <w:r w:rsidRPr="00180935">
        <w:rPr>
          <w:sz w:val="28"/>
          <w:szCs w:val="28"/>
        </w:rPr>
        <w:t>в</w:t>
      </w:r>
      <w:r w:rsidRPr="00180935">
        <w:rPr>
          <w:sz w:val="28"/>
          <w:szCs w:val="28"/>
        </w:rPr>
        <w:t xml:space="preserve">ляется экзогенным параметром нашей задачи), реальная доходность </w:t>
      </w:r>
      <w:r w:rsidRPr="00180935">
        <w:rPr>
          <w:i/>
          <w:sz w:val="28"/>
          <w:szCs w:val="28"/>
          <w:lang w:val="en-US"/>
        </w:rPr>
        <w:t>k</w:t>
      </w:r>
      <w:r w:rsidRPr="00180935">
        <w:rPr>
          <w:sz w:val="28"/>
          <w:szCs w:val="28"/>
        </w:rPr>
        <w:t xml:space="preserve"> влож</w:t>
      </w:r>
      <w:r w:rsidRPr="00180935">
        <w:rPr>
          <w:sz w:val="28"/>
          <w:szCs w:val="28"/>
        </w:rPr>
        <w:t>е</w:t>
      </w:r>
      <w:r w:rsidRPr="00180935">
        <w:rPr>
          <w:sz w:val="28"/>
          <w:szCs w:val="28"/>
        </w:rPr>
        <w:t xml:space="preserve">ний в оборудование определяется из формулы  </w:t>
      </w:r>
    </w:p>
    <w:p w14:paraId="51C7B548" w14:textId="5A864ACC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                                          </w:t>
      </w:r>
      <w:r w:rsidRPr="00180935">
        <w:rPr>
          <w:position w:val="-28"/>
          <w:sz w:val="28"/>
          <w:szCs w:val="28"/>
        </w:rPr>
        <w:object w:dxaOrig="2580" w:dyaOrig="660" w14:anchorId="7582607F">
          <v:shape id="_x0000_i1119" type="#_x0000_t75" style="width:162pt;height:41.25pt" o:ole="">
            <v:imagedata r:id="rId51" o:title=""/>
          </v:shape>
          <o:OLEObject Type="Embed" ProgID="Equation.3" ShapeID="_x0000_i1119" DrawAspect="Content" ObjectID="_1746803549" r:id="rId52"/>
        </w:object>
      </w:r>
      <w:r w:rsidRPr="00180935">
        <w:rPr>
          <w:sz w:val="28"/>
          <w:szCs w:val="28"/>
        </w:rPr>
        <w:t xml:space="preserve">                   </w:t>
      </w:r>
    </w:p>
    <w:p w14:paraId="5C975043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>Приведенный анализ может использоваться и для принятия решения о том, следует покупать оборудование или лучше его аренд</w:t>
      </w:r>
      <w:r w:rsidRPr="00180935">
        <w:rPr>
          <w:sz w:val="28"/>
          <w:szCs w:val="28"/>
        </w:rPr>
        <w:t>о</w:t>
      </w:r>
      <w:r w:rsidRPr="00180935">
        <w:rPr>
          <w:sz w:val="28"/>
          <w:szCs w:val="28"/>
        </w:rPr>
        <w:t xml:space="preserve">вать. </w:t>
      </w:r>
    </w:p>
    <w:p w14:paraId="644BC451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Пусть конъюнктура рынка такова, что арендный платеж </w:t>
      </w:r>
      <w:proofErr w:type="gramStart"/>
      <w:r w:rsidRPr="00180935">
        <w:rPr>
          <w:sz w:val="28"/>
          <w:szCs w:val="28"/>
        </w:rPr>
        <w:t xml:space="preserve">равен  </w:t>
      </w:r>
      <w:r w:rsidRPr="00180935">
        <w:rPr>
          <w:i/>
          <w:sz w:val="28"/>
          <w:szCs w:val="28"/>
          <w:lang w:val="en-US"/>
        </w:rPr>
        <w:t>R</w:t>
      </w:r>
      <w:proofErr w:type="gramEnd"/>
      <w:r w:rsidRPr="00180935">
        <w:rPr>
          <w:i/>
          <w:sz w:val="28"/>
          <w:szCs w:val="28"/>
        </w:rPr>
        <w:t>,</w:t>
      </w:r>
      <w:r w:rsidRPr="00180935">
        <w:rPr>
          <w:sz w:val="28"/>
          <w:szCs w:val="28"/>
        </w:rPr>
        <w:t xml:space="preserve"> а</w:t>
      </w:r>
      <w:r w:rsidRPr="00180935">
        <w:rPr>
          <w:i/>
          <w:sz w:val="28"/>
          <w:szCs w:val="28"/>
        </w:rPr>
        <w:t xml:space="preserve">  </w:t>
      </w:r>
      <w:r w:rsidRPr="00180935">
        <w:rPr>
          <w:i/>
          <w:sz w:val="28"/>
          <w:szCs w:val="28"/>
          <w:lang w:val="en-US"/>
        </w:rPr>
        <w:t>r</w:t>
      </w:r>
      <w:r w:rsidRPr="00180935">
        <w:rPr>
          <w:i/>
          <w:sz w:val="28"/>
          <w:szCs w:val="28"/>
        </w:rPr>
        <w:t xml:space="preserve"> – </w:t>
      </w:r>
      <w:r w:rsidRPr="00180935">
        <w:rPr>
          <w:sz w:val="28"/>
          <w:szCs w:val="28"/>
        </w:rPr>
        <w:t xml:space="preserve">годовая ставка  по депозитам в банке.  Тогда современная (дисконтированная) величина всех арендных платежей за </w:t>
      </w:r>
      <w:r w:rsidRPr="00180935">
        <w:rPr>
          <w:sz w:val="28"/>
          <w:szCs w:val="28"/>
          <w:lang w:val="en-US"/>
        </w:rPr>
        <w:t>n</w:t>
      </w:r>
      <w:r w:rsidRPr="00180935">
        <w:rPr>
          <w:sz w:val="28"/>
          <w:szCs w:val="28"/>
        </w:rPr>
        <w:t xml:space="preserve"> лет будет равна </w:t>
      </w:r>
    </w:p>
    <w:p w14:paraId="49B73709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position w:val="-10"/>
          <w:sz w:val="28"/>
          <w:szCs w:val="28"/>
        </w:rPr>
        <w:object w:dxaOrig="1420" w:dyaOrig="320" w14:anchorId="5027938F">
          <v:shape id="_x0000_i1121" type="#_x0000_t75" style="width:97.5pt;height:21.75pt" o:ole="">
            <v:imagedata r:id="rId53" o:title=""/>
          </v:shape>
          <o:OLEObject Type="Embed" ProgID="Equation.3" ShapeID="_x0000_i1121" DrawAspect="Content" ObjectID="_1746803550" r:id="rId54"/>
        </w:object>
      </w:r>
    </w:p>
    <w:p w14:paraId="14C7256B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Покупая оборудование по цене </w:t>
      </w:r>
      <w:r w:rsidRPr="00180935">
        <w:rPr>
          <w:i/>
          <w:sz w:val="28"/>
          <w:szCs w:val="28"/>
        </w:rPr>
        <w:t>С</w:t>
      </w:r>
      <w:r w:rsidRPr="00180935">
        <w:rPr>
          <w:sz w:val="28"/>
          <w:szCs w:val="28"/>
        </w:rPr>
        <w:t>, остаточная стоимость котор</w:t>
      </w:r>
      <w:r w:rsidRPr="00180935">
        <w:rPr>
          <w:sz w:val="28"/>
          <w:szCs w:val="28"/>
        </w:rPr>
        <w:t>о</w:t>
      </w:r>
      <w:r w:rsidRPr="00180935">
        <w:rPr>
          <w:sz w:val="28"/>
          <w:szCs w:val="28"/>
        </w:rPr>
        <w:t xml:space="preserve">го через </w:t>
      </w:r>
      <w:r w:rsidRPr="00180935">
        <w:rPr>
          <w:i/>
          <w:sz w:val="28"/>
          <w:szCs w:val="28"/>
          <w:lang w:val="en-US"/>
        </w:rPr>
        <w:t>n</w:t>
      </w:r>
      <w:r w:rsidRPr="00180935">
        <w:rPr>
          <w:sz w:val="28"/>
          <w:szCs w:val="28"/>
        </w:rPr>
        <w:t xml:space="preserve"> лет составит </w:t>
      </w:r>
      <w:proofErr w:type="gramStart"/>
      <w:r w:rsidRPr="00180935">
        <w:rPr>
          <w:i/>
          <w:sz w:val="28"/>
          <w:szCs w:val="28"/>
        </w:rPr>
        <w:t>С(</w:t>
      </w:r>
      <w:proofErr w:type="gramEnd"/>
      <w:r w:rsidRPr="00180935">
        <w:rPr>
          <w:i/>
          <w:sz w:val="28"/>
          <w:szCs w:val="28"/>
        </w:rPr>
        <w:t xml:space="preserve">1 – </w:t>
      </w:r>
      <w:proofErr w:type="spellStart"/>
      <w:r w:rsidRPr="00180935">
        <w:rPr>
          <w:i/>
          <w:sz w:val="28"/>
          <w:szCs w:val="28"/>
          <w:lang w:val="en-US"/>
        </w:rPr>
        <w:t>nh</w:t>
      </w:r>
      <w:proofErr w:type="spellEnd"/>
      <w:r w:rsidRPr="00180935">
        <w:rPr>
          <w:i/>
          <w:sz w:val="28"/>
          <w:szCs w:val="28"/>
        </w:rPr>
        <w:t>),</w:t>
      </w:r>
      <w:r w:rsidRPr="00180935">
        <w:rPr>
          <w:sz w:val="28"/>
          <w:szCs w:val="28"/>
        </w:rPr>
        <w:t xml:space="preserve"> мы тратим средства, современная величина которых составляет</w:t>
      </w:r>
    </w:p>
    <w:p w14:paraId="36F348D9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position w:val="-28"/>
          <w:sz w:val="28"/>
          <w:szCs w:val="28"/>
        </w:rPr>
        <w:object w:dxaOrig="3519" w:dyaOrig="660" w14:anchorId="1954C665">
          <v:shape id="_x0000_i1122" type="#_x0000_t75" style="width:225.75pt;height:42pt" o:ole="">
            <v:imagedata r:id="rId55" o:title=""/>
          </v:shape>
          <o:OLEObject Type="Embed" ProgID="Equation.3" ShapeID="_x0000_i1122" DrawAspect="Content" ObjectID="_1746803551" r:id="rId56"/>
        </w:object>
      </w:r>
    </w:p>
    <w:p w14:paraId="2E3E718B" w14:textId="77777777" w:rsidR="00180935" w:rsidRPr="00180935" w:rsidRDefault="00180935" w:rsidP="00180935">
      <w:pPr>
        <w:spacing w:line="360" w:lineRule="auto"/>
        <w:ind w:firstLine="709"/>
        <w:jc w:val="both"/>
        <w:rPr>
          <w:sz w:val="28"/>
          <w:szCs w:val="28"/>
        </w:rPr>
      </w:pPr>
      <w:r w:rsidRPr="00180935">
        <w:rPr>
          <w:sz w:val="28"/>
          <w:szCs w:val="28"/>
        </w:rPr>
        <w:t xml:space="preserve">Если </w:t>
      </w:r>
      <w:r w:rsidRPr="00180935">
        <w:rPr>
          <w:i/>
          <w:sz w:val="28"/>
          <w:szCs w:val="28"/>
          <w:lang w:val="en-US"/>
        </w:rPr>
        <w:t>M</w:t>
      </w:r>
      <w:r w:rsidRPr="00180935">
        <w:rPr>
          <w:i/>
          <w:sz w:val="28"/>
          <w:szCs w:val="28"/>
        </w:rPr>
        <w:t xml:space="preserve"> </w:t>
      </w:r>
      <w:proofErr w:type="gramStart"/>
      <w:r w:rsidRPr="00180935">
        <w:rPr>
          <w:i/>
          <w:sz w:val="28"/>
          <w:szCs w:val="28"/>
        </w:rPr>
        <w:t xml:space="preserve">&lt; </w:t>
      </w:r>
      <w:r w:rsidRPr="00180935">
        <w:rPr>
          <w:i/>
          <w:sz w:val="28"/>
          <w:szCs w:val="28"/>
          <w:lang w:val="en-US"/>
        </w:rPr>
        <w:t>N</w:t>
      </w:r>
      <w:proofErr w:type="gramEnd"/>
      <w:r w:rsidRPr="00180935">
        <w:rPr>
          <w:sz w:val="28"/>
          <w:szCs w:val="28"/>
        </w:rPr>
        <w:t>, то предпочтительнее арендовать оборудование, е</w:t>
      </w:r>
      <w:r w:rsidRPr="00180935">
        <w:rPr>
          <w:sz w:val="28"/>
          <w:szCs w:val="28"/>
        </w:rPr>
        <w:t>с</w:t>
      </w:r>
      <w:r w:rsidRPr="00180935">
        <w:rPr>
          <w:sz w:val="28"/>
          <w:szCs w:val="28"/>
        </w:rPr>
        <w:t xml:space="preserve">ли </w:t>
      </w:r>
      <w:r w:rsidRPr="00180935">
        <w:rPr>
          <w:i/>
          <w:sz w:val="28"/>
          <w:szCs w:val="28"/>
        </w:rPr>
        <w:t xml:space="preserve"> </w:t>
      </w:r>
      <w:r w:rsidRPr="00180935">
        <w:rPr>
          <w:i/>
          <w:sz w:val="28"/>
          <w:szCs w:val="28"/>
          <w:lang w:val="en-US"/>
        </w:rPr>
        <w:t>M</w:t>
      </w:r>
      <w:r w:rsidRPr="00180935">
        <w:rPr>
          <w:i/>
          <w:sz w:val="28"/>
          <w:szCs w:val="28"/>
        </w:rPr>
        <w:t>&gt;</w:t>
      </w:r>
      <w:r w:rsidRPr="00180935">
        <w:rPr>
          <w:i/>
          <w:sz w:val="28"/>
          <w:szCs w:val="28"/>
          <w:lang w:val="en-US"/>
        </w:rPr>
        <w:t>N</w:t>
      </w:r>
      <w:r w:rsidRPr="00180935">
        <w:rPr>
          <w:sz w:val="28"/>
          <w:szCs w:val="28"/>
        </w:rPr>
        <w:t xml:space="preserve">, то более выгодно его купить. </w:t>
      </w:r>
    </w:p>
    <w:p w14:paraId="458363C5" w14:textId="77777777" w:rsidR="00180935" w:rsidRPr="003D3B53" w:rsidRDefault="00180935" w:rsidP="00180935"/>
    <w:p w14:paraId="15C09631" w14:textId="77777777" w:rsidR="007008F6" w:rsidRPr="00353523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353523">
        <w:rPr>
          <w:rFonts w:ascii="Times New Roman" w:hAnsi="Times New Roman" w:cs="Times New Roman"/>
        </w:rPr>
        <w:t>Эффективная процентная ставка, учет инфляции.</w:t>
      </w:r>
    </w:p>
    <w:p w14:paraId="4FF71D51" w14:textId="77777777" w:rsidR="003B52E7" w:rsidRPr="003B52E7" w:rsidRDefault="003B52E7" w:rsidP="003B52E7"/>
    <w:p w14:paraId="23E8D1AB" w14:textId="17EE8B1D" w:rsidR="00E205C8" w:rsidRDefault="003B52E7" w:rsidP="003B52E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B52E7">
        <w:rPr>
          <w:rStyle w:val="a8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Эффективная процентная ставка</w:t>
      </w:r>
      <w:r w:rsidRPr="003B52E7">
        <w:rPr>
          <w:color w:val="000000" w:themeColor="text1"/>
          <w:sz w:val="28"/>
          <w:szCs w:val="28"/>
          <w:shd w:val="clear" w:color="auto" w:fill="FFFFFF"/>
        </w:rPr>
        <w:t> определяет реальную стоимость кредита. То есть помимо процентной ставки по кредиту она учитывает и все сопутствующие расходы</w:t>
      </w:r>
    </w:p>
    <w:p w14:paraId="763AA7CC" w14:textId="526B66D0" w:rsidR="003B52E7" w:rsidRPr="00F75095" w:rsidRDefault="003B52E7" w:rsidP="003B52E7">
      <w:pPr>
        <w:spacing w:line="360" w:lineRule="auto"/>
        <w:ind w:firstLine="680"/>
        <w:jc w:val="both"/>
        <w:rPr>
          <w:sz w:val="28"/>
          <w:szCs w:val="28"/>
        </w:rPr>
      </w:pPr>
      <w:r w:rsidRPr="00F750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08F6F" wp14:editId="5516453F">
                <wp:simplePos x="0" y="0"/>
                <wp:positionH relativeFrom="column">
                  <wp:posOffset>1257300</wp:posOffset>
                </wp:positionH>
                <wp:positionV relativeFrom="paragraph">
                  <wp:posOffset>283845</wp:posOffset>
                </wp:positionV>
                <wp:extent cx="3607435" cy="721995"/>
                <wp:effectExtent l="9525" t="7620" r="12065" b="13335"/>
                <wp:wrapNone/>
                <wp:docPr id="23570021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7435" cy="721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268DB" id="Прямоугольник 1" o:spid="_x0000_s1026" style="position:absolute;margin-left:99pt;margin-top:22.35pt;width:284.05pt;height: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" filled="f" strokeweight="1pt"/>
            </w:pict>
          </mc:Fallback>
        </mc:AlternateContent>
      </w:r>
      <w:r w:rsidRPr="00F75095">
        <w:rPr>
          <w:sz w:val="28"/>
          <w:szCs w:val="28"/>
        </w:rPr>
        <w:t xml:space="preserve">Таким образом, если </w:t>
      </w:r>
      <w:r w:rsidRPr="00F75095">
        <w:rPr>
          <w:i/>
          <w:sz w:val="28"/>
          <w:szCs w:val="28"/>
        </w:rPr>
        <w:t>Т</w:t>
      </w:r>
      <w:r w:rsidRPr="00F75095">
        <w:rPr>
          <w:sz w:val="28"/>
          <w:szCs w:val="28"/>
        </w:rPr>
        <w:t xml:space="preserve"> </w:t>
      </w:r>
      <w:proofErr w:type="gramStart"/>
      <w:r w:rsidRPr="00F75095">
        <w:rPr>
          <w:sz w:val="28"/>
          <w:szCs w:val="28"/>
        </w:rPr>
        <w:t>- это</w:t>
      </w:r>
      <w:proofErr w:type="gramEnd"/>
      <w:r w:rsidRPr="00F75095">
        <w:rPr>
          <w:sz w:val="28"/>
          <w:szCs w:val="28"/>
        </w:rPr>
        <w:t xml:space="preserve"> число лет, то </w:t>
      </w:r>
    </w:p>
    <w:p w14:paraId="4344263C" w14:textId="77777777" w:rsidR="003B52E7" w:rsidRPr="00ED59C2" w:rsidRDefault="003B52E7" w:rsidP="003B52E7">
      <w:pPr>
        <w:spacing w:line="360" w:lineRule="auto"/>
        <w:ind w:firstLine="567"/>
        <w:jc w:val="center"/>
        <w:rPr>
          <w:i/>
          <w:sz w:val="28"/>
          <w:szCs w:val="28"/>
          <w:lang w:val="en-US"/>
        </w:rPr>
      </w:pPr>
      <w:r w:rsidRPr="005F5C4B">
        <w:rPr>
          <w:i/>
          <w:sz w:val="28"/>
          <w:szCs w:val="28"/>
          <w:lang w:val="en-US"/>
        </w:rPr>
        <w:t>S</w:t>
      </w:r>
      <w:r w:rsidRPr="00ED59C2">
        <w:rPr>
          <w:i/>
          <w:sz w:val="28"/>
          <w:szCs w:val="28"/>
          <w:lang w:val="en-US"/>
        </w:rPr>
        <w:t>(</w:t>
      </w:r>
      <w:proofErr w:type="gramStart"/>
      <w:r w:rsidRPr="00ED59C2">
        <w:rPr>
          <w:i/>
          <w:sz w:val="28"/>
          <w:szCs w:val="28"/>
          <w:lang w:val="en-US"/>
        </w:rPr>
        <w:t>0)(</w:t>
      </w:r>
      <w:proofErr w:type="gramEnd"/>
      <w:r w:rsidRPr="00ED59C2">
        <w:rPr>
          <w:i/>
          <w:sz w:val="28"/>
          <w:szCs w:val="28"/>
          <w:lang w:val="en-US"/>
        </w:rPr>
        <w:t>1+</w:t>
      </w:r>
      <w:r w:rsidRPr="005F5C4B">
        <w:rPr>
          <w:i/>
          <w:sz w:val="28"/>
          <w:szCs w:val="28"/>
          <w:lang w:val="en-US"/>
        </w:rPr>
        <w:t>r</w:t>
      </w:r>
      <w:r w:rsidRPr="005F5C4B">
        <w:rPr>
          <w:i/>
          <w:sz w:val="28"/>
          <w:szCs w:val="28"/>
          <w:vertAlign w:val="subscript"/>
          <w:lang w:val="en-US"/>
        </w:rPr>
        <w:t>ef</w:t>
      </w:r>
      <w:r w:rsidRPr="00ED59C2">
        <w:rPr>
          <w:i/>
          <w:sz w:val="28"/>
          <w:szCs w:val="28"/>
          <w:lang w:val="en-US"/>
        </w:rPr>
        <w:t>)</w:t>
      </w:r>
      <w:r w:rsidRPr="005F5C4B">
        <w:rPr>
          <w:i/>
          <w:sz w:val="28"/>
          <w:szCs w:val="28"/>
          <w:vertAlign w:val="superscript"/>
          <w:lang w:val="en-US"/>
        </w:rPr>
        <w:t>T</w:t>
      </w:r>
      <w:r w:rsidRPr="00ED59C2">
        <w:rPr>
          <w:i/>
          <w:sz w:val="28"/>
          <w:szCs w:val="28"/>
          <w:lang w:val="en-US"/>
        </w:rPr>
        <w:t xml:space="preserve"> = </w:t>
      </w:r>
      <w:r w:rsidRPr="005F5C4B">
        <w:rPr>
          <w:i/>
          <w:sz w:val="28"/>
          <w:szCs w:val="28"/>
          <w:lang w:val="en-US"/>
        </w:rPr>
        <w:t>S</w:t>
      </w:r>
      <w:r w:rsidRPr="00ED59C2">
        <w:rPr>
          <w:i/>
          <w:sz w:val="28"/>
          <w:szCs w:val="28"/>
          <w:lang w:val="en-US"/>
        </w:rPr>
        <w:t>(</w:t>
      </w:r>
      <w:r w:rsidRPr="005F5C4B">
        <w:rPr>
          <w:i/>
          <w:sz w:val="28"/>
          <w:szCs w:val="28"/>
          <w:lang w:val="en-US"/>
        </w:rPr>
        <w:t>T</w:t>
      </w:r>
      <w:r w:rsidRPr="00ED59C2">
        <w:rPr>
          <w:i/>
          <w:sz w:val="28"/>
          <w:szCs w:val="28"/>
          <w:lang w:val="en-US"/>
        </w:rPr>
        <w:t>)</w:t>
      </w:r>
      <w:r w:rsidRPr="00ED59C2">
        <w:rPr>
          <w:sz w:val="28"/>
          <w:szCs w:val="28"/>
          <w:lang w:val="en-US"/>
        </w:rPr>
        <w:t xml:space="preserve">,      </w:t>
      </w:r>
      <w:r w:rsidRPr="00F75095">
        <w:rPr>
          <w:sz w:val="28"/>
          <w:szCs w:val="28"/>
        </w:rPr>
        <w:t>или</w:t>
      </w:r>
      <w:r w:rsidRPr="00ED59C2">
        <w:rPr>
          <w:sz w:val="28"/>
          <w:szCs w:val="28"/>
          <w:lang w:val="en-US"/>
        </w:rPr>
        <w:t xml:space="preserve">    </w:t>
      </w:r>
      <w:r w:rsidRPr="005F5C4B">
        <w:rPr>
          <w:i/>
          <w:sz w:val="28"/>
          <w:szCs w:val="28"/>
          <w:lang w:val="en-US"/>
        </w:rPr>
        <w:t>r</w:t>
      </w:r>
      <w:r w:rsidRPr="005F5C4B">
        <w:rPr>
          <w:i/>
          <w:sz w:val="28"/>
          <w:szCs w:val="28"/>
          <w:vertAlign w:val="subscript"/>
          <w:lang w:val="en-US"/>
        </w:rPr>
        <w:t>ef</w:t>
      </w:r>
      <w:r w:rsidRPr="00ED59C2">
        <w:rPr>
          <w:sz w:val="28"/>
          <w:szCs w:val="28"/>
          <w:lang w:val="en-US"/>
        </w:rPr>
        <w:t xml:space="preserve"> =</w:t>
      </w:r>
      <w:r w:rsidRPr="00F75095">
        <w:rPr>
          <w:position w:val="-28"/>
          <w:sz w:val="28"/>
          <w:szCs w:val="28"/>
        </w:rPr>
        <w:object w:dxaOrig="940" w:dyaOrig="859" w14:anchorId="78EB4ECB">
          <v:shape id="_x0000_i1161" type="#_x0000_t75" style="width:47.25pt;height:42.75pt" o:ole="">
            <v:imagedata r:id="rId57" o:title=""/>
          </v:shape>
          <o:OLEObject Type="Embed" ProgID="Equation.2" ShapeID="_x0000_i1161" DrawAspect="Content" ObjectID="_1746803552" r:id="rId58"/>
        </w:object>
      </w:r>
      <w:r w:rsidRPr="00ED59C2">
        <w:rPr>
          <w:i/>
          <w:sz w:val="28"/>
          <w:szCs w:val="28"/>
          <w:lang w:val="en-US"/>
        </w:rPr>
        <w:t>-1</w:t>
      </w:r>
    </w:p>
    <w:p w14:paraId="027CF79F" w14:textId="77777777" w:rsidR="00826C56" w:rsidRDefault="00826C56" w:rsidP="003B52E7">
      <w:pPr>
        <w:spacing w:line="360" w:lineRule="auto"/>
        <w:ind w:firstLine="709"/>
        <w:jc w:val="both"/>
        <w:rPr>
          <w:rStyle w:val="a7"/>
          <w:rFonts w:eastAsiaTheme="majorEastAsia"/>
          <w:i/>
          <w:color w:val="000000"/>
          <w:sz w:val="28"/>
          <w:szCs w:val="28"/>
        </w:rPr>
      </w:pPr>
    </w:p>
    <w:p w14:paraId="4B7550D7" w14:textId="56EAA306" w:rsidR="003B52E7" w:rsidRDefault="00826C56" w:rsidP="003B52E7">
      <w:pPr>
        <w:spacing w:line="360" w:lineRule="auto"/>
        <w:ind w:firstLine="709"/>
        <w:jc w:val="both"/>
        <w:rPr>
          <w:sz w:val="28"/>
          <w:szCs w:val="28"/>
        </w:rPr>
      </w:pPr>
      <w:r w:rsidRPr="00047E82">
        <w:rPr>
          <w:rStyle w:val="a7"/>
          <w:rFonts w:eastAsiaTheme="majorEastAsia"/>
          <w:i/>
          <w:color w:val="000000"/>
          <w:sz w:val="28"/>
          <w:szCs w:val="28"/>
        </w:rPr>
        <w:t>Инфляцией</w:t>
      </w:r>
      <w:r w:rsidRPr="00BA1867">
        <w:rPr>
          <w:rStyle w:val="a7"/>
          <w:rFonts w:eastAsiaTheme="majorEastAsia"/>
          <w:color w:val="000000"/>
          <w:sz w:val="28"/>
          <w:szCs w:val="28"/>
        </w:rPr>
        <w:t xml:space="preserve"> </w:t>
      </w:r>
      <w:r w:rsidRPr="00880495">
        <w:rPr>
          <w:rStyle w:val="a7"/>
          <w:rFonts w:eastAsiaTheme="majorEastAsia"/>
          <w:b w:val="0"/>
          <w:color w:val="000000"/>
          <w:sz w:val="28"/>
          <w:szCs w:val="28"/>
        </w:rPr>
        <w:t>называется</w:t>
      </w:r>
      <w:r w:rsidRPr="00880495">
        <w:rPr>
          <w:b/>
        </w:rPr>
        <w:t xml:space="preserve"> </w:t>
      </w:r>
      <w:r w:rsidRPr="00880495">
        <w:rPr>
          <w:sz w:val="28"/>
          <w:szCs w:val="28"/>
        </w:rPr>
        <w:t>устойчивый рост среднего уровня цен на товары и услуги в экономике</w:t>
      </w:r>
    </w:p>
    <w:p w14:paraId="0C8A0825" w14:textId="3B1579AF" w:rsidR="00826C56" w:rsidRDefault="00451D52" w:rsidP="003B52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80495">
        <w:rPr>
          <w:sz w:val="28"/>
          <w:szCs w:val="28"/>
        </w:rPr>
        <w:t>Инфляцию, составляющую от 3</w:t>
      </w:r>
      <w:r>
        <w:rPr>
          <w:sz w:val="28"/>
          <w:szCs w:val="28"/>
        </w:rPr>
        <w:t xml:space="preserve"> </w:t>
      </w:r>
      <w:r w:rsidRPr="00880495">
        <w:rPr>
          <w:sz w:val="28"/>
          <w:szCs w:val="28"/>
        </w:rPr>
        <w:t>% до 10</w:t>
      </w:r>
      <w:r>
        <w:rPr>
          <w:sz w:val="28"/>
          <w:szCs w:val="28"/>
        </w:rPr>
        <w:t xml:space="preserve"> </w:t>
      </w:r>
      <w:r w:rsidRPr="00880495">
        <w:rPr>
          <w:sz w:val="28"/>
          <w:szCs w:val="28"/>
        </w:rPr>
        <w:t>% в год обычно наз</w:t>
      </w:r>
      <w:r w:rsidRPr="00880495">
        <w:rPr>
          <w:sz w:val="28"/>
          <w:szCs w:val="28"/>
        </w:rPr>
        <w:t>ы</w:t>
      </w:r>
      <w:r w:rsidRPr="00880495">
        <w:rPr>
          <w:sz w:val="28"/>
          <w:szCs w:val="28"/>
        </w:rPr>
        <w:t>вают «нормальной» или «ползучей»,</w:t>
      </w:r>
      <w:r>
        <w:rPr>
          <w:sz w:val="28"/>
          <w:szCs w:val="28"/>
        </w:rPr>
        <w:t xml:space="preserve"> </w:t>
      </w:r>
      <w:r w:rsidRPr="00880495">
        <w:rPr>
          <w:sz w:val="28"/>
          <w:szCs w:val="28"/>
        </w:rPr>
        <w:t xml:space="preserve">Если инфляция достигает </w:t>
      </w:r>
      <w:proofErr w:type="gramStart"/>
      <w:r w:rsidRPr="00880495">
        <w:rPr>
          <w:sz w:val="28"/>
          <w:szCs w:val="28"/>
        </w:rPr>
        <w:t xml:space="preserve">уровня </w:t>
      </w:r>
      <w:r w:rsidRPr="00880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30</w:t>
      </w:r>
      <w:proofErr w:type="gramEnd"/>
      <w:r w:rsidRPr="00880495">
        <w:rPr>
          <w:color w:val="000000"/>
          <w:sz w:val="28"/>
          <w:szCs w:val="28"/>
        </w:rPr>
        <w:t xml:space="preserve">%, то ее </w:t>
      </w:r>
      <w:r>
        <w:rPr>
          <w:color w:val="000000"/>
          <w:sz w:val="28"/>
          <w:szCs w:val="28"/>
        </w:rPr>
        <w:t xml:space="preserve"> </w:t>
      </w:r>
      <w:r w:rsidRPr="00880495">
        <w:rPr>
          <w:color w:val="000000"/>
          <w:sz w:val="28"/>
          <w:szCs w:val="28"/>
        </w:rPr>
        <w:t>называют</w:t>
      </w:r>
      <w:r>
        <w:rPr>
          <w:color w:val="000000"/>
          <w:sz w:val="28"/>
          <w:szCs w:val="28"/>
        </w:rPr>
        <w:t xml:space="preserve">  </w:t>
      </w:r>
      <w:r w:rsidRPr="00880495">
        <w:rPr>
          <w:color w:val="000000"/>
          <w:sz w:val="28"/>
          <w:szCs w:val="28"/>
        </w:rPr>
        <w:t>галопирующей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самоускоряющейся</w:t>
      </w:r>
      <w:proofErr w:type="spellEnd"/>
      <w:r>
        <w:rPr>
          <w:color w:val="000000"/>
          <w:sz w:val="28"/>
          <w:szCs w:val="28"/>
        </w:rPr>
        <w:t>)</w:t>
      </w:r>
      <w:r w:rsidRPr="00880495">
        <w:rPr>
          <w:color w:val="000000"/>
          <w:sz w:val="28"/>
          <w:szCs w:val="28"/>
        </w:rPr>
        <w:t>, а при 50</w:t>
      </w:r>
      <w:r>
        <w:rPr>
          <w:color w:val="000000"/>
          <w:sz w:val="28"/>
          <w:szCs w:val="28"/>
        </w:rPr>
        <w:t xml:space="preserve"> </w:t>
      </w:r>
      <w:r w:rsidRPr="00880495">
        <w:rPr>
          <w:color w:val="000000"/>
          <w:sz w:val="28"/>
          <w:szCs w:val="28"/>
        </w:rPr>
        <w:t>% в месяц говорят о гиперинфляции.</w:t>
      </w:r>
    </w:p>
    <w:p w14:paraId="53733806" w14:textId="6133EDEC" w:rsidR="00451D52" w:rsidRDefault="00451D52" w:rsidP="003B52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880495">
        <w:rPr>
          <w:color w:val="000000"/>
          <w:sz w:val="28"/>
          <w:szCs w:val="28"/>
        </w:rPr>
        <w:t>Показателем  уровня</w:t>
      </w:r>
      <w:proofErr w:type="gramEnd"/>
      <w:r w:rsidRPr="00880495">
        <w:rPr>
          <w:color w:val="000000"/>
          <w:sz w:val="28"/>
          <w:szCs w:val="28"/>
        </w:rPr>
        <w:t xml:space="preserve"> инфляции служит </w:t>
      </w:r>
      <w:r w:rsidRPr="00047E82">
        <w:rPr>
          <w:rStyle w:val="a7"/>
          <w:rFonts w:eastAsiaTheme="majorEastAsia"/>
          <w:i/>
          <w:color w:val="000000"/>
          <w:sz w:val="28"/>
          <w:szCs w:val="28"/>
        </w:rPr>
        <w:t>Индекс потребительских цен</w:t>
      </w:r>
      <w:r w:rsidRPr="00880495">
        <w:rPr>
          <w:color w:val="000000"/>
          <w:sz w:val="28"/>
          <w:szCs w:val="28"/>
        </w:rPr>
        <w:t xml:space="preserve"> (ИПЦ)</w:t>
      </w:r>
      <w:r>
        <w:rPr>
          <w:color w:val="000000"/>
          <w:sz w:val="28"/>
          <w:szCs w:val="28"/>
        </w:rPr>
        <w:t xml:space="preserve">, </w:t>
      </w:r>
      <w:r w:rsidRPr="00880495">
        <w:rPr>
          <w:color w:val="000000"/>
          <w:sz w:val="28"/>
          <w:szCs w:val="28"/>
        </w:rPr>
        <w:t>который характеризует динам</w:t>
      </w:r>
      <w:r w:rsidRPr="00880495">
        <w:rPr>
          <w:color w:val="000000"/>
          <w:sz w:val="28"/>
          <w:szCs w:val="28"/>
        </w:rPr>
        <w:t>и</w:t>
      </w:r>
      <w:r w:rsidRPr="00880495">
        <w:rPr>
          <w:color w:val="000000"/>
          <w:sz w:val="28"/>
          <w:szCs w:val="28"/>
        </w:rPr>
        <w:t>ку затрат на постоянный набор товаров и услуг за счет ценностного фактора.</w:t>
      </w:r>
    </w:p>
    <w:p w14:paraId="6DB7527D" w14:textId="77777777" w:rsidR="00451D52" w:rsidRPr="00F75095" w:rsidRDefault="00451D52" w:rsidP="00451D52">
      <w:pPr>
        <w:pBdr>
          <w:top w:val="single" w:sz="6" w:space="1" w:color="auto"/>
          <w:left w:val="single" w:sz="6" w:space="1" w:color="auto"/>
          <w:right w:val="single" w:sz="6" w:space="1" w:color="auto"/>
        </w:pBdr>
        <w:spacing w:line="360" w:lineRule="auto"/>
        <w:ind w:left="142" w:right="135"/>
        <w:jc w:val="center"/>
        <w:rPr>
          <w:i/>
          <w:sz w:val="28"/>
          <w:szCs w:val="28"/>
          <w:u w:val="single"/>
        </w:rPr>
      </w:pPr>
      <w:r w:rsidRPr="00F75095">
        <w:rPr>
          <w:b/>
          <w:i/>
          <w:sz w:val="28"/>
          <w:szCs w:val="28"/>
          <w:u w:val="single"/>
        </w:rPr>
        <w:t>Расчет доходов с учетом инфляции</w:t>
      </w:r>
    </w:p>
    <w:p w14:paraId="2CE46B50" w14:textId="77777777" w:rsidR="00451D52" w:rsidRPr="00F75095" w:rsidRDefault="00451D52" w:rsidP="00451D52">
      <w:pPr>
        <w:pBdr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left="142" w:right="135"/>
        <w:jc w:val="both"/>
        <w:rPr>
          <w:sz w:val="28"/>
          <w:szCs w:val="28"/>
        </w:rPr>
      </w:pPr>
      <w:r w:rsidRPr="00F75095">
        <w:rPr>
          <w:sz w:val="28"/>
          <w:szCs w:val="28"/>
        </w:rPr>
        <w:tab/>
        <w:t xml:space="preserve">Говорят, что инфляция составит величину </w:t>
      </w:r>
      <w:r w:rsidRPr="00F75095">
        <w:rPr>
          <w:i/>
          <w:sz w:val="28"/>
          <w:szCs w:val="28"/>
        </w:rPr>
        <w:sym w:font="Symbol" w:char="F061"/>
      </w:r>
      <w:r>
        <w:rPr>
          <w:i/>
          <w:sz w:val="28"/>
          <w:szCs w:val="28"/>
        </w:rPr>
        <w:t xml:space="preserve"> </w:t>
      </w:r>
      <w:r w:rsidRPr="00F75095">
        <w:rPr>
          <w:sz w:val="28"/>
          <w:szCs w:val="28"/>
        </w:rPr>
        <w:t xml:space="preserve">(в год), если один и тот же набор товаров стоит в конце года в </w:t>
      </w:r>
      <w:r w:rsidRPr="00047E82">
        <w:rPr>
          <w:i/>
          <w:sz w:val="28"/>
          <w:szCs w:val="28"/>
        </w:rPr>
        <w:t>(1+</w:t>
      </w:r>
      <w:r w:rsidRPr="00047E82">
        <w:rPr>
          <w:i/>
          <w:sz w:val="28"/>
          <w:szCs w:val="28"/>
        </w:rPr>
        <w:sym w:font="Symbol" w:char="F061"/>
      </w:r>
      <w:r w:rsidRPr="00047E82">
        <w:rPr>
          <w:i/>
          <w:sz w:val="28"/>
          <w:szCs w:val="28"/>
        </w:rPr>
        <w:t>)</w:t>
      </w:r>
      <w:r w:rsidRPr="00F75095">
        <w:rPr>
          <w:sz w:val="28"/>
          <w:szCs w:val="28"/>
        </w:rPr>
        <w:t xml:space="preserve"> раз больше, чем в начале. </w:t>
      </w:r>
    </w:p>
    <w:p w14:paraId="51F5B719" w14:textId="77777777" w:rsidR="00451D52" w:rsidRPr="00421391" w:rsidRDefault="00451D52" w:rsidP="00451D52">
      <w:pPr>
        <w:pBdr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left="142" w:right="135"/>
        <w:jc w:val="both"/>
        <w:rPr>
          <w:i/>
          <w:sz w:val="28"/>
          <w:szCs w:val="28"/>
        </w:rPr>
      </w:pPr>
      <w:r w:rsidRPr="00F75095">
        <w:rPr>
          <w:sz w:val="28"/>
          <w:szCs w:val="28"/>
        </w:rPr>
        <w:tab/>
        <w:t>В условиях инфляции реальный доход по вкладам также уменьшится.</w:t>
      </w:r>
      <w:r>
        <w:rPr>
          <w:sz w:val="28"/>
          <w:szCs w:val="28"/>
        </w:rPr>
        <w:t xml:space="preserve"> Пусть первоначальная величина вклада равна </w:t>
      </w:r>
      <w:r w:rsidRPr="00421391">
        <w:rPr>
          <w:i/>
          <w:sz w:val="28"/>
          <w:szCs w:val="28"/>
        </w:rPr>
        <w:t>М.</w:t>
      </w:r>
      <w:r w:rsidRPr="00F75095">
        <w:rPr>
          <w:sz w:val="28"/>
          <w:szCs w:val="28"/>
        </w:rPr>
        <w:t xml:space="preserve"> </w:t>
      </w:r>
      <w:proofErr w:type="gramStart"/>
      <w:r w:rsidRPr="00F75095">
        <w:rPr>
          <w:sz w:val="28"/>
          <w:szCs w:val="28"/>
        </w:rPr>
        <w:t>Если  номинальный</w:t>
      </w:r>
      <w:proofErr w:type="gramEnd"/>
      <w:r w:rsidRPr="00F750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доход по вкладу </w:t>
      </w:r>
      <w:r w:rsidRPr="00F75095">
        <w:rPr>
          <w:sz w:val="28"/>
          <w:szCs w:val="28"/>
        </w:rPr>
        <w:t>при годовой ставк</w:t>
      </w:r>
      <w:r>
        <w:rPr>
          <w:sz w:val="28"/>
          <w:szCs w:val="28"/>
        </w:rPr>
        <w:t>е</w:t>
      </w:r>
      <w:r w:rsidRPr="00F75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4213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равен </w:t>
      </w:r>
      <w:r w:rsidRPr="00421391">
        <w:rPr>
          <w:i/>
          <w:sz w:val="28"/>
          <w:szCs w:val="28"/>
        </w:rPr>
        <w:t>М(1+r),</w:t>
      </w:r>
      <w:r w:rsidRPr="00F75095">
        <w:rPr>
          <w:sz w:val="28"/>
          <w:szCs w:val="28"/>
        </w:rPr>
        <w:t xml:space="preserve"> то реальный доход будет равен </w:t>
      </w:r>
      <w:r>
        <w:rPr>
          <w:sz w:val="28"/>
          <w:szCs w:val="28"/>
        </w:rPr>
        <w:t xml:space="preserve"> </w:t>
      </w:r>
      <w:r w:rsidRPr="00421391">
        <w:rPr>
          <w:i/>
          <w:sz w:val="28"/>
          <w:szCs w:val="28"/>
        </w:rPr>
        <w:t>М(1+r)/(1+</w:t>
      </w:r>
      <w:r w:rsidRPr="00421391">
        <w:rPr>
          <w:i/>
          <w:sz w:val="28"/>
          <w:szCs w:val="28"/>
        </w:rPr>
        <w:sym w:font="Symbol" w:char="F061"/>
      </w:r>
      <w:r w:rsidRPr="00421391">
        <w:rPr>
          <w:i/>
          <w:sz w:val="28"/>
          <w:szCs w:val="28"/>
        </w:rPr>
        <w:t>).</w:t>
      </w:r>
    </w:p>
    <w:p w14:paraId="35060EFD" w14:textId="77777777" w:rsidR="00451D52" w:rsidRDefault="00451D52" w:rsidP="003B52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916F0D" w14:textId="77777777" w:rsidR="00451D52" w:rsidRPr="00826C56" w:rsidRDefault="00451D52" w:rsidP="003B52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84E9DA9" w14:textId="77777777" w:rsidR="007008F6" w:rsidRPr="00353523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353523">
        <w:rPr>
          <w:rFonts w:ascii="Times New Roman" w:hAnsi="Times New Roman" w:cs="Times New Roman"/>
        </w:rPr>
        <w:t xml:space="preserve">Учет векселей. </w:t>
      </w:r>
    </w:p>
    <w:p w14:paraId="67259B53" w14:textId="44656F5E" w:rsidR="00353523" w:rsidRPr="00F44104" w:rsidRDefault="00F44104" w:rsidP="00F4410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44104">
        <w:rPr>
          <w:b/>
          <w:i/>
          <w:sz w:val="28"/>
          <w:szCs w:val="28"/>
        </w:rPr>
        <w:t>Вексель</w:t>
      </w:r>
      <w:r w:rsidRPr="00F44104">
        <w:rPr>
          <w:sz w:val="28"/>
          <w:szCs w:val="28"/>
        </w:rPr>
        <w:t xml:space="preserve"> </w:t>
      </w:r>
      <w:proofErr w:type="gramStart"/>
      <w:r w:rsidRPr="00F44104">
        <w:rPr>
          <w:sz w:val="28"/>
          <w:szCs w:val="28"/>
        </w:rPr>
        <w:t>- это</w:t>
      </w:r>
      <w:proofErr w:type="gramEnd"/>
      <w:r w:rsidRPr="00F44104">
        <w:rPr>
          <w:sz w:val="28"/>
          <w:szCs w:val="28"/>
        </w:rPr>
        <w:t xml:space="preserve"> ценная бумага, в которой фиксируется обязател</w:t>
      </w:r>
      <w:r w:rsidRPr="00F44104">
        <w:rPr>
          <w:sz w:val="28"/>
          <w:szCs w:val="28"/>
        </w:rPr>
        <w:t>ь</w:t>
      </w:r>
      <w:r w:rsidRPr="00F44104">
        <w:rPr>
          <w:sz w:val="28"/>
          <w:szCs w:val="28"/>
        </w:rPr>
        <w:t xml:space="preserve">ство юридического лица (эмитента) выплатить определенную сумму S в строго фиксированный момент времени Т </w:t>
      </w:r>
      <w:r w:rsidRPr="00F44104">
        <w:rPr>
          <w:b/>
          <w:i/>
          <w:sz w:val="28"/>
          <w:szCs w:val="28"/>
        </w:rPr>
        <w:t>владельцу векселя</w:t>
      </w:r>
      <w:r w:rsidRPr="00F44104">
        <w:rPr>
          <w:i/>
          <w:sz w:val="28"/>
          <w:szCs w:val="28"/>
        </w:rPr>
        <w:t>.</w:t>
      </w:r>
    </w:p>
    <w:p w14:paraId="3A582A65" w14:textId="77777777" w:rsidR="00F44104" w:rsidRPr="00F44104" w:rsidRDefault="00F44104" w:rsidP="00F44104">
      <w:pPr>
        <w:spacing w:line="360" w:lineRule="auto"/>
        <w:ind w:firstLine="709"/>
        <w:jc w:val="both"/>
        <w:rPr>
          <w:sz w:val="28"/>
          <w:szCs w:val="28"/>
        </w:rPr>
      </w:pPr>
      <w:r w:rsidRPr="00F44104">
        <w:rPr>
          <w:sz w:val="28"/>
          <w:szCs w:val="28"/>
        </w:rPr>
        <w:t>Вл</w:t>
      </w:r>
      <w:r w:rsidRPr="00F44104">
        <w:rPr>
          <w:sz w:val="28"/>
          <w:szCs w:val="28"/>
        </w:rPr>
        <w:t>а</w:t>
      </w:r>
      <w:r w:rsidRPr="00F44104">
        <w:rPr>
          <w:sz w:val="28"/>
          <w:szCs w:val="28"/>
        </w:rPr>
        <w:t>делец векселя, в случае необходимости получить деньги раньше ук</w:t>
      </w:r>
      <w:r w:rsidRPr="00F44104">
        <w:rPr>
          <w:sz w:val="28"/>
          <w:szCs w:val="28"/>
        </w:rPr>
        <w:t>а</w:t>
      </w:r>
      <w:r w:rsidRPr="00F44104">
        <w:rPr>
          <w:sz w:val="28"/>
          <w:szCs w:val="28"/>
        </w:rPr>
        <w:t xml:space="preserve">занного срока, может </w:t>
      </w:r>
      <w:r w:rsidRPr="00F44104">
        <w:rPr>
          <w:b/>
          <w:i/>
          <w:sz w:val="28"/>
          <w:szCs w:val="28"/>
        </w:rPr>
        <w:t>досрочно учесть его в коммерческом банке,</w:t>
      </w:r>
      <w:r w:rsidRPr="00F44104">
        <w:rPr>
          <w:sz w:val="28"/>
          <w:szCs w:val="28"/>
        </w:rPr>
        <w:t xml:space="preserve"> т.е. получить деньги раньше, но, разумеется, меньшую сумму (S</w:t>
      </w:r>
      <w:r w:rsidRPr="00F44104">
        <w:rPr>
          <w:sz w:val="28"/>
          <w:szCs w:val="28"/>
          <w:vertAlign w:val="subscript"/>
        </w:rPr>
        <w:t>1</w:t>
      </w:r>
      <w:r w:rsidRPr="00F44104">
        <w:rPr>
          <w:sz w:val="28"/>
          <w:szCs w:val="28"/>
        </w:rPr>
        <w:t>), чем указана в векселе. Когда подойдет срок погашения (Т), банк предъя</w:t>
      </w:r>
      <w:r w:rsidRPr="00F44104">
        <w:rPr>
          <w:sz w:val="28"/>
          <w:szCs w:val="28"/>
        </w:rPr>
        <w:t>в</w:t>
      </w:r>
      <w:r w:rsidRPr="00F44104">
        <w:rPr>
          <w:sz w:val="28"/>
          <w:szCs w:val="28"/>
        </w:rPr>
        <w:t>ляет ве</w:t>
      </w:r>
      <w:r w:rsidRPr="00F44104">
        <w:rPr>
          <w:sz w:val="28"/>
          <w:szCs w:val="28"/>
        </w:rPr>
        <w:t>к</w:t>
      </w:r>
      <w:r w:rsidRPr="00F44104">
        <w:rPr>
          <w:sz w:val="28"/>
          <w:szCs w:val="28"/>
        </w:rPr>
        <w:t xml:space="preserve">сель эмитенту, получая при этом всю сумму S. </w:t>
      </w:r>
      <w:proofErr w:type="gramStart"/>
      <w:r w:rsidRPr="00F44104">
        <w:rPr>
          <w:sz w:val="28"/>
          <w:szCs w:val="28"/>
        </w:rPr>
        <w:t>Разность  S</w:t>
      </w:r>
      <w:proofErr w:type="gramEnd"/>
      <w:r w:rsidRPr="00F44104">
        <w:rPr>
          <w:sz w:val="28"/>
          <w:szCs w:val="28"/>
        </w:rPr>
        <w:t>-S</w:t>
      </w:r>
      <w:r w:rsidRPr="00F44104">
        <w:rPr>
          <w:sz w:val="28"/>
          <w:szCs w:val="28"/>
          <w:vertAlign w:val="subscript"/>
        </w:rPr>
        <w:t xml:space="preserve">1 </w:t>
      </w:r>
      <w:r w:rsidRPr="00F44104">
        <w:rPr>
          <w:sz w:val="28"/>
          <w:szCs w:val="28"/>
        </w:rPr>
        <w:t>будет прибылью банка.</w:t>
      </w:r>
    </w:p>
    <w:p w14:paraId="417ED903" w14:textId="67B40FDE" w:rsidR="00F44104" w:rsidRPr="00F44104" w:rsidRDefault="00F44104" w:rsidP="00F44104">
      <w:pPr>
        <w:spacing w:line="360" w:lineRule="auto"/>
        <w:ind w:firstLine="709"/>
        <w:jc w:val="both"/>
        <w:rPr>
          <w:sz w:val="28"/>
          <w:szCs w:val="28"/>
        </w:rPr>
      </w:pPr>
      <w:r w:rsidRPr="00F44104">
        <w:rPr>
          <w:b/>
          <w:i/>
          <w:sz w:val="28"/>
          <w:szCs w:val="28"/>
        </w:rPr>
        <w:t xml:space="preserve">по формуле простых </w:t>
      </w:r>
      <w:proofErr w:type="gramStart"/>
      <w:r w:rsidRPr="00F44104">
        <w:rPr>
          <w:b/>
          <w:i/>
          <w:sz w:val="28"/>
          <w:szCs w:val="28"/>
        </w:rPr>
        <w:t>процентов</w:t>
      </w:r>
      <w:r w:rsidRPr="00F44104">
        <w:rPr>
          <w:b/>
          <w:sz w:val="28"/>
          <w:szCs w:val="28"/>
        </w:rPr>
        <w:t xml:space="preserve">  </w:t>
      </w:r>
      <w:r w:rsidRPr="00F44104">
        <w:rPr>
          <w:sz w:val="28"/>
          <w:szCs w:val="28"/>
        </w:rPr>
        <w:t>(</w:t>
      </w:r>
      <w:proofErr w:type="gramEnd"/>
      <w:r w:rsidRPr="00F44104">
        <w:rPr>
          <w:sz w:val="28"/>
          <w:szCs w:val="28"/>
        </w:rPr>
        <w:t xml:space="preserve">обычно в случаях, когда речь идет о дне как периоде погашения).  </w:t>
      </w:r>
    </w:p>
    <w:p w14:paraId="12F766BA" w14:textId="77777777" w:rsidR="00F44104" w:rsidRPr="00F44104" w:rsidRDefault="00F44104" w:rsidP="00F44104">
      <w:pPr>
        <w:spacing w:line="360" w:lineRule="auto"/>
        <w:ind w:firstLine="709"/>
        <w:jc w:val="both"/>
        <w:rPr>
          <w:sz w:val="28"/>
          <w:szCs w:val="28"/>
        </w:rPr>
      </w:pPr>
    </w:p>
    <w:p w14:paraId="7CCBF7A1" w14:textId="77777777" w:rsidR="00F44104" w:rsidRPr="00F44104" w:rsidRDefault="00F44104" w:rsidP="00F44104">
      <w:pPr>
        <w:spacing w:line="360" w:lineRule="auto"/>
        <w:ind w:firstLine="709"/>
        <w:jc w:val="both"/>
        <w:rPr>
          <w:sz w:val="28"/>
          <w:szCs w:val="28"/>
        </w:rPr>
      </w:pPr>
      <w:r w:rsidRPr="00F44104">
        <w:rPr>
          <w:sz w:val="28"/>
          <w:szCs w:val="28"/>
        </w:rPr>
        <w:t>Пусть до срока погашения векс</w:t>
      </w:r>
      <w:r w:rsidRPr="00F44104">
        <w:rPr>
          <w:sz w:val="28"/>
          <w:szCs w:val="28"/>
        </w:rPr>
        <w:t>е</w:t>
      </w:r>
      <w:r w:rsidRPr="00F44104">
        <w:rPr>
          <w:sz w:val="28"/>
          <w:szCs w:val="28"/>
        </w:rPr>
        <w:t xml:space="preserve">ля осталось </w:t>
      </w:r>
      <w:r w:rsidRPr="00F44104">
        <w:rPr>
          <w:i/>
          <w:sz w:val="28"/>
          <w:szCs w:val="28"/>
        </w:rPr>
        <w:t xml:space="preserve">t </w:t>
      </w:r>
      <w:r w:rsidRPr="00F44104">
        <w:rPr>
          <w:sz w:val="28"/>
          <w:szCs w:val="28"/>
        </w:rPr>
        <w:t xml:space="preserve">дней; установлена учетная ставка </w:t>
      </w:r>
      <w:r w:rsidRPr="00F44104">
        <w:rPr>
          <w:i/>
          <w:sz w:val="28"/>
          <w:szCs w:val="28"/>
        </w:rPr>
        <w:t>d</w:t>
      </w:r>
      <w:r w:rsidRPr="00F44104">
        <w:rPr>
          <w:sz w:val="28"/>
          <w:szCs w:val="28"/>
        </w:rPr>
        <w:t xml:space="preserve"> (% год</w:t>
      </w:r>
      <w:r w:rsidRPr="00F44104">
        <w:rPr>
          <w:sz w:val="28"/>
          <w:szCs w:val="28"/>
        </w:rPr>
        <w:t>о</w:t>
      </w:r>
      <w:r w:rsidRPr="00F44104">
        <w:rPr>
          <w:sz w:val="28"/>
          <w:szCs w:val="28"/>
        </w:rPr>
        <w:t xml:space="preserve">вых). Тогда сумма </w:t>
      </w:r>
      <w:r w:rsidRPr="00F44104">
        <w:rPr>
          <w:i/>
          <w:sz w:val="28"/>
          <w:szCs w:val="28"/>
        </w:rPr>
        <w:t>S</w:t>
      </w:r>
      <w:r w:rsidRPr="00F44104">
        <w:rPr>
          <w:i/>
          <w:sz w:val="28"/>
          <w:szCs w:val="28"/>
          <w:vertAlign w:val="subscript"/>
        </w:rPr>
        <w:t>1</w:t>
      </w:r>
      <w:r w:rsidRPr="00F44104">
        <w:rPr>
          <w:sz w:val="28"/>
          <w:szCs w:val="28"/>
        </w:rPr>
        <w:t>, выдаваемая владельцу векс</w:t>
      </w:r>
      <w:r w:rsidRPr="00F44104">
        <w:rPr>
          <w:sz w:val="28"/>
          <w:szCs w:val="28"/>
        </w:rPr>
        <w:t>е</w:t>
      </w:r>
      <w:r w:rsidRPr="00F44104">
        <w:rPr>
          <w:sz w:val="28"/>
          <w:szCs w:val="28"/>
        </w:rPr>
        <w:t>ля при учете векселя, составит (из расчета 360 дней в году)</w:t>
      </w:r>
    </w:p>
    <w:p w14:paraId="37E7E821" w14:textId="77777777" w:rsidR="00F44104" w:rsidRPr="00F008E1" w:rsidRDefault="00F44104" w:rsidP="00F44104">
      <w:pPr>
        <w:spacing w:line="360" w:lineRule="auto"/>
        <w:ind w:right="276"/>
        <w:jc w:val="both"/>
        <w:rPr>
          <w:sz w:val="28"/>
          <w:szCs w:val="28"/>
        </w:rPr>
      </w:pPr>
    </w:p>
    <w:p w14:paraId="56C11194" w14:textId="77777777" w:rsidR="00F44104" w:rsidRPr="00F008E1" w:rsidRDefault="00F44104" w:rsidP="00F441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ind w:left="851" w:right="276"/>
        <w:jc w:val="center"/>
        <w:rPr>
          <w:sz w:val="28"/>
          <w:szCs w:val="28"/>
        </w:rPr>
      </w:pPr>
      <w:r w:rsidRPr="00FA3021">
        <w:rPr>
          <w:i/>
          <w:sz w:val="28"/>
          <w:szCs w:val="28"/>
        </w:rPr>
        <w:t>S</w:t>
      </w:r>
      <w:r w:rsidRPr="00FA3021">
        <w:rPr>
          <w:i/>
          <w:sz w:val="28"/>
          <w:szCs w:val="28"/>
          <w:vertAlign w:val="subscript"/>
        </w:rPr>
        <w:t>1</w:t>
      </w:r>
      <w:r w:rsidRPr="00F44104">
        <w:rPr>
          <w:sz w:val="28"/>
          <w:szCs w:val="28"/>
          <w:vertAlign w:val="subscript"/>
        </w:rPr>
        <w:t xml:space="preserve"> = </w:t>
      </w:r>
      <w:r w:rsidRPr="00F008E1">
        <w:rPr>
          <w:position w:val="-26"/>
          <w:sz w:val="28"/>
          <w:szCs w:val="28"/>
        </w:rPr>
        <w:object w:dxaOrig="1560" w:dyaOrig="680" w14:anchorId="3BE4AEF4">
          <v:shape id="_x0000_i1163" type="#_x0000_t75" style="width:78pt;height:33.75pt" o:ole="">
            <v:imagedata r:id="rId59" o:title=""/>
          </v:shape>
          <o:OLEObject Type="Embed" ProgID="Equation.2" ShapeID="_x0000_i1163" DrawAspect="Content" ObjectID="_1746803553" r:id="rId60"/>
        </w:object>
      </w:r>
    </w:p>
    <w:p w14:paraId="47CC4191" w14:textId="77777777" w:rsidR="00F44104" w:rsidRPr="00F008E1" w:rsidRDefault="00F44104" w:rsidP="00F44104">
      <w:pPr>
        <w:spacing w:line="360" w:lineRule="auto"/>
        <w:ind w:left="851" w:right="276" w:hanging="567"/>
        <w:jc w:val="both"/>
        <w:rPr>
          <w:sz w:val="28"/>
          <w:szCs w:val="28"/>
        </w:rPr>
      </w:pPr>
    </w:p>
    <w:p w14:paraId="01FC399C" w14:textId="77777777" w:rsidR="00F44104" w:rsidRPr="00F008E1" w:rsidRDefault="00F44104" w:rsidP="00F44104">
      <w:pPr>
        <w:spacing w:line="360" w:lineRule="auto"/>
        <w:ind w:left="851" w:right="276"/>
        <w:jc w:val="both"/>
        <w:rPr>
          <w:sz w:val="28"/>
          <w:szCs w:val="28"/>
        </w:rPr>
      </w:pPr>
      <w:r w:rsidRPr="00F008E1">
        <w:rPr>
          <w:sz w:val="28"/>
          <w:szCs w:val="28"/>
        </w:rPr>
        <w:t xml:space="preserve">При этом </w:t>
      </w:r>
      <w:r w:rsidRPr="00E65D29">
        <w:rPr>
          <w:b/>
          <w:i/>
          <w:sz w:val="28"/>
          <w:szCs w:val="28"/>
        </w:rPr>
        <w:t>дисконт</w:t>
      </w:r>
      <w:r w:rsidRPr="00F008E1">
        <w:rPr>
          <w:sz w:val="28"/>
          <w:szCs w:val="28"/>
        </w:rPr>
        <w:t xml:space="preserve"> (снижение стоимости) составит </w:t>
      </w:r>
    </w:p>
    <w:p w14:paraId="443AD8A8" w14:textId="77777777" w:rsidR="00F44104" w:rsidRPr="00F008E1" w:rsidRDefault="00F44104" w:rsidP="00F44104">
      <w:pPr>
        <w:spacing w:line="360" w:lineRule="auto"/>
        <w:ind w:left="851" w:right="276"/>
        <w:jc w:val="both"/>
        <w:rPr>
          <w:sz w:val="28"/>
          <w:szCs w:val="28"/>
        </w:rPr>
      </w:pPr>
    </w:p>
    <w:p w14:paraId="20968DB6" w14:textId="77777777" w:rsidR="00F44104" w:rsidRPr="00F008E1" w:rsidRDefault="00F44104" w:rsidP="00F441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ind w:left="851" w:right="276"/>
        <w:jc w:val="center"/>
        <w:rPr>
          <w:sz w:val="28"/>
          <w:szCs w:val="28"/>
        </w:rPr>
      </w:pPr>
      <w:r w:rsidRPr="00FA3021">
        <w:rPr>
          <w:i/>
          <w:sz w:val="28"/>
          <w:szCs w:val="28"/>
          <w:lang w:val="en-US"/>
        </w:rPr>
        <w:t>D =</w:t>
      </w:r>
      <w:r w:rsidRPr="00F008E1">
        <w:rPr>
          <w:position w:val="-22"/>
          <w:sz w:val="28"/>
          <w:szCs w:val="28"/>
        </w:rPr>
        <w:object w:dxaOrig="999" w:dyaOrig="620" w14:anchorId="4F1892FE">
          <v:shape id="_x0000_i1164" type="#_x0000_t75" style="width:50.25pt;height:30.75pt" o:ole="">
            <v:imagedata r:id="rId61" o:title=""/>
          </v:shape>
          <o:OLEObject Type="Embed" ProgID="Equation.2" ShapeID="_x0000_i1164" DrawAspect="Content" ObjectID="_1746803554" r:id="rId62"/>
        </w:object>
      </w:r>
      <w:r w:rsidRPr="00F008E1">
        <w:rPr>
          <w:sz w:val="28"/>
          <w:szCs w:val="28"/>
        </w:rPr>
        <w:t>.</w:t>
      </w:r>
    </w:p>
    <w:p w14:paraId="202A77FE" w14:textId="77777777" w:rsidR="00F44104" w:rsidRDefault="00F44104" w:rsidP="00353523">
      <w:pPr>
        <w:rPr>
          <w:b/>
          <w:i/>
          <w:sz w:val="28"/>
          <w:szCs w:val="28"/>
        </w:rPr>
      </w:pPr>
    </w:p>
    <w:p w14:paraId="7010499B" w14:textId="3C9AF80A" w:rsidR="00F44104" w:rsidRDefault="00F44104" w:rsidP="00F44104">
      <w:pPr>
        <w:spacing w:line="360" w:lineRule="auto"/>
        <w:ind w:firstLine="709"/>
        <w:jc w:val="both"/>
        <w:rPr>
          <w:sz w:val="28"/>
          <w:szCs w:val="28"/>
        </w:rPr>
      </w:pPr>
      <w:r w:rsidRPr="00E65D29">
        <w:rPr>
          <w:b/>
          <w:i/>
          <w:sz w:val="28"/>
          <w:szCs w:val="28"/>
        </w:rPr>
        <w:t xml:space="preserve">по формуле сложных </w:t>
      </w:r>
      <w:proofErr w:type="gramStart"/>
      <w:r w:rsidRPr="00E65D29">
        <w:rPr>
          <w:b/>
          <w:i/>
          <w:sz w:val="28"/>
          <w:szCs w:val="28"/>
        </w:rPr>
        <w:t>процентов</w:t>
      </w:r>
      <w:r w:rsidRPr="00E65D29">
        <w:rPr>
          <w:sz w:val="28"/>
          <w:szCs w:val="28"/>
        </w:rPr>
        <w:t xml:space="preserve">  </w:t>
      </w:r>
      <w:r w:rsidRPr="00F008E1">
        <w:rPr>
          <w:sz w:val="28"/>
          <w:szCs w:val="28"/>
        </w:rPr>
        <w:t>(</w:t>
      </w:r>
      <w:proofErr w:type="gramEnd"/>
      <w:r w:rsidRPr="00F008E1">
        <w:rPr>
          <w:sz w:val="28"/>
          <w:szCs w:val="28"/>
        </w:rPr>
        <w:t>обычно применяется, к</w:t>
      </w:r>
      <w:r w:rsidRPr="00F008E1">
        <w:rPr>
          <w:sz w:val="28"/>
          <w:szCs w:val="28"/>
        </w:rPr>
        <w:t>о</w:t>
      </w:r>
      <w:r w:rsidRPr="00F008E1">
        <w:rPr>
          <w:sz w:val="28"/>
          <w:szCs w:val="28"/>
        </w:rPr>
        <w:t xml:space="preserve">гда в качестве периода рассматривается месяц или год).  </w:t>
      </w:r>
    </w:p>
    <w:p w14:paraId="0115F582" w14:textId="77777777" w:rsidR="00F44104" w:rsidRDefault="00F44104" w:rsidP="00F44104">
      <w:pPr>
        <w:spacing w:line="360" w:lineRule="auto"/>
        <w:ind w:firstLine="709"/>
        <w:jc w:val="both"/>
        <w:rPr>
          <w:sz w:val="28"/>
          <w:szCs w:val="28"/>
        </w:rPr>
      </w:pPr>
    </w:p>
    <w:p w14:paraId="667F03D9" w14:textId="77777777" w:rsidR="00F44104" w:rsidRPr="00F008E1" w:rsidRDefault="00F44104" w:rsidP="00F44104">
      <w:pPr>
        <w:spacing w:line="360" w:lineRule="auto"/>
        <w:ind w:firstLine="709"/>
        <w:jc w:val="both"/>
        <w:rPr>
          <w:sz w:val="28"/>
          <w:szCs w:val="28"/>
        </w:rPr>
      </w:pPr>
      <w:r w:rsidRPr="00F008E1">
        <w:rPr>
          <w:sz w:val="28"/>
          <w:szCs w:val="28"/>
        </w:rPr>
        <w:lastRenderedPageBreak/>
        <w:t>Пусть до срока п</w:t>
      </w:r>
      <w:r w:rsidRPr="00F008E1">
        <w:rPr>
          <w:sz w:val="28"/>
          <w:szCs w:val="28"/>
        </w:rPr>
        <w:t>о</w:t>
      </w:r>
      <w:r w:rsidRPr="00F008E1">
        <w:rPr>
          <w:sz w:val="28"/>
          <w:szCs w:val="28"/>
        </w:rPr>
        <w:t>гашения векселя осталось n месяцев, уче</w:t>
      </w:r>
      <w:r w:rsidRPr="00F008E1">
        <w:rPr>
          <w:sz w:val="28"/>
          <w:szCs w:val="28"/>
        </w:rPr>
        <w:t>т</w:t>
      </w:r>
      <w:r w:rsidRPr="00F008E1">
        <w:rPr>
          <w:sz w:val="28"/>
          <w:szCs w:val="28"/>
        </w:rPr>
        <w:t>ная ставка составляет d % годовых. Тогда сумма, выдаваемая владельцу векселя при учете ве</w:t>
      </w:r>
      <w:r w:rsidRPr="00F008E1">
        <w:rPr>
          <w:sz w:val="28"/>
          <w:szCs w:val="28"/>
        </w:rPr>
        <w:t>к</w:t>
      </w:r>
      <w:r w:rsidRPr="00F008E1">
        <w:rPr>
          <w:sz w:val="28"/>
          <w:szCs w:val="28"/>
        </w:rPr>
        <w:t>селя, составляет</w:t>
      </w:r>
    </w:p>
    <w:p w14:paraId="31C3845C" w14:textId="77777777" w:rsidR="00F44104" w:rsidRPr="00F008E1" w:rsidRDefault="00F44104" w:rsidP="00F44104">
      <w:pPr>
        <w:spacing w:line="360" w:lineRule="auto"/>
        <w:ind w:left="851" w:right="276" w:hanging="567"/>
        <w:jc w:val="both"/>
        <w:rPr>
          <w:sz w:val="28"/>
          <w:szCs w:val="28"/>
        </w:rPr>
      </w:pPr>
    </w:p>
    <w:p w14:paraId="34B97FCF" w14:textId="77777777" w:rsidR="00F44104" w:rsidRPr="00F008E1" w:rsidRDefault="00F44104" w:rsidP="00F4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 w:right="276"/>
        <w:jc w:val="center"/>
        <w:rPr>
          <w:sz w:val="28"/>
          <w:szCs w:val="28"/>
        </w:rPr>
      </w:pPr>
      <w:r w:rsidRPr="00FA3021">
        <w:rPr>
          <w:i/>
          <w:sz w:val="28"/>
          <w:szCs w:val="28"/>
        </w:rPr>
        <w:t>S</w:t>
      </w:r>
      <w:r w:rsidRPr="00FA3021">
        <w:rPr>
          <w:i/>
          <w:sz w:val="28"/>
          <w:szCs w:val="28"/>
          <w:vertAlign w:val="subscript"/>
        </w:rPr>
        <w:t>1</w:t>
      </w:r>
      <w:r w:rsidRPr="00FA3021">
        <w:rPr>
          <w:sz w:val="28"/>
          <w:szCs w:val="28"/>
          <w:vertAlign w:val="subscript"/>
        </w:rPr>
        <w:t xml:space="preserve">   </w:t>
      </w:r>
      <w:r w:rsidRPr="00724727">
        <w:rPr>
          <w:sz w:val="28"/>
          <w:szCs w:val="28"/>
          <w:vertAlign w:val="subscript"/>
        </w:rPr>
        <w:t xml:space="preserve">= </w:t>
      </w:r>
      <w:r w:rsidRPr="00F008E1">
        <w:rPr>
          <w:position w:val="-26"/>
          <w:sz w:val="28"/>
          <w:szCs w:val="28"/>
        </w:rPr>
        <w:object w:dxaOrig="1240" w:dyaOrig="720" w14:anchorId="393FFAA3">
          <v:shape id="_x0000_i1167" type="#_x0000_t75" style="width:62.25pt;height:36pt" o:ole="">
            <v:imagedata r:id="rId63" o:title=""/>
          </v:shape>
          <o:OLEObject Type="Embed" ProgID="Equation.2" ShapeID="_x0000_i1167" DrawAspect="Content" ObjectID="_1746803555" r:id="rId64"/>
        </w:object>
      </w:r>
    </w:p>
    <w:p w14:paraId="1B08BCCE" w14:textId="77777777" w:rsidR="00F44104" w:rsidRPr="00F44104" w:rsidRDefault="00F44104" w:rsidP="00353523"/>
    <w:p w14:paraId="1B03174A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F44104">
        <w:rPr>
          <w:rFonts w:ascii="Times New Roman" w:hAnsi="Times New Roman" w:cs="Times New Roman"/>
        </w:rPr>
        <w:t>Доходность финансовых операций.</w:t>
      </w:r>
    </w:p>
    <w:p w14:paraId="3685B633" w14:textId="42AB9061" w:rsidR="0040479B" w:rsidRDefault="0040479B" w:rsidP="0040479B">
      <w:pPr>
        <w:rPr>
          <w:sz w:val="28"/>
          <w:szCs w:val="28"/>
        </w:rPr>
      </w:pPr>
      <w:r w:rsidRPr="003819FC">
        <w:rPr>
          <w:sz w:val="28"/>
          <w:szCs w:val="28"/>
        </w:rPr>
        <w:t>В финансовом анализе доходность является важнейшей хара</w:t>
      </w:r>
      <w:r w:rsidRPr="003819FC">
        <w:rPr>
          <w:sz w:val="28"/>
          <w:szCs w:val="28"/>
        </w:rPr>
        <w:t>к</w:t>
      </w:r>
      <w:r w:rsidRPr="003819FC">
        <w:rPr>
          <w:sz w:val="28"/>
          <w:szCs w:val="28"/>
        </w:rPr>
        <w:t>теристикой операции, однако само понятие «доходность» определяе</w:t>
      </w:r>
      <w:r w:rsidRPr="003819FC">
        <w:rPr>
          <w:sz w:val="28"/>
          <w:szCs w:val="28"/>
        </w:rPr>
        <w:t>т</w:t>
      </w:r>
      <w:r w:rsidRPr="003819FC">
        <w:rPr>
          <w:sz w:val="28"/>
          <w:szCs w:val="28"/>
        </w:rPr>
        <w:t xml:space="preserve">ся неоднозначно. </w:t>
      </w:r>
      <w:r>
        <w:rPr>
          <w:sz w:val="28"/>
          <w:szCs w:val="28"/>
        </w:rPr>
        <w:t xml:space="preserve">Скорее, мы можем говорить о том, что существуют различные виды доходности. </w:t>
      </w:r>
      <w:r w:rsidRPr="003819FC">
        <w:rPr>
          <w:sz w:val="28"/>
          <w:szCs w:val="28"/>
        </w:rPr>
        <w:t xml:space="preserve"> </w:t>
      </w:r>
    </w:p>
    <w:p w14:paraId="10A6800C" w14:textId="77777777" w:rsidR="0040479B" w:rsidRPr="003819FC" w:rsidRDefault="0040479B" w:rsidP="0040479B">
      <w:pPr>
        <w:spacing w:line="360" w:lineRule="auto"/>
        <w:ind w:firstLine="708"/>
        <w:jc w:val="both"/>
        <w:rPr>
          <w:sz w:val="28"/>
          <w:szCs w:val="28"/>
        </w:rPr>
      </w:pPr>
      <w:r w:rsidRPr="003819FC">
        <w:rPr>
          <w:b/>
          <w:i/>
          <w:sz w:val="28"/>
          <w:szCs w:val="28"/>
        </w:rPr>
        <w:t>1. Номинальная (или расчетная) доходность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Пусть  </w:t>
      </w:r>
      <w:r w:rsidRPr="003819FC">
        <w:rPr>
          <w:i/>
          <w:sz w:val="28"/>
          <w:szCs w:val="28"/>
          <w:lang w:val="en-US"/>
        </w:rPr>
        <w:t>I</w:t>
      </w:r>
      <w:proofErr w:type="gramEnd"/>
      <w:r w:rsidRPr="003819FC">
        <w:rPr>
          <w:sz w:val="28"/>
          <w:szCs w:val="28"/>
        </w:rPr>
        <w:t xml:space="preserve"> </w:t>
      </w:r>
      <w:r>
        <w:rPr>
          <w:sz w:val="28"/>
          <w:szCs w:val="28"/>
        </w:rPr>
        <w:t>– затр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ты на проведение некоторой финансовой операции,  </w:t>
      </w:r>
      <w:r w:rsidRPr="003819FC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 ее результат, то  есть полученный доход. Номинальная </w:t>
      </w:r>
      <w:proofErr w:type="gramStart"/>
      <w:r>
        <w:rPr>
          <w:sz w:val="28"/>
          <w:szCs w:val="28"/>
        </w:rPr>
        <w:t xml:space="preserve">доходность </w:t>
      </w:r>
      <w:r w:rsidRPr="003819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proofErr w:type="gramEnd"/>
      <w:r w:rsidRPr="003819F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определяется  из уравнения </w:t>
      </w:r>
    </w:p>
    <w:p w14:paraId="5E8B0348" w14:textId="77777777" w:rsidR="0040479B" w:rsidRPr="003819FC" w:rsidRDefault="0040479B" w:rsidP="0040479B">
      <w:pPr>
        <w:spacing w:line="360" w:lineRule="auto"/>
        <w:ind w:firstLine="708"/>
        <w:jc w:val="center"/>
        <w:rPr>
          <w:i/>
          <w:sz w:val="28"/>
          <w:szCs w:val="28"/>
        </w:rPr>
      </w:pPr>
      <w:r w:rsidRPr="003819FC">
        <w:rPr>
          <w:i/>
          <w:sz w:val="28"/>
          <w:szCs w:val="28"/>
          <w:lang w:val="en-US"/>
        </w:rPr>
        <w:t>Y</w:t>
      </w:r>
      <w:r w:rsidRPr="003819FC">
        <w:rPr>
          <w:i/>
          <w:sz w:val="28"/>
          <w:szCs w:val="28"/>
        </w:rPr>
        <w:t xml:space="preserve"> = </w:t>
      </w:r>
      <w:r w:rsidRPr="003819FC">
        <w:rPr>
          <w:i/>
          <w:sz w:val="28"/>
          <w:szCs w:val="28"/>
          <w:lang w:val="en-US"/>
        </w:rPr>
        <w:t>I</w:t>
      </w:r>
      <w:r w:rsidRPr="003819FC">
        <w:rPr>
          <w:i/>
          <w:sz w:val="28"/>
          <w:szCs w:val="28"/>
        </w:rPr>
        <w:t xml:space="preserve"> (1+ </w:t>
      </w:r>
      <w:r w:rsidRPr="003819FC">
        <w:rPr>
          <w:i/>
          <w:sz w:val="28"/>
          <w:szCs w:val="28"/>
          <w:lang w:val="en-US"/>
        </w:rPr>
        <w:t>d</w:t>
      </w:r>
      <w:r w:rsidRPr="003819FC">
        <w:rPr>
          <w:i/>
          <w:sz w:val="28"/>
          <w:szCs w:val="28"/>
        </w:rPr>
        <w:t xml:space="preserve">), </w:t>
      </w:r>
      <w:r w:rsidRPr="003819FC">
        <w:rPr>
          <w:i/>
          <w:sz w:val="28"/>
          <w:szCs w:val="28"/>
          <w:lang w:val="en-US"/>
        </w:rPr>
        <w:t>d</w:t>
      </w:r>
      <w:r w:rsidRPr="003819FC">
        <w:rPr>
          <w:i/>
          <w:sz w:val="28"/>
          <w:szCs w:val="28"/>
        </w:rPr>
        <w:t xml:space="preserve"> = (</w:t>
      </w:r>
      <w:r w:rsidRPr="003819FC">
        <w:rPr>
          <w:i/>
          <w:sz w:val="28"/>
          <w:szCs w:val="28"/>
          <w:lang w:val="en-US"/>
        </w:rPr>
        <w:t>Y</w:t>
      </w:r>
      <w:r w:rsidRPr="003819FC">
        <w:rPr>
          <w:i/>
          <w:sz w:val="28"/>
          <w:szCs w:val="28"/>
        </w:rPr>
        <w:t xml:space="preserve"> – </w:t>
      </w:r>
      <w:r w:rsidRPr="003819FC">
        <w:rPr>
          <w:i/>
          <w:sz w:val="28"/>
          <w:szCs w:val="28"/>
          <w:lang w:val="en-US"/>
        </w:rPr>
        <w:t>I</w:t>
      </w:r>
      <w:r w:rsidRPr="003819FC">
        <w:rPr>
          <w:i/>
          <w:sz w:val="28"/>
          <w:szCs w:val="28"/>
        </w:rPr>
        <w:t>) /</w:t>
      </w:r>
      <w:r w:rsidRPr="003819FC">
        <w:rPr>
          <w:i/>
          <w:sz w:val="28"/>
          <w:szCs w:val="28"/>
          <w:lang w:val="en-US"/>
        </w:rPr>
        <w:t>I</w:t>
      </w:r>
    </w:p>
    <w:p w14:paraId="1609C078" w14:textId="77777777" w:rsidR="0040479B" w:rsidRDefault="0040479B" w:rsidP="004047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Очевидно, что   </w:t>
      </w:r>
      <w:r w:rsidRPr="00244556">
        <w:rPr>
          <w:i/>
          <w:sz w:val="28"/>
          <w:szCs w:val="28"/>
        </w:rPr>
        <w:t xml:space="preserve">1 + </w:t>
      </w:r>
      <w:r w:rsidRPr="00244556">
        <w:rPr>
          <w:i/>
          <w:sz w:val="28"/>
          <w:szCs w:val="28"/>
          <w:lang w:val="en-US"/>
        </w:rPr>
        <w:t>d</w:t>
      </w:r>
      <w:r w:rsidRPr="00244556">
        <w:rPr>
          <w:i/>
          <w:sz w:val="28"/>
          <w:szCs w:val="28"/>
        </w:rPr>
        <w:t xml:space="preserve"> = </w:t>
      </w:r>
      <w:r w:rsidRPr="00244556">
        <w:rPr>
          <w:i/>
          <w:sz w:val="28"/>
          <w:szCs w:val="28"/>
          <w:lang w:val="en-US"/>
        </w:rPr>
        <w:t>Y</w:t>
      </w:r>
      <w:r w:rsidRPr="00244556">
        <w:rPr>
          <w:i/>
          <w:sz w:val="28"/>
          <w:szCs w:val="28"/>
        </w:rPr>
        <w:t>/</w:t>
      </w:r>
      <w:proofErr w:type="gramStart"/>
      <w:r w:rsidRPr="00244556">
        <w:rPr>
          <w:i/>
          <w:sz w:val="28"/>
          <w:szCs w:val="28"/>
          <w:lang w:val="en-US"/>
        </w:rPr>
        <w:t>I</w:t>
      </w:r>
      <w:r w:rsidRPr="0024455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поэтому величина </w:t>
      </w:r>
      <w:r w:rsidRPr="00244556">
        <w:rPr>
          <w:sz w:val="28"/>
          <w:szCs w:val="28"/>
        </w:rPr>
        <w:t xml:space="preserve"> </w:t>
      </w:r>
      <w:r w:rsidRPr="00902FA0">
        <w:rPr>
          <w:i/>
          <w:sz w:val="28"/>
          <w:szCs w:val="28"/>
          <w:lang w:val="en-US"/>
        </w:rPr>
        <w:t>Y</w:t>
      </w:r>
      <w:r w:rsidRPr="00902FA0">
        <w:rPr>
          <w:i/>
          <w:sz w:val="28"/>
          <w:szCs w:val="28"/>
        </w:rPr>
        <w:t>/</w:t>
      </w:r>
      <w:r w:rsidRPr="00902FA0"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называется </w:t>
      </w:r>
      <w:r w:rsidRPr="00783C57">
        <w:rPr>
          <w:b/>
          <w:i/>
          <w:sz w:val="28"/>
          <w:szCs w:val="28"/>
        </w:rPr>
        <w:t>коэ</w:t>
      </w:r>
      <w:r w:rsidRPr="00783C57">
        <w:rPr>
          <w:b/>
          <w:i/>
          <w:sz w:val="28"/>
          <w:szCs w:val="28"/>
        </w:rPr>
        <w:t>ф</w:t>
      </w:r>
      <w:r w:rsidRPr="00783C57">
        <w:rPr>
          <w:b/>
          <w:i/>
          <w:sz w:val="28"/>
          <w:szCs w:val="28"/>
        </w:rPr>
        <w:t>фициентом</w:t>
      </w:r>
      <w:r>
        <w:rPr>
          <w:b/>
          <w:i/>
          <w:sz w:val="28"/>
          <w:szCs w:val="28"/>
        </w:rPr>
        <w:t xml:space="preserve"> </w:t>
      </w:r>
      <w:r w:rsidRPr="00783C57">
        <w:rPr>
          <w:b/>
          <w:i/>
          <w:sz w:val="28"/>
          <w:szCs w:val="28"/>
        </w:rPr>
        <w:t>наращения,</w:t>
      </w:r>
      <w:r>
        <w:rPr>
          <w:sz w:val="28"/>
          <w:szCs w:val="28"/>
        </w:rPr>
        <w:t xml:space="preserve"> или </w:t>
      </w:r>
      <w:r w:rsidRPr="00783C57">
        <w:rPr>
          <w:b/>
          <w:i/>
          <w:sz w:val="28"/>
          <w:szCs w:val="28"/>
        </w:rPr>
        <w:t>множителем наращения</w:t>
      </w:r>
      <w:r>
        <w:rPr>
          <w:sz w:val="28"/>
          <w:szCs w:val="28"/>
        </w:rPr>
        <w:t>.</w:t>
      </w:r>
    </w:p>
    <w:p w14:paraId="0F2970DF" w14:textId="77777777" w:rsidR="0040479B" w:rsidRDefault="0040479B" w:rsidP="004047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44556">
        <w:rPr>
          <w:b/>
          <w:i/>
          <w:sz w:val="28"/>
          <w:szCs w:val="28"/>
        </w:rPr>
        <w:t>2. Доходность с учетом инфляции</w:t>
      </w:r>
      <w:r>
        <w:rPr>
          <w:sz w:val="28"/>
          <w:szCs w:val="28"/>
        </w:rPr>
        <w:t xml:space="preserve">. Пусть </w:t>
      </w:r>
      <w:r w:rsidRPr="00244556">
        <w:rPr>
          <w:sz w:val="28"/>
          <w:szCs w:val="28"/>
        </w:rPr>
        <w:sym w:font="Symbol" w:char="F061"/>
      </w:r>
      <w:r w:rsidRPr="00244556">
        <w:rPr>
          <w:sz w:val="28"/>
          <w:szCs w:val="28"/>
        </w:rPr>
        <w:t xml:space="preserve"> - величина инфл</w:t>
      </w:r>
      <w:r w:rsidRPr="00244556">
        <w:rPr>
          <w:sz w:val="28"/>
          <w:szCs w:val="28"/>
        </w:rPr>
        <w:t>я</w:t>
      </w:r>
      <w:r w:rsidRPr="00244556">
        <w:rPr>
          <w:sz w:val="28"/>
          <w:szCs w:val="28"/>
        </w:rPr>
        <w:t>ции за вр</w:t>
      </w:r>
      <w:r>
        <w:rPr>
          <w:sz w:val="28"/>
          <w:szCs w:val="28"/>
        </w:rPr>
        <w:t>е</w:t>
      </w:r>
      <w:r w:rsidRPr="00244556">
        <w:rPr>
          <w:sz w:val="28"/>
          <w:szCs w:val="28"/>
        </w:rPr>
        <w:t xml:space="preserve">мя проведения операции. </w:t>
      </w:r>
      <w:proofErr w:type="gramStart"/>
      <w:r w:rsidRPr="00244556">
        <w:rPr>
          <w:sz w:val="28"/>
          <w:szCs w:val="28"/>
        </w:rPr>
        <w:t xml:space="preserve">Доходность  </w:t>
      </w:r>
      <w:proofErr w:type="spellStart"/>
      <w:r w:rsidRPr="00244556">
        <w:rPr>
          <w:i/>
          <w:sz w:val="28"/>
          <w:szCs w:val="28"/>
          <w:lang w:val="en-US"/>
        </w:rPr>
        <w:t>i</w:t>
      </w:r>
      <w:proofErr w:type="spellEnd"/>
      <w:proofErr w:type="gramEnd"/>
      <w:r w:rsidRPr="00244556">
        <w:rPr>
          <w:i/>
          <w:sz w:val="28"/>
          <w:szCs w:val="28"/>
        </w:rPr>
        <w:t xml:space="preserve"> </w:t>
      </w:r>
      <w:r w:rsidRPr="00244556">
        <w:rPr>
          <w:sz w:val="28"/>
          <w:szCs w:val="28"/>
        </w:rPr>
        <w:t xml:space="preserve">  с учетом инфляции опред</w:t>
      </w:r>
      <w:r>
        <w:rPr>
          <w:sz w:val="28"/>
          <w:szCs w:val="28"/>
        </w:rPr>
        <w:t>ел</w:t>
      </w:r>
      <w:r w:rsidRPr="00244556">
        <w:rPr>
          <w:sz w:val="28"/>
          <w:szCs w:val="28"/>
        </w:rPr>
        <w:t xml:space="preserve">яется по формуле </w:t>
      </w:r>
    </w:p>
    <w:p w14:paraId="43DBD41B" w14:textId="77777777" w:rsidR="0040479B" w:rsidRPr="00783C57" w:rsidRDefault="0040479B" w:rsidP="0040479B">
      <w:pPr>
        <w:spacing w:line="360" w:lineRule="auto"/>
        <w:jc w:val="center"/>
        <w:rPr>
          <w:i/>
          <w:sz w:val="28"/>
          <w:szCs w:val="28"/>
        </w:rPr>
      </w:pPr>
      <w:proofErr w:type="spellStart"/>
      <w:r w:rsidRPr="00244556">
        <w:rPr>
          <w:i/>
          <w:sz w:val="28"/>
          <w:szCs w:val="28"/>
          <w:lang w:val="en-US"/>
        </w:rPr>
        <w:t>i</w:t>
      </w:r>
      <w:proofErr w:type="spellEnd"/>
      <w:r w:rsidRPr="00244556">
        <w:rPr>
          <w:i/>
          <w:sz w:val="28"/>
          <w:szCs w:val="28"/>
        </w:rPr>
        <w:t xml:space="preserve"> = [ </w:t>
      </w:r>
      <w:r w:rsidRPr="00244556">
        <w:rPr>
          <w:i/>
          <w:sz w:val="28"/>
          <w:szCs w:val="28"/>
          <w:lang w:val="en-US"/>
        </w:rPr>
        <w:t>Y</w:t>
      </w:r>
      <w:r w:rsidRPr="00244556">
        <w:rPr>
          <w:i/>
          <w:sz w:val="28"/>
          <w:szCs w:val="28"/>
        </w:rPr>
        <w:t>/ (1</w:t>
      </w:r>
      <w:r>
        <w:rPr>
          <w:i/>
          <w:sz w:val="28"/>
          <w:szCs w:val="28"/>
        </w:rPr>
        <w:t xml:space="preserve">+ </w:t>
      </w:r>
      <w:r w:rsidRPr="00244556">
        <w:rPr>
          <w:i/>
          <w:sz w:val="28"/>
          <w:szCs w:val="28"/>
        </w:rPr>
        <w:sym w:font="Symbol" w:char="F061"/>
      </w:r>
      <w:r w:rsidRPr="00244556">
        <w:rPr>
          <w:i/>
          <w:sz w:val="28"/>
          <w:szCs w:val="28"/>
        </w:rPr>
        <w:t xml:space="preserve">) – </w:t>
      </w:r>
      <w:r w:rsidRPr="00244556">
        <w:rPr>
          <w:i/>
          <w:sz w:val="28"/>
          <w:szCs w:val="28"/>
          <w:lang w:val="en-US"/>
        </w:rPr>
        <w:t>I</w:t>
      </w:r>
      <w:r w:rsidRPr="00244556">
        <w:rPr>
          <w:i/>
          <w:sz w:val="28"/>
          <w:szCs w:val="28"/>
        </w:rPr>
        <w:t xml:space="preserve">] / </w:t>
      </w:r>
      <w:r w:rsidRPr="00244556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>.</w:t>
      </w:r>
    </w:p>
    <w:p w14:paraId="6364F961" w14:textId="77777777" w:rsidR="0040479B" w:rsidRDefault="0040479B" w:rsidP="004047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Легко видеть, что </w:t>
      </w:r>
    </w:p>
    <w:p w14:paraId="33BFFBD2" w14:textId="77777777" w:rsidR="0040479B" w:rsidRPr="00783C57" w:rsidRDefault="0040479B" w:rsidP="0040479B">
      <w:pPr>
        <w:spacing w:line="360" w:lineRule="auto"/>
        <w:jc w:val="center"/>
        <w:rPr>
          <w:i/>
          <w:sz w:val="28"/>
          <w:szCs w:val="28"/>
        </w:rPr>
      </w:pPr>
      <w:r w:rsidRPr="00902FA0">
        <w:rPr>
          <w:i/>
          <w:sz w:val="28"/>
          <w:szCs w:val="28"/>
        </w:rPr>
        <w:t xml:space="preserve">1 </w:t>
      </w:r>
      <w:proofErr w:type="gramStart"/>
      <w:r w:rsidRPr="00902FA0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 xml:space="preserve"> </w:t>
      </w:r>
      <w:r w:rsidRPr="00902FA0">
        <w:rPr>
          <w:i/>
          <w:sz w:val="28"/>
          <w:szCs w:val="28"/>
        </w:rPr>
        <w:t xml:space="preserve"> </w:t>
      </w:r>
      <w:proofErr w:type="spellStart"/>
      <w:r w:rsidRPr="00902FA0">
        <w:rPr>
          <w:i/>
          <w:sz w:val="28"/>
          <w:szCs w:val="28"/>
          <w:lang w:val="en-US"/>
        </w:rPr>
        <w:t>i</w:t>
      </w:r>
      <w:proofErr w:type="spellEnd"/>
      <w:proofErr w:type="gramEnd"/>
      <w:r w:rsidRPr="00902FA0">
        <w:rPr>
          <w:i/>
          <w:sz w:val="28"/>
          <w:szCs w:val="28"/>
        </w:rPr>
        <w:t xml:space="preserve"> =  </w:t>
      </w:r>
      <w:r w:rsidRPr="00902FA0">
        <w:rPr>
          <w:i/>
          <w:sz w:val="28"/>
          <w:szCs w:val="28"/>
          <w:lang w:val="en-US"/>
        </w:rPr>
        <w:t>Y</w:t>
      </w:r>
      <w:r w:rsidRPr="00902FA0">
        <w:rPr>
          <w:i/>
          <w:sz w:val="28"/>
          <w:szCs w:val="28"/>
        </w:rPr>
        <w:t>/ (1</w:t>
      </w:r>
      <w:r>
        <w:rPr>
          <w:i/>
          <w:sz w:val="28"/>
          <w:szCs w:val="28"/>
        </w:rPr>
        <w:t xml:space="preserve">+ </w:t>
      </w:r>
      <w:r w:rsidRPr="00902FA0">
        <w:rPr>
          <w:i/>
          <w:sz w:val="28"/>
          <w:szCs w:val="28"/>
        </w:rPr>
        <w:sym w:font="Symbol" w:char="F061"/>
      </w:r>
      <w:r w:rsidRPr="00902FA0">
        <w:rPr>
          <w:i/>
          <w:sz w:val="28"/>
          <w:szCs w:val="28"/>
        </w:rPr>
        <w:t xml:space="preserve">) </w:t>
      </w:r>
      <w:r w:rsidRPr="00902FA0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>.</w:t>
      </w:r>
    </w:p>
    <w:p w14:paraId="672C6B3F" w14:textId="77777777" w:rsidR="0040479B" w:rsidRDefault="0040479B" w:rsidP="004047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1D5C18">
        <w:rPr>
          <w:b/>
          <w:i/>
          <w:sz w:val="28"/>
          <w:szCs w:val="28"/>
        </w:rPr>
        <w:t>3.Эффективная доходность</w:t>
      </w:r>
      <w:r>
        <w:rPr>
          <w:sz w:val="28"/>
          <w:szCs w:val="28"/>
        </w:rPr>
        <w:t>. Иногда важно выяснить, наскол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ко результат финансовой операции превышает безрисковое вложение средств (например, государственные облигации развитых стран сч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таются низкодоходным, но в высшей степени надежным размещением капитала). Пусть </w:t>
      </w:r>
      <w:r w:rsidRPr="00902FA0">
        <w:rPr>
          <w:i/>
          <w:sz w:val="28"/>
          <w:szCs w:val="28"/>
          <w:lang w:val="en-US"/>
        </w:rPr>
        <w:t>b</w:t>
      </w:r>
      <w:r w:rsidRPr="00902FA0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ставка безрисковых вложений. Эффективную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ходность </w:t>
      </w:r>
      <w:r w:rsidRPr="00902FA0">
        <w:rPr>
          <w:i/>
          <w:sz w:val="28"/>
          <w:szCs w:val="28"/>
        </w:rPr>
        <w:t>е</w:t>
      </w:r>
      <w:r>
        <w:rPr>
          <w:sz w:val="28"/>
          <w:szCs w:val="28"/>
        </w:rPr>
        <w:t xml:space="preserve"> определяем по формуле </w:t>
      </w:r>
      <w:r w:rsidRPr="004F626C">
        <w:rPr>
          <w:position w:val="-28"/>
          <w:sz w:val="28"/>
          <w:szCs w:val="28"/>
        </w:rPr>
        <w:object w:dxaOrig="180" w:dyaOrig="680" w14:anchorId="248E2E0D">
          <v:shape id="_x0000_i1169" type="#_x0000_t75" style="width:9pt;height:33.75pt" o:ole="">
            <v:imagedata r:id="rId65" o:title=""/>
          </v:shape>
          <o:OLEObject Type="Embed" ProgID="Equation.3" ShapeID="_x0000_i1169" DrawAspect="Content" ObjectID="_1746803556" r:id="rId66"/>
        </w:object>
      </w:r>
    </w:p>
    <w:p w14:paraId="2E1B466D" w14:textId="77777777" w:rsidR="0040479B" w:rsidRPr="0040479B" w:rsidRDefault="0040479B" w:rsidP="0040479B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902FA0">
        <w:rPr>
          <w:i/>
          <w:sz w:val="28"/>
          <w:szCs w:val="28"/>
          <w:lang w:val="en-US"/>
        </w:rPr>
        <w:lastRenderedPageBreak/>
        <w:t>e</w:t>
      </w:r>
      <w:r w:rsidRPr="0040479B">
        <w:rPr>
          <w:sz w:val="28"/>
          <w:szCs w:val="28"/>
          <w:lang w:val="en-US"/>
        </w:rPr>
        <w:t xml:space="preserve"> </w:t>
      </w:r>
      <w:proofErr w:type="gramStart"/>
      <w:r w:rsidRPr="0040479B">
        <w:rPr>
          <w:sz w:val="28"/>
          <w:szCs w:val="28"/>
          <w:lang w:val="en-US"/>
        </w:rPr>
        <w:t xml:space="preserve">= </w:t>
      </w:r>
      <w:r w:rsidRPr="0040479B">
        <w:rPr>
          <w:i/>
          <w:sz w:val="28"/>
          <w:szCs w:val="28"/>
          <w:lang w:val="en-US"/>
        </w:rPr>
        <w:t xml:space="preserve"> [</w:t>
      </w:r>
      <w:proofErr w:type="gramEnd"/>
      <w:r w:rsidRPr="0040479B">
        <w:rPr>
          <w:i/>
          <w:sz w:val="28"/>
          <w:szCs w:val="28"/>
          <w:lang w:val="en-US"/>
        </w:rPr>
        <w:t xml:space="preserve"> </w:t>
      </w:r>
      <w:r w:rsidRPr="00244556">
        <w:rPr>
          <w:i/>
          <w:sz w:val="28"/>
          <w:szCs w:val="28"/>
          <w:lang w:val="en-US"/>
        </w:rPr>
        <w:t>Y</w:t>
      </w:r>
      <w:r w:rsidRPr="0040479B">
        <w:rPr>
          <w:i/>
          <w:sz w:val="28"/>
          <w:szCs w:val="28"/>
          <w:lang w:val="en-US"/>
        </w:rPr>
        <w:t>/ (1+</w:t>
      </w:r>
      <w:r>
        <w:rPr>
          <w:i/>
          <w:sz w:val="28"/>
          <w:szCs w:val="28"/>
          <w:lang w:val="en-US"/>
        </w:rPr>
        <w:t>b</w:t>
      </w:r>
      <w:r w:rsidRPr="0040479B">
        <w:rPr>
          <w:i/>
          <w:sz w:val="28"/>
          <w:szCs w:val="28"/>
          <w:lang w:val="en-US"/>
        </w:rPr>
        <w:t xml:space="preserve">) – </w:t>
      </w:r>
      <w:r w:rsidRPr="00244556">
        <w:rPr>
          <w:i/>
          <w:sz w:val="28"/>
          <w:szCs w:val="28"/>
          <w:lang w:val="en-US"/>
        </w:rPr>
        <w:t>I</w:t>
      </w:r>
      <w:r w:rsidRPr="0040479B">
        <w:rPr>
          <w:i/>
          <w:sz w:val="28"/>
          <w:szCs w:val="28"/>
          <w:lang w:val="en-US"/>
        </w:rPr>
        <w:t xml:space="preserve">] / </w:t>
      </w:r>
      <w:r w:rsidRPr="00244556">
        <w:rPr>
          <w:i/>
          <w:sz w:val="28"/>
          <w:szCs w:val="28"/>
          <w:lang w:val="en-US"/>
        </w:rPr>
        <w:t>I</w:t>
      </w:r>
    </w:p>
    <w:p w14:paraId="676984B5" w14:textId="77777777" w:rsidR="0040479B" w:rsidRPr="0040479B" w:rsidRDefault="0040479B" w:rsidP="0040479B">
      <w:pPr>
        <w:spacing w:line="360" w:lineRule="auto"/>
        <w:rPr>
          <w:sz w:val="28"/>
          <w:szCs w:val="28"/>
          <w:lang w:val="en-US"/>
        </w:rPr>
      </w:pPr>
      <w:r w:rsidRPr="001D5C18">
        <w:rPr>
          <w:sz w:val="28"/>
          <w:szCs w:val="28"/>
        </w:rPr>
        <w:t>то</w:t>
      </w:r>
      <w:r w:rsidRPr="0040479B">
        <w:rPr>
          <w:sz w:val="28"/>
          <w:szCs w:val="28"/>
          <w:lang w:val="en-US"/>
        </w:rPr>
        <w:t xml:space="preserve"> </w:t>
      </w:r>
      <w:r w:rsidRPr="001D5C18">
        <w:rPr>
          <w:sz w:val="28"/>
          <w:szCs w:val="28"/>
        </w:rPr>
        <w:t>есть</w:t>
      </w:r>
      <w:r w:rsidRPr="0040479B">
        <w:rPr>
          <w:sz w:val="28"/>
          <w:szCs w:val="28"/>
          <w:lang w:val="en-US"/>
        </w:rPr>
        <w:t xml:space="preserve"> </w:t>
      </w:r>
    </w:p>
    <w:p w14:paraId="56150E09" w14:textId="77777777" w:rsidR="0040479B" w:rsidRPr="0040479B" w:rsidRDefault="0040479B" w:rsidP="0040479B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40479B">
        <w:rPr>
          <w:i/>
          <w:sz w:val="28"/>
          <w:szCs w:val="28"/>
          <w:lang w:val="en-US"/>
        </w:rPr>
        <w:t xml:space="preserve">1 + </w:t>
      </w:r>
      <w:r>
        <w:rPr>
          <w:i/>
          <w:sz w:val="28"/>
          <w:szCs w:val="28"/>
          <w:lang w:val="en-US"/>
        </w:rPr>
        <w:t>e</w:t>
      </w:r>
      <w:r w:rsidRPr="0040479B">
        <w:rPr>
          <w:i/>
          <w:sz w:val="28"/>
          <w:szCs w:val="28"/>
          <w:lang w:val="en-US"/>
        </w:rPr>
        <w:t xml:space="preserve"> </w:t>
      </w:r>
      <w:proofErr w:type="gramStart"/>
      <w:r w:rsidRPr="0040479B">
        <w:rPr>
          <w:i/>
          <w:sz w:val="28"/>
          <w:szCs w:val="28"/>
          <w:lang w:val="en-US"/>
        </w:rPr>
        <w:t xml:space="preserve">=  </w:t>
      </w:r>
      <w:r w:rsidRPr="00902FA0">
        <w:rPr>
          <w:i/>
          <w:sz w:val="28"/>
          <w:szCs w:val="28"/>
          <w:lang w:val="en-US"/>
        </w:rPr>
        <w:t>Y</w:t>
      </w:r>
      <w:proofErr w:type="gramEnd"/>
      <w:r w:rsidRPr="0040479B">
        <w:rPr>
          <w:i/>
          <w:sz w:val="28"/>
          <w:szCs w:val="28"/>
          <w:lang w:val="en-US"/>
        </w:rPr>
        <w:t xml:space="preserve">/ (1+ </w:t>
      </w:r>
      <w:r>
        <w:rPr>
          <w:i/>
          <w:sz w:val="28"/>
          <w:szCs w:val="28"/>
          <w:lang w:val="en-US"/>
        </w:rPr>
        <w:t>b</w:t>
      </w:r>
      <w:r w:rsidRPr="0040479B">
        <w:rPr>
          <w:i/>
          <w:sz w:val="28"/>
          <w:szCs w:val="28"/>
          <w:lang w:val="en-US"/>
        </w:rPr>
        <w:t xml:space="preserve">) </w:t>
      </w:r>
      <w:r w:rsidRPr="00902FA0">
        <w:rPr>
          <w:i/>
          <w:sz w:val="28"/>
          <w:szCs w:val="28"/>
          <w:lang w:val="en-US"/>
        </w:rPr>
        <w:t>I</w:t>
      </w:r>
      <w:r w:rsidRPr="0040479B">
        <w:rPr>
          <w:i/>
          <w:sz w:val="28"/>
          <w:szCs w:val="28"/>
          <w:lang w:val="en-US"/>
        </w:rPr>
        <w:t>.</w:t>
      </w:r>
    </w:p>
    <w:p w14:paraId="00C859E6" w14:textId="77777777" w:rsidR="0040479B" w:rsidRDefault="0040479B" w:rsidP="0040479B">
      <w:pPr>
        <w:spacing w:line="360" w:lineRule="auto"/>
        <w:ind w:firstLine="680"/>
        <w:jc w:val="both"/>
        <w:rPr>
          <w:sz w:val="28"/>
          <w:szCs w:val="28"/>
        </w:rPr>
      </w:pPr>
      <w:r w:rsidRPr="0040479B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Все приведенные выше </w:t>
      </w:r>
      <w:r w:rsidRPr="003819FC">
        <w:rPr>
          <w:sz w:val="28"/>
          <w:szCs w:val="28"/>
        </w:rPr>
        <w:t>определени</w:t>
      </w:r>
      <w:r>
        <w:rPr>
          <w:sz w:val="28"/>
          <w:szCs w:val="28"/>
        </w:rPr>
        <w:t>я</w:t>
      </w:r>
      <w:r w:rsidRPr="003819FC">
        <w:rPr>
          <w:sz w:val="28"/>
          <w:szCs w:val="28"/>
        </w:rPr>
        <w:t xml:space="preserve"> не учитыва</w:t>
      </w:r>
      <w:r>
        <w:rPr>
          <w:sz w:val="28"/>
          <w:szCs w:val="28"/>
        </w:rPr>
        <w:t>ют</w:t>
      </w:r>
      <w:r w:rsidRPr="003819FC">
        <w:rPr>
          <w:sz w:val="28"/>
          <w:szCs w:val="28"/>
        </w:rPr>
        <w:t xml:space="preserve"> продолж</w:t>
      </w:r>
      <w:r w:rsidRPr="003819FC">
        <w:rPr>
          <w:sz w:val="28"/>
          <w:szCs w:val="28"/>
        </w:rPr>
        <w:t>и</w:t>
      </w:r>
      <w:r w:rsidRPr="003819FC">
        <w:rPr>
          <w:sz w:val="28"/>
          <w:szCs w:val="28"/>
        </w:rPr>
        <w:t>тельность операции</w:t>
      </w:r>
      <w:r>
        <w:rPr>
          <w:sz w:val="28"/>
          <w:szCs w:val="28"/>
        </w:rPr>
        <w:t>. Для того, чтобы учесть фактор времени, целес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образно найти для каждой из операции ее эффективную ставку. Это сразу же даст информацию о доходности финансовой операции в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центах годовых.</w:t>
      </w:r>
    </w:p>
    <w:p w14:paraId="212D6BE0" w14:textId="77777777" w:rsidR="0040479B" w:rsidRDefault="0040479B" w:rsidP="0040479B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4F626C">
        <w:rPr>
          <w:b/>
          <w:i/>
          <w:sz w:val="28"/>
          <w:szCs w:val="28"/>
        </w:rPr>
        <w:t>4. Мгновенная доходность</w:t>
      </w:r>
      <w:r>
        <w:rPr>
          <w:sz w:val="28"/>
          <w:szCs w:val="28"/>
        </w:rPr>
        <w:t xml:space="preserve">. Пусть в момент времени </w:t>
      </w:r>
      <w:r w:rsidRPr="00B549BD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величина капитала равна </w:t>
      </w:r>
      <w:r w:rsidRPr="00B549BD">
        <w:rPr>
          <w:i/>
          <w:sz w:val="28"/>
          <w:szCs w:val="28"/>
          <w:lang w:val="en-US"/>
        </w:rPr>
        <w:t>C</w:t>
      </w:r>
      <w:r w:rsidRPr="00B549BD">
        <w:rPr>
          <w:i/>
          <w:sz w:val="28"/>
          <w:szCs w:val="28"/>
        </w:rPr>
        <w:t>(</w:t>
      </w:r>
      <w:r w:rsidRPr="00B549BD">
        <w:rPr>
          <w:i/>
          <w:sz w:val="28"/>
          <w:szCs w:val="28"/>
          <w:lang w:val="en-US"/>
        </w:rPr>
        <w:t>t</w:t>
      </w:r>
      <w:r w:rsidRPr="00B549BD">
        <w:rPr>
          <w:i/>
          <w:sz w:val="28"/>
          <w:szCs w:val="28"/>
        </w:rPr>
        <w:t>).</w:t>
      </w:r>
    </w:p>
    <w:p w14:paraId="6690475E" w14:textId="77777777" w:rsidR="0040479B" w:rsidRDefault="0040479B" w:rsidP="0040479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Скорость прироста </w:t>
      </w:r>
      <w:proofErr w:type="gramStart"/>
      <w:r>
        <w:rPr>
          <w:sz w:val="28"/>
          <w:szCs w:val="28"/>
        </w:rPr>
        <w:t>капитала естественно</w:t>
      </w:r>
      <w:proofErr w:type="gramEnd"/>
      <w:r>
        <w:rPr>
          <w:sz w:val="28"/>
          <w:szCs w:val="28"/>
        </w:rPr>
        <w:t xml:space="preserve"> определить как</w:t>
      </w:r>
    </w:p>
    <w:p w14:paraId="480EC211" w14:textId="77777777" w:rsidR="0040479B" w:rsidRDefault="0040479B" w:rsidP="0040479B">
      <w:pPr>
        <w:spacing w:line="360" w:lineRule="auto"/>
        <w:jc w:val="center"/>
        <w:rPr>
          <w:sz w:val="28"/>
          <w:szCs w:val="28"/>
        </w:rPr>
      </w:pPr>
      <w:r w:rsidRPr="004F626C">
        <w:rPr>
          <w:position w:val="-24"/>
          <w:sz w:val="28"/>
          <w:szCs w:val="28"/>
        </w:rPr>
        <w:object w:dxaOrig="2740" w:dyaOrig="620" w14:anchorId="7D897F90">
          <v:shape id="_x0000_i1170" type="#_x0000_t75" style="width:137.25pt;height:30.75pt" o:ole="">
            <v:imagedata r:id="rId67" o:title=""/>
          </v:shape>
          <o:OLEObject Type="Embed" ProgID="Equation.3" ShapeID="_x0000_i1170" DrawAspect="Content" ObjectID="_1746803557" r:id="rId68"/>
        </w:object>
      </w:r>
      <w:r>
        <w:rPr>
          <w:sz w:val="28"/>
          <w:szCs w:val="28"/>
        </w:rPr>
        <w:t>.</w:t>
      </w:r>
    </w:p>
    <w:p w14:paraId="7937F152" w14:textId="77777777" w:rsidR="0040479B" w:rsidRDefault="0040479B" w:rsidP="00404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Мгновенной доходностью </w:t>
      </w:r>
      <w:r w:rsidRPr="00C676A2">
        <w:rPr>
          <w:position w:val="-10"/>
          <w:sz w:val="28"/>
          <w:szCs w:val="28"/>
        </w:rPr>
        <w:object w:dxaOrig="460" w:dyaOrig="320" w14:anchorId="1EEFA529">
          <v:shape id="_x0000_i1171" type="#_x0000_t75" style="width:23.25pt;height:15.75pt" o:ole="">
            <v:imagedata r:id="rId69" o:title=""/>
          </v:shape>
          <o:OLEObject Type="Embed" ProgID="Equation.3" ShapeID="_x0000_i1171" DrawAspect="Content" ObjectID="_1746803558" r:id="rId70"/>
        </w:object>
      </w:r>
      <w:r>
        <w:rPr>
          <w:sz w:val="28"/>
          <w:szCs w:val="28"/>
        </w:rPr>
        <w:t xml:space="preserve"> называется отношение скорости прироста капитала к его величине</w:t>
      </w:r>
    </w:p>
    <w:p w14:paraId="7231CD3F" w14:textId="77777777" w:rsidR="0040479B" w:rsidRDefault="0040479B" w:rsidP="0040479B">
      <w:pPr>
        <w:spacing w:line="360" w:lineRule="auto"/>
        <w:ind w:left="1416" w:firstLine="708"/>
        <w:jc w:val="center"/>
        <w:rPr>
          <w:sz w:val="28"/>
          <w:szCs w:val="28"/>
        </w:rPr>
      </w:pPr>
      <w:r w:rsidRPr="00C676A2">
        <w:rPr>
          <w:position w:val="-10"/>
          <w:sz w:val="28"/>
          <w:szCs w:val="28"/>
        </w:rPr>
        <w:object w:dxaOrig="3019" w:dyaOrig="320" w14:anchorId="6A9FD475">
          <v:shape id="_x0000_i1172" type="#_x0000_t75" style="width:150.75pt;height:15.75pt" o:ole="">
            <v:imagedata r:id="rId71" o:title=""/>
          </v:shape>
          <o:OLEObject Type="Embed" ProgID="Equation.3" ShapeID="_x0000_i1172" DrawAspect="Content" ObjectID="_1746803559" r:id="rId7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(3.4.1)</w:t>
      </w:r>
    </w:p>
    <w:p w14:paraId="7B9BF0D4" w14:textId="77777777" w:rsidR="0040479B" w:rsidRPr="00DA0429" w:rsidRDefault="0040479B" w:rsidP="0040479B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которая является логарифмической производной функции </w:t>
      </w:r>
      <w:r w:rsidRPr="00DA0429">
        <w:rPr>
          <w:i/>
          <w:sz w:val="28"/>
          <w:szCs w:val="28"/>
          <w:lang w:val="en-US"/>
        </w:rPr>
        <w:t>C</w:t>
      </w:r>
      <w:r w:rsidRPr="00DA0429">
        <w:rPr>
          <w:i/>
          <w:sz w:val="28"/>
          <w:szCs w:val="28"/>
        </w:rPr>
        <w:t>(</w:t>
      </w:r>
      <w:r w:rsidRPr="00DA0429">
        <w:rPr>
          <w:i/>
          <w:sz w:val="28"/>
          <w:szCs w:val="28"/>
          <w:lang w:val="en-US"/>
        </w:rPr>
        <w:t>t</w:t>
      </w:r>
      <w:r w:rsidRPr="00DA0429">
        <w:rPr>
          <w:i/>
          <w:sz w:val="28"/>
          <w:szCs w:val="28"/>
        </w:rPr>
        <w:t>).</w:t>
      </w:r>
    </w:p>
    <w:p w14:paraId="3E3C2618" w14:textId="77777777" w:rsidR="0040479B" w:rsidRPr="0040479B" w:rsidRDefault="0040479B" w:rsidP="0040479B"/>
    <w:p w14:paraId="60A142E1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40479B">
        <w:rPr>
          <w:rFonts w:ascii="Times New Roman" w:hAnsi="Times New Roman" w:cs="Times New Roman"/>
        </w:rPr>
        <w:t>Финансовая эквивалентность обязательств.</w:t>
      </w:r>
    </w:p>
    <w:p w14:paraId="487581A7" w14:textId="77777777" w:rsidR="0040479B" w:rsidRPr="0040479B" w:rsidRDefault="0040479B" w:rsidP="0040479B">
      <w:pPr>
        <w:pStyle w:val="aa"/>
        <w:spacing w:line="360" w:lineRule="auto"/>
        <w:jc w:val="both"/>
        <w:rPr>
          <w:sz w:val="28"/>
          <w:szCs w:val="28"/>
        </w:rPr>
      </w:pPr>
      <w:r w:rsidRPr="0040479B">
        <w:rPr>
          <w:sz w:val="28"/>
          <w:szCs w:val="28"/>
        </w:rPr>
        <w:t xml:space="preserve">В практике </w:t>
      </w:r>
      <w:proofErr w:type="spellStart"/>
      <w:r w:rsidRPr="0040479B">
        <w:rPr>
          <w:sz w:val="28"/>
          <w:szCs w:val="28"/>
        </w:rPr>
        <w:t>кредитно</w:t>
      </w:r>
      <w:proofErr w:type="spellEnd"/>
      <w:r w:rsidRPr="0040479B">
        <w:rPr>
          <w:sz w:val="28"/>
          <w:szCs w:val="28"/>
        </w:rPr>
        <w:t xml:space="preserve"> – финансовых институтов постоянно во</w:t>
      </w:r>
      <w:r w:rsidRPr="0040479B">
        <w:rPr>
          <w:sz w:val="28"/>
          <w:szCs w:val="28"/>
        </w:rPr>
        <w:t>з</w:t>
      </w:r>
      <w:r w:rsidRPr="0040479B">
        <w:rPr>
          <w:sz w:val="28"/>
          <w:szCs w:val="28"/>
        </w:rPr>
        <w:t>никают ситуации, когда необходимо изменить условия уже подписа</w:t>
      </w:r>
      <w:r w:rsidRPr="0040479B">
        <w:rPr>
          <w:sz w:val="28"/>
          <w:szCs w:val="28"/>
        </w:rPr>
        <w:t>н</w:t>
      </w:r>
      <w:r w:rsidRPr="0040479B">
        <w:rPr>
          <w:sz w:val="28"/>
          <w:szCs w:val="28"/>
        </w:rPr>
        <w:t>ных контрактов, например, при досрочных выплатах или пролонгир</w:t>
      </w:r>
      <w:r w:rsidRPr="0040479B">
        <w:rPr>
          <w:sz w:val="28"/>
          <w:szCs w:val="28"/>
        </w:rPr>
        <w:t>о</w:t>
      </w:r>
      <w:r w:rsidRPr="0040479B">
        <w:rPr>
          <w:sz w:val="28"/>
          <w:szCs w:val="28"/>
        </w:rPr>
        <w:t>вании сроков платежей, объединении или замене обязательств и т.д. В этих случаях важно так изм</w:t>
      </w:r>
      <w:r w:rsidRPr="0040479B">
        <w:rPr>
          <w:sz w:val="28"/>
          <w:szCs w:val="28"/>
        </w:rPr>
        <w:t>е</w:t>
      </w:r>
      <w:r w:rsidRPr="0040479B">
        <w:rPr>
          <w:sz w:val="28"/>
          <w:szCs w:val="28"/>
        </w:rPr>
        <w:t>нить условия, чтобы они не приводили к убыткам сторон.</w:t>
      </w:r>
    </w:p>
    <w:p w14:paraId="5BEDAF93" w14:textId="77777777" w:rsidR="0040479B" w:rsidRPr="0040479B" w:rsidRDefault="0040479B" w:rsidP="0040479B"/>
    <w:p w14:paraId="60B79C66" w14:textId="77777777" w:rsidR="0040479B" w:rsidRPr="0040479B" w:rsidRDefault="0040479B" w:rsidP="004047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/>
          <w:i/>
          <w:sz w:val="28"/>
          <w:szCs w:val="28"/>
        </w:rPr>
      </w:pPr>
      <w:r w:rsidRPr="0040479B">
        <w:rPr>
          <w:b/>
          <w:i/>
          <w:sz w:val="28"/>
          <w:szCs w:val="28"/>
        </w:rPr>
        <w:t>Различные финансовые схемы считаются эквивалентными, если они приводят к одному и тому же финансовому результату.</w:t>
      </w:r>
    </w:p>
    <w:p w14:paraId="25E05971" w14:textId="77777777" w:rsidR="0040479B" w:rsidRPr="009D3484" w:rsidRDefault="0040479B" w:rsidP="0040479B">
      <w:pPr>
        <w:spacing w:line="360" w:lineRule="auto"/>
        <w:jc w:val="both"/>
        <w:rPr>
          <w:sz w:val="28"/>
          <w:szCs w:val="28"/>
        </w:rPr>
      </w:pPr>
      <w:r w:rsidRPr="009D3484">
        <w:rPr>
          <w:sz w:val="28"/>
          <w:szCs w:val="28"/>
        </w:rPr>
        <w:t xml:space="preserve">Для того, чтобы решить задачу замены одной схемы другой, ей эквивалентной, необходимо составить уравнение эквивалентности. Для этого финансовые результаты по обеим схемам, </w:t>
      </w:r>
      <w:proofErr w:type="gramStart"/>
      <w:r w:rsidRPr="009D3484">
        <w:rPr>
          <w:sz w:val="28"/>
          <w:szCs w:val="28"/>
        </w:rPr>
        <w:t>прив</w:t>
      </w:r>
      <w:r w:rsidRPr="009D3484">
        <w:rPr>
          <w:sz w:val="28"/>
          <w:szCs w:val="28"/>
        </w:rPr>
        <w:t>е</w:t>
      </w:r>
      <w:r w:rsidRPr="009D3484">
        <w:rPr>
          <w:sz w:val="28"/>
          <w:szCs w:val="28"/>
        </w:rPr>
        <w:t>денные  к</w:t>
      </w:r>
      <w:proofErr w:type="gramEnd"/>
      <w:r w:rsidRPr="009D3484">
        <w:rPr>
          <w:sz w:val="28"/>
          <w:szCs w:val="28"/>
        </w:rPr>
        <w:t xml:space="preserve"> одному и тому же моменту времени, приравниваются друг к другу.</w:t>
      </w:r>
    </w:p>
    <w:p w14:paraId="06F5D3E7" w14:textId="77777777" w:rsidR="0040479B" w:rsidRPr="0040479B" w:rsidRDefault="0040479B" w:rsidP="0040479B"/>
    <w:p w14:paraId="258F9924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BC2FB4">
        <w:rPr>
          <w:rFonts w:ascii="Times New Roman" w:hAnsi="Times New Roman" w:cs="Times New Roman"/>
        </w:rPr>
        <w:t>Понятие риска. Матрица последствий, матрица рисков. Правило Вальда.</w:t>
      </w:r>
    </w:p>
    <w:p w14:paraId="2BF938D5" w14:textId="272BD041" w:rsidR="00BC2FB4" w:rsidRPr="00BC2FB4" w:rsidRDefault="00BC2FB4" w:rsidP="00BC2FB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C2FB4">
        <w:rPr>
          <w:i/>
          <w:sz w:val="28"/>
          <w:szCs w:val="28"/>
        </w:rPr>
        <w:t xml:space="preserve">Мы будем называть финансовую операцию </w:t>
      </w:r>
      <w:r w:rsidRPr="00BC2FB4">
        <w:rPr>
          <w:b/>
          <w:i/>
          <w:sz w:val="28"/>
          <w:szCs w:val="28"/>
        </w:rPr>
        <w:t>рискованной</w:t>
      </w:r>
      <w:r w:rsidRPr="00BC2FB4">
        <w:rPr>
          <w:i/>
          <w:sz w:val="28"/>
          <w:szCs w:val="28"/>
        </w:rPr>
        <w:t>, если она может иметь более одного исхода, и эти исходы не равноценны для лиц, принимающих решение</w:t>
      </w:r>
    </w:p>
    <w:p w14:paraId="5F46DD7E" w14:textId="08E15DA4" w:rsidR="00BC2FB4" w:rsidRDefault="00BC2FB4" w:rsidP="00BC2FB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2FB4">
        <w:rPr>
          <w:b/>
          <w:bCs/>
          <w:sz w:val="28"/>
          <w:szCs w:val="28"/>
        </w:rPr>
        <w:t>Матрицы последствий и рисков</w:t>
      </w:r>
    </w:p>
    <w:p w14:paraId="2DAAB45B" w14:textId="77777777" w:rsidR="00BC2FB4" w:rsidRPr="001E7681" w:rsidRDefault="00BC2FB4" w:rsidP="00BC2FB4">
      <w:pPr>
        <w:spacing w:line="360" w:lineRule="auto"/>
        <w:ind w:firstLine="284"/>
        <w:jc w:val="both"/>
        <w:rPr>
          <w:sz w:val="28"/>
          <w:szCs w:val="28"/>
        </w:rPr>
      </w:pPr>
      <w:r w:rsidRPr="00D707A6">
        <w:rPr>
          <w:sz w:val="28"/>
          <w:szCs w:val="28"/>
          <w:highlight w:val="yellow"/>
        </w:rPr>
        <w:t xml:space="preserve">Пусть </w:t>
      </w:r>
      <w:proofErr w:type="spellStart"/>
      <w:r w:rsidRPr="00D707A6">
        <w:rPr>
          <w:i/>
          <w:sz w:val="28"/>
          <w:szCs w:val="28"/>
          <w:highlight w:val="yellow"/>
          <w:lang w:val="en-US"/>
        </w:rPr>
        <w:t>q</w:t>
      </w:r>
      <w:r w:rsidRPr="00D707A6">
        <w:rPr>
          <w:i/>
          <w:sz w:val="28"/>
          <w:szCs w:val="28"/>
          <w:highlight w:val="yellow"/>
          <w:vertAlign w:val="subscript"/>
          <w:lang w:val="en-US"/>
        </w:rPr>
        <w:t>ij</w:t>
      </w:r>
      <w:proofErr w:type="spellEnd"/>
      <w:r w:rsidRPr="00D707A6">
        <w:rPr>
          <w:i/>
          <w:sz w:val="28"/>
          <w:szCs w:val="28"/>
          <w:highlight w:val="yellow"/>
        </w:rPr>
        <w:t xml:space="preserve"> </w:t>
      </w:r>
      <w:r w:rsidRPr="00D707A6">
        <w:rPr>
          <w:sz w:val="28"/>
          <w:szCs w:val="28"/>
          <w:highlight w:val="yellow"/>
        </w:rPr>
        <w:t>– результат</w:t>
      </w:r>
      <w:r w:rsidRPr="00D707A6">
        <w:rPr>
          <w:b/>
          <w:sz w:val="28"/>
          <w:szCs w:val="28"/>
          <w:highlight w:val="yellow"/>
        </w:rPr>
        <w:t xml:space="preserve"> </w:t>
      </w:r>
      <w:r w:rsidRPr="00D707A6">
        <w:rPr>
          <w:sz w:val="28"/>
          <w:szCs w:val="28"/>
          <w:highlight w:val="yellow"/>
        </w:rPr>
        <w:t>фина</w:t>
      </w:r>
      <w:r w:rsidRPr="00D707A6">
        <w:rPr>
          <w:sz w:val="28"/>
          <w:szCs w:val="28"/>
          <w:highlight w:val="yellow"/>
        </w:rPr>
        <w:t>н</w:t>
      </w:r>
      <w:r w:rsidRPr="00D707A6">
        <w:rPr>
          <w:sz w:val="28"/>
          <w:szCs w:val="28"/>
          <w:highlight w:val="yellow"/>
        </w:rPr>
        <w:t xml:space="preserve">совой операции в том случае, когда будет принято </w:t>
      </w:r>
      <w:proofErr w:type="spellStart"/>
      <w:r w:rsidRPr="00D707A6">
        <w:rPr>
          <w:i/>
          <w:sz w:val="28"/>
          <w:szCs w:val="28"/>
          <w:highlight w:val="yellow"/>
          <w:lang w:val="en-US"/>
        </w:rPr>
        <w:t>i</w:t>
      </w:r>
      <w:proofErr w:type="spellEnd"/>
      <w:r w:rsidRPr="00D707A6">
        <w:rPr>
          <w:i/>
          <w:sz w:val="28"/>
          <w:szCs w:val="28"/>
          <w:highlight w:val="yellow"/>
        </w:rPr>
        <w:t>-</w:t>
      </w:r>
      <w:proofErr w:type="spellStart"/>
      <w:r w:rsidRPr="00D707A6">
        <w:rPr>
          <w:sz w:val="28"/>
          <w:szCs w:val="28"/>
          <w:highlight w:val="yellow"/>
        </w:rPr>
        <w:t>ое</w:t>
      </w:r>
      <w:proofErr w:type="spellEnd"/>
      <w:r w:rsidRPr="00D707A6">
        <w:rPr>
          <w:sz w:val="28"/>
          <w:szCs w:val="28"/>
          <w:highlight w:val="yellow"/>
        </w:rPr>
        <w:t xml:space="preserve"> решение и </w:t>
      </w:r>
      <w:proofErr w:type="gramStart"/>
      <w:r w:rsidRPr="00D707A6">
        <w:rPr>
          <w:sz w:val="28"/>
          <w:szCs w:val="28"/>
          <w:highlight w:val="yellow"/>
        </w:rPr>
        <w:t xml:space="preserve">наступит </w:t>
      </w:r>
      <w:r w:rsidRPr="00D707A6">
        <w:rPr>
          <w:b/>
          <w:i/>
          <w:sz w:val="28"/>
          <w:szCs w:val="28"/>
          <w:highlight w:val="yellow"/>
        </w:rPr>
        <w:t xml:space="preserve"> </w:t>
      </w:r>
      <w:r w:rsidRPr="00D707A6">
        <w:rPr>
          <w:i/>
          <w:sz w:val="28"/>
          <w:szCs w:val="28"/>
          <w:highlight w:val="yellow"/>
          <w:lang w:val="en-US"/>
        </w:rPr>
        <w:t>j</w:t>
      </w:r>
      <w:proofErr w:type="gramEnd"/>
      <w:r w:rsidRPr="00D707A6">
        <w:rPr>
          <w:i/>
          <w:sz w:val="28"/>
          <w:szCs w:val="28"/>
          <w:highlight w:val="yellow"/>
        </w:rPr>
        <w:t>-</w:t>
      </w:r>
      <w:proofErr w:type="spellStart"/>
      <w:r w:rsidRPr="00D707A6">
        <w:rPr>
          <w:sz w:val="28"/>
          <w:szCs w:val="28"/>
          <w:highlight w:val="yellow"/>
        </w:rPr>
        <w:t>ая</w:t>
      </w:r>
      <w:proofErr w:type="spellEnd"/>
      <w:r w:rsidRPr="00D707A6">
        <w:rPr>
          <w:sz w:val="28"/>
          <w:szCs w:val="28"/>
          <w:highlight w:val="yellow"/>
        </w:rPr>
        <w:t xml:space="preserve">  ситуация</w:t>
      </w:r>
      <w:r w:rsidRPr="001E7681">
        <w:rPr>
          <w:sz w:val="28"/>
          <w:szCs w:val="28"/>
        </w:rPr>
        <w:t xml:space="preserve"> (лицо, принимающее решение заранее не зн</w:t>
      </w:r>
      <w:r w:rsidRPr="001E7681">
        <w:rPr>
          <w:sz w:val="28"/>
          <w:szCs w:val="28"/>
        </w:rPr>
        <w:t>а</w:t>
      </w:r>
      <w:r w:rsidRPr="001E7681">
        <w:rPr>
          <w:sz w:val="28"/>
          <w:szCs w:val="28"/>
        </w:rPr>
        <w:t>ет, какая ситуация наступит).</w:t>
      </w:r>
    </w:p>
    <w:p w14:paraId="08D5D19E" w14:textId="77777777" w:rsidR="00BC2FB4" w:rsidRPr="00864375" w:rsidRDefault="00BC2FB4" w:rsidP="00BC2FB4">
      <w:pPr>
        <w:spacing w:line="360" w:lineRule="auto"/>
        <w:ind w:firstLine="680"/>
        <w:jc w:val="both"/>
        <w:rPr>
          <w:i/>
          <w:sz w:val="28"/>
          <w:szCs w:val="28"/>
        </w:rPr>
      </w:pPr>
      <w:r w:rsidRPr="001E7681">
        <w:rPr>
          <w:sz w:val="28"/>
          <w:szCs w:val="28"/>
        </w:rPr>
        <w:t xml:space="preserve">Из величин </w:t>
      </w:r>
      <w:proofErr w:type="spellStart"/>
      <w:r w:rsidRPr="00864375">
        <w:rPr>
          <w:i/>
          <w:sz w:val="28"/>
          <w:szCs w:val="28"/>
          <w:lang w:val="en-US"/>
        </w:rPr>
        <w:t>q</w:t>
      </w:r>
      <w:r w:rsidRPr="00864375">
        <w:rPr>
          <w:i/>
          <w:sz w:val="28"/>
          <w:szCs w:val="28"/>
          <w:vertAlign w:val="subscript"/>
          <w:lang w:val="en-US"/>
        </w:rPr>
        <w:t>ij</w:t>
      </w:r>
      <w:proofErr w:type="spellEnd"/>
      <w:r w:rsidRPr="00864375">
        <w:rPr>
          <w:i/>
          <w:sz w:val="28"/>
          <w:szCs w:val="28"/>
        </w:rPr>
        <w:t xml:space="preserve"> (</w:t>
      </w:r>
      <w:proofErr w:type="spellStart"/>
      <w:r w:rsidRPr="00864375">
        <w:rPr>
          <w:i/>
          <w:sz w:val="28"/>
          <w:szCs w:val="28"/>
          <w:lang w:val="en-US"/>
        </w:rPr>
        <w:t>i</w:t>
      </w:r>
      <w:proofErr w:type="spellEnd"/>
      <w:r w:rsidRPr="00864375">
        <w:rPr>
          <w:i/>
          <w:sz w:val="28"/>
          <w:szCs w:val="28"/>
        </w:rPr>
        <w:t>=1, 2</w:t>
      </w:r>
      <w:proofErr w:type="gramStart"/>
      <w:r w:rsidRPr="00864375">
        <w:rPr>
          <w:i/>
          <w:sz w:val="28"/>
          <w:szCs w:val="28"/>
        </w:rPr>
        <w:t>…,</w:t>
      </w:r>
      <w:r w:rsidRPr="00864375">
        <w:rPr>
          <w:i/>
          <w:sz w:val="28"/>
          <w:szCs w:val="28"/>
          <w:lang w:val="en-US"/>
        </w:rPr>
        <w:t>m</w:t>
      </w:r>
      <w:proofErr w:type="gramEnd"/>
      <w:r w:rsidRPr="00864375">
        <w:rPr>
          <w:i/>
          <w:sz w:val="28"/>
          <w:szCs w:val="28"/>
        </w:rPr>
        <w:t xml:space="preserve">; </w:t>
      </w:r>
      <w:r w:rsidRPr="00864375">
        <w:rPr>
          <w:i/>
          <w:sz w:val="28"/>
          <w:szCs w:val="28"/>
          <w:lang w:val="en-US"/>
        </w:rPr>
        <w:t>j</w:t>
      </w:r>
      <w:r w:rsidRPr="00864375">
        <w:rPr>
          <w:i/>
          <w:sz w:val="28"/>
          <w:szCs w:val="28"/>
        </w:rPr>
        <w:t>=1, 2,…,</w:t>
      </w:r>
      <w:r w:rsidRPr="00864375">
        <w:rPr>
          <w:i/>
          <w:sz w:val="28"/>
          <w:szCs w:val="28"/>
          <w:lang w:val="en-US"/>
        </w:rPr>
        <w:t>n</w:t>
      </w:r>
      <w:r w:rsidRPr="00864375">
        <w:rPr>
          <w:i/>
          <w:sz w:val="28"/>
          <w:szCs w:val="28"/>
        </w:rPr>
        <w:t>)</w:t>
      </w:r>
      <w:r w:rsidRPr="001E7681">
        <w:rPr>
          <w:sz w:val="28"/>
          <w:szCs w:val="28"/>
        </w:rPr>
        <w:t xml:space="preserve"> мы можем составить так называемую </w:t>
      </w:r>
      <w:r w:rsidRPr="00864375">
        <w:rPr>
          <w:b/>
          <w:i/>
          <w:sz w:val="28"/>
          <w:szCs w:val="28"/>
        </w:rPr>
        <w:t>матрицу последствий</w:t>
      </w:r>
      <w:r w:rsidRPr="00864375">
        <w:rPr>
          <w:i/>
          <w:sz w:val="28"/>
          <w:szCs w:val="28"/>
        </w:rPr>
        <w:t>:</w:t>
      </w:r>
    </w:p>
    <w:p w14:paraId="0DD7439D" w14:textId="77777777" w:rsidR="00BC2FB4" w:rsidRPr="001E7681" w:rsidRDefault="00BC2FB4" w:rsidP="00BC2FB4">
      <w:pPr>
        <w:spacing w:line="360" w:lineRule="auto"/>
        <w:ind w:firstLine="284"/>
        <w:jc w:val="center"/>
        <w:rPr>
          <w:sz w:val="28"/>
          <w:szCs w:val="28"/>
        </w:rPr>
      </w:pPr>
      <w:r w:rsidRPr="001E7681">
        <w:rPr>
          <w:position w:val="-78"/>
          <w:sz w:val="28"/>
          <w:szCs w:val="28"/>
        </w:rPr>
        <w:object w:dxaOrig="2840" w:dyaOrig="1700" w14:anchorId="6429ABA5">
          <v:shape id="_x0000_i1177" type="#_x0000_t75" style="width:141.75pt;height:84.75pt" o:ole="">
            <v:imagedata r:id="rId73" o:title=""/>
          </v:shape>
          <o:OLEObject Type="Embed" ProgID="Equation.3" ShapeID="_x0000_i1177" DrawAspect="Content" ObjectID="_1746803560" r:id="rId74"/>
        </w:object>
      </w:r>
      <w:r>
        <w:rPr>
          <w:sz w:val="28"/>
          <w:szCs w:val="28"/>
        </w:rPr>
        <w:t>.</w:t>
      </w:r>
    </w:p>
    <w:p w14:paraId="682BCF61" w14:textId="77777777" w:rsidR="00A05E1B" w:rsidRPr="001E7681" w:rsidRDefault="00A05E1B" w:rsidP="00A05E1B">
      <w:pPr>
        <w:spacing w:line="360" w:lineRule="auto"/>
        <w:ind w:firstLine="284"/>
        <w:jc w:val="both"/>
        <w:rPr>
          <w:sz w:val="28"/>
          <w:szCs w:val="28"/>
        </w:rPr>
      </w:pPr>
      <w:r w:rsidRPr="001E7681">
        <w:rPr>
          <w:sz w:val="28"/>
          <w:szCs w:val="28"/>
        </w:rPr>
        <w:t>Обозначим</w:t>
      </w:r>
    </w:p>
    <w:p w14:paraId="73BFAF2D" w14:textId="77777777" w:rsidR="00A05E1B" w:rsidRDefault="00A05E1B" w:rsidP="00A05E1B">
      <w:pPr>
        <w:spacing w:line="360" w:lineRule="auto"/>
        <w:ind w:firstLine="284"/>
        <w:jc w:val="center"/>
        <w:rPr>
          <w:sz w:val="28"/>
          <w:szCs w:val="28"/>
        </w:rPr>
      </w:pPr>
      <w:r w:rsidRPr="001E7681">
        <w:rPr>
          <w:position w:val="-20"/>
          <w:sz w:val="28"/>
          <w:szCs w:val="28"/>
        </w:rPr>
        <w:object w:dxaOrig="1359" w:dyaOrig="460" w14:anchorId="53341F48">
          <v:shape id="_x0000_i1179" type="#_x0000_t75" style="width:68.25pt;height:23.25pt" o:ole="">
            <v:imagedata r:id="rId75" o:title=""/>
          </v:shape>
          <o:OLEObject Type="Embed" ProgID="Equation.3" ShapeID="_x0000_i1179" DrawAspect="Content" ObjectID="_1746803561" r:id="rId76"/>
        </w:object>
      </w:r>
      <w:r w:rsidRPr="001E7681">
        <w:rPr>
          <w:sz w:val="28"/>
          <w:szCs w:val="28"/>
        </w:rPr>
        <w:t xml:space="preserve">  </w:t>
      </w:r>
      <w:r w:rsidRPr="00864375">
        <w:rPr>
          <w:sz w:val="28"/>
          <w:szCs w:val="28"/>
        </w:rPr>
        <w:t xml:space="preserve"> (</w:t>
      </w:r>
      <w:r w:rsidRPr="00864375">
        <w:rPr>
          <w:sz w:val="28"/>
          <w:szCs w:val="28"/>
          <w:lang w:val="en-US"/>
        </w:rPr>
        <w:t>j</w:t>
      </w:r>
      <w:r w:rsidRPr="00864375">
        <w:rPr>
          <w:sz w:val="28"/>
          <w:szCs w:val="28"/>
        </w:rPr>
        <w:t xml:space="preserve">=1, </w:t>
      </w:r>
      <w:proofErr w:type="gramStart"/>
      <w:r w:rsidRPr="00864375">
        <w:rPr>
          <w:sz w:val="28"/>
          <w:szCs w:val="28"/>
        </w:rPr>
        <w:t>2,…</w:t>
      </w:r>
      <w:proofErr w:type="gramEnd"/>
      <w:r w:rsidRPr="00864375">
        <w:rPr>
          <w:sz w:val="28"/>
          <w:szCs w:val="28"/>
        </w:rPr>
        <w:t>,</w:t>
      </w:r>
      <w:r w:rsidRPr="00864375">
        <w:rPr>
          <w:sz w:val="28"/>
          <w:szCs w:val="28"/>
          <w:lang w:val="en-US"/>
        </w:rPr>
        <w:t>n</w:t>
      </w:r>
      <w:r w:rsidRPr="0086437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1BB0439E" w14:textId="22699E78" w:rsidR="00A05E1B" w:rsidRPr="001E7681" w:rsidRDefault="00A05E1B" w:rsidP="00A05E1B">
      <w:pPr>
        <w:spacing w:line="360" w:lineRule="auto"/>
        <w:ind w:firstLine="680"/>
        <w:rPr>
          <w:sz w:val="28"/>
          <w:szCs w:val="28"/>
        </w:rPr>
      </w:pPr>
      <w:r w:rsidRPr="001E7681">
        <w:rPr>
          <w:sz w:val="28"/>
          <w:szCs w:val="28"/>
        </w:rPr>
        <w:t xml:space="preserve">Если </w:t>
      </w:r>
      <w:proofErr w:type="spellStart"/>
      <w:r w:rsidRPr="00A05E1B">
        <w:rPr>
          <w:i/>
          <w:sz w:val="44"/>
          <w:szCs w:val="44"/>
          <w:lang w:val="en-US"/>
        </w:rPr>
        <w:t>q</w:t>
      </w:r>
      <w:r w:rsidRPr="00A05E1B">
        <w:rPr>
          <w:i/>
          <w:sz w:val="44"/>
          <w:szCs w:val="44"/>
          <w:vertAlign w:val="subscript"/>
          <w:lang w:val="en-US"/>
        </w:rPr>
        <w:t>j</w:t>
      </w:r>
      <w:proofErr w:type="spellEnd"/>
      <w:r w:rsidRPr="00A05E1B">
        <w:rPr>
          <w:i/>
          <w:sz w:val="44"/>
          <w:szCs w:val="44"/>
        </w:rPr>
        <w:t xml:space="preserve"> = </w:t>
      </w:r>
      <w:proofErr w:type="spellStart"/>
      <w:r w:rsidRPr="00A05E1B">
        <w:rPr>
          <w:i/>
          <w:sz w:val="44"/>
          <w:szCs w:val="44"/>
          <w:lang w:val="en-US"/>
        </w:rPr>
        <w:t>q</w:t>
      </w:r>
      <w:r w:rsidRPr="00A05E1B">
        <w:rPr>
          <w:i/>
          <w:sz w:val="44"/>
          <w:szCs w:val="44"/>
          <w:vertAlign w:val="subscript"/>
          <w:lang w:val="en-US"/>
        </w:rPr>
        <w:t>kj</w:t>
      </w:r>
      <w:proofErr w:type="spellEnd"/>
      <w:r w:rsidRPr="00A05E1B">
        <w:rPr>
          <w:i/>
          <w:sz w:val="44"/>
          <w:szCs w:val="44"/>
        </w:rPr>
        <w:t>,</w:t>
      </w:r>
      <w:r w:rsidRPr="001E7681">
        <w:rPr>
          <w:b/>
          <w:sz w:val="28"/>
          <w:szCs w:val="28"/>
        </w:rPr>
        <w:t xml:space="preserve"> </w:t>
      </w:r>
      <w:r w:rsidRPr="001E7681">
        <w:rPr>
          <w:sz w:val="28"/>
          <w:szCs w:val="28"/>
        </w:rPr>
        <w:t>а мы выбрали</w:t>
      </w:r>
      <w:r w:rsidRPr="001E7681">
        <w:rPr>
          <w:b/>
          <w:sz w:val="28"/>
          <w:szCs w:val="28"/>
        </w:rPr>
        <w:t xml:space="preserve"> </w:t>
      </w:r>
      <w:proofErr w:type="spellStart"/>
      <w:r w:rsidRPr="00A05E1B">
        <w:rPr>
          <w:i/>
          <w:sz w:val="44"/>
          <w:szCs w:val="44"/>
          <w:lang w:val="en-US"/>
        </w:rPr>
        <w:t>q</w:t>
      </w:r>
      <w:r w:rsidRPr="00A05E1B">
        <w:rPr>
          <w:i/>
          <w:sz w:val="44"/>
          <w:szCs w:val="44"/>
          <w:vertAlign w:val="subscript"/>
          <w:lang w:val="en-US"/>
        </w:rPr>
        <w:t>ij</w:t>
      </w:r>
      <w:proofErr w:type="spellEnd"/>
      <w:r w:rsidRPr="00A05E1B">
        <w:rPr>
          <w:i/>
          <w:sz w:val="44"/>
          <w:szCs w:val="44"/>
        </w:rPr>
        <w:t xml:space="preserve">, </w:t>
      </w:r>
      <w:r w:rsidRPr="00A05E1B">
        <w:rPr>
          <w:i/>
          <w:sz w:val="44"/>
          <w:szCs w:val="44"/>
          <w:lang w:val="en-US"/>
        </w:rPr>
        <w:t>k</w:t>
      </w:r>
      <w:r w:rsidRPr="00A05E1B">
        <w:rPr>
          <w:i/>
          <w:sz w:val="44"/>
          <w:szCs w:val="44"/>
        </w:rPr>
        <w:t>≠</w:t>
      </w:r>
      <w:proofErr w:type="spellStart"/>
      <w:r w:rsidRPr="00A05E1B">
        <w:rPr>
          <w:i/>
          <w:sz w:val="44"/>
          <w:szCs w:val="44"/>
          <w:lang w:val="en-US"/>
        </w:rPr>
        <w:t>i</w:t>
      </w:r>
      <w:proofErr w:type="spellEnd"/>
      <w:r w:rsidRPr="00A05E1B">
        <w:rPr>
          <w:b/>
          <w:sz w:val="44"/>
          <w:szCs w:val="44"/>
        </w:rPr>
        <w:t>,</w:t>
      </w:r>
      <w:r w:rsidRPr="001E7681">
        <w:rPr>
          <w:b/>
          <w:sz w:val="28"/>
          <w:szCs w:val="28"/>
        </w:rPr>
        <w:t xml:space="preserve"> </w:t>
      </w:r>
      <w:r w:rsidRPr="001E7681">
        <w:rPr>
          <w:sz w:val="28"/>
          <w:szCs w:val="28"/>
        </w:rPr>
        <w:t>то мы недополучили (</w:t>
      </w:r>
      <w:proofErr w:type="gramStart"/>
      <w:r w:rsidRPr="001E7681">
        <w:rPr>
          <w:sz w:val="28"/>
          <w:szCs w:val="28"/>
        </w:rPr>
        <w:t xml:space="preserve">доход) </w:t>
      </w:r>
      <w:r w:rsidRPr="00A05E1B">
        <w:rPr>
          <w:sz w:val="28"/>
          <w:szCs w:val="28"/>
        </w:rPr>
        <w:t xml:space="preserve">  </w:t>
      </w:r>
      <w:proofErr w:type="gramEnd"/>
      <w:r w:rsidRPr="00A05E1B">
        <w:rPr>
          <w:sz w:val="28"/>
          <w:szCs w:val="28"/>
        </w:rPr>
        <w:t xml:space="preserve">         </w:t>
      </w:r>
      <w:proofErr w:type="spellStart"/>
      <w:r w:rsidRPr="00A05E1B">
        <w:rPr>
          <w:i/>
          <w:sz w:val="44"/>
          <w:szCs w:val="44"/>
          <w:lang w:val="en-US"/>
        </w:rPr>
        <w:t>q</w:t>
      </w:r>
      <w:r w:rsidRPr="00A05E1B">
        <w:rPr>
          <w:i/>
          <w:sz w:val="44"/>
          <w:szCs w:val="44"/>
          <w:vertAlign w:val="subscript"/>
          <w:lang w:val="en-US"/>
        </w:rPr>
        <w:t>j</w:t>
      </w:r>
      <w:proofErr w:type="spellEnd"/>
      <w:r w:rsidRPr="00A05E1B">
        <w:rPr>
          <w:i/>
          <w:sz w:val="44"/>
          <w:szCs w:val="44"/>
        </w:rPr>
        <w:t xml:space="preserve"> – </w:t>
      </w:r>
      <w:proofErr w:type="spellStart"/>
      <w:r w:rsidRPr="00A05E1B">
        <w:rPr>
          <w:i/>
          <w:sz w:val="44"/>
          <w:szCs w:val="44"/>
          <w:lang w:val="en-US"/>
        </w:rPr>
        <w:t>q</w:t>
      </w:r>
      <w:r w:rsidRPr="00A05E1B">
        <w:rPr>
          <w:i/>
          <w:sz w:val="44"/>
          <w:szCs w:val="44"/>
          <w:vertAlign w:val="subscript"/>
          <w:lang w:val="en-US"/>
        </w:rPr>
        <w:t>ij</w:t>
      </w:r>
      <w:proofErr w:type="spellEnd"/>
      <w:r w:rsidRPr="00A05E1B">
        <w:rPr>
          <w:b/>
          <w:sz w:val="44"/>
          <w:szCs w:val="44"/>
        </w:rPr>
        <w:t>.</w:t>
      </w:r>
      <w:r w:rsidRPr="001E7681">
        <w:rPr>
          <w:b/>
          <w:sz w:val="28"/>
          <w:szCs w:val="28"/>
        </w:rPr>
        <w:t xml:space="preserve"> </w:t>
      </w:r>
      <w:r w:rsidRPr="001E7681">
        <w:rPr>
          <w:sz w:val="28"/>
          <w:szCs w:val="28"/>
        </w:rPr>
        <w:t xml:space="preserve">Эта величина может служить мерой риска (в данном случае – риска «недополучения дохода»). Итак, величина   </w:t>
      </w:r>
      <w:proofErr w:type="spellStart"/>
      <w:r w:rsidRPr="00A05E1B">
        <w:rPr>
          <w:i/>
          <w:sz w:val="44"/>
          <w:szCs w:val="44"/>
          <w:lang w:val="en-US"/>
        </w:rPr>
        <w:t>r</w:t>
      </w:r>
      <w:r w:rsidRPr="00A05E1B">
        <w:rPr>
          <w:i/>
          <w:sz w:val="44"/>
          <w:szCs w:val="44"/>
          <w:vertAlign w:val="subscript"/>
          <w:lang w:val="en-US"/>
        </w:rPr>
        <w:t>ij</w:t>
      </w:r>
      <w:proofErr w:type="spellEnd"/>
      <w:r w:rsidRPr="00A05E1B">
        <w:rPr>
          <w:i/>
          <w:sz w:val="44"/>
          <w:szCs w:val="44"/>
        </w:rPr>
        <w:t xml:space="preserve"> = </w:t>
      </w:r>
      <w:proofErr w:type="spellStart"/>
      <w:r w:rsidRPr="00A05E1B">
        <w:rPr>
          <w:i/>
          <w:sz w:val="44"/>
          <w:szCs w:val="44"/>
          <w:lang w:val="en-US"/>
        </w:rPr>
        <w:t>q</w:t>
      </w:r>
      <w:r w:rsidRPr="00A05E1B">
        <w:rPr>
          <w:i/>
          <w:sz w:val="44"/>
          <w:szCs w:val="44"/>
          <w:vertAlign w:val="subscript"/>
          <w:lang w:val="en-US"/>
        </w:rPr>
        <w:t>j</w:t>
      </w:r>
      <w:proofErr w:type="spellEnd"/>
      <w:r w:rsidRPr="00A05E1B">
        <w:rPr>
          <w:i/>
          <w:sz w:val="44"/>
          <w:szCs w:val="44"/>
        </w:rPr>
        <w:t xml:space="preserve"> – </w:t>
      </w:r>
      <w:proofErr w:type="spellStart"/>
      <w:r w:rsidRPr="00A05E1B">
        <w:rPr>
          <w:i/>
          <w:sz w:val="44"/>
          <w:szCs w:val="44"/>
          <w:lang w:val="en-US"/>
        </w:rPr>
        <w:t>q</w:t>
      </w:r>
      <w:r w:rsidRPr="00A05E1B">
        <w:rPr>
          <w:i/>
          <w:sz w:val="44"/>
          <w:szCs w:val="44"/>
          <w:vertAlign w:val="subscript"/>
          <w:lang w:val="en-US"/>
        </w:rPr>
        <w:t>ij</w:t>
      </w:r>
      <w:proofErr w:type="spellEnd"/>
      <w:r w:rsidRPr="001E7681">
        <w:rPr>
          <w:sz w:val="28"/>
          <w:szCs w:val="28"/>
        </w:rPr>
        <w:t xml:space="preserve"> опред</w:t>
      </w:r>
      <w:r w:rsidRPr="001E7681">
        <w:rPr>
          <w:sz w:val="28"/>
          <w:szCs w:val="28"/>
        </w:rPr>
        <w:t>е</w:t>
      </w:r>
      <w:r w:rsidRPr="001E7681">
        <w:rPr>
          <w:sz w:val="28"/>
          <w:szCs w:val="28"/>
        </w:rPr>
        <w:t xml:space="preserve">ляет риск, сопутствующий принятию </w:t>
      </w:r>
      <w:proofErr w:type="spellStart"/>
      <w:r w:rsidRPr="00864375">
        <w:rPr>
          <w:i/>
          <w:sz w:val="28"/>
          <w:szCs w:val="28"/>
          <w:lang w:val="en-US"/>
        </w:rPr>
        <w:t>i</w:t>
      </w:r>
      <w:proofErr w:type="spellEnd"/>
      <w:r w:rsidRPr="001E7681">
        <w:rPr>
          <w:sz w:val="28"/>
          <w:szCs w:val="28"/>
        </w:rPr>
        <w:t>-го решения в случае наступл</w:t>
      </w:r>
      <w:r w:rsidRPr="001E7681">
        <w:rPr>
          <w:sz w:val="28"/>
          <w:szCs w:val="28"/>
        </w:rPr>
        <w:t>е</w:t>
      </w:r>
      <w:r w:rsidRPr="001E7681">
        <w:rPr>
          <w:sz w:val="28"/>
          <w:szCs w:val="28"/>
        </w:rPr>
        <w:t xml:space="preserve">ния </w:t>
      </w:r>
      <w:r w:rsidRPr="00864375">
        <w:rPr>
          <w:i/>
          <w:sz w:val="28"/>
          <w:szCs w:val="28"/>
          <w:lang w:val="en-US"/>
        </w:rPr>
        <w:t>j</w:t>
      </w:r>
      <w:r w:rsidRPr="00864375">
        <w:rPr>
          <w:i/>
          <w:sz w:val="28"/>
          <w:szCs w:val="28"/>
        </w:rPr>
        <w:t>-</w:t>
      </w:r>
      <w:r w:rsidRPr="001E7681">
        <w:rPr>
          <w:sz w:val="28"/>
          <w:szCs w:val="28"/>
        </w:rPr>
        <w:t>ой ситуации.</w:t>
      </w:r>
    </w:p>
    <w:p w14:paraId="541EB806" w14:textId="77777777" w:rsidR="00A05E1B" w:rsidRPr="001E7681" w:rsidRDefault="00A05E1B" w:rsidP="00A05E1B">
      <w:pPr>
        <w:spacing w:line="360" w:lineRule="auto"/>
        <w:ind w:firstLine="680"/>
        <w:jc w:val="both"/>
        <w:rPr>
          <w:sz w:val="28"/>
          <w:szCs w:val="28"/>
        </w:rPr>
      </w:pPr>
      <w:r w:rsidRPr="001E7681">
        <w:rPr>
          <w:sz w:val="28"/>
          <w:szCs w:val="28"/>
        </w:rPr>
        <w:t>Соответствующая матрица</w:t>
      </w:r>
    </w:p>
    <w:p w14:paraId="39869DCA" w14:textId="77777777" w:rsidR="00A05E1B" w:rsidRPr="001E7681" w:rsidRDefault="00A05E1B" w:rsidP="00A05E1B">
      <w:pPr>
        <w:spacing w:line="360" w:lineRule="auto"/>
        <w:ind w:firstLine="284"/>
        <w:jc w:val="center"/>
        <w:rPr>
          <w:sz w:val="28"/>
          <w:szCs w:val="28"/>
        </w:rPr>
      </w:pPr>
      <w:r w:rsidRPr="001E7681">
        <w:rPr>
          <w:position w:val="-78"/>
          <w:sz w:val="28"/>
          <w:szCs w:val="28"/>
        </w:rPr>
        <w:object w:dxaOrig="2659" w:dyaOrig="1700" w14:anchorId="11A0FD8D">
          <v:shape id="_x0000_i1180" type="#_x0000_t75" style="width:132.75pt;height:84.75pt" o:ole="">
            <v:imagedata r:id="rId77" o:title=""/>
          </v:shape>
          <o:OLEObject Type="Embed" ProgID="Equation.3" ShapeID="_x0000_i1180" DrawAspect="Content" ObjectID="_1746803562" r:id="rId78"/>
        </w:object>
      </w:r>
    </w:p>
    <w:p w14:paraId="7C601F87" w14:textId="77777777" w:rsidR="00A05E1B" w:rsidRDefault="00A05E1B" w:rsidP="00A05E1B">
      <w:pPr>
        <w:spacing w:line="360" w:lineRule="auto"/>
        <w:ind w:firstLine="284"/>
        <w:rPr>
          <w:sz w:val="28"/>
          <w:szCs w:val="28"/>
        </w:rPr>
      </w:pPr>
      <w:r w:rsidRPr="001E7681">
        <w:rPr>
          <w:sz w:val="28"/>
          <w:szCs w:val="28"/>
        </w:rPr>
        <w:t xml:space="preserve">называется </w:t>
      </w:r>
      <w:r w:rsidRPr="00864375">
        <w:rPr>
          <w:b/>
          <w:i/>
          <w:sz w:val="28"/>
          <w:szCs w:val="28"/>
        </w:rPr>
        <w:t>матрицей рисков</w:t>
      </w:r>
      <w:r w:rsidRPr="001E7681">
        <w:rPr>
          <w:sz w:val="28"/>
          <w:szCs w:val="28"/>
        </w:rPr>
        <w:t>.</w:t>
      </w:r>
    </w:p>
    <w:p w14:paraId="4ABFC732" w14:textId="77777777" w:rsidR="00A05E1B" w:rsidRPr="001E7681" w:rsidRDefault="00A05E1B" w:rsidP="00A05E1B">
      <w:pPr>
        <w:spacing w:line="360" w:lineRule="auto"/>
        <w:ind w:firstLine="680"/>
        <w:rPr>
          <w:sz w:val="28"/>
          <w:szCs w:val="28"/>
        </w:rPr>
      </w:pPr>
      <w:r w:rsidRPr="00451545">
        <w:rPr>
          <w:b/>
          <w:sz w:val="28"/>
          <w:szCs w:val="28"/>
        </w:rPr>
        <w:t xml:space="preserve">Правило Вальда </w:t>
      </w:r>
      <w:r w:rsidRPr="00451545">
        <w:rPr>
          <w:sz w:val="28"/>
          <w:szCs w:val="28"/>
        </w:rPr>
        <w:t>(</w:t>
      </w:r>
      <w:r w:rsidRPr="001E7681">
        <w:rPr>
          <w:sz w:val="28"/>
          <w:szCs w:val="28"/>
        </w:rPr>
        <w:t>это правило иногда называют правилом кра</w:t>
      </w:r>
      <w:r w:rsidRPr="001E7681">
        <w:rPr>
          <w:sz w:val="28"/>
          <w:szCs w:val="28"/>
        </w:rPr>
        <w:t>й</w:t>
      </w:r>
      <w:r w:rsidRPr="001E7681">
        <w:rPr>
          <w:sz w:val="28"/>
          <w:szCs w:val="28"/>
        </w:rPr>
        <w:t>него пессимизма)</w:t>
      </w:r>
    </w:p>
    <w:p w14:paraId="3A49A148" w14:textId="77777777" w:rsidR="00A05E1B" w:rsidRPr="00864375" w:rsidRDefault="00A05E1B" w:rsidP="00A05E1B">
      <w:pPr>
        <w:spacing w:line="360" w:lineRule="auto"/>
        <w:ind w:firstLine="680"/>
        <w:rPr>
          <w:i/>
          <w:sz w:val="28"/>
          <w:szCs w:val="28"/>
        </w:rPr>
      </w:pPr>
      <w:r w:rsidRPr="001E7681">
        <w:rPr>
          <w:sz w:val="28"/>
          <w:szCs w:val="28"/>
        </w:rPr>
        <w:t xml:space="preserve">Обозначим  </w:t>
      </w:r>
    </w:p>
    <w:p w14:paraId="35BD1203" w14:textId="1606B145" w:rsidR="00A05E1B" w:rsidRPr="001E7681" w:rsidRDefault="00A05E1B" w:rsidP="00A05E1B">
      <w:pPr>
        <w:spacing w:line="360" w:lineRule="auto"/>
        <w:ind w:firstLine="680"/>
        <w:jc w:val="right"/>
        <w:rPr>
          <w:sz w:val="28"/>
          <w:szCs w:val="28"/>
        </w:rPr>
      </w:pPr>
      <w:r w:rsidRPr="00A05E1B">
        <w:rPr>
          <w:i/>
          <w:position w:val="-22"/>
          <w:sz w:val="48"/>
          <w:szCs w:val="48"/>
        </w:rPr>
        <w:object w:dxaOrig="1280" w:dyaOrig="480" w14:anchorId="5A9B19B9">
          <v:shape id="_x0000_i1183" type="#_x0000_t75" style="width:143.25pt;height:54pt" o:ole="">
            <v:imagedata r:id="rId79" o:title=""/>
          </v:shape>
          <o:OLEObject Type="Embed" ProgID="Equation.3" ShapeID="_x0000_i1183" DrawAspect="Content" ObjectID="_1746803563" r:id="rId80"/>
        </w:object>
      </w:r>
      <w:r w:rsidRPr="00A05E1B">
        <w:rPr>
          <w:sz w:val="28"/>
          <w:szCs w:val="28"/>
        </w:rPr>
        <w:t xml:space="preserve">      </w:t>
      </w:r>
      <w:r w:rsidRPr="001E7681">
        <w:rPr>
          <w:sz w:val="28"/>
          <w:szCs w:val="28"/>
        </w:rPr>
        <w:t xml:space="preserve">                                          </w:t>
      </w:r>
      <w:r w:rsidRPr="00864375">
        <w:rPr>
          <w:sz w:val="28"/>
          <w:szCs w:val="28"/>
        </w:rPr>
        <w:t>(4.2.1.)</w:t>
      </w:r>
    </w:p>
    <w:p w14:paraId="3168C22D" w14:textId="77777777" w:rsidR="00A05E1B" w:rsidRPr="001E7681" w:rsidRDefault="00A05E1B" w:rsidP="00A05E1B">
      <w:pPr>
        <w:spacing w:line="360" w:lineRule="auto"/>
        <w:ind w:firstLine="680"/>
        <w:rPr>
          <w:sz w:val="28"/>
          <w:szCs w:val="28"/>
        </w:rPr>
      </w:pPr>
      <w:r w:rsidRPr="001E7681">
        <w:rPr>
          <w:sz w:val="28"/>
          <w:szCs w:val="28"/>
        </w:rPr>
        <w:t xml:space="preserve">Правило Вальда рекомендует выбрать такое решение </w:t>
      </w:r>
      <w:proofErr w:type="spellStart"/>
      <w:r w:rsidRPr="00864375">
        <w:rPr>
          <w:i/>
          <w:sz w:val="28"/>
          <w:szCs w:val="28"/>
          <w:lang w:val="en-US"/>
        </w:rPr>
        <w:t>i</w:t>
      </w:r>
      <w:proofErr w:type="spellEnd"/>
      <w:r w:rsidRPr="00864375">
        <w:rPr>
          <w:i/>
          <w:sz w:val="28"/>
          <w:szCs w:val="28"/>
          <w:vertAlign w:val="subscript"/>
        </w:rPr>
        <w:t>0</w:t>
      </w:r>
      <w:r w:rsidRPr="001E7681">
        <w:rPr>
          <w:sz w:val="28"/>
          <w:szCs w:val="28"/>
        </w:rPr>
        <w:t>, при к</w:t>
      </w:r>
      <w:r w:rsidRPr="001E7681">
        <w:rPr>
          <w:sz w:val="28"/>
          <w:szCs w:val="28"/>
        </w:rPr>
        <w:t>о</w:t>
      </w:r>
      <w:r w:rsidRPr="001E7681">
        <w:rPr>
          <w:sz w:val="28"/>
          <w:szCs w:val="28"/>
        </w:rPr>
        <w:t xml:space="preserve">тором </w:t>
      </w:r>
      <w:r w:rsidRPr="00864375">
        <w:rPr>
          <w:i/>
          <w:sz w:val="28"/>
          <w:szCs w:val="28"/>
          <w:lang w:val="en-US"/>
        </w:rPr>
        <w:t>a</w:t>
      </w:r>
      <w:r w:rsidRPr="00864375">
        <w:rPr>
          <w:i/>
          <w:sz w:val="28"/>
          <w:szCs w:val="28"/>
          <w:vertAlign w:val="subscript"/>
          <w:lang w:val="en-US"/>
        </w:rPr>
        <w:t>i</w:t>
      </w:r>
      <w:r w:rsidRPr="00864375">
        <w:rPr>
          <w:i/>
          <w:sz w:val="28"/>
          <w:szCs w:val="28"/>
        </w:rPr>
        <w:t xml:space="preserve"> </w:t>
      </w:r>
      <w:r w:rsidRPr="001E7681">
        <w:rPr>
          <w:sz w:val="28"/>
          <w:szCs w:val="28"/>
        </w:rPr>
        <w:t xml:space="preserve">является максимальным, т.е. </w:t>
      </w:r>
    </w:p>
    <w:p w14:paraId="7F85000C" w14:textId="77777777" w:rsidR="00A05E1B" w:rsidRDefault="00A05E1B" w:rsidP="00A05E1B">
      <w:pPr>
        <w:spacing w:line="360" w:lineRule="auto"/>
        <w:ind w:firstLine="284"/>
        <w:rPr>
          <w:sz w:val="28"/>
          <w:szCs w:val="28"/>
        </w:rPr>
      </w:pPr>
      <w:r w:rsidRPr="001E7681">
        <w:rPr>
          <w:position w:val="-22"/>
          <w:sz w:val="28"/>
          <w:szCs w:val="28"/>
        </w:rPr>
        <w:object w:dxaOrig="1880" w:dyaOrig="480" w14:anchorId="0B36A760">
          <v:shape id="_x0000_i1184" type="#_x0000_t75" style="width:207.75pt;height:53.25pt" o:ole="">
            <v:imagedata r:id="rId81" o:title=""/>
          </v:shape>
          <o:OLEObject Type="Embed" ProgID="Equation.3" ShapeID="_x0000_i1184" DrawAspect="Content" ObjectID="_1746803564" r:id="rId82"/>
        </w:object>
      </w:r>
      <w:r>
        <w:rPr>
          <w:sz w:val="28"/>
          <w:szCs w:val="28"/>
        </w:rPr>
        <w:t>.</w:t>
      </w:r>
      <w:r w:rsidRPr="001E7681">
        <w:rPr>
          <w:sz w:val="28"/>
          <w:szCs w:val="28"/>
        </w:rPr>
        <w:t xml:space="preserve">                </w:t>
      </w:r>
    </w:p>
    <w:p w14:paraId="2C5FD4BB" w14:textId="77777777" w:rsidR="00A05E1B" w:rsidRDefault="00A05E1B" w:rsidP="00A05E1B">
      <w:pPr>
        <w:spacing w:line="360" w:lineRule="auto"/>
        <w:jc w:val="both"/>
        <w:rPr>
          <w:i/>
          <w:sz w:val="28"/>
          <w:szCs w:val="28"/>
        </w:rPr>
      </w:pPr>
      <w:r w:rsidRPr="001E7681">
        <w:rPr>
          <w:sz w:val="28"/>
          <w:szCs w:val="28"/>
        </w:rPr>
        <w:t>Можно сказать, что правило Вальда отражает психологию чел</w:t>
      </w:r>
      <w:r w:rsidRPr="001E7681">
        <w:rPr>
          <w:sz w:val="28"/>
          <w:szCs w:val="28"/>
        </w:rPr>
        <w:t>о</w:t>
      </w:r>
      <w:r w:rsidRPr="001E7681">
        <w:rPr>
          <w:sz w:val="28"/>
          <w:szCs w:val="28"/>
        </w:rPr>
        <w:t>века, «ожидающего худшего»: какое бы он не принял решение, реал</w:t>
      </w:r>
      <w:r w:rsidRPr="001E7681">
        <w:rPr>
          <w:sz w:val="28"/>
          <w:szCs w:val="28"/>
        </w:rPr>
        <w:t>и</w:t>
      </w:r>
      <w:r w:rsidRPr="001E7681">
        <w:rPr>
          <w:sz w:val="28"/>
          <w:szCs w:val="28"/>
        </w:rPr>
        <w:t>зуется именно та ситуация, которая предполагает наименьший (наихудший</w:t>
      </w:r>
      <w:r>
        <w:rPr>
          <w:sz w:val="28"/>
          <w:szCs w:val="28"/>
        </w:rPr>
        <w:t>)</w:t>
      </w:r>
      <w:r w:rsidRPr="001E7681">
        <w:rPr>
          <w:sz w:val="28"/>
          <w:szCs w:val="28"/>
        </w:rPr>
        <w:t xml:space="preserve"> результат, что отражено в формуле </w:t>
      </w:r>
      <w:r w:rsidRPr="00864375">
        <w:rPr>
          <w:sz w:val="28"/>
          <w:szCs w:val="28"/>
        </w:rPr>
        <w:t>(4.2.1)</w:t>
      </w:r>
      <w:r w:rsidRPr="001E7681">
        <w:rPr>
          <w:b/>
          <w:sz w:val="28"/>
          <w:szCs w:val="28"/>
        </w:rPr>
        <w:t>.</w:t>
      </w:r>
      <w:r w:rsidRPr="001E7681">
        <w:rPr>
          <w:sz w:val="28"/>
          <w:szCs w:val="28"/>
        </w:rPr>
        <w:t xml:space="preserve"> Принимая решение, в соответствие с формулой </w:t>
      </w:r>
      <w:r w:rsidRPr="00864375">
        <w:rPr>
          <w:sz w:val="28"/>
          <w:szCs w:val="28"/>
        </w:rPr>
        <w:t>(4.2.2),</w:t>
      </w:r>
      <w:r w:rsidRPr="001E7681">
        <w:rPr>
          <w:sz w:val="28"/>
          <w:szCs w:val="28"/>
        </w:rPr>
        <w:t xml:space="preserve"> мы выбираем «лучшее среди худших». Но, так или иначе, правило Вальда позволяет изб</w:t>
      </w:r>
      <w:r w:rsidRPr="001E7681">
        <w:rPr>
          <w:sz w:val="28"/>
          <w:szCs w:val="28"/>
        </w:rPr>
        <w:t>е</w:t>
      </w:r>
      <w:r w:rsidRPr="001E7681">
        <w:rPr>
          <w:sz w:val="28"/>
          <w:szCs w:val="28"/>
        </w:rPr>
        <w:t xml:space="preserve">жать </w:t>
      </w:r>
      <w:r w:rsidRPr="00864375">
        <w:rPr>
          <w:i/>
          <w:sz w:val="28"/>
          <w:szCs w:val="28"/>
        </w:rPr>
        <w:t>(</w:t>
      </w:r>
      <w:r w:rsidRPr="00864375">
        <w:rPr>
          <w:i/>
          <w:sz w:val="28"/>
          <w:szCs w:val="28"/>
          <w:lang w:val="en-US"/>
        </w:rPr>
        <w:t>n</w:t>
      </w:r>
      <w:r w:rsidRPr="00864375">
        <w:rPr>
          <w:i/>
          <w:sz w:val="28"/>
          <w:szCs w:val="28"/>
        </w:rPr>
        <w:t>-1)</w:t>
      </w:r>
      <w:r w:rsidRPr="001E7681">
        <w:rPr>
          <w:sz w:val="28"/>
          <w:szCs w:val="28"/>
        </w:rPr>
        <w:t xml:space="preserve"> наихудших исходов из </w:t>
      </w:r>
      <w:r w:rsidRPr="00864375">
        <w:rPr>
          <w:i/>
          <w:sz w:val="28"/>
          <w:szCs w:val="28"/>
        </w:rPr>
        <w:t>(</w:t>
      </w:r>
      <w:r w:rsidRPr="00864375">
        <w:rPr>
          <w:i/>
          <w:sz w:val="28"/>
          <w:szCs w:val="28"/>
          <w:lang w:val="en-US"/>
        </w:rPr>
        <w:t>m</w:t>
      </w:r>
      <w:r w:rsidRPr="001F5EE0">
        <w:rPr>
          <w:sz w:val="28"/>
          <w:szCs w:val="28"/>
        </w:rPr>
        <w:t xml:space="preserve"> </w:t>
      </w:r>
      <w:r w:rsidRPr="001F5EE0">
        <w:rPr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864375">
        <w:rPr>
          <w:i/>
          <w:sz w:val="28"/>
          <w:szCs w:val="28"/>
          <w:lang w:val="en-US"/>
        </w:rPr>
        <w:t>n</w:t>
      </w:r>
      <w:r w:rsidRPr="001E7681">
        <w:rPr>
          <w:b/>
          <w:sz w:val="28"/>
          <w:szCs w:val="28"/>
        </w:rPr>
        <w:t xml:space="preserve">) </w:t>
      </w:r>
      <w:r w:rsidRPr="001E7681">
        <w:rPr>
          <w:sz w:val="28"/>
          <w:szCs w:val="28"/>
        </w:rPr>
        <w:t>исходов, заданных матрицей последс</w:t>
      </w:r>
      <w:r w:rsidRPr="001E7681">
        <w:rPr>
          <w:sz w:val="28"/>
          <w:szCs w:val="28"/>
        </w:rPr>
        <w:t>т</w:t>
      </w:r>
      <w:r w:rsidRPr="001E7681">
        <w:rPr>
          <w:sz w:val="28"/>
          <w:szCs w:val="28"/>
        </w:rPr>
        <w:t xml:space="preserve">вий </w:t>
      </w:r>
      <w:r w:rsidRPr="001F5EE0">
        <w:rPr>
          <w:i/>
          <w:sz w:val="28"/>
          <w:szCs w:val="28"/>
          <w:lang w:val="en-US"/>
        </w:rPr>
        <w:t>Q</w:t>
      </w:r>
      <w:r w:rsidRPr="001F5EE0">
        <w:rPr>
          <w:i/>
          <w:sz w:val="28"/>
          <w:szCs w:val="28"/>
        </w:rPr>
        <w:t>.</w:t>
      </w:r>
    </w:p>
    <w:p w14:paraId="0E95BF7D" w14:textId="69265B2F" w:rsidR="00A05E1B" w:rsidRPr="001E7681" w:rsidRDefault="00A05E1B" w:rsidP="00A05E1B">
      <w:pPr>
        <w:spacing w:line="360" w:lineRule="auto"/>
        <w:ind w:firstLine="284"/>
        <w:rPr>
          <w:sz w:val="28"/>
          <w:szCs w:val="28"/>
        </w:rPr>
      </w:pPr>
      <w:r w:rsidRPr="001E7681">
        <w:rPr>
          <w:sz w:val="28"/>
          <w:szCs w:val="28"/>
        </w:rPr>
        <w:t xml:space="preserve">                             </w:t>
      </w:r>
    </w:p>
    <w:p w14:paraId="07380486" w14:textId="77777777" w:rsidR="00BC2FB4" w:rsidRPr="00BC2FB4" w:rsidRDefault="00BC2FB4" w:rsidP="00BC2FB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0F2C708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1D2B62">
        <w:rPr>
          <w:rFonts w:ascii="Times New Roman" w:hAnsi="Times New Roman" w:cs="Times New Roman"/>
        </w:rPr>
        <w:t xml:space="preserve">Правила </w:t>
      </w:r>
      <w:proofErr w:type="spellStart"/>
      <w:r w:rsidRPr="001D2B62">
        <w:rPr>
          <w:rFonts w:ascii="Times New Roman" w:hAnsi="Times New Roman" w:cs="Times New Roman"/>
        </w:rPr>
        <w:t>Сэвиджа</w:t>
      </w:r>
      <w:proofErr w:type="spellEnd"/>
      <w:r w:rsidRPr="001D2B62">
        <w:rPr>
          <w:rFonts w:ascii="Times New Roman" w:hAnsi="Times New Roman" w:cs="Times New Roman"/>
        </w:rPr>
        <w:t xml:space="preserve"> и Гурвица.</w:t>
      </w:r>
    </w:p>
    <w:p w14:paraId="4D556D32" w14:textId="77777777" w:rsidR="001D2B62" w:rsidRPr="001D2B62" w:rsidRDefault="001D2B62" w:rsidP="001D2B62">
      <w:pPr>
        <w:spacing w:line="360" w:lineRule="auto"/>
        <w:ind w:left="360"/>
        <w:rPr>
          <w:sz w:val="28"/>
          <w:szCs w:val="28"/>
        </w:rPr>
      </w:pPr>
      <w:r w:rsidRPr="001D2B62">
        <w:rPr>
          <w:b/>
          <w:sz w:val="28"/>
          <w:szCs w:val="28"/>
        </w:rPr>
        <w:t xml:space="preserve">Правило </w:t>
      </w:r>
      <w:proofErr w:type="spellStart"/>
      <w:r w:rsidRPr="001D2B62">
        <w:rPr>
          <w:b/>
          <w:sz w:val="28"/>
          <w:szCs w:val="28"/>
        </w:rPr>
        <w:t>Сэвиджа</w:t>
      </w:r>
      <w:proofErr w:type="spellEnd"/>
      <w:r w:rsidRPr="001D2B62">
        <w:rPr>
          <w:b/>
          <w:sz w:val="28"/>
          <w:szCs w:val="28"/>
        </w:rPr>
        <w:t xml:space="preserve"> </w:t>
      </w:r>
      <w:r w:rsidRPr="001D2B62">
        <w:rPr>
          <w:sz w:val="28"/>
          <w:szCs w:val="28"/>
        </w:rPr>
        <w:t>(Правило минимального риска).</w:t>
      </w:r>
    </w:p>
    <w:p w14:paraId="614B0070" w14:textId="77777777" w:rsidR="001D2B62" w:rsidRPr="001D2B62" w:rsidRDefault="001D2B62" w:rsidP="001D2B62">
      <w:pPr>
        <w:pStyle w:val="aa"/>
        <w:spacing w:line="360" w:lineRule="auto"/>
        <w:jc w:val="both"/>
        <w:rPr>
          <w:sz w:val="28"/>
          <w:szCs w:val="28"/>
        </w:rPr>
      </w:pPr>
      <w:r w:rsidRPr="001D2B62">
        <w:rPr>
          <w:sz w:val="28"/>
          <w:szCs w:val="28"/>
        </w:rPr>
        <w:tab/>
        <w:t>В отличие от предыдущего правила, которое ориентировано на нахождение более или менее оптимального дохода (результата), это правило основано на анализе матрицы рисков и направлено на мин</w:t>
      </w:r>
      <w:r w:rsidRPr="001D2B62">
        <w:rPr>
          <w:sz w:val="28"/>
          <w:szCs w:val="28"/>
        </w:rPr>
        <w:t>и</w:t>
      </w:r>
      <w:r w:rsidRPr="001D2B62">
        <w:rPr>
          <w:sz w:val="28"/>
          <w:szCs w:val="28"/>
        </w:rPr>
        <w:t>мизацию риска.</w:t>
      </w:r>
    </w:p>
    <w:p w14:paraId="155CAA66" w14:textId="77777777" w:rsidR="001D2B62" w:rsidRPr="001D2B62" w:rsidRDefault="001D2B62" w:rsidP="001D2B62">
      <w:pPr>
        <w:spacing w:line="360" w:lineRule="auto"/>
        <w:ind w:left="360"/>
        <w:rPr>
          <w:sz w:val="28"/>
          <w:szCs w:val="28"/>
        </w:rPr>
      </w:pPr>
      <w:r w:rsidRPr="001D2B62">
        <w:rPr>
          <w:sz w:val="28"/>
          <w:szCs w:val="28"/>
        </w:rPr>
        <w:t>Обозначим</w:t>
      </w:r>
    </w:p>
    <w:p w14:paraId="1F01B923" w14:textId="77777777" w:rsidR="001D2B62" w:rsidRPr="001D2B62" w:rsidRDefault="001D2B62" w:rsidP="001D2B62">
      <w:pPr>
        <w:pStyle w:val="aa"/>
        <w:spacing w:line="360" w:lineRule="auto"/>
        <w:jc w:val="center"/>
        <w:rPr>
          <w:sz w:val="28"/>
          <w:szCs w:val="28"/>
        </w:rPr>
      </w:pPr>
      <w:r w:rsidRPr="001E7681">
        <w:rPr>
          <w:position w:val="-22"/>
        </w:rPr>
        <w:object w:dxaOrig="2960" w:dyaOrig="460" w14:anchorId="1D088D07">
          <v:shape id="_x0000_i1191" type="#_x0000_t75" style="width:175.5pt;height:27.75pt" o:ole="">
            <v:imagedata r:id="rId83" o:title=""/>
          </v:shape>
          <o:OLEObject Type="Embed" ProgID="Equation.3" ShapeID="_x0000_i1191" DrawAspect="Content" ObjectID="_1746803565" r:id="rId84"/>
        </w:object>
      </w:r>
      <w:r w:rsidRPr="000065FB">
        <w:t xml:space="preserve"> </w:t>
      </w:r>
      <w:r w:rsidRPr="00864375">
        <w:t xml:space="preserve">                          </w:t>
      </w:r>
      <w:r w:rsidRPr="001D2B62">
        <w:rPr>
          <w:sz w:val="28"/>
          <w:szCs w:val="28"/>
        </w:rPr>
        <w:t>(4.2.3)</w:t>
      </w:r>
    </w:p>
    <w:p w14:paraId="20284264" w14:textId="77777777" w:rsidR="001D2B62" w:rsidRPr="001D2B62" w:rsidRDefault="001D2B62" w:rsidP="001D2B62">
      <w:pPr>
        <w:pStyle w:val="aa"/>
        <w:spacing w:line="360" w:lineRule="auto"/>
        <w:rPr>
          <w:sz w:val="28"/>
          <w:szCs w:val="28"/>
        </w:rPr>
      </w:pPr>
      <w:r w:rsidRPr="001D2B62">
        <w:rPr>
          <w:sz w:val="28"/>
          <w:szCs w:val="28"/>
        </w:rPr>
        <w:t xml:space="preserve">Согласно правилу </w:t>
      </w:r>
      <w:proofErr w:type="spellStart"/>
      <w:r w:rsidRPr="001D2B62">
        <w:rPr>
          <w:sz w:val="28"/>
          <w:szCs w:val="28"/>
        </w:rPr>
        <w:t>Сэвиджа</w:t>
      </w:r>
      <w:proofErr w:type="spellEnd"/>
      <w:r w:rsidRPr="001D2B62">
        <w:rPr>
          <w:sz w:val="28"/>
          <w:szCs w:val="28"/>
        </w:rPr>
        <w:t>, рекомендуется принять такое реш</w:t>
      </w:r>
      <w:r w:rsidRPr="001D2B62">
        <w:rPr>
          <w:sz w:val="28"/>
          <w:szCs w:val="28"/>
        </w:rPr>
        <w:t>е</w:t>
      </w:r>
      <w:r w:rsidRPr="001D2B62">
        <w:rPr>
          <w:sz w:val="28"/>
          <w:szCs w:val="28"/>
        </w:rPr>
        <w:t xml:space="preserve">ние </w:t>
      </w:r>
      <w:r w:rsidRPr="001D2B62">
        <w:rPr>
          <w:i/>
          <w:sz w:val="28"/>
          <w:szCs w:val="28"/>
        </w:rPr>
        <w:t>i</w:t>
      </w:r>
      <w:r w:rsidRPr="001D2B62">
        <w:rPr>
          <w:i/>
          <w:sz w:val="28"/>
          <w:szCs w:val="28"/>
          <w:vertAlign w:val="subscript"/>
        </w:rPr>
        <w:t>0</w:t>
      </w:r>
      <w:r w:rsidRPr="001D2B62">
        <w:rPr>
          <w:sz w:val="28"/>
          <w:szCs w:val="28"/>
        </w:rPr>
        <w:t xml:space="preserve">, при котором </w:t>
      </w:r>
      <w:proofErr w:type="spellStart"/>
      <w:r w:rsidRPr="001D2B62">
        <w:rPr>
          <w:i/>
          <w:sz w:val="28"/>
          <w:szCs w:val="28"/>
        </w:rPr>
        <w:t>b</w:t>
      </w:r>
      <w:r w:rsidRPr="001D2B62">
        <w:rPr>
          <w:i/>
          <w:sz w:val="28"/>
          <w:szCs w:val="28"/>
          <w:vertAlign w:val="subscript"/>
        </w:rPr>
        <w:t>i</w:t>
      </w:r>
      <w:proofErr w:type="spellEnd"/>
      <w:r w:rsidRPr="001D2B62">
        <w:rPr>
          <w:sz w:val="28"/>
          <w:szCs w:val="28"/>
        </w:rPr>
        <w:t xml:space="preserve"> минимально, т. е.</w:t>
      </w:r>
    </w:p>
    <w:p w14:paraId="4387C587" w14:textId="77777777" w:rsidR="001D2B62" w:rsidRPr="001D2B62" w:rsidRDefault="001D2B62" w:rsidP="001D2B62">
      <w:pPr>
        <w:pStyle w:val="aa"/>
        <w:spacing w:line="360" w:lineRule="auto"/>
        <w:jc w:val="center"/>
        <w:rPr>
          <w:sz w:val="28"/>
          <w:szCs w:val="28"/>
        </w:rPr>
      </w:pPr>
      <w:r w:rsidRPr="001E7681">
        <w:rPr>
          <w:position w:val="-22"/>
        </w:rPr>
        <w:object w:dxaOrig="1579" w:dyaOrig="460" w14:anchorId="6C171A36">
          <v:shape id="_x0000_i1192" type="#_x0000_t75" style="width:93pt;height:27.75pt" o:ole="">
            <v:imagedata r:id="rId85" o:title=""/>
          </v:shape>
          <o:OLEObject Type="Embed" ProgID="Equation.3" ShapeID="_x0000_i1192" DrawAspect="Content" ObjectID="_1746803566" r:id="rId86"/>
        </w:object>
      </w:r>
      <w:r w:rsidRPr="001D2B62">
        <w:rPr>
          <w:sz w:val="28"/>
          <w:szCs w:val="28"/>
        </w:rPr>
        <w:t xml:space="preserve"> .                                           (4.2.4)</w:t>
      </w:r>
    </w:p>
    <w:p w14:paraId="4AB1A5A8" w14:textId="77777777" w:rsidR="001D2B62" w:rsidRDefault="001D2B62" w:rsidP="001D2B62">
      <w:pPr>
        <w:spacing w:line="360" w:lineRule="auto"/>
        <w:ind w:left="360"/>
        <w:jc w:val="both"/>
        <w:rPr>
          <w:color w:val="C00000"/>
          <w:sz w:val="28"/>
          <w:szCs w:val="28"/>
        </w:rPr>
      </w:pPr>
      <w:r w:rsidRPr="001D2B62">
        <w:rPr>
          <w:sz w:val="28"/>
          <w:szCs w:val="28"/>
        </w:rPr>
        <w:tab/>
        <w:t>Эта схема отражает психологию довольно осторожного челов</w:t>
      </w:r>
      <w:r w:rsidRPr="001D2B62">
        <w:rPr>
          <w:sz w:val="28"/>
          <w:szCs w:val="28"/>
        </w:rPr>
        <w:t>е</w:t>
      </w:r>
      <w:r w:rsidRPr="001D2B62">
        <w:rPr>
          <w:sz w:val="28"/>
          <w:szCs w:val="28"/>
        </w:rPr>
        <w:t>ка, который также «ожидает худшего», но не в отношении финансов</w:t>
      </w:r>
      <w:r w:rsidRPr="001D2B62">
        <w:rPr>
          <w:sz w:val="28"/>
          <w:szCs w:val="28"/>
        </w:rPr>
        <w:t>о</w:t>
      </w:r>
      <w:r w:rsidRPr="001D2B62">
        <w:rPr>
          <w:sz w:val="28"/>
          <w:szCs w:val="28"/>
        </w:rPr>
        <w:t xml:space="preserve">го результата, а в отношении риска. При любом решении он ожидает ситуацию, в которой риск будет максимальным, и это выражено в формуле (4.2.3). Поэтому он выбирает решение </w:t>
      </w:r>
      <w:r w:rsidRPr="001D2B62">
        <w:rPr>
          <w:i/>
          <w:sz w:val="28"/>
          <w:szCs w:val="28"/>
        </w:rPr>
        <w:t>i</w:t>
      </w:r>
      <w:r w:rsidRPr="001D2B62">
        <w:rPr>
          <w:i/>
          <w:sz w:val="28"/>
          <w:szCs w:val="28"/>
          <w:vertAlign w:val="subscript"/>
        </w:rPr>
        <w:t>0</w:t>
      </w:r>
      <w:r w:rsidRPr="001D2B62">
        <w:rPr>
          <w:i/>
          <w:sz w:val="28"/>
          <w:szCs w:val="28"/>
        </w:rPr>
        <w:t>,</w:t>
      </w:r>
      <w:r w:rsidRPr="001D2B62">
        <w:rPr>
          <w:sz w:val="28"/>
          <w:szCs w:val="28"/>
        </w:rPr>
        <w:t xml:space="preserve"> минимизирующее максимальный риск, согласно (4.2.4). </w:t>
      </w:r>
      <w:r w:rsidRPr="001D2B62">
        <w:rPr>
          <w:color w:val="C00000"/>
          <w:sz w:val="28"/>
          <w:szCs w:val="28"/>
        </w:rPr>
        <w:t xml:space="preserve">Правило минимального риска позволяет избежать </w:t>
      </w:r>
      <w:r w:rsidRPr="001D2B62">
        <w:rPr>
          <w:i/>
          <w:color w:val="C00000"/>
          <w:sz w:val="28"/>
          <w:szCs w:val="28"/>
        </w:rPr>
        <w:t>(</w:t>
      </w:r>
      <w:r w:rsidRPr="001D2B62">
        <w:rPr>
          <w:i/>
          <w:color w:val="C00000"/>
          <w:sz w:val="28"/>
          <w:szCs w:val="28"/>
          <w:lang w:val="en-US"/>
        </w:rPr>
        <w:t>n</w:t>
      </w:r>
      <w:r w:rsidRPr="001D2B62">
        <w:rPr>
          <w:i/>
          <w:color w:val="C00000"/>
          <w:sz w:val="28"/>
          <w:szCs w:val="28"/>
        </w:rPr>
        <w:t>-1)</w:t>
      </w:r>
      <w:r w:rsidRPr="001D2B62">
        <w:rPr>
          <w:color w:val="C00000"/>
          <w:sz w:val="28"/>
          <w:szCs w:val="28"/>
        </w:rPr>
        <w:t xml:space="preserve"> наиболее рискованных (в смысле недопол</w:t>
      </w:r>
      <w:r w:rsidRPr="001D2B62">
        <w:rPr>
          <w:color w:val="C00000"/>
          <w:sz w:val="28"/>
          <w:szCs w:val="28"/>
        </w:rPr>
        <w:t>у</w:t>
      </w:r>
      <w:r w:rsidRPr="001D2B62">
        <w:rPr>
          <w:color w:val="C00000"/>
          <w:sz w:val="28"/>
          <w:szCs w:val="28"/>
        </w:rPr>
        <w:t xml:space="preserve">чения дохода) исходов. </w:t>
      </w:r>
    </w:p>
    <w:p w14:paraId="4F8FC3E2" w14:textId="77777777" w:rsidR="001D2B62" w:rsidRPr="001E7681" w:rsidRDefault="001D2B62" w:rsidP="001D2B62">
      <w:pPr>
        <w:spacing w:line="360" w:lineRule="auto"/>
        <w:ind w:firstLine="360"/>
        <w:rPr>
          <w:sz w:val="28"/>
          <w:szCs w:val="28"/>
        </w:rPr>
      </w:pPr>
      <w:r w:rsidRPr="00B1606B">
        <w:rPr>
          <w:b/>
          <w:sz w:val="28"/>
          <w:szCs w:val="28"/>
        </w:rPr>
        <w:t>Правило Гурвица.</w:t>
      </w:r>
      <w:r>
        <w:rPr>
          <w:b/>
          <w:sz w:val="28"/>
          <w:szCs w:val="28"/>
        </w:rPr>
        <w:t xml:space="preserve"> </w:t>
      </w:r>
      <w:r w:rsidRPr="001E7681">
        <w:rPr>
          <w:sz w:val="28"/>
          <w:szCs w:val="28"/>
        </w:rPr>
        <w:t xml:space="preserve">Выбирается число </w:t>
      </w:r>
      <w:r w:rsidRPr="001E7681">
        <w:rPr>
          <w:sz w:val="28"/>
          <w:szCs w:val="28"/>
          <w:lang w:val="en-US"/>
        </w:rPr>
        <w:t>λ</w:t>
      </w:r>
      <w:r w:rsidRPr="001E7681">
        <w:rPr>
          <w:sz w:val="28"/>
          <w:szCs w:val="28"/>
          <w:lang w:val="en-US"/>
        </w:rPr>
        <w:sym w:font="Symbol" w:char="F0CE"/>
      </w:r>
      <w:r w:rsidRPr="001E7681">
        <w:rPr>
          <w:sz w:val="28"/>
          <w:szCs w:val="28"/>
        </w:rPr>
        <w:t>[0,1]. Правило рекоме</w:t>
      </w:r>
      <w:r w:rsidRPr="001E7681">
        <w:rPr>
          <w:sz w:val="28"/>
          <w:szCs w:val="28"/>
        </w:rPr>
        <w:t>н</w:t>
      </w:r>
      <w:r w:rsidRPr="001E7681">
        <w:rPr>
          <w:sz w:val="28"/>
          <w:szCs w:val="28"/>
        </w:rPr>
        <w:t>дует выбрать решение i</w:t>
      </w:r>
      <w:r w:rsidRPr="001E7681">
        <w:rPr>
          <w:sz w:val="28"/>
          <w:szCs w:val="28"/>
          <w:vertAlign w:val="subscript"/>
        </w:rPr>
        <w:t>0</w:t>
      </w:r>
      <w:r w:rsidRPr="001E7681">
        <w:rPr>
          <w:sz w:val="28"/>
          <w:szCs w:val="28"/>
        </w:rPr>
        <w:t>, при котором выражение</w:t>
      </w:r>
    </w:p>
    <w:p w14:paraId="595AA44B" w14:textId="77777777" w:rsidR="001D2B62" w:rsidRPr="001E7681" w:rsidRDefault="001D2B62" w:rsidP="001D2B62">
      <w:pPr>
        <w:spacing w:line="360" w:lineRule="auto"/>
        <w:jc w:val="center"/>
        <w:rPr>
          <w:sz w:val="28"/>
          <w:szCs w:val="28"/>
        </w:rPr>
      </w:pPr>
      <w:r w:rsidRPr="001E7681">
        <w:rPr>
          <w:position w:val="-22"/>
          <w:sz w:val="28"/>
          <w:szCs w:val="28"/>
        </w:rPr>
        <w:object w:dxaOrig="2880" w:dyaOrig="460" w14:anchorId="4B8103F7">
          <v:shape id="_x0000_i1197" type="#_x0000_t75" style="width:170.25pt;height:27.75pt" o:ole="">
            <v:imagedata r:id="rId87" o:title=""/>
          </v:shape>
          <o:OLEObject Type="Embed" ProgID="Equation.3" ShapeID="_x0000_i1197" DrawAspect="Content" ObjectID="_1746803567" r:id="rId88"/>
        </w:object>
      </w:r>
    </w:p>
    <w:p w14:paraId="055DC05E" w14:textId="77777777" w:rsidR="001D2B62" w:rsidRPr="001E7681" w:rsidRDefault="001D2B62" w:rsidP="001D2B62">
      <w:pPr>
        <w:spacing w:line="360" w:lineRule="auto"/>
        <w:rPr>
          <w:sz w:val="28"/>
          <w:szCs w:val="28"/>
        </w:rPr>
      </w:pPr>
      <w:r w:rsidRPr="001E7681">
        <w:rPr>
          <w:sz w:val="28"/>
          <w:szCs w:val="28"/>
        </w:rPr>
        <w:t xml:space="preserve">является максимальным, т. е. </w:t>
      </w:r>
      <w:r w:rsidRPr="001E7681">
        <w:rPr>
          <w:position w:val="-26"/>
          <w:sz w:val="28"/>
          <w:szCs w:val="28"/>
        </w:rPr>
        <w:object w:dxaOrig="1219" w:dyaOrig="499" w14:anchorId="2F81FB2A">
          <v:shape id="_x0000_i1198" type="#_x0000_t75" style="width:73.5pt;height:30pt" o:ole="">
            <v:imagedata r:id="rId89" o:title=""/>
          </v:shape>
          <o:OLEObject Type="Embed" ProgID="Equation.3" ShapeID="_x0000_i1198" DrawAspect="Content" ObjectID="_1746803568" r:id="rId90"/>
        </w:object>
      </w:r>
      <w:r w:rsidRPr="001E7681">
        <w:rPr>
          <w:sz w:val="28"/>
          <w:szCs w:val="28"/>
        </w:rPr>
        <w:t>.</w:t>
      </w:r>
    </w:p>
    <w:p w14:paraId="78A997EF" w14:textId="77777777" w:rsidR="001D2B62" w:rsidRPr="001E7681" w:rsidRDefault="001D2B62" w:rsidP="001D2B62">
      <w:pPr>
        <w:spacing w:line="360" w:lineRule="auto"/>
        <w:ind w:firstLine="1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E7681">
        <w:rPr>
          <w:sz w:val="28"/>
          <w:szCs w:val="28"/>
        </w:rPr>
        <w:t xml:space="preserve">Число </w:t>
      </w:r>
      <w:r w:rsidRPr="00581D19">
        <w:rPr>
          <w:i/>
          <w:sz w:val="28"/>
          <w:szCs w:val="28"/>
        </w:rPr>
        <w:t xml:space="preserve">λ </w:t>
      </w:r>
      <w:r w:rsidRPr="001E7681">
        <w:rPr>
          <w:sz w:val="28"/>
          <w:szCs w:val="28"/>
        </w:rPr>
        <w:t>может выбираться из вероятностных соображений, например, если у принимающего решение лица есть какие-то пре</w:t>
      </w:r>
      <w:r w:rsidRPr="001E7681">
        <w:rPr>
          <w:sz w:val="28"/>
          <w:szCs w:val="28"/>
        </w:rPr>
        <w:t>д</w:t>
      </w:r>
      <w:r w:rsidRPr="001E7681">
        <w:rPr>
          <w:sz w:val="28"/>
          <w:szCs w:val="28"/>
        </w:rPr>
        <w:t xml:space="preserve">ставления о том, насколько вероятно наступление наилучших (т. е. </w:t>
      </w:r>
      <w:r w:rsidRPr="001E7681">
        <w:rPr>
          <w:sz w:val="28"/>
          <w:szCs w:val="28"/>
          <w:lang w:val="en-US"/>
        </w:rPr>
        <w:t>max</w:t>
      </w:r>
      <w:r w:rsidRPr="001E7681">
        <w:rPr>
          <w:sz w:val="28"/>
          <w:szCs w:val="28"/>
        </w:rPr>
        <w:t xml:space="preserve"> </w:t>
      </w:r>
      <w:proofErr w:type="spellStart"/>
      <w:r w:rsidRPr="00581D19">
        <w:rPr>
          <w:i/>
          <w:sz w:val="28"/>
          <w:szCs w:val="28"/>
          <w:lang w:val="en-US"/>
        </w:rPr>
        <w:t>q</w:t>
      </w:r>
      <w:r w:rsidRPr="00581D19">
        <w:rPr>
          <w:i/>
          <w:sz w:val="28"/>
          <w:szCs w:val="28"/>
          <w:vertAlign w:val="subscript"/>
          <w:lang w:val="en-US"/>
        </w:rPr>
        <w:t>ij</w:t>
      </w:r>
      <w:proofErr w:type="spellEnd"/>
      <w:r w:rsidRPr="00581D19">
        <w:rPr>
          <w:i/>
          <w:sz w:val="28"/>
          <w:szCs w:val="28"/>
        </w:rPr>
        <w:t>)</w:t>
      </w:r>
      <w:r w:rsidRPr="001E7681">
        <w:rPr>
          <w:sz w:val="28"/>
          <w:szCs w:val="28"/>
        </w:rPr>
        <w:t xml:space="preserve"> и наихудших (т. е. </w:t>
      </w:r>
      <w:r w:rsidRPr="001E7681">
        <w:rPr>
          <w:sz w:val="28"/>
          <w:szCs w:val="28"/>
          <w:lang w:val="en-US"/>
        </w:rPr>
        <w:lastRenderedPageBreak/>
        <w:t>min</w:t>
      </w:r>
      <w:r w:rsidRPr="001E7681">
        <w:rPr>
          <w:sz w:val="28"/>
          <w:szCs w:val="28"/>
        </w:rPr>
        <w:t xml:space="preserve"> </w:t>
      </w:r>
      <w:proofErr w:type="spellStart"/>
      <w:r w:rsidRPr="00581D19">
        <w:rPr>
          <w:i/>
          <w:sz w:val="28"/>
          <w:szCs w:val="28"/>
          <w:lang w:val="en-US"/>
        </w:rPr>
        <w:t>q</w:t>
      </w:r>
      <w:r w:rsidRPr="00581D19">
        <w:rPr>
          <w:i/>
          <w:sz w:val="28"/>
          <w:szCs w:val="28"/>
          <w:vertAlign w:val="subscript"/>
          <w:lang w:val="en-US"/>
        </w:rPr>
        <w:t>ij</w:t>
      </w:r>
      <w:proofErr w:type="spellEnd"/>
      <w:r w:rsidRPr="00581D19">
        <w:rPr>
          <w:i/>
          <w:sz w:val="28"/>
          <w:szCs w:val="28"/>
        </w:rPr>
        <w:t>)</w:t>
      </w:r>
      <w:r w:rsidRPr="001E7681">
        <w:rPr>
          <w:sz w:val="28"/>
          <w:szCs w:val="28"/>
        </w:rPr>
        <w:t xml:space="preserve"> исходов. Если таких данных нет, то λ может выбираться исходя из субъективных особенностей, например, насколько человек склонен к пессимизму (т. е. ожидает, что реализ</w:t>
      </w:r>
      <w:r w:rsidRPr="001E7681">
        <w:rPr>
          <w:sz w:val="28"/>
          <w:szCs w:val="28"/>
        </w:rPr>
        <w:t>у</w:t>
      </w:r>
      <w:r w:rsidRPr="001E7681">
        <w:rPr>
          <w:sz w:val="28"/>
          <w:szCs w:val="28"/>
        </w:rPr>
        <w:t xml:space="preserve">ется худший вариант </w:t>
      </w:r>
      <w:r w:rsidRPr="001E7681">
        <w:rPr>
          <w:sz w:val="28"/>
          <w:szCs w:val="28"/>
          <w:lang w:val="en-US"/>
        </w:rPr>
        <w:t>min</w:t>
      </w:r>
      <w:r w:rsidRPr="001E7681">
        <w:rPr>
          <w:sz w:val="28"/>
          <w:szCs w:val="28"/>
        </w:rPr>
        <w:t xml:space="preserve"> </w:t>
      </w:r>
      <w:proofErr w:type="spellStart"/>
      <w:r w:rsidRPr="00581D19">
        <w:rPr>
          <w:i/>
          <w:sz w:val="28"/>
          <w:szCs w:val="28"/>
          <w:lang w:val="en-US"/>
        </w:rPr>
        <w:t>q</w:t>
      </w:r>
      <w:r w:rsidRPr="00581D19">
        <w:rPr>
          <w:i/>
          <w:sz w:val="28"/>
          <w:szCs w:val="28"/>
          <w:vertAlign w:val="subscript"/>
          <w:lang w:val="en-US"/>
        </w:rPr>
        <w:t>ij</w:t>
      </w:r>
      <w:proofErr w:type="spellEnd"/>
      <w:r w:rsidRPr="00581D19">
        <w:rPr>
          <w:i/>
          <w:sz w:val="28"/>
          <w:szCs w:val="28"/>
        </w:rPr>
        <w:t>)</w:t>
      </w:r>
      <w:r w:rsidRPr="001E7681">
        <w:rPr>
          <w:sz w:val="28"/>
          <w:szCs w:val="28"/>
        </w:rPr>
        <w:t xml:space="preserve"> или к оптимизму (т.е., надеется на лу</w:t>
      </w:r>
      <w:r w:rsidRPr="001E7681">
        <w:rPr>
          <w:sz w:val="28"/>
          <w:szCs w:val="28"/>
        </w:rPr>
        <w:t>ч</w:t>
      </w:r>
      <w:r w:rsidRPr="001E7681">
        <w:rPr>
          <w:sz w:val="28"/>
          <w:szCs w:val="28"/>
        </w:rPr>
        <w:t xml:space="preserve">шее, </w:t>
      </w:r>
      <w:r w:rsidRPr="00581D19">
        <w:rPr>
          <w:i/>
          <w:sz w:val="28"/>
          <w:szCs w:val="28"/>
          <w:lang w:val="en-US"/>
        </w:rPr>
        <w:t>max</w:t>
      </w:r>
      <w:r w:rsidRPr="00581D19">
        <w:rPr>
          <w:i/>
          <w:sz w:val="28"/>
          <w:szCs w:val="28"/>
        </w:rPr>
        <w:t xml:space="preserve"> </w:t>
      </w:r>
      <w:proofErr w:type="spellStart"/>
      <w:r w:rsidRPr="00581D19">
        <w:rPr>
          <w:i/>
          <w:sz w:val="28"/>
          <w:szCs w:val="28"/>
          <w:lang w:val="en-US"/>
        </w:rPr>
        <w:t>q</w:t>
      </w:r>
      <w:r w:rsidRPr="00581D19">
        <w:rPr>
          <w:i/>
          <w:sz w:val="28"/>
          <w:szCs w:val="28"/>
          <w:vertAlign w:val="subscript"/>
          <w:lang w:val="en-US"/>
        </w:rPr>
        <w:t>ij</w:t>
      </w:r>
      <w:proofErr w:type="spellEnd"/>
      <w:r w:rsidRPr="00581D19">
        <w:rPr>
          <w:i/>
          <w:sz w:val="28"/>
          <w:szCs w:val="28"/>
        </w:rPr>
        <w:t>)</w:t>
      </w:r>
      <w:r w:rsidRPr="001E7681">
        <w:rPr>
          <w:sz w:val="28"/>
          <w:szCs w:val="28"/>
        </w:rPr>
        <w:t xml:space="preserve">. В первом случае он выбирает </w:t>
      </w:r>
      <w:r w:rsidRPr="00581D19">
        <w:rPr>
          <w:i/>
          <w:sz w:val="28"/>
          <w:szCs w:val="28"/>
        </w:rPr>
        <w:t>λ</w:t>
      </w:r>
      <w:r w:rsidRPr="001E7681">
        <w:rPr>
          <w:sz w:val="28"/>
          <w:szCs w:val="28"/>
        </w:rPr>
        <w:t xml:space="preserve"> близкое к </w:t>
      </w:r>
      <w:r w:rsidRPr="00581D19">
        <w:rPr>
          <w:i/>
          <w:sz w:val="28"/>
          <w:szCs w:val="28"/>
        </w:rPr>
        <w:t>0</w:t>
      </w:r>
      <w:r w:rsidRPr="001E7681">
        <w:rPr>
          <w:sz w:val="28"/>
          <w:szCs w:val="28"/>
        </w:rPr>
        <w:t xml:space="preserve">, при </w:t>
      </w:r>
      <w:r w:rsidRPr="00581D19">
        <w:rPr>
          <w:i/>
          <w:sz w:val="28"/>
          <w:szCs w:val="28"/>
        </w:rPr>
        <w:t>λ=0</w:t>
      </w:r>
      <w:r w:rsidRPr="001E7681">
        <w:rPr>
          <w:sz w:val="28"/>
          <w:szCs w:val="28"/>
        </w:rPr>
        <w:t xml:space="preserve"> пр</w:t>
      </w:r>
      <w:r w:rsidRPr="001E7681">
        <w:rPr>
          <w:sz w:val="28"/>
          <w:szCs w:val="28"/>
        </w:rPr>
        <w:t>а</w:t>
      </w:r>
      <w:r w:rsidRPr="001E7681">
        <w:rPr>
          <w:sz w:val="28"/>
          <w:szCs w:val="28"/>
        </w:rPr>
        <w:t>вило Гурвица совпадает с правилом Вальда. Во втором случае он в</w:t>
      </w:r>
      <w:r w:rsidRPr="001E7681">
        <w:rPr>
          <w:sz w:val="28"/>
          <w:szCs w:val="28"/>
        </w:rPr>
        <w:t>ы</w:t>
      </w:r>
      <w:r w:rsidRPr="001E7681">
        <w:rPr>
          <w:sz w:val="28"/>
          <w:szCs w:val="28"/>
        </w:rPr>
        <w:t xml:space="preserve">бирает </w:t>
      </w:r>
      <w:r w:rsidRPr="00581D19">
        <w:rPr>
          <w:i/>
          <w:sz w:val="28"/>
          <w:szCs w:val="28"/>
        </w:rPr>
        <w:t xml:space="preserve">λ </w:t>
      </w:r>
      <w:r w:rsidRPr="001E7681">
        <w:rPr>
          <w:sz w:val="28"/>
          <w:szCs w:val="28"/>
        </w:rPr>
        <w:t>близкое к единице. Человек осторожный, вероятно</w:t>
      </w:r>
      <w:r>
        <w:rPr>
          <w:sz w:val="28"/>
          <w:szCs w:val="28"/>
        </w:rPr>
        <w:t>,</w:t>
      </w:r>
      <w:r w:rsidRPr="001E7681">
        <w:rPr>
          <w:sz w:val="28"/>
          <w:szCs w:val="28"/>
        </w:rPr>
        <w:t xml:space="preserve"> выберет </w:t>
      </w:r>
      <w:r w:rsidRPr="001E7681">
        <w:rPr>
          <w:position w:val="-24"/>
          <w:sz w:val="28"/>
          <w:szCs w:val="28"/>
        </w:rPr>
        <w:object w:dxaOrig="639" w:dyaOrig="620" w14:anchorId="288D4B55">
          <v:shape id="_x0000_i1199" type="#_x0000_t75" style="width:39pt;height:37.5pt" o:ole="">
            <v:imagedata r:id="rId91" o:title=""/>
          </v:shape>
          <o:OLEObject Type="Embed" ProgID="Equation.3" ShapeID="_x0000_i1199" DrawAspect="Content" ObjectID="_1746803569" r:id="rId92"/>
        </w:object>
      </w:r>
      <w:r w:rsidRPr="001E7681">
        <w:rPr>
          <w:sz w:val="28"/>
          <w:szCs w:val="28"/>
        </w:rPr>
        <w:t>, если не располагает другими данными в пользу того или др</w:t>
      </w:r>
      <w:r w:rsidRPr="001E7681">
        <w:rPr>
          <w:sz w:val="28"/>
          <w:szCs w:val="28"/>
        </w:rPr>
        <w:t>у</w:t>
      </w:r>
      <w:r w:rsidRPr="001E7681">
        <w:rPr>
          <w:sz w:val="28"/>
          <w:szCs w:val="28"/>
        </w:rPr>
        <w:t>гого в</w:t>
      </w:r>
      <w:r w:rsidRPr="001E7681">
        <w:rPr>
          <w:sz w:val="28"/>
          <w:szCs w:val="28"/>
        </w:rPr>
        <w:t>а</w:t>
      </w:r>
      <w:r w:rsidRPr="001E7681">
        <w:rPr>
          <w:sz w:val="28"/>
          <w:szCs w:val="28"/>
        </w:rPr>
        <w:t>рианта.</w:t>
      </w:r>
    </w:p>
    <w:p w14:paraId="6ECED040" w14:textId="77777777" w:rsidR="001D2B62" w:rsidRPr="001D2B62" w:rsidRDefault="001D2B62" w:rsidP="001D2B62">
      <w:pPr>
        <w:spacing w:line="360" w:lineRule="auto"/>
        <w:ind w:left="360"/>
        <w:jc w:val="both"/>
        <w:rPr>
          <w:color w:val="C00000"/>
          <w:sz w:val="28"/>
          <w:szCs w:val="28"/>
        </w:rPr>
      </w:pPr>
    </w:p>
    <w:p w14:paraId="03D2478A" w14:textId="77777777" w:rsidR="001D2B62" w:rsidRPr="001D2B62" w:rsidRDefault="001D2B62" w:rsidP="001D2B62"/>
    <w:p w14:paraId="4CCA4649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861D8A">
        <w:rPr>
          <w:rFonts w:ascii="Times New Roman" w:hAnsi="Times New Roman" w:cs="Times New Roman"/>
        </w:rPr>
        <w:t xml:space="preserve">Средний ожидаемый доход и риск. Измерители рисков. </w:t>
      </w:r>
    </w:p>
    <w:p w14:paraId="416B35BF" w14:textId="7E97F37F" w:rsidR="00861D8A" w:rsidRDefault="00861D8A" w:rsidP="00861D8A">
      <w:pPr>
        <w:rPr>
          <w:sz w:val="28"/>
          <w:szCs w:val="28"/>
        </w:rPr>
      </w:pPr>
      <w:r w:rsidRPr="00CC6139">
        <w:rPr>
          <w:sz w:val="28"/>
          <w:szCs w:val="28"/>
        </w:rPr>
        <w:t xml:space="preserve">Вероятностными рисками </w:t>
      </w:r>
      <w:r>
        <w:rPr>
          <w:sz w:val="28"/>
          <w:szCs w:val="28"/>
        </w:rPr>
        <w:t>в финансовом анализе называют 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роятности нежелательных с точки зрения получения финансовых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зультатов событий, или событий, которые отрицательно влияют на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зультаты финансовых операций.</w:t>
      </w:r>
      <w:r w:rsidRPr="00861D8A">
        <w:rPr>
          <w:sz w:val="28"/>
          <w:szCs w:val="28"/>
        </w:rPr>
        <w:t xml:space="preserve"> </w:t>
      </w:r>
      <w:r w:rsidRPr="00891647">
        <w:rPr>
          <w:sz w:val="28"/>
          <w:szCs w:val="28"/>
        </w:rPr>
        <w:t>Для того чтобы количественно оц</w:t>
      </w:r>
      <w:r w:rsidRPr="00891647">
        <w:rPr>
          <w:sz w:val="28"/>
          <w:szCs w:val="28"/>
        </w:rPr>
        <w:t>е</w:t>
      </w:r>
      <w:r w:rsidRPr="00891647">
        <w:rPr>
          <w:sz w:val="28"/>
          <w:szCs w:val="28"/>
        </w:rPr>
        <w:t>нить величину финансового риска, чаще всего использу</w:t>
      </w:r>
      <w:r>
        <w:rPr>
          <w:sz w:val="28"/>
          <w:szCs w:val="28"/>
        </w:rPr>
        <w:t>ю</w:t>
      </w:r>
      <w:r w:rsidRPr="00891647">
        <w:rPr>
          <w:sz w:val="28"/>
          <w:szCs w:val="28"/>
        </w:rPr>
        <w:t>тся вероя</w:t>
      </w:r>
      <w:r w:rsidRPr="00891647">
        <w:rPr>
          <w:sz w:val="28"/>
          <w:szCs w:val="28"/>
        </w:rPr>
        <w:t>т</w:t>
      </w:r>
      <w:r w:rsidRPr="00891647">
        <w:rPr>
          <w:sz w:val="28"/>
          <w:szCs w:val="28"/>
        </w:rPr>
        <w:t>ностные характеристики финансовой операции.</w:t>
      </w:r>
    </w:p>
    <w:p w14:paraId="703381A0" w14:textId="77777777" w:rsidR="00861D8A" w:rsidRDefault="00861D8A" w:rsidP="00861D8A">
      <w:pPr>
        <w:spacing w:line="360" w:lineRule="auto"/>
        <w:ind w:firstLine="709"/>
        <w:jc w:val="both"/>
        <w:rPr>
          <w:sz w:val="28"/>
          <w:szCs w:val="28"/>
        </w:rPr>
      </w:pPr>
      <w:r w:rsidRPr="00891647">
        <w:rPr>
          <w:sz w:val="28"/>
          <w:szCs w:val="28"/>
        </w:rPr>
        <w:t>Предположим, что финансовую операцию можно представить в виде случайной дискре</w:t>
      </w:r>
      <w:r w:rsidRPr="00891647">
        <w:rPr>
          <w:sz w:val="28"/>
          <w:szCs w:val="28"/>
        </w:rPr>
        <w:t>т</w:t>
      </w:r>
      <w:r w:rsidRPr="00891647">
        <w:rPr>
          <w:sz w:val="28"/>
          <w:szCs w:val="28"/>
        </w:rPr>
        <w:t xml:space="preserve">ной величины </w:t>
      </w:r>
      <w:r w:rsidRPr="00453F34">
        <w:rPr>
          <w:i/>
          <w:sz w:val="28"/>
          <w:szCs w:val="28"/>
          <w:lang w:val="en-US"/>
        </w:rPr>
        <w:t>Q</w:t>
      </w:r>
      <w:r w:rsidRPr="00891647">
        <w:rPr>
          <w:sz w:val="28"/>
          <w:szCs w:val="28"/>
        </w:rPr>
        <w:t xml:space="preserve">:  </w:t>
      </w:r>
    </w:p>
    <w:p w14:paraId="0300D589" w14:textId="77777777" w:rsidR="00861D8A" w:rsidRPr="00891647" w:rsidRDefault="00861D8A" w:rsidP="00861D8A">
      <w:pPr>
        <w:spacing w:after="240" w:line="360" w:lineRule="auto"/>
        <w:ind w:left="709" w:firstLine="709"/>
        <w:rPr>
          <w:sz w:val="28"/>
          <w:szCs w:val="28"/>
        </w:rPr>
      </w:pPr>
      <w:r w:rsidRPr="0089164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4.3.1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"/>
        <w:gridCol w:w="900"/>
        <w:gridCol w:w="1080"/>
        <w:gridCol w:w="1080"/>
      </w:tblGrid>
      <w:tr w:rsidR="00861D8A" w:rsidRPr="003F0DB9" w14:paraId="742AEAEE" w14:textId="77777777" w:rsidTr="00085887">
        <w:trPr>
          <w:jc w:val="center"/>
        </w:trPr>
        <w:tc>
          <w:tcPr>
            <w:tcW w:w="1800" w:type="dxa"/>
            <w:shd w:val="clear" w:color="auto" w:fill="auto"/>
          </w:tcPr>
          <w:p w14:paraId="520C94C0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sz w:val="28"/>
                <w:szCs w:val="28"/>
              </w:rPr>
              <w:t>Доход</w:t>
            </w:r>
          </w:p>
        </w:tc>
        <w:tc>
          <w:tcPr>
            <w:tcW w:w="720" w:type="dxa"/>
            <w:shd w:val="clear" w:color="auto" w:fill="auto"/>
          </w:tcPr>
          <w:p w14:paraId="47B37B7E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position w:val="-10"/>
                <w:sz w:val="28"/>
                <w:szCs w:val="28"/>
              </w:rPr>
              <w:object w:dxaOrig="300" w:dyaOrig="340" w14:anchorId="3BE6D2D9">
                <v:shape id="_x0000_i1203" type="#_x0000_t75" style="width:15pt;height:17.25pt" o:ole="">
                  <v:imagedata r:id="rId93" o:title=""/>
                </v:shape>
                <o:OLEObject Type="Embed" ProgID="Equation.3" ShapeID="_x0000_i1203" DrawAspect="Content" ObjectID="_1746803570" r:id="rId94"/>
              </w:object>
            </w:r>
          </w:p>
        </w:tc>
        <w:tc>
          <w:tcPr>
            <w:tcW w:w="900" w:type="dxa"/>
            <w:shd w:val="clear" w:color="auto" w:fill="auto"/>
          </w:tcPr>
          <w:p w14:paraId="4B957746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position w:val="-10"/>
                <w:sz w:val="28"/>
                <w:szCs w:val="28"/>
              </w:rPr>
              <w:object w:dxaOrig="320" w:dyaOrig="340" w14:anchorId="2133A78D">
                <v:shape id="_x0000_i1204" type="#_x0000_t75" style="width:15.75pt;height:17.25pt" o:ole="">
                  <v:imagedata r:id="rId95" o:title=""/>
                </v:shape>
                <o:OLEObject Type="Embed" ProgID="Equation.3" ShapeID="_x0000_i1204" DrawAspect="Content" ObjectID="_1746803571" r:id="rId96"/>
              </w:object>
            </w:r>
          </w:p>
        </w:tc>
        <w:tc>
          <w:tcPr>
            <w:tcW w:w="1080" w:type="dxa"/>
            <w:shd w:val="clear" w:color="auto" w:fill="auto"/>
          </w:tcPr>
          <w:p w14:paraId="400DA4DA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sz w:val="28"/>
                <w:szCs w:val="28"/>
              </w:rPr>
              <w:t>…</w:t>
            </w:r>
          </w:p>
        </w:tc>
        <w:tc>
          <w:tcPr>
            <w:tcW w:w="1080" w:type="dxa"/>
            <w:shd w:val="clear" w:color="auto" w:fill="auto"/>
          </w:tcPr>
          <w:p w14:paraId="667A12AA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position w:val="-12"/>
                <w:sz w:val="28"/>
                <w:szCs w:val="28"/>
              </w:rPr>
              <w:object w:dxaOrig="320" w:dyaOrig="360" w14:anchorId="55AF8218">
                <v:shape id="_x0000_i1205" type="#_x0000_t75" style="width:15.75pt;height:18pt" o:ole="">
                  <v:imagedata r:id="rId97" o:title=""/>
                </v:shape>
                <o:OLEObject Type="Embed" ProgID="Equation.3" ShapeID="_x0000_i1205" DrawAspect="Content" ObjectID="_1746803572" r:id="rId98"/>
              </w:object>
            </w:r>
          </w:p>
        </w:tc>
      </w:tr>
      <w:tr w:rsidR="00861D8A" w:rsidRPr="003F0DB9" w14:paraId="78F997AD" w14:textId="77777777" w:rsidTr="00085887">
        <w:trPr>
          <w:jc w:val="center"/>
        </w:trPr>
        <w:tc>
          <w:tcPr>
            <w:tcW w:w="1800" w:type="dxa"/>
            <w:shd w:val="clear" w:color="auto" w:fill="auto"/>
          </w:tcPr>
          <w:p w14:paraId="2D83B13C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sz w:val="28"/>
                <w:szCs w:val="28"/>
              </w:rPr>
              <w:t>вероя</w:t>
            </w:r>
            <w:r w:rsidRPr="003F0DB9">
              <w:rPr>
                <w:sz w:val="28"/>
                <w:szCs w:val="28"/>
              </w:rPr>
              <w:t>т</w:t>
            </w:r>
            <w:r w:rsidRPr="003F0DB9">
              <w:rPr>
                <w:sz w:val="28"/>
                <w:szCs w:val="28"/>
              </w:rPr>
              <w:t>ность</w:t>
            </w:r>
          </w:p>
        </w:tc>
        <w:tc>
          <w:tcPr>
            <w:tcW w:w="720" w:type="dxa"/>
            <w:shd w:val="clear" w:color="auto" w:fill="auto"/>
          </w:tcPr>
          <w:p w14:paraId="30331F8B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position w:val="-10"/>
                <w:sz w:val="28"/>
                <w:szCs w:val="28"/>
              </w:rPr>
              <w:object w:dxaOrig="279" w:dyaOrig="340" w14:anchorId="491EC38F">
                <v:shape id="_x0000_i1206" type="#_x0000_t75" style="width:14.25pt;height:17.25pt" o:ole="">
                  <v:imagedata r:id="rId99" o:title=""/>
                </v:shape>
                <o:OLEObject Type="Embed" ProgID="Equation.3" ShapeID="_x0000_i1206" DrawAspect="Content" ObjectID="_1746803573" r:id="rId100"/>
              </w:object>
            </w:r>
          </w:p>
        </w:tc>
        <w:tc>
          <w:tcPr>
            <w:tcW w:w="900" w:type="dxa"/>
            <w:shd w:val="clear" w:color="auto" w:fill="auto"/>
          </w:tcPr>
          <w:p w14:paraId="344DDBAF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position w:val="-10"/>
                <w:sz w:val="28"/>
                <w:szCs w:val="28"/>
              </w:rPr>
              <w:object w:dxaOrig="300" w:dyaOrig="340" w14:anchorId="3C4133EB">
                <v:shape id="_x0000_i1207" type="#_x0000_t75" style="width:15pt;height:17.25pt" o:ole="">
                  <v:imagedata r:id="rId101" o:title=""/>
                </v:shape>
                <o:OLEObject Type="Embed" ProgID="Equation.3" ShapeID="_x0000_i1207" DrawAspect="Content" ObjectID="_1746803574" r:id="rId102"/>
              </w:object>
            </w:r>
          </w:p>
        </w:tc>
        <w:tc>
          <w:tcPr>
            <w:tcW w:w="1080" w:type="dxa"/>
            <w:shd w:val="clear" w:color="auto" w:fill="auto"/>
          </w:tcPr>
          <w:p w14:paraId="29F1874A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sz w:val="28"/>
                <w:szCs w:val="28"/>
              </w:rPr>
              <w:t>…</w:t>
            </w:r>
          </w:p>
        </w:tc>
        <w:tc>
          <w:tcPr>
            <w:tcW w:w="1080" w:type="dxa"/>
            <w:shd w:val="clear" w:color="auto" w:fill="auto"/>
          </w:tcPr>
          <w:p w14:paraId="31DFFCFF" w14:textId="77777777" w:rsidR="00861D8A" w:rsidRPr="003F0DB9" w:rsidRDefault="00861D8A" w:rsidP="0008588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F0DB9">
              <w:rPr>
                <w:position w:val="-12"/>
                <w:sz w:val="28"/>
                <w:szCs w:val="28"/>
              </w:rPr>
              <w:object w:dxaOrig="320" w:dyaOrig="360" w14:anchorId="2C719896">
                <v:shape id="_x0000_i1208" type="#_x0000_t75" style="width:15.75pt;height:18pt" o:ole="">
                  <v:imagedata r:id="rId103" o:title=""/>
                </v:shape>
                <o:OLEObject Type="Embed" ProgID="Equation.3" ShapeID="_x0000_i1208" DrawAspect="Content" ObjectID="_1746803575" r:id="rId104"/>
              </w:object>
            </w:r>
          </w:p>
        </w:tc>
      </w:tr>
    </w:tbl>
    <w:p w14:paraId="1A3CCE46" w14:textId="77777777" w:rsidR="00861D8A" w:rsidRDefault="00861D8A" w:rsidP="00861D8A">
      <w:pPr>
        <w:spacing w:before="120" w:after="240" w:line="360" w:lineRule="auto"/>
        <w:ind w:firstLine="708"/>
        <w:jc w:val="both"/>
        <w:rPr>
          <w:sz w:val="28"/>
          <w:szCs w:val="28"/>
        </w:rPr>
      </w:pPr>
    </w:p>
    <w:p w14:paraId="29C201D0" w14:textId="77777777" w:rsidR="00861D8A" w:rsidRDefault="00861D8A" w:rsidP="00861D8A">
      <w:pPr>
        <w:spacing w:line="360" w:lineRule="auto"/>
        <w:ind w:firstLine="708"/>
        <w:rPr>
          <w:sz w:val="28"/>
          <w:szCs w:val="28"/>
        </w:rPr>
      </w:pPr>
      <w:r w:rsidRPr="0029154C">
        <w:rPr>
          <w:b/>
          <w:i/>
          <w:sz w:val="28"/>
          <w:szCs w:val="28"/>
        </w:rPr>
        <w:t>Средним ожидаемым доходом данной финансовой операции</w:t>
      </w:r>
      <w:r w:rsidRPr="00891647">
        <w:rPr>
          <w:sz w:val="28"/>
          <w:szCs w:val="28"/>
        </w:rPr>
        <w:t xml:space="preserve"> наз</w:t>
      </w:r>
      <w:r w:rsidRPr="00891647">
        <w:rPr>
          <w:sz w:val="28"/>
          <w:szCs w:val="28"/>
        </w:rPr>
        <w:t>ы</w:t>
      </w:r>
      <w:r w:rsidRPr="00891647">
        <w:rPr>
          <w:sz w:val="28"/>
          <w:szCs w:val="28"/>
        </w:rPr>
        <w:t xml:space="preserve">вается математическое ожидание случайной величины </w:t>
      </w:r>
      <w:r w:rsidRPr="00453F34">
        <w:rPr>
          <w:i/>
          <w:sz w:val="28"/>
          <w:szCs w:val="28"/>
          <w:lang w:val="en-US"/>
        </w:rPr>
        <w:t>Q</w:t>
      </w:r>
      <w:r w:rsidRPr="00891647">
        <w:rPr>
          <w:sz w:val="28"/>
          <w:szCs w:val="28"/>
        </w:rPr>
        <w:t>:</w:t>
      </w:r>
    </w:p>
    <w:p w14:paraId="12CC4CC0" w14:textId="77777777" w:rsidR="00861D8A" w:rsidRPr="00891647" w:rsidRDefault="00861D8A" w:rsidP="00861D8A">
      <w:pPr>
        <w:spacing w:line="360" w:lineRule="auto"/>
        <w:jc w:val="center"/>
        <w:rPr>
          <w:sz w:val="28"/>
          <w:szCs w:val="28"/>
        </w:rPr>
      </w:pPr>
      <w:r w:rsidRPr="00453F34">
        <w:rPr>
          <w:position w:val="-12"/>
          <w:sz w:val="28"/>
          <w:szCs w:val="28"/>
        </w:rPr>
        <w:object w:dxaOrig="3240" w:dyaOrig="360" w14:anchorId="1CF780A5">
          <v:shape id="_x0000_i1209" type="#_x0000_t75" style="width:214.5pt;height:24pt" o:ole="">
            <v:imagedata r:id="rId105" o:title=""/>
          </v:shape>
          <o:OLEObject Type="Embed" ProgID="Equation.3" ShapeID="_x0000_i1209" DrawAspect="Content" ObjectID="_1746803576" r:id="rId106"/>
        </w:object>
      </w:r>
      <w:r>
        <w:rPr>
          <w:sz w:val="28"/>
          <w:szCs w:val="28"/>
        </w:rPr>
        <w:t>.</w:t>
      </w:r>
    </w:p>
    <w:p w14:paraId="42A92077" w14:textId="77777777" w:rsidR="00861D8A" w:rsidRPr="00891647" w:rsidRDefault="00861D8A" w:rsidP="00861D8A">
      <w:pPr>
        <w:spacing w:line="360" w:lineRule="auto"/>
        <w:rPr>
          <w:sz w:val="28"/>
          <w:szCs w:val="28"/>
        </w:rPr>
      </w:pPr>
      <w:r w:rsidRPr="00891647">
        <w:rPr>
          <w:sz w:val="28"/>
          <w:szCs w:val="28"/>
        </w:rPr>
        <w:t xml:space="preserve">Иногда величину </w:t>
      </w:r>
      <w:r w:rsidRPr="00453F34">
        <w:rPr>
          <w:i/>
          <w:sz w:val="28"/>
          <w:szCs w:val="28"/>
          <w:lang w:val="en-US"/>
        </w:rPr>
        <w:t>M</w:t>
      </w:r>
      <w:r w:rsidRPr="00453F34">
        <w:rPr>
          <w:i/>
          <w:sz w:val="28"/>
          <w:szCs w:val="28"/>
        </w:rPr>
        <w:t>(</w:t>
      </w:r>
      <w:r w:rsidRPr="00453F34">
        <w:rPr>
          <w:i/>
          <w:sz w:val="28"/>
          <w:szCs w:val="28"/>
          <w:lang w:val="en-US"/>
        </w:rPr>
        <w:t>Q</w:t>
      </w:r>
      <w:r w:rsidRPr="00453F34">
        <w:rPr>
          <w:i/>
          <w:sz w:val="28"/>
          <w:szCs w:val="28"/>
        </w:rPr>
        <w:t>)</w:t>
      </w:r>
      <w:r w:rsidRPr="00891647">
        <w:rPr>
          <w:sz w:val="28"/>
          <w:szCs w:val="28"/>
        </w:rPr>
        <w:t xml:space="preserve"> называют эффективностью операции.</w:t>
      </w:r>
    </w:p>
    <w:p w14:paraId="6D4F5057" w14:textId="77777777" w:rsidR="00861D8A" w:rsidRPr="00891647" w:rsidRDefault="00861D8A" w:rsidP="00861D8A">
      <w:pPr>
        <w:spacing w:line="360" w:lineRule="auto"/>
        <w:ind w:firstLine="708"/>
        <w:rPr>
          <w:sz w:val="28"/>
          <w:szCs w:val="28"/>
        </w:rPr>
      </w:pPr>
      <w:r w:rsidRPr="0029154C">
        <w:rPr>
          <w:b/>
          <w:i/>
          <w:sz w:val="28"/>
          <w:szCs w:val="28"/>
        </w:rPr>
        <w:t>Дисперсией</w:t>
      </w:r>
      <w:r w:rsidRPr="00891647">
        <w:rPr>
          <w:sz w:val="28"/>
          <w:szCs w:val="28"/>
        </w:rPr>
        <w:t xml:space="preserve"> данной финансовой операции называется дисперсия сл</w:t>
      </w:r>
      <w:r w:rsidRPr="00891647">
        <w:rPr>
          <w:sz w:val="28"/>
          <w:szCs w:val="28"/>
        </w:rPr>
        <w:t>у</w:t>
      </w:r>
      <w:r w:rsidRPr="00891647">
        <w:rPr>
          <w:sz w:val="28"/>
          <w:szCs w:val="28"/>
        </w:rPr>
        <w:t xml:space="preserve">чайной величины, </w:t>
      </w:r>
      <w:r w:rsidRPr="00891647">
        <w:rPr>
          <w:position w:val="-10"/>
          <w:sz w:val="28"/>
          <w:szCs w:val="28"/>
          <w:lang w:val="en-US"/>
        </w:rPr>
        <w:object w:dxaOrig="240" w:dyaOrig="320" w14:anchorId="5E0EFEB9">
          <v:shape id="_x0000_i1210" type="#_x0000_t75" style="width:13.5pt;height:15.75pt" o:ole="" fillcolor="window">
            <v:imagedata r:id="rId107" o:title=""/>
          </v:shape>
          <o:OLEObject Type="Embed" ProgID="Equation.3" ShapeID="_x0000_i1210" DrawAspect="Content" ObjectID="_1746803577" r:id="rId108"/>
        </w:object>
      </w:r>
      <w:r>
        <w:rPr>
          <w:sz w:val="28"/>
          <w:szCs w:val="28"/>
        </w:rPr>
        <w:t xml:space="preserve">, </w:t>
      </w:r>
      <w:r w:rsidRPr="00891647">
        <w:rPr>
          <w:sz w:val="28"/>
          <w:szCs w:val="28"/>
        </w:rPr>
        <w:t>т.е. величина</w:t>
      </w:r>
    </w:p>
    <w:p w14:paraId="16CA1504" w14:textId="77777777" w:rsidR="00861D8A" w:rsidRDefault="00861D8A" w:rsidP="00861D8A">
      <w:pPr>
        <w:spacing w:line="360" w:lineRule="auto"/>
        <w:jc w:val="center"/>
        <w:rPr>
          <w:sz w:val="28"/>
          <w:szCs w:val="28"/>
        </w:rPr>
      </w:pPr>
      <w:r w:rsidRPr="00EA4596">
        <w:rPr>
          <w:position w:val="-10"/>
          <w:sz w:val="28"/>
          <w:szCs w:val="28"/>
        </w:rPr>
        <w:object w:dxaOrig="2360" w:dyaOrig="360" w14:anchorId="004EF5AC">
          <v:shape id="_x0000_i1211" type="#_x0000_t75" style="width:147pt;height:22.5pt" o:ole="">
            <v:imagedata r:id="rId109" o:title=""/>
          </v:shape>
          <o:OLEObject Type="Embed" ProgID="Equation.3" ShapeID="_x0000_i1211" DrawAspect="Content" ObjectID="_1746803578" r:id="rId110"/>
        </w:object>
      </w:r>
    </w:p>
    <w:p w14:paraId="3B3CDFDA" w14:textId="77777777" w:rsidR="00861D8A" w:rsidRDefault="00861D8A" w:rsidP="00861D8A">
      <w:pPr>
        <w:spacing w:line="360" w:lineRule="auto"/>
        <w:ind w:firstLine="708"/>
        <w:jc w:val="both"/>
        <w:rPr>
          <w:sz w:val="28"/>
          <w:szCs w:val="28"/>
        </w:rPr>
      </w:pPr>
      <w:r w:rsidRPr="0029154C">
        <w:rPr>
          <w:b/>
          <w:i/>
          <w:sz w:val="28"/>
          <w:szCs w:val="28"/>
        </w:rPr>
        <w:t>Риском</w:t>
      </w:r>
      <w:r w:rsidRPr="00891647">
        <w:rPr>
          <w:sz w:val="28"/>
          <w:szCs w:val="28"/>
        </w:rPr>
        <w:t xml:space="preserve"> данной операции обычно называют среднее квадрати</w:t>
      </w:r>
      <w:r w:rsidRPr="00891647">
        <w:rPr>
          <w:sz w:val="28"/>
          <w:szCs w:val="28"/>
        </w:rPr>
        <w:t>ч</w:t>
      </w:r>
      <w:r w:rsidRPr="00891647">
        <w:rPr>
          <w:sz w:val="28"/>
          <w:szCs w:val="28"/>
        </w:rPr>
        <w:t>ное отклонение случайной в</w:t>
      </w:r>
      <w:r w:rsidRPr="00891647">
        <w:rPr>
          <w:sz w:val="28"/>
          <w:szCs w:val="28"/>
        </w:rPr>
        <w:t>е</w:t>
      </w:r>
      <w:r w:rsidRPr="00891647">
        <w:rPr>
          <w:sz w:val="28"/>
          <w:szCs w:val="28"/>
        </w:rPr>
        <w:t xml:space="preserve">личины </w:t>
      </w:r>
      <w:r w:rsidRPr="00891647">
        <w:rPr>
          <w:sz w:val="28"/>
          <w:szCs w:val="28"/>
          <w:lang w:val="en-US"/>
        </w:rPr>
        <w:t>Q</w:t>
      </w:r>
      <w:r w:rsidRPr="00891647">
        <w:rPr>
          <w:sz w:val="28"/>
          <w:szCs w:val="28"/>
        </w:rPr>
        <w:t>, т.е.</w:t>
      </w:r>
      <w:r>
        <w:rPr>
          <w:sz w:val="28"/>
          <w:szCs w:val="28"/>
        </w:rPr>
        <w:t xml:space="preserve"> величину</w:t>
      </w:r>
    </w:p>
    <w:p w14:paraId="29648830" w14:textId="77777777" w:rsidR="00861D8A" w:rsidRDefault="00861D8A" w:rsidP="00861D8A">
      <w:pPr>
        <w:spacing w:line="360" w:lineRule="auto"/>
        <w:jc w:val="center"/>
        <w:rPr>
          <w:sz w:val="28"/>
          <w:szCs w:val="28"/>
        </w:rPr>
      </w:pPr>
      <w:r w:rsidRPr="00453F34">
        <w:rPr>
          <w:position w:val="-12"/>
          <w:sz w:val="28"/>
          <w:szCs w:val="28"/>
        </w:rPr>
        <w:object w:dxaOrig="1540" w:dyaOrig="400" w14:anchorId="43F8CF7E">
          <v:shape id="_x0000_i1221" type="#_x0000_t75" style="width:93pt;height:24.75pt" o:ole="">
            <v:imagedata r:id="rId111" o:title=""/>
          </v:shape>
          <o:OLEObject Type="Embed" ProgID="Equation.3" ShapeID="_x0000_i1221" DrawAspect="Content" ObjectID="_1746803579" r:id="rId112"/>
        </w:object>
      </w:r>
      <w:r>
        <w:rPr>
          <w:sz w:val="28"/>
          <w:szCs w:val="28"/>
        </w:rPr>
        <w:t>.</w:t>
      </w:r>
    </w:p>
    <w:p w14:paraId="533F71AD" w14:textId="77777777" w:rsidR="00861D8A" w:rsidRDefault="00861D8A" w:rsidP="00861D8A">
      <w:pPr>
        <w:spacing w:line="360" w:lineRule="auto"/>
        <w:jc w:val="center"/>
        <w:rPr>
          <w:sz w:val="28"/>
          <w:szCs w:val="28"/>
        </w:rPr>
      </w:pPr>
    </w:p>
    <w:p w14:paraId="06BA80AB" w14:textId="77777777" w:rsidR="00861D8A" w:rsidRPr="00861D8A" w:rsidRDefault="00861D8A" w:rsidP="00861D8A"/>
    <w:p w14:paraId="06F74A32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861D8A">
        <w:rPr>
          <w:rFonts w:ascii="Times New Roman" w:hAnsi="Times New Roman" w:cs="Times New Roman"/>
        </w:rPr>
        <w:t>Снижение риска путем диверсификации вложений.</w:t>
      </w:r>
    </w:p>
    <w:p w14:paraId="2A886193" w14:textId="12B70153" w:rsidR="00861D8A" w:rsidRDefault="00861D8A" w:rsidP="00861D8A">
      <w:pPr>
        <w:rPr>
          <w:sz w:val="28"/>
          <w:szCs w:val="28"/>
        </w:rPr>
      </w:pPr>
      <w:r w:rsidRPr="00891647">
        <w:rPr>
          <w:sz w:val="28"/>
          <w:szCs w:val="28"/>
        </w:rPr>
        <w:t>Идея диверсификации вложений с целью снижения рисков о</w:t>
      </w:r>
      <w:r w:rsidRPr="00891647">
        <w:rPr>
          <w:sz w:val="28"/>
          <w:szCs w:val="28"/>
        </w:rPr>
        <w:t>с</w:t>
      </w:r>
      <w:r w:rsidRPr="00891647">
        <w:rPr>
          <w:sz w:val="28"/>
          <w:szCs w:val="28"/>
        </w:rPr>
        <w:t>нована на том, что, если корреляция между случайными величин</w:t>
      </w:r>
      <w:r w:rsidRPr="00891647">
        <w:rPr>
          <w:sz w:val="28"/>
          <w:szCs w:val="28"/>
        </w:rPr>
        <w:t>а</w:t>
      </w:r>
      <w:r w:rsidRPr="00891647">
        <w:rPr>
          <w:sz w:val="28"/>
          <w:szCs w:val="28"/>
        </w:rPr>
        <w:t xml:space="preserve">ми отрицательна, </w:t>
      </w:r>
      <w:proofErr w:type="gramStart"/>
      <w:r w:rsidRPr="00891647">
        <w:rPr>
          <w:sz w:val="28"/>
          <w:szCs w:val="28"/>
        </w:rPr>
        <w:t>то  р</w:t>
      </w:r>
      <w:r>
        <w:rPr>
          <w:sz w:val="28"/>
          <w:szCs w:val="28"/>
        </w:rPr>
        <w:t>ис</w:t>
      </w:r>
      <w:r w:rsidRPr="00891647">
        <w:rPr>
          <w:sz w:val="28"/>
          <w:szCs w:val="28"/>
        </w:rPr>
        <w:t>к</w:t>
      </w:r>
      <w:proofErr w:type="gramEnd"/>
      <w:r w:rsidRPr="00891647">
        <w:rPr>
          <w:sz w:val="28"/>
          <w:szCs w:val="28"/>
        </w:rPr>
        <w:t xml:space="preserve"> их комбинации можно снизить, т.к. при изм</w:t>
      </w:r>
      <w:r w:rsidRPr="00891647">
        <w:rPr>
          <w:sz w:val="28"/>
          <w:szCs w:val="28"/>
        </w:rPr>
        <w:t>е</w:t>
      </w:r>
      <w:r w:rsidRPr="00891647">
        <w:rPr>
          <w:sz w:val="28"/>
          <w:szCs w:val="28"/>
        </w:rPr>
        <w:t>нении ситуации проигрыш в одной операции компенсируется выи</w:t>
      </w:r>
      <w:r w:rsidRPr="00891647">
        <w:rPr>
          <w:sz w:val="28"/>
          <w:szCs w:val="28"/>
        </w:rPr>
        <w:t>г</w:t>
      </w:r>
      <w:r w:rsidRPr="00891647">
        <w:rPr>
          <w:sz w:val="28"/>
          <w:szCs w:val="28"/>
        </w:rPr>
        <w:t>рышем в другой.</w:t>
      </w:r>
    </w:p>
    <w:p w14:paraId="24D2342E" w14:textId="77777777" w:rsidR="00861D8A" w:rsidRDefault="00861D8A" w:rsidP="00861D8A">
      <w:pPr>
        <w:rPr>
          <w:sz w:val="28"/>
          <w:szCs w:val="28"/>
        </w:rPr>
      </w:pPr>
    </w:p>
    <w:p w14:paraId="57266784" w14:textId="77777777" w:rsidR="00861D8A" w:rsidRDefault="00861D8A" w:rsidP="00861D8A">
      <w:pPr>
        <w:spacing w:line="360" w:lineRule="auto"/>
        <w:rPr>
          <w:sz w:val="28"/>
          <w:szCs w:val="28"/>
        </w:rPr>
      </w:pPr>
      <w:r w:rsidRPr="00891647">
        <w:rPr>
          <w:sz w:val="28"/>
          <w:szCs w:val="28"/>
        </w:rPr>
        <w:t>Отрицательная корреляция между операциями А и В говорит о том, что активы А и В реагируют на изменение рыночной ситуации противополо</w:t>
      </w:r>
      <w:r w:rsidRPr="00891647">
        <w:rPr>
          <w:sz w:val="28"/>
          <w:szCs w:val="28"/>
        </w:rPr>
        <w:t>ж</w:t>
      </w:r>
      <w:r w:rsidRPr="00891647">
        <w:rPr>
          <w:sz w:val="28"/>
          <w:szCs w:val="28"/>
        </w:rPr>
        <w:t xml:space="preserve">ным образом, поэтому у нас есть основания ожидать, что их подходящая комбинация поможет снизить риск </w:t>
      </w:r>
      <w:proofErr w:type="gramStart"/>
      <w:r w:rsidRPr="00891647">
        <w:rPr>
          <w:sz w:val="28"/>
          <w:szCs w:val="28"/>
        </w:rPr>
        <w:t>( по</w:t>
      </w:r>
      <w:proofErr w:type="gramEnd"/>
      <w:r w:rsidRPr="00891647">
        <w:rPr>
          <w:sz w:val="28"/>
          <w:szCs w:val="28"/>
        </w:rPr>
        <w:t xml:space="preserve"> сравнению с каждой из операций в отдельности).</w:t>
      </w:r>
    </w:p>
    <w:p w14:paraId="332DB614" w14:textId="77777777" w:rsidR="00861D8A" w:rsidRPr="00891647" w:rsidRDefault="00861D8A" w:rsidP="00861D8A">
      <w:pPr>
        <w:spacing w:line="360" w:lineRule="auto"/>
        <w:rPr>
          <w:sz w:val="28"/>
          <w:szCs w:val="28"/>
        </w:rPr>
      </w:pPr>
      <w:r w:rsidRPr="00891647">
        <w:rPr>
          <w:sz w:val="28"/>
          <w:szCs w:val="28"/>
        </w:rPr>
        <w:t>Составим комбинацию активов А и В:</w:t>
      </w:r>
    </w:p>
    <w:p w14:paraId="7BAEFBBF" w14:textId="77777777" w:rsidR="00861D8A" w:rsidRPr="007E6AA9" w:rsidRDefault="00861D8A" w:rsidP="00861D8A">
      <w:pPr>
        <w:spacing w:line="360" w:lineRule="auto"/>
        <w:rPr>
          <w:i/>
          <w:sz w:val="28"/>
          <w:szCs w:val="28"/>
        </w:rPr>
      </w:pPr>
      <w:r w:rsidRPr="00891647">
        <w:rPr>
          <w:sz w:val="28"/>
          <w:szCs w:val="28"/>
        </w:rPr>
        <w:tab/>
      </w:r>
      <w:r w:rsidRPr="00891647">
        <w:rPr>
          <w:sz w:val="28"/>
          <w:szCs w:val="28"/>
        </w:rPr>
        <w:tab/>
      </w:r>
      <w:r w:rsidRPr="000A590C">
        <w:rPr>
          <w:i/>
          <w:sz w:val="28"/>
          <w:szCs w:val="28"/>
          <w:highlight w:val="yellow"/>
          <w:lang w:val="en-US"/>
        </w:rPr>
        <w:t>Q</w:t>
      </w:r>
      <w:r w:rsidRPr="000A590C">
        <w:rPr>
          <w:i/>
          <w:sz w:val="28"/>
          <w:szCs w:val="28"/>
          <w:highlight w:val="yellow"/>
        </w:rPr>
        <w:t>=</w:t>
      </w:r>
      <w:r w:rsidRPr="000A590C">
        <w:rPr>
          <w:i/>
          <w:sz w:val="28"/>
          <w:szCs w:val="28"/>
          <w:highlight w:val="yellow"/>
          <w:lang w:val="en-US"/>
        </w:rPr>
        <w:t>αQ</w:t>
      </w:r>
      <w:r w:rsidRPr="000A590C">
        <w:rPr>
          <w:i/>
          <w:sz w:val="28"/>
          <w:szCs w:val="28"/>
          <w:highlight w:val="yellow"/>
          <w:vertAlign w:val="subscript"/>
          <w:lang w:val="en-US"/>
        </w:rPr>
        <w:t>A</w:t>
      </w:r>
      <w:r w:rsidRPr="000A590C">
        <w:rPr>
          <w:i/>
          <w:sz w:val="28"/>
          <w:szCs w:val="28"/>
          <w:highlight w:val="yellow"/>
          <w:vertAlign w:val="subscript"/>
        </w:rPr>
        <w:t xml:space="preserve"> </w:t>
      </w:r>
      <w:r w:rsidRPr="000A590C">
        <w:rPr>
          <w:i/>
          <w:sz w:val="28"/>
          <w:szCs w:val="28"/>
          <w:highlight w:val="yellow"/>
        </w:rPr>
        <w:t xml:space="preserve">+ </w:t>
      </w:r>
      <w:r w:rsidRPr="000A590C">
        <w:rPr>
          <w:i/>
          <w:sz w:val="28"/>
          <w:szCs w:val="28"/>
          <w:highlight w:val="yellow"/>
          <w:lang w:val="en-US"/>
        </w:rPr>
        <w:t>βQ</w:t>
      </w:r>
      <w:r w:rsidRPr="000A590C">
        <w:rPr>
          <w:i/>
          <w:sz w:val="28"/>
          <w:szCs w:val="28"/>
          <w:highlight w:val="yellow"/>
          <w:vertAlign w:val="subscript"/>
          <w:lang w:val="en-US"/>
        </w:rPr>
        <w:t>B</w:t>
      </w:r>
      <w:r w:rsidRPr="000A590C">
        <w:rPr>
          <w:i/>
          <w:sz w:val="28"/>
          <w:szCs w:val="28"/>
          <w:highlight w:val="yellow"/>
        </w:rPr>
        <w:t xml:space="preserve"> = </w:t>
      </w:r>
      <w:r w:rsidRPr="000A590C">
        <w:rPr>
          <w:i/>
          <w:sz w:val="28"/>
          <w:szCs w:val="28"/>
          <w:highlight w:val="yellow"/>
          <w:lang w:val="en-US"/>
        </w:rPr>
        <w:t>αQ</w:t>
      </w:r>
      <w:r w:rsidRPr="000A590C">
        <w:rPr>
          <w:i/>
          <w:sz w:val="28"/>
          <w:szCs w:val="28"/>
          <w:highlight w:val="yellow"/>
          <w:vertAlign w:val="subscript"/>
          <w:lang w:val="en-US"/>
        </w:rPr>
        <w:t>A</w:t>
      </w:r>
      <w:r w:rsidRPr="000A590C">
        <w:rPr>
          <w:i/>
          <w:sz w:val="28"/>
          <w:szCs w:val="28"/>
          <w:highlight w:val="yellow"/>
        </w:rPr>
        <w:t xml:space="preserve"> + (1-</w:t>
      </w:r>
      <w:proofErr w:type="gramStart"/>
      <w:r w:rsidRPr="000A590C">
        <w:rPr>
          <w:i/>
          <w:sz w:val="28"/>
          <w:szCs w:val="28"/>
          <w:highlight w:val="yellow"/>
          <w:lang w:val="en-US"/>
        </w:rPr>
        <w:t>α</w:t>
      </w:r>
      <w:r w:rsidRPr="000A590C">
        <w:rPr>
          <w:i/>
          <w:sz w:val="28"/>
          <w:szCs w:val="28"/>
          <w:highlight w:val="yellow"/>
        </w:rPr>
        <w:t>)</w:t>
      </w:r>
      <w:r w:rsidRPr="000A590C">
        <w:rPr>
          <w:i/>
          <w:sz w:val="28"/>
          <w:szCs w:val="28"/>
          <w:highlight w:val="yellow"/>
          <w:lang w:val="en-US"/>
        </w:rPr>
        <w:t>Q</w:t>
      </w:r>
      <w:r w:rsidRPr="000A590C">
        <w:rPr>
          <w:i/>
          <w:sz w:val="28"/>
          <w:szCs w:val="28"/>
          <w:highlight w:val="yellow"/>
          <w:vertAlign w:val="subscript"/>
          <w:lang w:val="en-US"/>
        </w:rPr>
        <w:t>B</w:t>
      </w:r>
      <w:proofErr w:type="gramEnd"/>
      <w:r w:rsidRPr="000A590C">
        <w:rPr>
          <w:i/>
          <w:sz w:val="28"/>
          <w:szCs w:val="28"/>
          <w:highlight w:val="yellow"/>
          <w:vertAlign w:val="subscript"/>
        </w:rPr>
        <w:t>.</w:t>
      </w:r>
    </w:p>
    <w:p w14:paraId="4B345F02" w14:textId="77777777" w:rsidR="00861D8A" w:rsidRDefault="00861D8A" w:rsidP="00861D8A">
      <w:pPr>
        <w:spacing w:line="360" w:lineRule="auto"/>
        <w:rPr>
          <w:sz w:val="28"/>
          <w:szCs w:val="28"/>
        </w:rPr>
      </w:pPr>
    </w:p>
    <w:p w14:paraId="0F99FBDA" w14:textId="215F8C8D" w:rsidR="00861D8A" w:rsidRDefault="00861D8A" w:rsidP="00861D8A">
      <w:pPr>
        <w:spacing w:line="360" w:lineRule="auto"/>
        <w:rPr>
          <w:sz w:val="28"/>
          <w:szCs w:val="28"/>
        </w:rPr>
      </w:pPr>
      <w:r w:rsidRPr="00891647">
        <w:rPr>
          <w:sz w:val="28"/>
          <w:szCs w:val="28"/>
        </w:rPr>
        <w:t>Для того, чтобы исключить риск разорения, достаточно под</w:t>
      </w:r>
      <w:r w:rsidRPr="00891647">
        <w:rPr>
          <w:sz w:val="28"/>
          <w:szCs w:val="28"/>
        </w:rPr>
        <w:t>о</w:t>
      </w:r>
      <w:r w:rsidRPr="00891647">
        <w:rPr>
          <w:sz w:val="28"/>
          <w:szCs w:val="28"/>
        </w:rPr>
        <w:t xml:space="preserve">брать α таким образом, чтобы доход в </w:t>
      </w:r>
      <w:proofErr w:type="gramStart"/>
      <w:r w:rsidRPr="00891647">
        <w:rPr>
          <w:sz w:val="28"/>
          <w:szCs w:val="28"/>
        </w:rPr>
        <w:t>каждой  из</w:t>
      </w:r>
      <w:proofErr w:type="gramEnd"/>
      <w:r w:rsidRPr="00891647">
        <w:rPr>
          <w:sz w:val="28"/>
          <w:szCs w:val="28"/>
        </w:rPr>
        <w:t xml:space="preserve"> ситуаций был нео</w:t>
      </w:r>
      <w:r w:rsidRPr="00891647">
        <w:rPr>
          <w:sz w:val="28"/>
          <w:szCs w:val="28"/>
        </w:rPr>
        <w:t>т</w:t>
      </w:r>
      <w:r w:rsidRPr="00891647">
        <w:rPr>
          <w:sz w:val="28"/>
          <w:szCs w:val="28"/>
        </w:rPr>
        <w:t>рицательным</w:t>
      </w:r>
    </w:p>
    <w:p w14:paraId="6A0EFAE1" w14:textId="77777777" w:rsidR="00861D8A" w:rsidRPr="00861D8A" w:rsidRDefault="00861D8A" w:rsidP="00861D8A"/>
    <w:p w14:paraId="57E61450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861D8A">
        <w:rPr>
          <w:rFonts w:ascii="Times New Roman" w:hAnsi="Times New Roman" w:cs="Times New Roman"/>
        </w:rPr>
        <w:t>Влияние диверсификации на снижение риска при увеличении числа вложений.</w:t>
      </w:r>
    </w:p>
    <w:p w14:paraId="0ABF84A2" w14:textId="433DB7CB" w:rsidR="00861D8A" w:rsidRDefault="00861D8A" w:rsidP="00861D8A">
      <w:pPr>
        <w:rPr>
          <w:sz w:val="28"/>
          <w:szCs w:val="28"/>
        </w:rPr>
      </w:pPr>
      <w:r>
        <w:rPr>
          <w:sz w:val="28"/>
          <w:szCs w:val="28"/>
        </w:rPr>
        <w:t>Хорошо известно следующее практическое правило фина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сового рынка: для повышения надёжности вложений в рискованные ценные бумаги целесообразно вкладывать средства не в один актив, а составлять портфель, содержащий как можно больше видов ценных бумаг.</w:t>
      </w:r>
    </w:p>
    <w:p w14:paraId="25D3ED52" w14:textId="77777777" w:rsidR="00860FB1" w:rsidRPr="00BE5495" w:rsidRDefault="00860FB1" w:rsidP="00860FB1">
      <w:pPr>
        <w:spacing w:line="360" w:lineRule="auto"/>
        <w:ind w:firstLine="709"/>
        <w:jc w:val="both"/>
        <w:rPr>
          <w:i/>
          <w:sz w:val="28"/>
        </w:rPr>
      </w:pPr>
      <w:r>
        <w:rPr>
          <w:sz w:val="28"/>
        </w:rPr>
        <w:t xml:space="preserve">Итак, пусть имеется </w:t>
      </w:r>
      <w:r>
        <w:rPr>
          <w:sz w:val="28"/>
          <w:lang w:val="en-US"/>
        </w:rPr>
        <w:t>n</w:t>
      </w:r>
      <w:r>
        <w:rPr>
          <w:sz w:val="28"/>
        </w:rPr>
        <w:t xml:space="preserve"> видов ценных бумаг/ активов, доходность которых может быть представлена случайными величинами </w:t>
      </w:r>
      <w:r w:rsidRPr="00BE5495">
        <w:rPr>
          <w:i/>
          <w:sz w:val="28"/>
          <w:lang w:val="en-US"/>
        </w:rPr>
        <w:t>Q</w:t>
      </w:r>
      <w:r w:rsidRPr="00BE5495">
        <w:rPr>
          <w:i/>
          <w:sz w:val="28"/>
          <w:vertAlign w:val="subscript"/>
        </w:rPr>
        <w:t>1</w:t>
      </w:r>
      <w:r w:rsidRPr="00BE5495">
        <w:rPr>
          <w:i/>
          <w:sz w:val="28"/>
        </w:rPr>
        <w:t xml:space="preserve">, …, </w:t>
      </w:r>
      <w:proofErr w:type="spellStart"/>
      <w:r w:rsidRPr="00BE5495">
        <w:rPr>
          <w:i/>
          <w:sz w:val="28"/>
          <w:lang w:val="en-US"/>
        </w:rPr>
        <w:t>Q</w:t>
      </w:r>
      <w:r w:rsidRPr="00BE5495">
        <w:rPr>
          <w:i/>
          <w:sz w:val="28"/>
          <w:vertAlign w:val="subscript"/>
          <w:lang w:val="en-US"/>
        </w:rPr>
        <w:t>n</w:t>
      </w:r>
      <w:proofErr w:type="spellEnd"/>
      <w:r w:rsidRPr="00BE5495">
        <w:rPr>
          <w:i/>
          <w:sz w:val="28"/>
        </w:rPr>
        <w:t>,</w:t>
      </w:r>
      <w:r>
        <w:rPr>
          <w:sz w:val="28"/>
        </w:rPr>
        <w:t xml:space="preserve"> </w:t>
      </w:r>
      <w:r w:rsidRPr="00BE5495">
        <w:rPr>
          <w:i/>
          <w:sz w:val="28"/>
          <w:lang w:val="en-US"/>
        </w:rPr>
        <w:t>M</w:t>
      </w:r>
      <w:r w:rsidRPr="00BE5495">
        <w:rPr>
          <w:i/>
          <w:sz w:val="28"/>
        </w:rPr>
        <w:t>(</w:t>
      </w:r>
      <w:r w:rsidRPr="00BE5495">
        <w:rPr>
          <w:i/>
          <w:sz w:val="28"/>
          <w:lang w:val="en-US"/>
        </w:rPr>
        <w:t>Q</w:t>
      </w:r>
      <w:r w:rsidRPr="00BE5495">
        <w:rPr>
          <w:i/>
          <w:sz w:val="28"/>
          <w:vertAlign w:val="subscript"/>
          <w:lang w:val="en-US"/>
        </w:rPr>
        <w:t>i</w:t>
      </w:r>
      <w:r w:rsidRPr="00BE5495">
        <w:rPr>
          <w:i/>
          <w:sz w:val="28"/>
        </w:rPr>
        <w:t>)</w:t>
      </w:r>
      <w:r w:rsidRPr="00B84784">
        <w:rPr>
          <w:sz w:val="28"/>
        </w:rPr>
        <w:t xml:space="preserve"> – </w:t>
      </w:r>
      <w:r>
        <w:rPr>
          <w:sz w:val="28"/>
        </w:rPr>
        <w:t xml:space="preserve">средний ожидаемый доход (математическое ожидание) от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-го актива, </w:t>
      </w:r>
      <w:r w:rsidRPr="00BE5495">
        <w:rPr>
          <w:i/>
          <w:sz w:val="28"/>
        </w:rPr>
        <w:sym w:font="Symbol" w:char="F073"/>
      </w:r>
      <w:r w:rsidRPr="00BE5495">
        <w:rPr>
          <w:i/>
          <w:sz w:val="28"/>
        </w:rPr>
        <w:t>(</w:t>
      </w:r>
      <w:r w:rsidRPr="00BE5495">
        <w:rPr>
          <w:i/>
          <w:sz w:val="28"/>
          <w:lang w:val="en-US"/>
        </w:rPr>
        <w:t>Q</w:t>
      </w:r>
      <w:r w:rsidRPr="00BE5495">
        <w:rPr>
          <w:i/>
          <w:sz w:val="28"/>
          <w:vertAlign w:val="subscript"/>
          <w:lang w:val="en-US"/>
        </w:rPr>
        <w:t>i</w:t>
      </w:r>
      <w:r w:rsidRPr="00B84784">
        <w:rPr>
          <w:sz w:val="28"/>
        </w:rPr>
        <w:t xml:space="preserve">) – </w:t>
      </w:r>
      <w:r>
        <w:rPr>
          <w:sz w:val="28"/>
        </w:rPr>
        <w:t xml:space="preserve">его риск. Предположим, что для некоторых </w:t>
      </w:r>
      <w:r w:rsidRPr="00BE5495">
        <w:rPr>
          <w:i/>
          <w:sz w:val="28"/>
          <w:lang w:val="en-US"/>
        </w:rPr>
        <w:t>a</w:t>
      </w:r>
      <w:r w:rsidRPr="00BE5495">
        <w:rPr>
          <w:i/>
          <w:sz w:val="28"/>
        </w:rPr>
        <w:t xml:space="preserve">, </w:t>
      </w:r>
      <w:r w:rsidRPr="00BE5495">
        <w:rPr>
          <w:i/>
          <w:sz w:val="28"/>
          <w:lang w:val="en-US"/>
        </w:rPr>
        <w:t>b</w:t>
      </w:r>
      <w:r w:rsidRPr="00BE5495">
        <w:rPr>
          <w:i/>
          <w:sz w:val="28"/>
        </w:rPr>
        <w:t xml:space="preserve">, </w:t>
      </w:r>
      <w:r w:rsidRPr="00BE5495">
        <w:rPr>
          <w:i/>
          <w:sz w:val="28"/>
          <w:lang w:val="en-US"/>
        </w:rPr>
        <w:t>c</w:t>
      </w:r>
      <w:r w:rsidRPr="00BE5495">
        <w:rPr>
          <w:i/>
          <w:sz w:val="28"/>
        </w:rPr>
        <w:t xml:space="preserve">, </w:t>
      </w:r>
      <w:r w:rsidRPr="00BE5495">
        <w:rPr>
          <w:i/>
          <w:sz w:val="28"/>
          <w:lang w:val="en-US"/>
        </w:rPr>
        <w:t>d</w:t>
      </w:r>
      <w:r w:rsidRPr="00BE5495">
        <w:rPr>
          <w:i/>
          <w:sz w:val="28"/>
        </w:rPr>
        <w:t xml:space="preserve"> </w:t>
      </w:r>
    </w:p>
    <w:p w14:paraId="4E443B34" w14:textId="77777777" w:rsidR="00860FB1" w:rsidRDefault="00860FB1" w:rsidP="00860FB1">
      <w:pPr>
        <w:ind w:firstLine="709"/>
        <w:jc w:val="right"/>
        <w:rPr>
          <w:sz w:val="28"/>
        </w:rPr>
      </w:pPr>
    </w:p>
    <w:p w14:paraId="2AA0209E" w14:textId="77777777" w:rsidR="00860FB1" w:rsidRPr="00B84784" w:rsidRDefault="00860FB1" w:rsidP="00860FB1">
      <w:pPr>
        <w:spacing w:line="360" w:lineRule="auto"/>
        <w:ind w:firstLine="709"/>
        <w:jc w:val="right"/>
        <w:rPr>
          <w:sz w:val="28"/>
        </w:rPr>
      </w:pPr>
      <w:r w:rsidRPr="00E542B9">
        <w:rPr>
          <w:position w:val="-12"/>
          <w:sz w:val="28"/>
          <w:lang w:val="en-US"/>
        </w:rPr>
        <w:object w:dxaOrig="1480" w:dyaOrig="360" w14:anchorId="4A78E5CD">
          <v:shape id="_x0000_i1223" type="#_x0000_t75" style="width:96pt;height:23.25pt" o:ole="" fillcolor="window">
            <v:imagedata r:id="rId113" o:title=""/>
          </v:shape>
          <o:OLEObject Type="Embed" ProgID="Equation.3" ShapeID="_x0000_i1223" DrawAspect="Content" ObjectID="_1746803580" r:id="rId114"/>
        </w:object>
      </w:r>
      <w:r w:rsidRPr="00B84784">
        <w:rPr>
          <w:sz w:val="28"/>
        </w:rPr>
        <w:t xml:space="preserve">                                                 (4.6.1)</w:t>
      </w:r>
    </w:p>
    <w:p w14:paraId="5C10285C" w14:textId="77777777" w:rsidR="00860FB1" w:rsidRPr="00B84784" w:rsidRDefault="00860FB1" w:rsidP="00860FB1">
      <w:pPr>
        <w:spacing w:line="360" w:lineRule="auto"/>
        <w:ind w:firstLine="709"/>
        <w:jc w:val="right"/>
        <w:rPr>
          <w:sz w:val="28"/>
        </w:rPr>
      </w:pPr>
      <w:r>
        <w:rPr>
          <w:position w:val="-10"/>
          <w:sz w:val="28"/>
          <w:lang w:val="en-US"/>
        </w:rPr>
        <w:object w:dxaOrig="180" w:dyaOrig="340" w14:anchorId="1B14D4B3">
          <v:shape id="_x0000_i1224" type="#_x0000_t75" style="width:9pt;height:17.25pt" o:ole="" fillcolor="window">
            <v:imagedata r:id="rId115" o:title=""/>
          </v:shape>
          <o:OLEObject Type="Embed" ProgID="Equation.3" ShapeID="_x0000_i1224" DrawAspect="Content" ObjectID="_1746803581" r:id="rId116"/>
        </w:object>
      </w:r>
      <w:r w:rsidRPr="00E542B9">
        <w:rPr>
          <w:position w:val="-12"/>
          <w:sz w:val="28"/>
          <w:lang w:val="en-US"/>
        </w:rPr>
        <w:object w:dxaOrig="1400" w:dyaOrig="360" w14:anchorId="093087BC">
          <v:shape id="_x0000_i1225" type="#_x0000_t75" style="width:94.5pt;height:24.75pt" o:ole="" fillcolor="window">
            <v:imagedata r:id="rId117" o:title=""/>
          </v:shape>
          <o:OLEObject Type="Embed" ProgID="Equation.3" ShapeID="_x0000_i1225" DrawAspect="Content" ObjectID="_1746803582" r:id="rId118"/>
        </w:object>
      </w:r>
      <w:r w:rsidRPr="00B84784">
        <w:rPr>
          <w:sz w:val="28"/>
        </w:rPr>
        <w:t xml:space="preserve">                                                  (4.6.2)</w:t>
      </w:r>
    </w:p>
    <w:p w14:paraId="72E93EE4" w14:textId="77777777" w:rsidR="00860FB1" w:rsidRPr="00BE5495" w:rsidRDefault="00860FB1" w:rsidP="00860FB1">
      <w:pPr>
        <w:spacing w:line="360" w:lineRule="auto"/>
        <w:ind w:firstLine="1077"/>
        <w:rPr>
          <w:i/>
          <w:sz w:val="28"/>
          <w:szCs w:val="28"/>
        </w:rPr>
      </w:pPr>
    </w:p>
    <w:p w14:paraId="791E9920" w14:textId="77777777" w:rsidR="00860FB1" w:rsidRDefault="00860FB1" w:rsidP="00860F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</w:t>
      </w:r>
      <w:r w:rsidRPr="00B05D21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Pr="00B05D21">
        <w:rPr>
          <w:sz w:val="28"/>
          <w:szCs w:val="28"/>
        </w:rPr>
        <w:t xml:space="preserve"> </w:t>
      </w:r>
      <w:proofErr w:type="spellStart"/>
      <w:r w:rsidRPr="00B05D21">
        <w:rPr>
          <w:i/>
          <w:sz w:val="28"/>
          <w:szCs w:val="28"/>
          <w:lang w:val="en-US"/>
        </w:rPr>
        <w:t>i</w:t>
      </w:r>
      <w:proofErr w:type="spellEnd"/>
      <w:r w:rsidRPr="00B05D21">
        <w:rPr>
          <w:i/>
          <w:sz w:val="28"/>
          <w:szCs w:val="28"/>
        </w:rPr>
        <w:t xml:space="preserve">=1, 2, … </w:t>
      </w:r>
      <w:proofErr w:type="gramStart"/>
      <w:r w:rsidRPr="00B05D21">
        <w:rPr>
          <w:i/>
          <w:sz w:val="28"/>
          <w:szCs w:val="28"/>
          <w:lang w:val="en-US"/>
        </w:rPr>
        <w:t>n</w:t>
      </w:r>
      <w:r w:rsidRPr="00B05D21">
        <w:rPr>
          <w:i/>
          <w:sz w:val="28"/>
          <w:szCs w:val="28"/>
        </w:rPr>
        <w:t xml:space="preserve">, </w:t>
      </w:r>
      <w:r w:rsidRPr="00B05D21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B05D21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B05D21">
        <w:rPr>
          <w:sz w:val="28"/>
          <w:szCs w:val="28"/>
        </w:rPr>
        <w:t>.</w:t>
      </w:r>
      <w:proofErr w:type="gramEnd"/>
      <w:r w:rsidRPr="00B05D21">
        <w:rPr>
          <w:sz w:val="28"/>
          <w:szCs w:val="28"/>
        </w:rPr>
        <w:t xml:space="preserve">  </w:t>
      </w:r>
      <w:r w:rsidRPr="00B05D21">
        <w:rPr>
          <w:i/>
          <w:sz w:val="28"/>
          <w:szCs w:val="28"/>
          <w:lang w:val="en-US"/>
        </w:rPr>
        <w:t>a</w:t>
      </w:r>
      <w:r w:rsidRPr="00F54A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B05D21">
        <w:rPr>
          <w:i/>
          <w:sz w:val="28"/>
          <w:szCs w:val="28"/>
          <w:lang w:val="en-US"/>
        </w:rPr>
        <w:t>b</w:t>
      </w:r>
      <w:r w:rsidRPr="00F54A5B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нижняя и верхняя граница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ходности для всех </w:t>
      </w:r>
      <w:proofErr w:type="gramStart"/>
      <w:r>
        <w:rPr>
          <w:sz w:val="28"/>
          <w:szCs w:val="28"/>
        </w:rPr>
        <w:t xml:space="preserve">активов,  </w:t>
      </w:r>
      <w:r w:rsidRPr="00B05D21">
        <w:rPr>
          <w:i/>
          <w:sz w:val="28"/>
          <w:szCs w:val="28"/>
          <w:lang w:val="en-US"/>
        </w:rPr>
        <w:t>c</w:t>
      </w:r>
      <w:proofErr w:type="gramEnd"/>
      <w:r w:rsidRPr="00F54A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B05D21">
        <w:rPr>
          <w:i/>
          <w:sz w:val="28"/>
          <w:szCs w:val="28"/>
          <w:lang w:val="en-US"/>
        </w:rPr>
        <w:t>d</w:t>
      </w:r>
      <w:r w:rsidRPr="00B05D21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соответствующие  границы для рисков.</w:t>
      </w:r>
    </w:p>
    <w:p w14:paraId="645C7C62" w14:textId="77777777" w:rsidR="00860FB1" w:rsidRDefault="00860FB1" w:rsidP="00860FB1">
      <w:pPr>
        <w:spacing w:line="360" w:lineRule="auto"/>
        <w:ind w:firstLine="1077"/>
        <w:jc w:val="both"/>
        <w:rPr>
          <w:sz w:val="28"/>
          <w:szCs w:val="28"/>
        </w:rPr>
      </w:pPr>
      <w:r>
        <w:rPr>
          <w:sz w:val="28"/>
          <w:szCs w:val="28"/>
        </w:rPr>
        <w:t>Составим инвестиционный портфель, распределив средства поровну между всеми активами. Мы получим новый актив, дохо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ность которого оп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сывается случайной величиной</w:t>
      </w:r>
    </w:p>
    <w:p w14:paraId="4B1CA2B4" w14:textId="77777777" w:rsidR="00860FB1" w:rsidRDefault="00860FB1" w:rsidP="00860FB1">
      <w:pPr>
        <w:ind w:firstLine="709"/>
        <w:jc w:val="center"/>
        <w:rPr>
          <w:sz w:val="28"/>
        </w:rPr>
      </w:pPr>
      <w:r>
        <w:rPr>
          <w:position w:val="-24"/>
          <w:sz w:val="28"/>
        </w:rPr>
        <w:object w:dxaOrig="2500" w:dyaOrig="620" w14:anchorId="1E8EB903">
          <v:shape id="_x0000_i1229" type="#_x0000_t75" style="width:125.25pt;height:30.75pt" o:ole="" fillcolor="window">
            <v:imagedata r:id="rId119" o:title=""/>
          </v:shape>
          <o:OLEObject Type="Embed" ProgID="Equation.3" ShapeID="_x0000_i1229" DrawAspect="Content" ObjectID="_1746803583" r:id="rId120"/>
        </w:object>
      </w:r>
      <w:r>
        <w:rPr>
          <w:sz w:val="28"/>
        </w:rPr>
        <w:t>.</w:t>
      </w:r>
    </w:p>
    <w:p w14:paraId="2A75C815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Предположим, что доходности всех рассматриваемых активов </w:t>
      </w:r>
      <w:r>
        <w:rPr>
          <w:sz w:val="28"/>
          <w:lang w:val="en-US"/>
        </w:rPr>
        <w:t>Q</w:t>
      </w:r>
      <w:r w:rsidRPr="00B84784">
        <w:rPr>
          <w:sz w:val="28"/>
          <w:vertAlign w:val="subscript"/>
        </w:rPr>
        <w:t xml:space="preserve">1, </w:t>
      </w:r>
      <w:proofErr w:type="gramStart"/>
      <w:r w:rsidRPr="00B84784">
        <w:rPr>
          <w:sz w:val="28"/>
          <w:vertAlign w:val="subscript"/>
        </w:rPr>
        <w:t xml:space="preserve">…, </w:t>
      </w:r>
      <w:r w:rsidRPr="00B84784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n</w:t>
      </w:r>
      <w:proofErr w:type="spellEnd"/>
      <w:proofErr w:type="gramEnd"/>
      <w:r w:rsidRPr="00B84784">
        <w:rPr>
          <w:sz w:val="28"/>
        </w:rPr>
        <w:t xml:space="preserve"> </w:t>
      </w:r>
      <w:r>
        <w:rPr>
          <w:sz w:val="28"/>
        </w:rPr>
        <w:t xml:space="preserve">взаимно независимы и, следовательно, </w:t>
      </w:r>
      <w:proofErr w:type="spellStart"/>
      <w:r>
        <w:rPr>
          <w:sz w:val="28"/>
        </w:rPr>
        <w:t>некоррелированы</w:t>
      </w:r>
      <w:proofErr w:type="spellEnd"/>
      <w:r>
        <w:rPr>
          <w:sz w:val="28"/>
        </w:rPr>
        <w:t xml:space="preserve"> (т.е. все парные коэффициенты корреляции </w:t>
      </w:r>
      <w:proofErr w:type="spellStart"/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ij</w:t>
      </w:r>
      <w:proofErr w:type="spellEnd"/>
      <w:r w:rsidRPr="00B84784">
        <w:rPr>
          <w:sz w:val="28"/>
        </w:rPr>
        <w:t>=0</w:t>
      </w:r>
      <w:r>
        <w:rPr>
          <w:sz w:val="28"/>
        </w:rPr>
        <w:t>)</w:t>
      </w:r>
      <w:r w:rsidRPr="00B84784">
        <w:rPr>
          <w:sz w:val="28"/>
        </w:rPr>
        <w:t xml:space="preserve">. </w:t>
      </w:r>
      <w:r>
        <w:rPr>
          <w:sz w:val="28"/>
        </w:rPr>
        <w:t>Тогда, из хорошо и</w:t>
      </w:r>
      <w:r>
        <w:rPr>
          <w:sz w:val="28"/>
        </w:rPr>
        <w:t>з</w:t>
      </w:r>
      <w:r>
        <w:rPr>
          <w:sz w:val="28"/>
        </w:rPr>
        <w:t xml:space="preserve">вестных свойств математического ожидания и дисперсии мы получим, что </w:t>
      </w:r>
    </w:p>
    <w:p w14:paraId="0389847B" w14:textId="77777777" w:rsidR="00860FB1" w:rsidRPr="00B84784" w:rsidRDefault="00860FB1" w:rsidP="00860FB1">
      <w:pPr>
        <w:spacing w:line="360" w:lineRule="auto"/>
        <w:ind w:firstLine="709"/>
        <w:jc w:val="center"/>
        <w:rPr>
          <w:sz w:val="28"/>
        </w:rPr>
      </w:pPr>
      <w:r w:rsidRPr="00E542B9">
        <w:rPr>
          <w:position w:val="-24"/>
          <w:sz w:val="28"/>
          <w:lang w:val="en-US"/>
        </w:rPr>
        <w:object w:dxaOrig="3180" w:dyaOrig="620" w14:anchorId="2A5BD3C2">
          <v:shape id="_x0000_i1231" type="#_x0000_t75" style="width:197.25pt;height:38.25pt" o:ole="" fillcolor="window">
            <v:imagedata r:id="rId121" o:title=""/>
          </v:shape>
          <o:OLEObject Type="Embed" ProgID="Equation.3" ShapeID="_x0000_i1231" DrawAspect="Content" ObjectID="_1746803584" r:id="rId122"/>
        </w:object>
      </w:r>
      <w:r w:rsidRPr="00B84784">
        <w:rPr>
          <w:sz w:val="28"/>
        </w:rPr>
        <w:t>,</w:t>
      </w:r>
    </w:p>
    <w:p w14:paraId="4DAC14A9" w14:textId="77777777" w:rsidR="00860FB1" w:rsidRPr="00B84784" w:rsidRDefault="00860FB1" w:rsidP="00860FB1">
      <w:pPr>
        <w:spacing w:line="360" w:lineRule="auto"/>
        <w:ind w:firstLine="709"/>
        <w:jc w:val="center"/>
        <w:rPr>
          <w:sz w:val="28"/>
        </w:rPr>
      </w:pPr>
      <w:r w:rsidRPr="00E542B9">
        <w:rPr>
          <w:position w:val="-26"/>
          <w:sz w:val="28"/>
          <w:lang w:val="en-US"/>
        </w:rPr>
        <w:object w:dxaOrig="3140" w:dyaOrig="639" w14:anchorId="1FD76FF4">
          <v:shape id="_x0000_i1232" type="#_x0000_t75" style="width:186.75pt;height:38.25pt" o:ole="" fillcolor="window">
            <v:imagedata r:id="rId123" o:title=""/>
          </v:shape>
          <o:OLEObject Type="Embed" ProgID="Equation.3" ShapeID="_x0000_i1232" DrawAspect="Content" ObjectID="_1746803585" r:id="rId124"/>
        </w:object>
      </w:r>
      <w:r>
        <w:rPr>
          <w:sz w:val="28"/>
        </w:rPr>
        <w:t>.</w:t>
      </w:r>
    </w:p>
    <w:p w14:paraId="5DA17727" w14:textId="77777777" w:rsidR="00860FB1" w:rsidRPr="00B84784" w:rsidRDefault="00860FB1" w:rsidP="00860FB1">
      <w:pPr>
        <w:spacing w:line="360" w:lineRule="auto"/>
        <w:ind w:firstLine="709"/>
        <w:jc w:val="center"/>
        <w:rPr>
          <w:sz w:val="28"/>
        </w:rPr>
      </w:pPr>
    </w:p>
    <w:p w14:paraId="1664F241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Здесь </w:t>
      </w:r>
      <w:r>
        <w:rPr>
          <w:sz w:val="28"/>
          <w:lang w:val="en-US"/>
        </w:rPr>
        <w:t>D</w:t>
      </w:r>
      <w:r w:rsidRPr="00B84784">
        <w:rPr>
          <w:sz w:val="28"/>
        </w:rPr>
        <w:t>(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i</w:t>
      </w:r>
      <w:r w:rsidRPr="00B84784">
        <w:rPr>
          <w:sz w:val="28"/>
        </w:rPr>
        <w:t>)=</w:t>
      </w:r>
      <w:r>
        <w:rPr>
          <w:sz w:val="28"/>
        </w:rPr>
        <w:sym w:font="Symbol" w:char="F073"/>
      </w:r>
      <w:r w:rsidRPr="00B84784">
        <w:rPr>
          <w:sz w:val="28"/>
          <w:vertAlign w:val="superscript"/>
        </w:rPr>
        <w:t>2</w:t>
      </w:r>
      <w:r w:rsidRPr="00B84784">
        <w:rPr>
          <w:sz w:val="28"/>
        </w:rPr>
        <w:t>(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i</w:t>
      </w:r>
      <w:r w:rsidRPr="00B84784">
        <w:rPr>
          <w:sz w:val="28"/>
        </w:rPr>
        <w:t xml:space="preserve">) – </w:t>
      </w:r>
      <w:r>
        <w:rPr>
          <w:sz w:val="28"/>
        </w:rPr>
        <w:t xml:space="preserve">дисперсия случайной величины </w:t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i</w:t>
      </w:r>
      <w:r w:rsidRPr="00B84784">
        <w:rPr>
          <w:sz w:val="28"/>
        </w:rPr>
        <w:t xml:space="preserve">. </w:t>
      </w:r>
      <w:r>
        <w:rPr>
          <w:sz w:val="28"/>
        </w:rPr>
        <w:t>Соо</w:t>
      </w:r>
      <w:r>
        <w:rPr>
          <w:sz w:val="28"/>
        </w:rPr>
        <w:t>т</w:t>
      </w:r>
      <w:r>
        <w:rPr>
          <w:sz w:val="28"/>
        </w:rPr>
        <w:t>ветственно риск портфеля будет определяться величиной</w:t>
      </w:r>
    </w:p>
    <w:p w14:paraId="39AE6E59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</w:p>
    <w:p w14:paraId="315B81C9" w14:textId="73CC11CA" w:rsidR="00860FB1" w:rsidRDefault="00860FB1" w:rsidP="00860FB1">
      <w:pPr>
        <w:spacing w:line="360" w:lineRule="auto"/>
        <w:rPr>
          <w:sz w:val="28"/>
        </w:rPr>
      </w:pPr>
      <w:r w:rsidRPr="00E542B9">
        <w:rPr>
          <w:position w:val="-24"/>
          <w:sz w:val="28"/>
        </w:rPr>
        <w:object w:dxaOrig="3060" w:dyaOrig="620" w14:anchorId="26EE9924">
          <v:shape id="_x0000_i1233" type="#_x0000_t75" style="width:167.25pt;height:33.75pt" o:ole="" fillcolor="window">
            <v:imagedata r:id="rId125" o:title=""/>
          </v:shape>
          <o:OLEObject Type="Embed" ProgID="Equation.3" ShapeID="_x0000_i1233" DrawAspect="Content" ObjectID="_1746803586" r:id="rId126"/>
        </w:object>
      </w:r>
      <w:r>
        <w:rPr>
          <w:sz w:val="28"/>
        </w:rPr>
        <w:t xml:space="preserve">.      </w:t>
      </w:r>
      <w:r w:rsidRPr="00F30D53">
        <w:rPr>
          <w:sz w:val="28"/>
        </w:rPr>
        <w:t xml:space="preserve">        </w:t>
      </w:r>
      <w:r>
        <w:rPr>
          <w:sz w:val="28"/>
        </w:rPr>
        <w:t xml:space="preserve">                 </w:t>
      </w:r>
    </w:p>
    <w:p w14:paraId="424EC91C" w14:textId="77777777" w:rsidR="00860FB1" w:rsidRPr="00F30D53" w:rsidRDefault="00860FB1" w:rsidP="00860FB1">
      <w:pPr>
        <w:spacing w:line="360" w:lineRule="auto"/>
        <w:ind w:firstLine="709"/>
        <w:jc w:val="center"/>
        <w:rPr>
          <w:sz w:val="28"/>
          <w:szCs w:val="28"/>
        </w:rPr>
      </w:pPr>
      <w:r w:rsidRPr="00BE5495">
        <w:rPr>
          <w:position w:val="-10"/>
          <w:sz w:val="28"/>
          <w:szCs w:val="28"/>
          <w:lang w:val="en-US"/>
        </w:rPr>
        <w:object w:dxaOrig="1440" w:dyaOrig="320" w14:anchorId="6325F5AD">
          <v:shape id="_x0000_i1237" type="#_x0000_t75" style="width:91.5pt;height:20.25pt" o:ole="" fillcolor="window">
            <v:imagedata r:id="rId127" o:title=""/>
          </v:shape>
          <o:OLEObject Type="Embed" ProgID="Equation.3" ShapeID="_x0000_i1237" DrawAspect="Content" ObjectID="_1746803587" r:id="rId128"/>
        </w:object>
      </w:r>
    </w:p>
    <w:p w14:paraId="63861A26" w14:textId="77777777" w:rsidR="00860FB1" w:rsidRPr="00F30D53" w:rsidRDefault="00860FB1" w:rsidP="00860FB1">
      <w:pPr>
        <w:spacing w:line="360" w:lineRule="auto"/>
        <w:ind w:firstLine="709"/>
        <w:jc w:val="both"/>
        <w:rPr>
          <w:sz w:val="28"/>
          <w:szCs w:val="28"/>
        </w:rPr>
      </w:pPr>
    </w:p>
    <w:p w14:paraId="2AA621FC" w14:textId="77777777" w:rsidR="00860FB1" w:rsidRDefault="00860FB1" w:rsidP="00860FB1">
      <w:pPr>
        <w:pStyle w:val="ab"/>
        <w:spacing w:line="360" w:lineRule="auto"/>
        <w:jc w:val="both"/>
        <w:rPr>
          <w:szCs w:val="28"/>
        </w:rPr>
      </w:pPr>
      <w:r w:rsidRPr="00BE5495">
        <w:rPr>
          <w:szCs w:val="28"/>
        </w:rPr>
        <w:t>т.е. доходность портфеля будет ограничена сверху и снизу теми же рамками, что и доходности бумаг, из которых он составлен.</w:t>
      </w:r>
    </w:p>
    <w:p w14:paraId="4397CBA7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 условия (4.6.2) и равенства (4.6.3) получаем:</w:t>
      </w:r>
    </w:p>
    <w:p w14:paraId="316C9C83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</w:p>
    <w:p w14:paraId="2EBD1513" w14:textId="77777777" w:rsidR="00860FB1" w:rsidRDefault="00860FB1" w:rsidP="00860FB1">
      <w:pPr>
        <w:spacing w:line="360" w:lineRule="auto"/>
        <w:ind w:firstLine="709"/>
        <w:jc w:val="center"/>
        <w:rPr>
          <w:sz w:val="28"/>
        </w:rPr>
      </w:pPr>
      <w:r w:rsidRPr="00E542B9">
        <w:rPr>
          <w:position w:val="-58"/>
          <w:sz w:val="28"/>
        </w:rPr>
        <w:object w:dxaOrig="3320" w:dyaOrig="1280" w14:anchorId="39CABD96">
          <v:shape id="_x0000_i1239" type="#_x0000_t75" style="width:189.75pt;height:72.75pt" o:ole="" fillcolor="window">
            <v:imagedata r:id="rId129" o:title=""/>
          </v:shape>
          <o:OLEObject Type="Embed" ProgID="Equation.3" ShapeID="_x0000_i1239" DrawAspect="Content" ObjectID="_1746803588" r:id="rId130"/>
        </w:object>
      </w:r>
    </w:p>
    <w:p w14:paraId="26DE3852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и, следовательно,                  </w:t>
      </w:r>
    </w:p>
    <w:p w14:paraId="36236108" w14:textId="77777777" w:rsidR="00860FB1" w:rsidRDefault="00860FB1" w:rsidP="00860FB1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 xml:space="preserve">  </w:t>
      </w:r>
      <w:r w:rsidRPr="00E542B9">
        <w:rPr>
          <w:position w:val="-30"/>
          <w:sz w:val="28"/>
        </w:rPr>
        <w:object w:dxaOrig="1760" w:dyaOrig="680" w14:anchorId="31D7EC7A">
          <v:shape id="_x0000_i1240" type="#_x0000_t75" style="width:100.5pt;height:39pt" o:ole="" fillcolor="window">
            <v:imagedata r:id="rId131" o:title=""/>
          </v:shape>
          <o:OLEObject Type="Embed" ProgID="Equation.3" ShapeID="_x0000_i1240" DrawAspect="Content" ObjectID="_1746803589" r:id="rId132"/>
        </w:object>
      </w:r>
      <w:r>
        <w:rPr>
          <w:sz w:val="28"/>
        </w:rPr>
        <w:t>.                                            (4.6.4)</w:t>
      </w:r>
    </w:p>
    <w:p w14:paraId="064E2F13" w14:textId="77777777" w:rsidR="00860FB1" w:rsidRDefault="00860FB1" w:rsidP="00860FB1">
      <w:pPr>
        <w:spacing w:line="360" w:lineRule="auto"/>
        <w:ind w:firstLine="709"/>
        <w:jc w:val="right"/>
        <w:rPr>
          <w:sz w:val="28"/>
        </w:rPr>
      </w:pPr>
    </w:p>
    <w:p w14:paraId="0070A41A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Последнее неравенство (4.6.4) означает, что с увеличением чи</w:t>
      </w:r>
      <w:r>
        <w:rPr>
          <w:sz w:val="28"/>
        </w:rPr>
        <w:t>с</w:t>
      </w:r>
      <w:r>
        <w:rPr>
          <w:sz w:val="28"/>
        </w:rPr>
        <w:t xml:space="preserve">ла активов </w:t>
      </w:r>
      <w:r>
        <w:rPr>
          <w:sz w:val="28"/>
          <w:lang w:val="en-US"/>
        </w:rPr>
        <w:t>n</w:t>
      </w:r>
      <w:r>
        <w:rPr>
          <w:sz w:val="28"/>
        </w:rPr>
        <w:t xml:space="preserve"> риск вложений уменьшается и при </w:t>
      </w:r>
      <w:r>
        <w:rPr>
          <w:sz w:val="28"/>
          <w:lang w:val="en-US"/>
        </w:rPr>
        <w:t>n</w:t>
      </w:r>
      <w:r>
        <w:rPr>
          <w:sz w:val="28"/>
          <w:lang w:val="en-US"/>
        </w:rPr>
        <w:sym w:font="Symbol" w:char="F0AE"/>
      </w:r>
      <w:r>
        <w:rPr>
          <w:sz w:val="28"/>
          <w:lang w:val="en-US"/>
        </w:rPr>
        <w:sym w:font="Symbol" w:char="F0A5"/>
      </w:r>
      <w:r w:rsidRPr="00B84784">
        <w:rPr>
          <w:sz w:val="28"/>
        </w:rPr>
        <w:t xml:space="preserve"> </w:t>
      </w:r>
      <w:r>
        <w:rPr>
          <w:sz w:val="28"/>
        </w:rPr>
        <w:t>стремится к н</w:t>
      </w:r>
      <w:r>
        <w:rPr>
          <w:sz w:val="28"/>
        </w:rPr>
        <w:t>у</w:t>
      </w:r>
      <w:r>
        <w:rPr>
          <w:sz w:val="28"/>
        </w:rPr>
        <w:t>лю.</w:t>
      </w:r>
    </w:p>
    <w:p w14:paraId="0234AC83" w14:textId="7E7A8D09" w:rsidR="00860FB1" w:rsidRDefault="00860FB1" w:rsidP="00860FB1">
      <w:pPr>
        <w:pStyle w:val="ab"/>
        <w:spacing w:line="360" w:lineRule="auto"/>
        <w:jc w:val="both"/>
      </w:pPr>
      <w:r>
        <w:t xml:space="preserve">Этот вывод называется </w:t>
      </w:r>
      <w:r w:rsidRPr="00F30D53">
        <w:rPr>
          <w:b/>
          <w:i/>
        </w:rPr>
        <w:t>эффектом диверсификации</w:t>
      </w:r>
      <w:r>
        <w:rPr>
          <w:i/>
        </w:rPr>
        <w:t xml:space="preserve">, </w:t>
      </w:r>
      <w:r>
        <w:t>а соотве</w:t>
      </w:r>
      <w:r>
        <w:t>т</w:t>
      </w:r>
      <w:r>
        <w:t xml:space="preserve">ствующее правило – правило </w:t>
      </w:r>
      <w:proofErr w:type="spellStart"/>
      <w:r>
        <w:t>диверсификаций</w:t>
      </w:r>
      <w:proofErr w:type="spellEnd"/>
      <w:r>
        <w:t>.</w:t>
      </w:r>
    </w:p>
    <w:p w14:paraId="2FDC6E85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Следует отметить, что применение этого правила оправдано лишь тогда, когда у инвестора есть уверенность в том, что доходности ценных бумаг, используемых для составления портфеля, действительно взаимно независимы. Тол</w:t>
      </w:r>
      <w:r>
        <w:rPr>
          <w:sz w:val="28"/>
        </w:rPr>
        <w:t>ь</w:t>
      </w:r>
      <w:r>
        <w:rPr>
          <w:sz w:val="28"/>
        </w:rPr>
        <w:t>ко в этом случае верно равенство (4.6.3), которое играет в наших в</w:t>
      </w:r>
      <w:r>
        <w:rPr>
          <w:sz w:val="28"/>
        </w:rPr>
        <w:t>ы</w:t>
      </w:r>
      <w:r>
        <w:rPr>
          <w:sz w:val="28"/>
        </w:rPr>
        <w:t>кладках ключевую роль.</w:t>
      </w:r>
    </w:p>
    <w:p w14:paraId="3688B790" w14:textId="77777777" w:rsidR="00860FB1" w:rsidRDefault="00860FB1" w:rsidP="00860FB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Еще одно обстоятельство, ограничивающее применение правила диверсификации – трансакционные издержки. Сбор информации о большом количестве активов, сама процедура закупки большого к</w:t>
      </w:r>
      <w:r>
        <w:rPr>
          <w:sz w:val="28"/>
        </w:rPr>
        <w:t>о</w:t>
      </w:r>
      <w:r>
        <w:rPr>
          <w:sz w:val="28"/>
        </w:rPr>
        <w:t>личества бумаг мелкими партиями может потребовать больших з</w:t>
      </w:r>
      <w:r>
        <w:rPr>
          <w:sz w:val="28"/>
        </w:rPr>
        <w:t>а</w:t>
      </w:r>
      <w:r>
        <w:rPr>
          <w:sz w:val="28"/>
        </w:rPr>
        <w:t>трат, которые не всегда оправданы в сравнении с получаемым дох</w:t>
      </w:r>
      <w:r>
        <w:rPr>
          <w:sz w:val="28"/>
        </w:rPr>
        <w:t>о</w:t>
      </w:r>
      <w:r>
        <w:rPr>
          <w:sz w:val="28"/>
        </w:rPr>
        <w:t>дом.</w:t>
      </w:r>
    </w:p>
    <w:p w14:paraId="17624421" w14:textId="77777777" w:rsidR="00860FB1" w:rsidRPr="00BE5495" w:rsidRDefault="00860FB1" w:rsidP="00860FB1">
      <w:pPr>
        <w:pStyle w:val="ab"/>
        <w:spacing w:line="360" w:lineRule="auto"/>
        <w:jc w:val="both"/>
        <w:rPr>
          <w:szCs w:val="28"/>
        </w:rPr>
      </w:pPr>
    </w:p>
    <w:p w14:paraId="1B1DD94C" w14:textId="77777777" w:rsidR="00860FB1" w:rsidRPr="00860FB1" w:rsidRDefault="00860FB1" w:rsidP="00860FB1">
      <w:pPr>
        <w:spacing w:line="360" w:lineRule="auto"/>
      </w:pPr>
    </w:p>
    <w:p w14:paraId="44CEBEC2" w14:textId="77777777" w:rsidR="00860FB1" w:rsidRPr="00861D8A" w:rsidRDefault="00860FB1" w:rsidP="00861D8A"/>
    <w:p w14:paraId="30A62B16" w14:textId="77777777" w:rsidR="007008F6" w:rsidRDefault="007008F6" w:rsidP="00183CAC">
      <w:pPr>
        <w:pStyle w:val="1"/>
        <w:numPr>
          <w:ilvl w:val="0"/>
          <w:numId w:val="3"/>
        </w:numPr>
      </w:pPr>
      <w:r>
        <w:t>Модель Леонтьева. Расчет межотраслевого баланса в стоимостном выражении.</w:t>
      </w:r>
    </w:p>
    <w:p w14:paraId="158AB33E" w14:textId="77777777" w:rsidR="00860FB1" w:rsidRPr="00860FB1" w:rsidRDefault="00860FB1" w:rsidP="00860FB1">
      <w:pPr>
        <w:ind w:left="360"/>
        <w:rPr>
          <w:szCs w:val="28"/>
        </w:rPr>
      </w:pPr>
      <w:r w:rsidRPr="00860FB1">
        <w:rPr>
          <w:szCs w:val="28"/>
        </w:rPr>
        <w:t>Основные определения:</w:t>
      </w:r>
    </w:p>
    <w:p w14:paraId="050AFBC9" w14:textId="77777777" w:rsidR="00860FB1" w:rsidRPr="00860FB1" w:rsidRDefault="00860FB1" w:rsidP="00860FB1">
      <w:pPr>
        <w:ind w:left="360"/>
        <w:rPr>
          <w:szCs w:val="28"/>
        </w:rPr>
      </w:pPr>
      <w:r w:rsidRPr="00860FB1">
        <w:rPr>
          <w:szCs w:val="28"/>
        </w:rPr>
        <w:t xml:space="preserve">Пусть </w:t>
      </w:r>
      <w:r w:rsidRPr="00860FB1">
        <w:rPr>
          <w:szCs w:val="28"/>
          <w:lang w:val="en-US"/>
        </w:rPr>
        <w:t>n</w:t>
      </w:r>
      <w:r w:rsidRPr="00860FB1">
        <w:rPr>
          <w:szCs w:val="28"/>
        </w:rPr>
        <w:t xml:space="preserve"> –количество отраслей в рассматриваемой экономике.</w:t>
      </w:r>
    </w:p>
    <w:p w14:paraId="116A1295" w14:textId="77777777" w:rsidR="00860FB1" w:rsidRPr="00860FB1" w:rsidRDefault="00860FB1" w:rsidP="00860FB1">
      <w:pPr>
        <w:ind w:left="360"/>
        <w:rPr>
          <w:szCs w:val="28"/>
        </w:rPr>
      </w:pPr>
      <w:r w:rsidRPr="00860FB1">
        <w:rPr>
          <w:b/>
          <w:szCs w:val="28"/>
        </w:rPr>
        <w:t>Валовый продукт</w:t>
      </w:r>
      <w:r w:rsidRPr="00860FB1">
        <w:rPr>
          <w:szCs w:val="28"/>
        </w:rPr>
        <w:t xml:space="preserve"> отрасли — это стоимость всех товаров и услуг (то есть, произведённых за год в данной отрасли </w:t>
      </w:r>
    </w:p>
    <w:p w14:paraId="2D579953" w14:textId="77777777" w:rsidR="00860FB1" w:rsidRPr="00860FB1" w:rsidRDefault="00860FB1" w:rsidP="00860FB1">
      <w:pPr>
        <w:ind w:left="360"/>
        <w:rPr>
          <w:szCs w:val="28"/>
        </w:rPr>
      </w:pPr>
      <w:r w:rsidRPr="00860FB1">
        <w:rPr>
          <w:szCs w:val="28"/>
        </w:rPr>
        <w:t xml:space="preserve">Обозначим </w:t>
      </w:r>
      <w:proofErr w:type="spellStart"/>
      <w:r w:rsidRPr="00860FB1">
        <w:rPr>
          <w:szCs w:val="28"/>
        </w:rPr>
        <w:t>Xi</w:t>
      </w:r>
      <w:proofErr w:type="spellEnd"/>
      <w:r w:rsidRPr="00860FB1">
        <w:rPr>
          <w:szCs w:val="28"/>
        </w:rPr>
        <w:t xml:space="preserve"> – объем валового продукта i-отрасли.</w:t>
      </w:r>
    </w:p>
    <w:p w14:paraId="14A1CBAA" w14:textId="77777777" w:rsidR="00860FB1" w:rsidRPr="00860FB1" w:rsidRDefault="00860FB1" w:rsidP="00860FB1">
      <w:pPr>
        <w:ind w:left="360"/>
        <w:rPr>
          <w:szCs w:val="28"/>
        </w:rPr>
      </w:pPr>
      <w:r w:rsidRPr="00860FB1">
        <w:rPr>
          <w:b/>
          <w:szCs w:val="28"/>
        </w:rPr>
        <w:lastRenderedPageBreak/>
        <w:t xml:space="preserve">Конечный продукт </w:t>
      </w:r>
      <w:proofErr w:type="gramStart"/>
      <w:r w:rsidRPr="00860FB1">
        <w:rPr>
          <w:b/>
          <w:szCs w:val="28"/>
        </w:rPr>
        <w:t xml:space="preserve">отрасли </w:t>
      </w:r>
      <w:r w:rsidRPr="00860FB1">
        <w:rPr>
          <w:szCs w:val="28"/>
        </w:rPr>
        <w:t xml:space="preserve"> —</w:t>
      </w:r>
      <w:proofErr w:type="gramEnd"/>
      <w:r w:rsidRPr="00860FB1">
        <w:rPr>
          <w:szCs w:val="28"/>
        </w:rPr>
        <w:t xml:space="preserve"> часть валового продукта отрасли, не используемая в качестве материальных производственных затрат в системе отраслей, а направляемая на цели потребления населения или экспорт. </w:t>
      </w:r>
    </w:p>
    <w:p w14:paraId="1E0EE950" w14:textId="77777777" w:rsidR="00860FB1" w:rsidRPr="00860FB1" w:rsidRDefault="00860FB1" w:rsidP="00860FB1">
      <w:pPr>
        <w:ind w:left="360"/>
        <w:rPr>
          <w:rFonts w:ascii="Cambria Math" w:hAnsi="Cambria Math" w:cs="Cambria Math"/>
          <w:szCs w:val="28"/>
        </w:rPr>
      </w:pPr>
      <w:proofErr w:type="spellStart"/>
      <w:r w:rsidRPr="00860FB1">
        <w:rPr>
          <w:i/>
          <w:szCs w:val="28"/>
        </w:rPr>
        <w:t>Yi</w:t>
      </w:r>
      <w:proofErr w:type="spellEnd"/>
      <w:r w:rsidRPr="00860FB1">
        <w:rPr>
          <w:szCs w:val="28"/>
        </w:rPr>
        <w:t xml:space="preserve"> – конечная продукция, произведенная в i-отрасли. Условие: </w:t>
      </w:r>
      <w:r w:rsidRPr="00860FB1">
        <w:rPr>
          <w:rFonts w:ascii="Cambria Math" w:hAnsi="Cambria Math" w:cs="Cambria Math"/>
          <w:szCs w:val="28"/>
        </w:rPr>
        <w:t>𝑋</w:t>
      </w:r>
      <w:proofErr w:type="spellStart"/>
      <w:proofErr w:type="gramStart"/>
      <w:r w:rsidRPr="00860FB1">
        <w:rPr>
          <w:rFonts w:ascii="Cambria Math" w:hAnsi="Cambria Math" w:cs="Cambria Math"/>
          <w:szCs w:val="28"/>
          <w:lang w:val="en-US"/>
        </w:rPr>
        <w:t>i</w:t>
      </w:r>
      <w:proofErr w:type="spellEnd"/>
      <w:r w:rsidRPr="00860FB1">
        <w:rPr>
          <w:rFonts w:ascii="Cambria Math" w:hAnsi="Cambria Math" w:cs="Cambria Math"/>
          <w:szCs w:val="28"/>
        </w:rPr>
        <w:t>&gt;𝑌</w:t>
      </w:r>
      <w:proofErr w:type="spellStart"/>
      <w:proofErr w:type="gramEnd"/>
      <w:r w:rsidRPr="00860FB1">
        <w:rPr>
          <w:rFonts w:ascii="Cambria Math" w:hAnsi="Cambria Math" w:cs="Cambria Math"/>
          <w:szCs w:val="28"/>
          <w:lang w:val="en-US"/>
        </w:rPr>
        <w:t>i</w:t>
      </w:r>
      <w:proofErr w:type="spellEnd"/>
    </w:p>
    <w:p w14:paraId="3D197083" w14:textId="77777777" w:rsidR="00860FB1" w:rsidRPr="00860FB1" w:rsidRDefault="00860FB1" w:rsidP="00860FB1">
      <w:pPr>
        <w:ind w:left="360"/>
        <w:rPr>
          <w:szCs w:val="28"/>
        </w:rPr>
      </w:pPr>
      <w:proofErr w:type="spellStart"/>
      <w:r w:rsidRPr="00860FB1">
        <w:rPr>
          <w:i/>
          <w:szCs w:val="28"/>
          <w:lang w:val="en-US"/>
        </w:rPr>
        <w:t>Xij</w:t>
      </w:r>
      <w:proofErr w:type="spellEnd"/>
      <w:r w:rsidRPr="00860FB1">
        <w:rPr>
          <w:szCs w:val="28"/>
        </w:rPr>
        <w:t xml:space="preserve"> – </w:t>
      </w:r>
      <w:proofErr w:type="gramStart"/>
      <w:r w:rsidRPr="00860FB1">
        <w:rPr>
          <w:szCs w:val="28"/>
        </w:rPr>
        <w:t>количество  продукции</w:t>
      </w:r>
      <w:proofErr w:type="gramEnd"/>
      <w:r w:rsidRPr="00860FB1">
        <w:rPr>
          <w:szCs w:val="28"/>
        </w:rPr>
        <w:t xml:space="preserve"> </w:t>
      </w:r>
      <w:proofErr w:type="spellStart"/>
      <w:r w:rsidRPr="00860FB1">
        <w:rPr>
          <w:szCs w:val="28"/>
          <w:lang w:val="en-US"/>
        </w:rPr>
        <w:t>i</w:t>
      </w:r>
      <w:proofErr w:type="spellEnd"/>
      <w:r w:rsidRPr="00860FB1">
        <w:rPr>
          <w:szCs w:val="28"/>
        </w:rPr>
        <w:t xml:space="preserve">-отрасли, которая используется в </w:t>
      </w:r>
      <w:r w:rsidRPr="00860FB1">
        <w:rPr>
          <w:szCs w:val="28"/>
          <w:lang w:val="en-US"/>
        </w:rPr>
        <w:t>j</w:t>
      </w:r>
      <w:r w:rsidRPr="00860FB1">
        <w:rPr>
          <w:szCs w:val="28"/>
        </w:rPr>
        <w:t>-отрасли в качестве материальных затрат (промежуточная продукция).</w:t>
      </w:r>
    </w:p>
    <w:p w14:paraId="13FE3240" w14:textId="77777777" w:rsidR="00860FB1" w:rsidRPr="00860FB1" w:rsidRDefault="00860FB1" w:rsidP="00860FB1">
      <w:pPr>
        <w:ind w:left="360"/>
        <w:rPr>
          <w:szCs w:val="28"/>
        </w:rPr>
      </w:pPr>
      <w:r w:rsidRPr="00860FB1">
        <w:rPr>
          <w:b/>
          <w:szCs w:val="28"/>
        </w:rPr>
        <w:t>Технологические коэффициенты</w:t>
      </w:r>
      <w:r w:rsidRPr="00860FB1">
        <w:rPr>
          <w:szCs w:val="28"/>
        </w:rPr>
        <w:t xml:space="preserve"> (</w:t>
      </w:r>
      <w:r w:rsidRPr="00860FB1">
        <w:rPr>
          <w:i/>
          <w:szCs w:val="28"/>
        </w:rPr>
        <w:t>коэффициенты прямых затрат)</w:t>
      </w:r>
      <w:r w:rsidRPr="00860FB1">
        <w:rPr>
          <w:szCs w:val="28"/>
        </w:rPr>
        <w:t xml:space="preserve"> показывают, какое количество продукции </w:t>
      </w:r>
      <w:proofErr w:type="spellStart"/>
      <w:r w:rsidRPr="00860FB1">
        <w:rPr>
          <w:szCs w:val="28"/>
          <w:lang w:val="en-US"/>
        </w:rPr>
        <w:t>i</w:t>
      </w:r>
      <w:proofErr w:type="spellEnd"/>
      <w:r w:rsidRPr="00860FB1">
        <w:rPr>
          <w:szCs w:val="28"/>
        </w:rPr>
        <w:t xml:space="preserve">-й отрасли затрачивается на производство </w:t>
      </w:r>
      <w:r w:rsidRPr="00860FB1">
        <w:rPr>
          <w:b/>
          <w:szCs w:val="28"/>
        </w:rPr>
        <w:t>единицы</w:t>
      </w:r>
      <w:r w:rsidRPr="00860FB1">
        <w:rPr>
          <w:szCs w:val="28"/>
        </w:rPr>
        <w:t xml:space="preserve"> продукции </w:t>
      </w:r>
      <w:r w:rsidRPr="00860FB1">
        <w:rPr>
          <w:szCs w:val="28"/>
          <w:lang w:val="en-US"/>
        </w:rPr>
        <w:t>j</w:t>
      </w:r>
      <w:r w:rsidRPr="00860FB1">
        <w:rPr>
          <w:szCs w:val="28"/>
        </w:rPr>
        <w:t>-й отрасли.</w:t>
      </w:r>
    </w:p>
    <w:p w14:paraId="19DA80DE" w14:textId="77777777" w:rsidR="00860FB1" w:rsidRDefault="00860FB1" w:rsidP="00860FB1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/>
                  <w:szCs w:val="28"/>
                </w:rPr>
                <m:t>a</m:t>
              </m:r>
            </m:e>
            <m:sub>
              <m:r>
                <w:rPr>
                  <w:rFonts w:ascii="Cambria Math"/>
                  <w:szCs w:val="28"/>
                </w:rPr>
                <m:t>ij</m:t>
              </m:r>
            </m:sub>
          </m:sSub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6E8E804A" w14:textId="77777777" w:rsidR="00860FB1" w:rsidRPr="00860FB1" w:rsidRDefault="00860FB1" w:rsidP="00860FB1">
      <w:pPr>
        <w:ind w:left="360"/>
        <w:rPr>
          <w:b/>
          <w:szCs w:val="28"/>
        </w:rPr>
      </w:pPr>
      <w:r w:rsidRPr="00860FB1">
        <w:rPr>
          <w:szCs w:val="28"/>
        </w:rPr>
        <w:t xml:space="preserve">Матрица А называется матрицей </w:t>
      </w:r>
      <w:r w:rsidRPr="00860FB1">
        <w:rPr>
          <w:b/>
          <w:szCs w:val="28"/>
        </w:rPr>
        <w:t>прямых затрат:</w:t>
      </w:r>
    </w:p>
    <w:p w14:paraId="6BDC8733" w14:textId="77777777" w:rsidR="00860FB1" w:rsidRPr="00860FB1" w:rsidRDefault="00860FB1" w:rsidP="00860FB1">
      <w:pPr>
        <w:spacing w:line="360" w:lineRule="auto"/>
        <w:ind w:left="360"/>
        <w:rPr>
          <w:szCs w:val="28"/>
        </w:rPr>
      </w:pPr>
      <w:r w:rsidRPr="00860FB1">
        <w:rPr>
          <w:szCs w:val="28"/>
          <w:lang w:val="en-US"/>
        </w:rPr>
        <w:t>Y</w:t>
      </w:r>
      <w:r w:rsidRPr="00860FB1">
        <w:rPr>
          <w:szCs w:val="28"/>
          <w:vertAlign w:val="subscript"/>
          <w:lang w:val="en-US"/>
        </w:rPr>
        <w:t>i</w:t>
      </w:r>
      <w:r w:rsidRPr="00860FB1">
        <w:rPr>
          <w:szCs w:val="28"/>
          <w:vertAlign w:val="subscript"/>
        </w:rPr>
        <w:t xml:space="preserve"> </w:t>
      </w:r>
      <w:r w:rsidRPr="00860FB1">
        <w:rPr>
          <w:szCs w:val="28"/>
        </w:rPr>
        <w:t xml:space="preserve">– конечная продукция, произведенная в </w:t>
      </w:r>
      <w:proofErr w:type="spellStart"/>
      <w:r w:rsidRPr="00860FB1">
        <w:rPr>
          <w:szCs w:val="28"/>
          <w:lang w:val="en-US"/>
        </w:rPr>
        <w:t>i</w:t>
      </w:r>
      <w:proofErr w:type="spellEnd"/>
      <w:r w:rsidRPr="00860FB1">
        <w:rPr>
          <w:szCs w:val="28"/>
        </w:rPr>
        <w:t>-отрасли.</w:t>
      </w:r>
    </w:p>
    <w:p w14:paraId="063B9429" w14:textId="77777777" w:rsidR="00860FB1" w:rsidRPr="00860FB1" w:rsidRDefault="00860FB1" w:rsidP="00860FB1">
      <w:pPr>
        <w:spacing w:line="360" w:lineRule="auto"/>
        <w:ind w:left="36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vertAlign w:val="subscript"/>
              <w:lang w:val="en-US"/>
            </w:rPr>
            <m:t>Xi&gt;Yi</m:t>
          </m:r>
        </m:oMath>
      </m:oMathPara>
    </w:p>
    <w:p w14:paraId="1E57BBE6" w14:textId="77777777" w:rsidR="00860FB1" w:rsidRPr="00B3630A" w:rsidRDefault="00860FB1" w:rsidP="00860FB1">
      <w:pPr>
        <w:spacing w:line="360" w:lineRule="auto"/>
        <w:ind w:firstLine="709"/>
        <w:rPr>
          <w:szCs w:val="28"/>
        </w:rPr>
      </w:pPr>
      <w:proofErr w:type="spellStart"/>
      <w:r>
        <w:rPr>
          <w:szCs w:val="28"/>
          <w:lang w:val="en-US"/>
        </w:rPr>
        <w:t>X</w:t>
      </w:r>
      <w:r w:rsidRPr="00B3630A">
        <w:rPr>
          <w:szCs w:val="28"/>
          <w:vertAlign w:val="subscript"/>
          <w:lang w:val="en-US"/>
        </w:rPr>
        <w:t>ij</w:t>
      </w:r>
      <w:proofErr w:type="spellEnd"/>
      <w:r w:rsidRPr="00B3630A">
        <w:rPr>
          <w:szCs w:val="28"/>
          <w:vertAlign w:val="subscript"/>
        </w:rPr>
        <w:t xml:space="preserve"> </w:t>
      </w:r>
      <w:r w:rsidRPr="00B3630A">
        <w:rPr>
          <w:szCs w:val="28"/>
        </w:rPr>
        <w:t xml:space="preserve">– </w:t>
      </w:r>
      <w:r>
        <w:rPr>
          <w:szCs w:val="28"/>
        </w:rPr>
        <w:t xml:space="preserve">продукция </w:t>
      </w:r>
      <w:proofErr w:type="spellStart"/>
      <w:r>
        <w:rPr>
          <w:szCs w:val="28"/>
          <w:lang w:val="en-US"/>
        </w:rPr>
        <w:t>i</w:t>
      </w:r>
      <w:proofErr w:type="spellEnd"/>
      <w:r w:rsidRPr="00B3630A">
        <w:rPr>
          <w:szCs w:val="28"/>
        </w:rPr>
        <w:t>-</w:t>
      </w:r>
      <w:r>
        <w:rPr>
          <w:szCs w:val="28"/>
        </w:rPr>
        <w:t xml:space="preserve">отрасли, которая используется в </w:t>
      </w:r>
      <w:r>
        <w:rPr>
          <w:szCs w:val="28"/>
          <w:lang w:val="en-US"/>
        </w:rPr>
        <w:t>j</w:t>
      </w:r>
      <w:r w:rsidRPr="00B3630A">
        <w:rPr>
          <w:szCs w:val="28"/>
        </w:rPr>
        <w:t>-</w:t>
      </w:r>
      <w:r>
        <w:rPr>
          <w:szCs w:val="28"/>
        </w:rPr>
        <w:t>отрасли в качестве промежуточной продукции.</w:t>
      </w:r>
    </w:p>
    <w:p w14:paraId="26D01B02" w14:textId="77777777" w:rsidR="00860FB1" w:rsidRPr="00563658" w:rsidRDefault="00860FB1" w:rsidP="00860FB1">
      <w:pPr>
        <w:spacing w:line="360" w:lineRule="auto"/>
        <w:ind w:firstLine="709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X1=X11+X12+…+X1n+Y1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X2=X21+X22+…+X2n+Y2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Xn=Xn1+Xn2+…+Xnn+Yn</m:t>
                  </m:r>
                </m:e>
              </m:eqArr>
            </m:e>
          </m:d>
        </m:oMath>
      </m:oMathPara>
    </w:p>
    <w:p w14:paraId="18A8D4E6" w14:textId="77777777" w:rsidR="00860FB1" w:rsidRDefault="00860FB1" w:rsidP="00860FB1">
      <w:pPr>
        <w:spacing w:line="360" w:lineRule="auto"/>
        <w:ind w:firstLine="709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Xj</m:t>
        </m:r>
        <m:r>
          <w:rPr>
            <w:rFonts w:ascii="Cambria Math" w:eastAsiaTheme="minorEastAsia" w:hAnsi="Cambria Math"/>
            <w:szCs w:val="28"/>
          </w:rPr>
          <m:t>=(</m:t>
        </m:r>
        <m:r>
          <w:rPr>
            <w:rFonts w:ascii="Cambria Math" w:eastAsiaTheme="minorEastAsia" w:hAnsi="Cambria Math"/>
            <w:szCs w:val="28"/>
            <w:lang w:val="en-US"/>
          </w:rPr>
          <m:t>Xi</m:t>
        </m:r>
        <m:r>
          <w:rPr>
            <w:rFonts w:ascii="Cambria Math" w:eastAsiaTheme="minorEastAsia" w:hAnsi="Cambria Math"/>
            <w:szCs w:val="28"/>
          </w:rPr>
          <m:t>1…</m:t>
        </m:r>
        <m:r>
          <w:rPr>
            <w:rFonts w:ascii="Cambria Math" w:eastAsiaTheme="minorEastAsia" w:hAnsi="Cambria Math"/>
            <w:szCs w:val="28"/>
            <w:lang w:val="en-US"/>
          </w:rPr>
          <m:t>Xin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Pr="007D4619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>вектор валовой продукции</w:t>
      </w:r>
    </w:p>
    <w:p w14:paraId="1FFC45BC" w14:textId="77777777" w:rsidR="00860FB1" w:rsidRPr="007D4619" w:rsidRDefault="00860FB1" w:rsidP="00860FB1">
      <w:pPr>
        <w:spacing w:line="360" w:lineRule="auto"/>
        <w:ind w:firstLine="709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Cs w:val="28"/>
              </w:rPr>
              <m:t>1…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Yn</m:t>
            </m:r>
          </m:e>
        </m:d>
      </m:oMath>
      <w:r>
        <w:rPr>
          <w:rFonts w:eastAsiaTheme="minorEastAsia"/>
          <w:szCs w:val="28"/>
        </w:rPr>
        <w:t xml:space="preserve"> – вектор конечной продукции</w:t>
      </w:r>
    </w:p>
    <w:p w14:paraId="2C0C1065" w14:textId="77777777" w:rsidR="00860FB1" w:rsidRPr="00F00D8B" w:rsidRDefault="00860FB1" w:rsidP="00860FB1">
      <w:pPr>
        <w:spacing w:line="360" w:lineRule="auto"/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n</w:t>
      </w:r>
      <w:r w:rsidRPr="003E6AD8">
        <w:rPr>
          <w:rFonts w:eastAsiaTheme="minorEastAsia"/>
          <w:szCs w:val="28"/>
        </w:rPr>
        <w:t>+</w:t>
      </w:r>
      <w:r>
        <w:rPr>
          <w:rFonts w:eastAsiaTheme="minorEastAsia"/>
          <w:szCs w:val="28"/>
          <w:lang w:val="en-US"/>
        </w:rPr>
        <w:t>n</w:t>
      </w:r>
      <w:r w:rsidRPr="003E6AD8">
        <w:rPr>
          <w:rFonts w:eastAsiaTheme="minorEastAsia"/>
          <w:szCs w:val="28"/>
          <w:vertAlign w:val="superscript"/>
        </w:rPr>
        <w:t>2</w:t>
      </w:r>
      <w:r w:rsidRPr="003E6AD8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>количество неизвестных</w:t>
      </w:r>
    </w:p>
    <w:p w14:paraId="65DDB706" w14:textId="77777777" w:rsidR="00860FB1" w:rsidRDefault="00860FB1" w:rsidP="00860FB1">
      <w:pPr>
        <w:spacing w:line="360" w:lineRule="auto"/>
        <w:ind w:firstLine="709"/>
        <w:rPr>
          <w:szCs w:val="28"/>
        </w:rPr>
      </w:pPr>
      <w:r>
        <w:rPr>
          <w:szCs w:val="28"/>
        </w:rPr>
        <w:t>Технологические коэффициенты (коэффициенты прямых затрат) (</w:t>
      </w:r>
      <w:proofErr w:type="spellStart"/>
      <w:r>
        <w:rPr>
          <w:szCs w:val="28"/>
          <w:lang w:val="en-US"/>
        </w:rPr>
        <w:t>a</w:t>
      </w:r>
      <w:r w:rsidRPr="00B87423">
        <w:rPr>
          <w:szCs w:val="28"/>
          <w:vertAlign w:val="subscript"/>
          <w:lang w:val="en-US"/>
        </w:rPr>
        <w:t>ij</w:t>
      </w:r>
      <w:proofErr w:type="spellEnd"/>
      <w:r>
        <w:rPr>
          <w:szCs w:val="28"/>
        </w:rPr>
        <w:t xml:space="preserve">)– </w:t>
      </w:r>
      <w:r w:rsidRPr="00D0207E">
        <w:rPr>
          <w:szCs w:val="28"/>
        </w:rPr>
        <w:t xml:space="preserve">средняя величина затрат продукции одной отрасли </w:t>
      </w:r>
      <w:proofErr w:type="spellStart"/>
      <w:r w:rsidRPr="007D4619">
        <w:rPr>
          <w:i/>
          <w:szCs w:val="28"/>
          <w:lang w:val="en-US"/>
        </w:rPr>
        <w:t>i</w:t>
      </w:r>
      <w:proofErr w:type="spellEnd"/>
      <w:r w:rsidRPr="007D4619">
        <w:rPr>
          <w:szCs w:val="28"/>
        </w:rPr>
        <w:t xml:space="preserve"> </w:t>
      </w:r>
      <w:r w:rsidRPr="00D0207E">
        <w:rPr>
          <w:szCs w:val="28"/>
        </w:rPr>
        <w:t>на производство единицы продукции отрасли</w:t>
      </w:r>
      <w:r w:rsidRPr="007D4619">
        <w:rPr>
          <w:szCs w:val="28"/>
        </w:rPr>
        <w:t xml:space="preserve"> </w:t>
      </w:r>
      <w:r w:rsidRPr="007D4619">
        <w:rPr>
          <w:i/>
          <w:szCs w:val="28"/>
          <w:lang w:val="en-US"/>
        </w:rPr>
        <w:t>j</w:t>
      </w:r>
      <w:r>
        <w:rPr>
          <w:szCs w:val="28"/>
        </w:rPr>
        <w:t>.</w:t>
      </w:r>
    </w:p>
    <w:p w14:paraId="05C35433" w14:textId="77777777" w:rsidR="00860FB1" w:rsidRPr="00B87423" w:rsidRDefault="00860FB1" w:rsidP="00860FB1">
      <w:pPr>
        <w:spacing w:line="360" w:lineRule="auto"/>
        <w:ind w:firstLine="709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highlight w:val="cyan"/>
            <w:lang w:val="en-US"/>
          </w:rPr>
          <m:t>Xij</m:t>
        </m:r>
        <m:r>
          <w:rPr>
            <w:rFonts w:ascii="Cambria Math" w:hAnsi="Cambria Math"/>
            <w:szCs w:val="28"/>
            <w:highlight w:val="cyan"/>
          </w:rPr>
          <m:t>=</m:t>
        </m:r>
        <m:r>
          <w:rPr>
            <w:rFonts w:ascii="Cambria Math" w:hAnsi="Cambria Math"/>
            <w:szCs w:val="28"/>
            <w:highlight w:val="cyan"/>
            <w:lang w:val="en-US"/>
          </w:rPr>
          <m:t>aij</m:t>
        </m:r>
        <m:r>
          <w:rPr>
            <w:rFonts w:ascii="Cambria Math" w:hAnsi="Cambria Math"/>
            <w:szCs w:val="28"/>
            <w:highlight w:val="cyan"/>
          </w:rPr>
          <m:t>*</m:t>
        </m:r>
        <m:r>
          <w:rPr>
            <w:rFonts w:ascii="Cambria Math" w:hAnsi="Cambria Math"/>
            <w:szCs w:val="28"/>
            <w:highlight w:val="cyan"/>
            <w:lang w:val="en-US"/>
          </w:rPr>
          <m:t>Xj</m:t>
        </m:r>
      </m:oMath>
      <w:r w:rsidRPr="00B8742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или </w:t>
      </w:r>
      <m:oMath>
        <m:r>
          <w:rPr>
            <w:rFonts w:ascii="Cambria Math" w:eastAsiaTheme="minorEastAsia" w:hAnsi="Cambria Math"/>
            <w:szCs w:val="28"/>
            <w:highlight w:val="cyan"/>
          </w:rPr>
          <m:t>aij=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highlight w:val="cyan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highlight w:val="cyan"/>
              </w:rPr>
              <m:t>Xij</m:t>
            </m:r>
          </m:num>
          <m:den>
            <m:r>
              <w:rPr>
                <w:rFonts w:ascii="Cambria Math" w:eastAsiaTheme="minorEastAsia" w:hAnsi="Cambria Math"/>
                <w:szCs w:val="28"/>
                <w:highlight w:val="cyan"/>
              </w:rPr>
              <m:t>Xj</m:t>
            </m:r>
          </m:den>
        </m:f>
      </m:oMath>
    </w:p>
    <w:p w14:paraId="3181D509" w14:textId="77777777" w:rsidR="00860FB1" w:rsidRPr="00B87423" w:rsidRDefault="00860FB1" w:rsidP="00860FB1">
      <w:pPr>
        <w:spacing w:line="360" w:lineRule="auto"/>
        <w:ind w:firstLine="709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X1=a11*X1+a12*X2+…+a1n*X1n+Y1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Xn=an1*X1+an2*X2+…+anm*Xn+Yn</m:t>
                  </m:r>
                </m:e>
              </m:eqArr>
            </m:e>
          </m:d>
        </m:oMath>
      </m:oMathPara>
    </w:p>
    <w:p w14:paraId="5CD69010" w14:textId="77777777" w:rsidR="00860FB1" w:rsidRDefault="00860FB1" w:rsidP="00860FB1">
      <w:pPr>
        <w:spacing w:line="360" w:lineRule="auto"/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Отсюда мы можем выделить матрицу прямых затрат:</w:t>
      </w:r>
    </w:p>
    <w:p w14:paraId="2E618ED4" w14:textId="77777777" w:rsidR="00860FB1" w:rsidRDefault="00860FB1" w:rsidP="00860FB1">
      <w:pPr>
        <w:rPr>
          <w:rFonts w:eastAsiaTheme="minorEastAsia"/>
          <w:szCs w:val="28"/>
        </w:rPr>
      </w:pPr>
      <w:r w:rsidRPr="004E6852">
        <w:rPr>
          <w:szCs w:val="28"/>
        </w:rPr>
        <w:t>А</w:t>
      </w:r>
      <w:r>
        <w:rPr>
          <w:szCs w:val="28"/>
        </w:rPr>
        <w:t xml:space="preserve"> </w:t>
      </w:r>
      <w:r w:rsidRPr="004E6852">
        <w:rPr>
          <w:szCs w:val="28"/>
        </w:rPr>
        <w:t>=</w:t>
      </w:r>
      <w:r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a12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a1m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an1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an2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anm</m:t>
                  </m:r>
                </m:e>
              </m:mr>
            </m:m>
          </m:e>
        </m:d>
      </m:oMath>
    </w:p>
    <w:p w14:paraId="6FB12CC3" w14:textId="77777777" w:rsidR="00860FB1" w:rsidRPr="00563658" w:rsidRDefault="00860FB1" w:rsidP="00860FB1">
      <w:pPr>
        <w:spacing w:line="360" w:lineRule="auto"/>
        <w:ind w:firstLine="709"/>
        <w:rPr>
          <w:rFonts w:eastAsiaTheme="minorEastAsia"/>
          <w:szCs w:val="28"/>
        </w:rPr>
      </w:pPr>
    </w:p>
    <w:p w14:paraId="7B0F1532" w14:textId="77777777" w:rsidR="00860FB1" w:rsidRDefault="00860FB1" w:rsidP="00860FB1">
      <w:pPr>
        <w:pStyle w:val="pStyle"/>
      </w:pPr>
      <w:r>
        <w:t>Тогда уравнение Леонтьева в матричной форме примет вид:</w:t>
      </w:r>
    </w:p>
    <w:p w14:paraId="0CAD0FC9" w14:textId="77777777" w:rsidR="00860FB1" w:rsidRPr="007D4619" w:rsidRDefault="00860FB1" w:rsidP="00860FB1">
      <w:pPr>
        <w:pStyle w:val="pStyle"/>
      </w:pPr>
      <m:oMathPara>
        <m:oMath>
          <m:r>
            <w:rPr>
              <w:rFonts w:ascii="Cambria Math" w:hAnsi="Cambria Math"/>
            </w:rPr>
            <m:t>X=AX+Y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r>
                <w:rPr>
                  <w:rFonts w:ascii="Cambria Math" w:hAnsi="Cambria Math"/>
                </w:rPr>
                <m:t xml:space="preserve">    </m:t>
              </m:r>
            </m:e>
          </m:box>
        </m:oMath>
      </m:oMathPara>
    </w:p>
    <w:p w14:paraId="1EC0CE80" w14:textId="77777777" w:rsidR="00860FB1" w:rsidRPr="00AD553F" w:rsidRDefault="00860FB1" w:rsidP="00860FB1">
      <w:pPr>
        <w:pStyle w:val="pStyle"/>
        <w:rPr>
          <w:b/>
        </w:rPr>
      </w:pPr>
      <w:r w:rsidRPr="00AD553F">
        <w:rPr>
          <w:b/>
        </w:rPr>
        <w:t>Решение уравне</w:t>
      </w:r>
      <w:r>
        <w:rPr>
          <w:b/>
        </w:rPr>
        <w:t>ние Леонтьева в матричной форме</w:t>
      </w:r>
    </w:p>
    <w:p w14:paraId="65BECAA2" w14:textId="77777777" w:rsidR="00860FB1" w:rsidRPr="00AD553F" w:rsidRDefault="00860FB1" w:rsidP="00860FB1">
      <w:pPr>
        <w:pStyle w:val="pStyle"/>
        <w:rPr>
          <w:i/>
        </w:rPr>
      </w:pPr>
      <w:r>
        <w:lastRenderedPageBreak/>
        <w:t xml:space="preserve">Пусть Е – единичная матрица. Тогда </w:t>
      </w:r>
      <w:r w:rsidRPr="007D4619">
        <w:rPr>
          <w:i/>
        </w:rPr>
        <w:t>Х=ХЕ=ЕХ</w:t>
      </w:r>
      <w:r>
        <w:rPr>
          <w:i/>
        </w:rPr>
        <w:t>.</w:t>
      </w:r>
      <w:r w:rsidRPr="007D4619">
        <w:rPr>
          <w:i/>
        </w:rPr>
        <w:t xml:space="preserve"> </w:t>
      </w:r>
      <w:r w:rsidRPr="00AD553F">
        <w:t>Пусть существует обратная матрица</w:t>
      </w:r>
      <w:r>
        <w:rPr>
          <w:i/>
        </w:rPr>
        <w:t xml:space="preserve"> </w:t>
      </w:r>
      <w:r w:rsidRPr="007D4619">
        <w:rPr>
          <w:i/>
        </w:rPr>
        <w:t>(</w:t>
      </w:r>
      <w:r>
        <w:rPr>
          <w:i/>
          <w:lang w:val="en-US"/>
        </w:rPr>
        <w:t>E</w:t>
      </w:r>
      <w:r w:rsidRPr="007D4619">
        <w:rPr>
          <w:i/>
        </w:rPr>
        <w:t>-</w:t>
      </w:r>
      <w:r>
        <w:rPr>
          <w:i/>
          <w:lang w:val="en-US"/>
        </w:rPr>
        <w:t>A</w:t>
      </w:r>
      <w:r w:rsidRPr="00AD553F">
        <w:rPr>
          <w:i/>
        </w:rPr>
        <w:t>)</w:t>
      </w:r>
      <w:r w:rsidRPr="00AD553F">
        <w:rPr>
          <w:i/>
          <w:vertAlign w:val="superscript"/>
        </w:rPr>
        <w:t>-1</w:t>
      </w:r>
      <w:r>
        <w:rPr>
          <w:i/>
        </w:rPr>
        <w:t xml:space="preserve"> </w:t>
      </w:r>
      <w:r w:rsidRPr="00AD553F">
        <w:t xml:space="preserve">Для этого необходимо и достаточно, чтобы определитель матрицы </w:t>
      </w:r>
      <w:r>
        <w:rPr>
          <w:i/>
        </w:rPr>
        <w:t>(</w:t>
      </w:r>
      <w:r>
        <w:rPr>
          <w:i/>
          <w:lang w:val="en-US"/>
        </w:rPr>
        <w:t>E</w:t>
      </w:r>
      <w:r w:rsidRPr="00AD553F">
        <w:rPr>
          <w:i/>
        </w:rPr>
        <w:t>-</w:t>
      </w:r>
      <w:r>
        <w:rPr>
          <w:i/>
          <w:lang w:val="en-US"/>
        </w:rPr>
        <w:t>A</w:t>
      </w:r>
      <w:r w:rsidRPr="00AD553F">
        <w:rPr>
          <w:i/>
        </w:rPr>
        <w:t>)</w:t>
      </w:r>
      <w:r>
        <w:rPr>
          <w:i/>
        </w:rPr>
        <w:t xml:space="preserve"> </w:t>
      </w:r>
      <w:r w:rsidRPr="00AD553F">
        <w:t>не был равен нулю</w:t>
      </w:r>
      <w:r>
        <w:rPr>
          <w:i/>
        </w:rPr>
        <w:t xml:space="preserve">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67"/>
        <w:gridCol w:w="1059"/>
        <w:gridCol w:w="818"/>
        <w:gridCol w:w="993"/>
        <w:gridCol w:w="1696"/>
        <w:gridCol w:w="1745"/>
        <w:gridCol w:w="1267"/>
      </w:tblGrid>
      <w:tr w:rsidR="00860FB1" w:rsidRPr="00255CB6" w14:paraId="7FEF8CBD" w14:textId="77777777" w:rsidTr="00860FB1">
        <w:trPr>
          <w:trHeight w:val="300"/>
        </w:trPr>
        <w:tc>
          <w:tcPr>
            <w:tcW w:w="1767" w:type="dxa"/>
            <w:noWrap/>
            <w:hideMark/>
          </w:tcPr>
          <w:p w14:paraId="2B1F95DC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Отрасль</w:t>
            </w:r>
          </w:p>
        </w:tc>
        <w:tc>
          <w:tcPr>
            <w:tcW w:w="1059" w:type="dxa"/>
            <w:noWrap/>
            <w:hideMark/>
          </w:tcPr>
          <w:p w14:paraId="75C4E1AD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1</w:t>
            </w:r>
          </w:p>
        </w:tc>
        <w:tc>
          <w:tcPr>
            <w:tcW w:w="818" w:type="dxa"/>
            <w:noWrap/>
            <w:hideMark/>
          </w:tcPr>
          <w:p w14:paraId="1D129200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6C77D00E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3</w:t>
            </w:r>
          </w:p>
        </w:tc>
        <w:tc>
          <w:tcPr>
            <w:tcW w:w="1696" w:type="dxa"/>
            <w:noWrap/>
            <w:hideMark/>
          </w:tcPr>
          <w:p w14:paraId="4B75A2EB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Сумма по отраслям (строке)</w:t>
            </w:r>
          </w:p>
        </w:tc>
        <w:tc>
          <w:tcPr>
            <w:tcW w:w="1745" w:type="dxa"/>
            <w:noWrap/>
            <w:hideMark/>
          </w:tcPr>
          <w:p w14:paraId="7AF7F8B2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Матрица Y, конечный продукт</w:t>
            </w:r>
          </w:p>
        </w:tc>
        <w:tc>
          <w:tcPr>
            <w:tcW w:w="1267" w:type="dxa"/>
            <w:noWrap/>
            <w:hideMark/>
          </w:tcPr>
          <w:p w14:paraId="160CB103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Валовый продукт</w:t>
            </w:r>
          </w:p>
        </w:tc>
      </w:tr>
      <w:tr w:rsidR="00860FB1" w:rsidRPr="00255CB6" w14:paraId="663E940F" w14:textId="77777777" w:rsidTr="00860FB1">
        <w:trPr>
          <w:trHeight w:val="300"/>
        </w:trPr>
        <w:tc>
          <w:tcPr>
            <w:tcW w:w="1767" w:type="dxa"/>
            <w:noWrap/>
            <w:hideMark/>
          </w:tcPr>
          <w:p w14:paraId="23F727E5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1</w:t>
            </w:r>
          </w:p>
        </w:tc>
        <w:tc>
          <w:tcPr>
            <w:tcW w:w="1059" w:type="dxa"/>
            <w:noWrap/>
          </w:tcPr>
          <w:p w14:paraId="5BC25222" w14:textId="77777777" w:rsidR="00860FB1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X11</w:t>
            </w:r>
          </w:p>
          <w:p w14:paraId="48D5C94E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</w:p>
        </w:tc>
        <w:tc>
          <w:tcPr>
            <w:tcW w:w="818" w:type="dxa"/>
            <w:noWrap/>
          </w:tcPr>
          <w:p w14:paraId="4C987ED7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X12</w:t>
            </w:r>
          </w:p>
        </w:tc>
        <w:tc>
          <w:tcPr>
            <w:tcW w:w="993" w:type="dxa"/>
            <w:noWrap/>
          </w:tcPr>
          <w:p w14:paraId="1146DF37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X13</w:t>
            </w:r>
          </w:p>
        </w:tc>
        <w:tc>
          <w:tcPr>
            <w:tcW w:w="1696" w:type="dxa"/>
            <w:noWrap/>
          </w:tcPr>
          <w:p w14:paraId="66EE040A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5" w:type="dxa"/>
            <w:noWrap/>
          </w:tcPr>
          <w:p w14:paraId="541DE346" w14:textId="77777777" w:rsidR="00860FB1" w:rsidRPr="00E56F39" w:rsidRDefault="00860FB1" w:rsidP="0008588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Y1</w:t>
            </w:r>
          </w:p>
        </w:tc>
        <w:tc>
          <w:tcPr>
            <w:tcW w:w="1267" w:type="dxa"/>
            <w:noWrap/>
          </w:tcPr>
          <w:p w14:paraId="19A4E6FF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860FB1" w:rsidRPr="00255CB6" w14:paraId="2530202B" w14:textId="77777777" w:rsidTr="00860FB1">
        <w:trPr>
          <w:trHeight w:val="300"/>
        </w:trPr>
        <w:tc>
          <w:tcPr>
            <w:tcW w:w="1767" w:type="dxa"/>
            <w:noWrap/>
            <w:hideMark/>
          </w:tcPr>
          <w:p w14:paraId="09C2F1F9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2</w:t>
            </w:r>
          </w:p>
        </w:tc>
        <w:tc>
          <w:tcPr>
            <w:tcW w:w="1059" w:type="dxa"/>
            <w:noWrap/>
          </w:tcPr>
          <w:p w14:paraId="16C98DDD" w14:textId="77777777" w:rsidR="00860FB1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X21</w:t>
            </w:r>
          </w:p>
          <w:p w14:paraId="4D5417CC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</w:p>
        </w:tc>
        <w:tc>
          <w:tcPr>
            <w:tcW w:w="818" w:type="dxa"/>
            <w:noWrap/>
          </w:tcPr>
          <w:p w14:paraId="2E21D603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X22</w:t>
            </w:r>
          </w:p>
        </w:tc>
        <w:tc>
          <w:tcPr>
            <w:tcW w:w="993" w:type="dxa"/>
            <w:noWrap/>
          </w:tcPr>
          <w:p w14:paraId="631BEFF4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X23</w:t>
            </w:r>
          </w:p>
        </w:tc>
        <w:tc>
          <w:tcPr>
            <w:tcW w:w="1696" w:type="dxa"/>
            <w:noWrap/>
          </w:tcPr>
          <w:p w14:paraId="41D14CB1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5" w:type="dxa"/>
            <w:noWrap/>
          </w:tcPr>
          <w:p w14:paraId="1577EF1B" w14:textId="77777777" w:rsidR="00860FB1" w:rsidRPr="00E56F39" w:rsidRDefault="00860FB1" w:rsidP="0008588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Y2</w:t>
            </w:r>
          </w:p>
        </w:tc>
        <w:tc>
          <w:tcPr>
            <w:tcW w:w="1267" w:type="dxa"/>
            <w:noWrap/>
          </w:tcPr>
          <w:p w14:paraId="351C9941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860FB1" w:rsidRPr="00255CB6" w14:paraId="5BAC4267" w14:textId="77777777" w:rsidTr="00860FB1">
        <w:trPr>
          <w:trHeight w:val="300"/>
        </w:trPr>
        <w:tc>
          <w:tcPr>
            <w:tcW w:w="1767" w:type="dxa"/>
            <w:noWrap/>
            <w:hideMark/>
          </w:tcPr>
          <w:p w14:paraId="424EC506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3</w:t>
            </w:r>
          </w:p>
        </w:tc>
        <w:tc>
          <w:tcPr>
            <w:tcW w:w="1059" w:type="dxa"/>
            <w:noWrap/>
          </w:tcPr>
          <w:p w14:paraId="62E941E2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X31</w:t>
            </w:r>
          </w:p>
        </w:tc>
        <w:tc>
          <w:tcPr>
            <w:tcW w:w="818" w:type="dxa"/>
            <w:noWrap/>
          </w:tcPr>
          <w:p w14:paraId="2991589D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X32</w:t>
            </w:r>
          </w:p>
        </w:tc>
        <w:tc>
          <w:tcPr>
            <w:tcW w:w="993" w:type="dxa"/>
            <w:noWrap/>
          </w:tcPr>
          <w:p w14:paraId="48014CE3" w14:textId="77777777" w:rsidR="00860FB1" w:rsidRPr="00E15E06" w:rsidRDefault="00860FB1" w:rsidP="00085887">
            <w:pPr>
              <w:jc w:val="center"/>
              <w:rPr>
                <w:rFonts w:cs="Times New Roman"/>
                <w:szCs w:val="28"/>
                <w:highlight w:val="cyan"/>
                <w:lang w:val="en-US"/>
              </w:rPr>
            </w:pPr>
            <w:r w:rsidRPr="00E15E06">
              <w:rPr>
                <w:rFonts w:cs="Times New Roman"/>
                <w:szCs w:val="28"/>
                <w:highlight w:val="cyan"/>
                <w:lang w:val="en-US"/>
              </w:rPr>
              <w:t>X33</w:t>
            </w:r>
          </w:p>
        </w:tc>
        <w:tc>
          <w:tcPr>
            <w:tcW w:w="1696" w:type="dxa"/>
            <w:noWrap/>
          </w:tcPr>
          <w:p w14:paraId="74EF6FBC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5" w:type="dxa"/>
            <w:noWrap/>
          </w:tcPr>
          <w:p w14:paraId="209E863F" w14:textId="77777777" w:rsidR="00860FB1" w:rsidRPr="00E56F39" w:rsidRDefault="00860FB1" w:rsidP="0008588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Y3</w:t>
            </w:r>
          </w:p>
        </w:tc>
        <w:tc>
          <w:tcPr>
            <w:tcW w:w="1267" w:type="dxa"/>
            <w:noWrap/>
          </w:tcPr>
          <w:p w14:paraId="7C90D79B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860FB1" w:rsidRPr="00255CB6" w14:paraId="6DB66AD0" w14:textId="77777777" w:rsidTr="00860FB1">
        <w:trPr>
          <w:trHeight w:val="1050"/>
        </w:trPr>
        <w:tc>
          <w:tcPr>
            <w:tcW w:w="1767" w:type="dxa"/>
            <w:noWrap/>
            <w:hideMark/>
          </w:tcPr>
          <w:p w14:paraId="7A7C553D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Сумма по отраслям (столбцу)</w:t>
            </w:r>
          </w:p>
        </w:tc>
        <w:tc>
          <w:tcPr>
            <w:tcW w:w="1059" w:type="dxa"/>
            <w:noWrap/>
          </w:tcPr>
          <w:p w14:paraId="0EDEED9D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18" w:type="dxa"/>
            <w:noWrap/>
          </w:tcPr>
          <w:p w14:paraId="194E5B9B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3" w:type="dxa"/>
            <w:noWrap/>
          </w:tcPr>
          <w:p w14:paraId="6E1D0C4B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6" w:type="dxa"/>
            <w:noWrap/>
          </w:tcPr>
          <w:p w14:paraId="6B6D81EB" w14:textId="77777777" w:rsidR="00860FB1" w:rsidRDefault="00860FB1" w:rsidP="0008588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  <w:p w14:paraId="631E0B21" w14:textId="77777777" w:rsidR="00860FB1" w:rsidRPr="00106055" w:rsidRDefault="00860FB1" w:rsidP="0008588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06055">
              <w:rPr>
                <w:rFonts w:cs="Times New Roman"/>
                <w:szCs w:val="28"/>
                <w:highlight w:val="yellow"/>
                <w:lang w:val="en-US"/>
              </w:rPr>
              <w:t>?</w:t>
            </w:r>
          </w:p>
        </w:tc>
        <w:tc>
          <w:tcPr>
            <w:tcW w:w="1745" w:type="dxa"/>
            <w:noWrap/>
          </w:tcPr>
          <w:p w14:paraId="129DED73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7" w:type="dxa"/>
            <w:noWrap/>
          </w:tcPr>
          <w:p w14:paraId="4FAAFCF0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860FB1" w:rsidRPr="00255CB6" w14:paraId="2556842E" w14:textId="77777777" w:rsidTr="00860FB1">
        <w:trPr>
          <w:trHeight w:val="300"/>
        </w:trPr>
        <w:tc>
          <w:tcPr>
            <w:tcW w:w="1767" w:type="dxa"/>
            <w:noWrap/>
            <w:hideMark/>
          </w:tcPr>
          <w:p w14:paraId="0A2C8F6C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УЧП</w:t>
            </w:r>
          </w:p>
        </w:tc>
        <w:tc>
          <w:tcPr>
            <w:tcW w:w="1059" w:type="dxa"/>
            <w:noWrap/>
          </w:tcPr>
          <w:p w14:paraId="6A86DE66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18" w:type="dxa"/>
            <w:noWrap/>
          </w:tcPr>
          <w:p w14:paraId="530EE9C9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93" w:type="dxa"/>
            <w:noWrap/>
          </w:tcPr>
          <w:p w14:paraId="7E2BB216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6" w:type="dxa"/>
            <w:noWrap/>
          </w:tcPr>
          <w:p w14:paraId="6D5BEFAC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5" w:type="dxa"/>
            <w:noWrap/>
            <w:hideMark/>
          </w:tcPr>
          <w:p w14:paraId="7B069915" w14:textId="77777777" w:rsidR="00860FB1" w:rsidRPr="002A23FC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A23FC">
              <w:rPr>
                <w:rFonts w:cs="Times New Roman"/>
                <w:szCs w:val="28"/>
                <w:highlight w:val="yellow"/>
              </w:rPr>
              <w:t>?</w:t>
            </w:r>
          </w:p>
          <w:p w14:paraId="472BC7B8" w14:textId="77777777" w:rsidR="00860FB1" w:rsidRPr="00106055" w:rsidRDefault="00860FB1" w:rsidP="00085887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7" w:type="dxa"/>
            <w:noWrap/>
            <w:hideMark/>
          </w:tcPr>
          <w:p w14:paraId="7599B8E1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860FB1" w:rsidRPr="00255CB6" w14:paraId="5FE86507" w14:textId="77777777" w:rsidTr="00860FB1">
        <w:trPr>
          <w:trHeight w:val="300"/>
        </w:trPr>
        <w:tc>
          <w:tcPr>
            <w:tcW w:w="1767" w:type="dxa"/>
            <w:noWrap/>
            <w:hideMark/>
          </w:tcPr>
          <w:p w14:paraId="031996AE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  <w:r w:rsidRPr="00255CB6">
              <w:rPr>
                <w:rFonts w:cs="Times New Roman"/>
                <w:szCs w:val="28"/>
              </w:rPr>
              <w:t>Итого (ВП)</w:t>
            </w:r>
          </w:p>
        </w:tc>
        <w:tc>
          <w:tcPr>
            <w:tcW w:w="1059" w:type="dxa"/>
            <w:noWrap/>
          </w:tcPr>
          <w:p w14:paraId="07B64D02" w14:textId="77777777" w:rsidR="00860FB1" w:rsidRPr="009F47A9" w:rsidRDefault="00860FB1" w:rsidP="00085887">
            <w:pPr>
              <w:jc w:val="center"/>
              <w:rPr>
                <w:rFonts w:cs="Times New Roman"/>
                <w:szCs w:val="28"/>
                <w:highlight w:val="yellow"/>
                <w:lang w:val="en-US"/>
              </w:rPr>
            </w:pPr>
            <w:r w:rsidRPr="009F47A9">
              <w:rPr>
                <w:rFonts w:cs="Times New Roman"/>
                <w:szCs w:val="28"/>
                <w:highlight w:val="yellow"/>
                <w:lang w:val="en-US"/>
              </w:rPr>
              <w:t>X1</w:t>
            </w:r>
          </w:p>
          <w:p w14:paraId="77B4F741" w14:textId="77777777" w:rsidR="00860FB1" w:rsidRPr="009F47A9" w:rsidRDefault="00860FB1" w:rsidP="00085887">
            <w:pPr>
              <w:jc w:val="center"/>
              <w:rPr>
                <w:rFonts w:cs="Times New Roman"/>
                <w:szCs w:val="28"/>
                <w:highlight w:val="yellow"/>
                <w:lang w:val="en-US"/>
              </w:rPr>
            </w:pPr>
          </w:p>
        </w:tc>
        <w:tc>
          <w:tcPr>
            <w:tcW w:w="818" w:type="dxa"/>
            <w:noWrap/>
          </w:tcPr>
          <w:p w14:paraId="747E6BEA" w14:textId="77777777" w:rsidR="00860FB1" w:rsidRPr="009F47A9" w:rsidRDefault="00860FB1" w:rsidP="00085887">
            <w:pPr>
              <w:jc w:val="center"/>
              <w:rPr>
                <w:rFonts w:cs="Times New Roman"/>
                <w:szCs w:val="28"/>
                <w:highlight w:val="yellow"/>
                <w:lang w:val="en-US"/>
              </w:rPr>
            </w:pPr>
            <w:r w:rsidRPr="009F47A9">
              <w:rPr>
                <w:rFonts w:cs="Times New Roman"/>
                <w:szCs w:val="28"/>
                <w:highlight w:val="yellow"/>
                <w:lang w:val="en-US"/>
              </w:rPr>
              <w:t>X2</w:t>
            </w:r>
          </w:p>
        </w:tc>
        <w:tc>
          <w:tcPr>
            <w:tcW w:w="993" w:type="dxa"/>
            <w:noWrap/>
          </w:tcPr>
          <w:p w14:paraId="30FEF5E8" w14:textId="77777777" w:rsidR="00860FB1" w:rsidRPr="009F47A9" w:rsidRDefault="00860FB1" w:rsidP="00085887">
            <w:pPr>
              <w:jc w:val="center"/>
              <w:rPr>
                <w:rFonts w:cs="Times New Roman"/>
                <w:szCs w:val="28"/>
                <w:highlight w:val="yellow"/>
                <w:lang w:val="en-US"/>
              </w:rPr>
            </w:pPr>
            <w:r w:rsidRPr="009F47A9">
              <w:rPr>
                <w:rFonts w:cs="Times New Roman"/>
                <w:szCs w:val="28"/>
                <w:highlight w:val="yellow"/>
                <w:lang w:val="en-US"/>
              </w:rPr>
              <w:t>X3</w:t>
            </w:r>
          </w:p>
        </w:tc>
        <w:tc>
          <w:tcPr>
            <w:tcW w:w="1696" w:type="dxa"/>
            <w:noWrap/>
          </w:tcPr>
          <w:p w14:paraId="402C8F89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45" w:type="dxa"/>
            <w:noWrap/>
            <w:hideMark/>
          </w:tcPr>
          <w:p w14:paraId="088B54D6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7" w:type="dxa"/>
            <w:noWrap/>
            <w:hideMark/>
          </w:tcPr>
          <w:p w14:paraId="644255F4" w14:textId="77777777" w:rsidR="00860FB1" w:rsidRPr="00255CB6" w:rsidRDefault="00860FB1" w:rsidP="00085887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24587A8B" w14:textId="77777777" w:rsidR="00860FB1" w:rsidRDefault="00860FB1" w:rsidP="00860FB1">
      <w:pPr>
        <w:rPr>
          <w:i/>
          <w:szCs w:val="28"/>
        </w:rPr>
      </w:pPr>
      <w:r w:rsidRPr="00305B03">
        <w:rPr>
          <w:i/>
          <w:szCs w:val="28"/>
        </w:rPr>
        <w:t>УЧП – условно чистая продукция – разность между валовым продуктом и суммой всех материальных затрат</w:t>
      </w:r>
      <w:r w:rsidRPr="00E6084C">
        <w:rPr>
          <w:i/>
          <w:szCs w:val="28"/>
        </w:rPr>
        <w:t xml:space="preserve"> </w:t>
      </w:r>
      <w:r>
        <w:rPr>
          <w:i/>
          <w:szCs w:val="28"/>
        </w:rPr>
        <w:t>в каждой отрасли</w:t>
      </w:r>
    </w:p>
    <w:p w14:paraId="33A7E910" w14:textId="77777777" w:rsidR="00860FB1" w:rsidRPr="00860FB1" w:rsidRDefault="00860FB1" w:rsidP="00860FB1"/>
    <w:p w14:paraId="71CFC5A7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815052">
        <w:rPr>
          <w:rFonts w:ascii="Times New Roman" w:hAnsi="Times New Roman" w:cs="Times New Roman"/>
        </w:rPr>
        <w:t>Переход от натурального к стоимостному выражению в ММБ.</w:t>
      </w:r>
    </w:p>
    <w:p w14:paraId="45916808" w14:textId="77777777" w:rsidR="00815052" w:rsidRPr="00815052" w:rsidRDefault="00815052" w:rsidP="00815052">
      <w:pPr>
        <w:pStyle w:val="aa"/>
        <w:rPr>
          <w:color w:val="FF0000"/>
        </w:rPr>
      </w:pPr>
      <w:r w:rsidRPr="00815052">
        <w:rPr>
          <w:color w:val="FF0000"/>
          <w:szCs w:val="28"/>
        </w:rPr>
        <w:t xml:space="preserve">Напомним, </w:t>
      </w:r>
      <w:proofErr w:type="gramStart"/>
      <w:r w:rsidRPr="00815052">
        <w:rPr>
          <w:i/>
          <w:color w:val="FF0000"/>
          <w:szCs w:val="28"/>
        </w:rPr>
        <w:t xml:space="preserve">что  </w:t>
      </w:r>
      <w:r w:rsidRPr="00815052">
        <w:rPr>
          <w:b/>
          <w:i/>
          <w:color w:val="FF0000"/>
          <w:szCs w:val="28"/>
        </w:rPr>
        <w:t>коэффициенты</w:t>
      </w:r>
      <w:proofErr w:type="gramEnd"/>
      <w:r w:rsidRPr="00815052">
        <w:rPr>
          <w:b/>
          <w:i/>
          <w:color w:val="FF0000"/>
          <w:szCs w:val="28"/>
        </w:rPr>
        <w:t xml:space="preserve"> прямых затрат ( технологические коэффициенты)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</w:rPr>
              <m:t>ij</m:t>
            </m:r>
          </m:sub>
        </m:sSub>
      </m:oMath>
      <w:r w:rsidRPr="00815052">
        <w:rPr>
          <w:b/>
          <w:i/>
          <w:color w:val="FF0000"/>
          <w:szCs w:val="28"/>
        </w:rPr>
        <w:t xml:space="preserve"> определяют количество  продукции отрасли </w:t>
      </w:r>
      <w:proofErr w:type="spellStart"/>
      <w:r w:rsidRPr="00815052">
        <w:rPr>
          <w:b/>
          <w:i/>
          <w:color w:val="FF0000"/>
          <w:szCs w:val="28"/>
          <w:lang w:val="en-US"/>
        </w:rPr>
        <w:t>i</w:t>
      </w:r>
      <w:proofErr w:type="spellEnd"/>
      <w:r w:rsidRPr="00815052">
        <w:rPr>
          <w:b/>
          <w:i/>
          <w:color w:val="FF0000"/>
          <w:szCs w:val="28"/>
        </w:rPr>
        <w:t xml:space="preserve">, необходимое для производства  единицы  продукции отрасли </w:t>
      </w:r>
      <w:r w:rsidRPr="00815052">
        <w:rPr>
          <w:b/>
          <w:i/>
          <w:color w:val="FF0000"/>
          <w:szCs w:val="28"/>
          <w:lang w:val="en-US"/>
        </w:rPr>
        <w:t>j</w:t>
      </w:r>
      <w:r w:rsidRPr="00815052">
        <w:rPr>
          <w:b/>
          <w:i/>
          <w:iCs/>
          <w:color w:val="FF0000"/>
          <w:szCs w:val="28"/>
        </w:rPr>
        <w:t>.</w:t>
      </w:r>
    </w:p>
    <w:p w14:paraId="3B01DA53" w14:textId="7B1880EE" w:rsidR="004B28C8" w:rsidRDefault="004B28C8" w:rsidP="004B28C8">
      <w:pPr>
        <w:shd w:val="clear" w:color="auto" w:fill="FFFFFF"/>
        <w:spacing w:line="360" w:lineRule="auto"/>
        <w:ind w:firstLine="680"/>
        <w:rPr>
          <w:i/>
          <w:szCs w:val="28"/>
        </w:rPr>
      </w:pPr>
      <w:r w:rsidRPr="00123F8B">
        <w:rPr>
          <w:iCs/>
          <w:szCs w:val="28"/>
        </w:rPr>
        <w:t xml:space="preserve">Для балансовой </w:t>
      </w:r>
      <w:r>
        <w:rPr>
          <w:iCs/>
          <w:szCs w:val="28"/>
        </w:rPr>
        <w:t>мо</w:t>
      </w:r>
      <w:r w:rsidRPr="00123F8B">
        <w:rPr>
          <w:iCs/>
          <w:szCs w:val="28"/>
        </w:rPr>
        <w:t>дели</w:t>
      </w:r>
      <w:r>
        <w:rPr>
          <w:iCs/>
          <w:szCs w:val="28"/>
        </w:rPr>
        <w:t xml:space="preserve"> </w:t>
      </w:r>
      <w:r w:rsidRPr="00123F8B">
        <w:rPr>
          <w:iCs/>
          <w:szCs w:val="28"/>
        </w:rPr>
        <w:t>в стоимостном выражении</w:t>
      </w:r>
      <w:r>
        <w:rPr>
          <w:i/>
          <w:szCs w:val="28"/>
        </w:rPr>
        <w:t xml:space="preserve"> </w:t>
      </w:r>
      <w:r w:rsidRPr="00911DD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a</m:t>
            </m:r>
          </m:e>
          <m:sub>
            <m:r>
              <w:rPr>
                <w:rFonts w:ascii="Cambria Math"/>
                <w:szCs w:val="28"/>
              </w:rPr>
              <m:t>ij</m:t>
            </m:r>
          </m:sub>
        </m:sSub>
      </m:oMath>
      <w:r w:rsidRPr="00911DDA">
        <w:rPr>
          <w:szCs w:val="28"/>
        </w:rPr>
        <w:t xml:space="preserve"> есть стоимость п</w:t>
      </w:r>
      <w:r>
        <w:rPr>
          <w:szCs w:val="28"/>
        </w:rPr>
        <w:t xml:space="preserve">родукции отрасли </w:t>
      </w:r>
      <w:proofErr w:type="spellStart"/>
      <w:r>
        <w:rPr>
          <w:i/>
          <w:szCs w:val="28"/>
          <w:lang w:val="en-US"/>
        </w:rPr>
        <w:t>i</w:t>
      </w:r>
      <w:proofErr w:type="spellEnd"/>
      <w:r>
        <w:rPr>
          <w:szCs w:val="28"/>
        </w:rPr>
        <w:t>, вло</w:t>
      </w:r>
      <w:r w:rsidRPr="00911DDA">
        <w:rPr>
          <w:szCs w:val="28"/>
        </w:rPr>
        <w:t xml:space="preserve">женной в </w:t>
      </w:r>
      <w:r>
        <w:rPr>
          <w:szCs w:val="28"/>
        </w:rPr>
        <w:t xml:space="preserve">один </w:t>
      </w:r>
      <w:r w:rsidRPr="00911DDA">
        <w:rPr>
          <w:szCs w:val="28"/>
        </w:rPr>
        <w:t>руб</w:t>
      </w:r>
      <w:r>
        <w:rPr>
          <w:szCs w:val="28"/>
        </w:rPr>
        <w:t>ль</w:t>
      </w:r>
      <w:r w:rsidRPr="00911DDA">
        <w:rPr>
          <w:szCs w:val="28"/>
        </w:rPr>
        <w:t xml:space="preserve"> продукции отрасли </w:t>
      </w:r>
      <w:r>
        <w:rPr>
          <w:i/>
          <w:szCs w:val="28"/>
          <w:lang w:val="en-US"/>
        </w:rPr>
        <w:t>j</w:t>
      </w:r>
    </w:p>
    <w:p w14:paraId="297D0D9F" w14:textId="77777777" w:rsidR="004B28C8" w:rsidRPr="00686FAE" w:rsidRDefault="004B28C8" w:rsidP="004B28C8">
      <w:pPr>
        <w:spacing w:line="360" w:lineRule="auto"/>
        <w:jc w:val="center"/>
        <w:rPr>
          <w:b/>
          <w:bCs/>
          <w:color w:val="C00000"/>
          <w:sz w:val="28"/>
          <w:szCs w:val="28"/>
        </w:rPr>
      </w:pPr>
      <w:r w:rsidRPr="00686FAE">
        <w:rPr>
          <w:sz w:val="28"/>
          <w:szCs w:val="28"/>
        </w:rPr>
        <w:t xml:space="preserve">Система уравнений Леонтьева для </w:t>
      </w:r>
      <w:r w:rsidRPr="00686FAE">
        <w:rPr>
          <w:sz w:val="28"/>
          <w:szCs w:val="28"/>
          <w:lang w:val="en-US"/>
        </w:rPr>
        <w:t>n</w:t>
      </w:r>
      <w:r w:rsidRPr="00686FAE">
        <w:rPr>
          <w:sz w:val="28"/>
          <w:szCs w:val="28"/>
        </w:rPr>
        <w:t xml:space="preserve"> отраслей выглядит так</w:t>
      </w:r>
    </w:p>
    <w:p w14:paraId="3D8046C2" w14:textId="77777777" w:rsidR="004B28C8" w:rsidRPr="00353755" w:rsidRDefault="004B28C8" w:rsidP="004B28C8">
      <w:pPr>
        <w:spacing w:line="360" w:lineRule="auto"/>
        <w:jc w:val="center"/>
        <w:rPr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X1=a11*X1+a12*X2+…+a1n*X1n+Y1</m:t>
              </m:r>
            </m:e>
            <m:e>
              <m:r>
                <w:rPr>
                  <w:rFonts w:ascii="Cambria Math" w:hAnsi="Cambria Math"/>
                  <w:szCs w:val="28"/>
                </w:rPr>
                <m:t>…</m:t>
              </m:r>
            </m:e>
            <m:e>
              <m:r>
                <w:rPr>
                  <w:rFonts w:ascii="Cambria Math" w:eastAsia="Cambria Math" w:hAnsi="Cambria Math"/>
                  <w:szCs w:val="28"/>
                </w:rPr>
                <m:t>Xn=an1*X1+an2*X2+…+anm*Xn+Yn</m:t>
              </m:r>
            </m:e>
          </m:eqArr>
        </m:oMath>
      </m:oMathPara>
    </w:p>
    <w:p w14:paraId="7D274A94" w14:textId="77777777" w:rsidR="004B28C8" w:rsidRPr="00F665B9" w:rsidRDefault="004B28C8" w:rsidP="004B28C8">
      <w:pPr>
        <w:spacing w:line="360" w:lineRule="auto"/>
        <w:jc w:val="center"/>
        <w:rPr>
          <w:b/>
          <w:sz w:val="28"/>
          <w:szCs w:val="28"/>
        </w:rPr>
      </w:pPr>
      <w:r w:rsidRPr="00F665B9">
        <w:rPr>
          <w:b/>
          <w:sz w:val="28"/>
          <w:szCs w:val="28"/>
        </w:rPr>
        <w:t>Рассмотрим экономическую систему, состоящую из 2-х отраслей (</w:t>
      </w:r>
      <w:r w:rsidRPr="00F665B9">
        <w:rPr>
          <w:b/>
          <w:sz w:val="28"/>
          <w:szCs w:val="28"/>
          <w:lang w:val="en-US"/>
        </w:rPr>
        <w:t>n</w:t>
      </w:r>
      <w:r w:rsidRPr="00F665B9">
        <w:rPr>
          <w:b/>
          <w:sz w:val="28"/>
          <w:szCs w:val="28"/>
        </w:rPr>
        <w:t>=2)</w:t>
      </w:r>
    </w:p>
    <w:p w14:paraId="67650241" w14:textId="77777777" w:rsidR="004B28C8" w:rsidRPr="00686FAE" w:rsidRDefault="004B28C8" w:rsidP="004B28C8">
      <w:pPr>
        <w:spacing w:line="360" w:lineRule="auto"/>
        <w:jc w:val="center"/>
        <w:rPr>
          <w:sz w:val="28"/>
          <w:szCs w:val="28"/>
        </w:rPr>
      </w:pPr>
      <w:r w:rsidRPr="00686FAE">
        <w:rPr>
          <w:sz w:val="28"/>
          <w:szCs w:val="28"/>
        </w:rPr>
        <w:t xml:space="preserve">Система уравнений Леонтьева будет </w:t>
      </w:r>
    </w:p>
    <w:p w14:paraId="2914666F" w14:textId="77777777" w:rsidR="004B28C8" w:rsidRPr="00686FAE" w:rsidRDefault="004B28C8" w:rsidP="004B28C8">
      <w:pPr>
        <w:spacing w:line="360" w:lineRule="auto"/>
        <w:jc w:val="center"/>
        <w:rPr>
          <w:sz w:val="28"/>
          <w:szCs w:val="28"/>
        </w:rPr>
      </w:pPr>
      <w:r w:rsidRPr="00686FAE">
        <w:rPr>
          <w:sz w:val="28"/>
          <w:szCs w:val="28"/>
        </w:rPr>
        <w:t xml:space="preserve">Состоять и 2- </w:t>
      </w:r>
      <w:r>
        <w:rPr>
          <w:sz w:val="28"/>
          <w:szCs w:val="28"/>
        </w:rPr>
        <w:t xml:space="preserve">х </w:t>
      </w:r>
      <w:r w:rsidRPr="00686FAE">
        <w:rPr>
          <w:sz w:val="28"/>
          <w:szCs w:val="28"/>
        </w:rPr>
        <w:t xml:space="preserve">уравнений: </w:t>
      </w:r>
    </w:p>
    <w:p w14:paraId="0EAA7C9B" w14:textId="77777777" w:rsidR="004B28C8" w:rsidRPr="00686FAE" w:rsidRDefault="004B28C8" w:rsidP="004B28C8">
      <w:pPr>
        <w:spacing w:line="360" w:lineRule="auto"/>
        <w:jc w:val="center"/>
        <w:rPr>
          <w:i/>
          <w:sz w:val="28"/>
          <w:szCs w:val="28"/>
          <w:vertAlign w:val="subscript"/>
          <w:lang w:val="en-US"/>
        </w:rPr>
      </w:pPr>
      <w:r w:rsidRPr="00686FAE">
        <w:rPr>
          <w:i/>
          <w:sz w:val="28"/>
          <w:szCs w:val="28"/>
          <w:lang w:val="en-US"/>
        </w:rPr>
        <w:t>X</w:t>
      </w:r>
      <w:r w:rsidRPr="00686FAE">
        <w:rPr>
          <w:i/>
          <w:sz w:val="28"/>
          <w:szCs w:val="28"/>
          <w:vertAlign w:val="subscript"/>
          <w:lang w:val="en-US"/>
        </w:rPr>
        <w:t>1</w:t>
      </w:r>
      <w:r w:rsidRPr="00FD419D">
        <w:rPr>
          <w:i/>
          <w:sz w:val="28"/>
          <w:szCs w:val="28"/>
          <w:lang w:val="en-US"/>
        </w:rPr>
        <w:t xml:space="preserve"> = </w:t>
      </w:r>
      <w:r w:rsidRPr="00686FAE">
        <w:rPr>
          <w:i/>
          <w:sz w:val="28"/>
          <w:szCs w:val="28"/>
          <w:lang w:val="en-US"/>
        </w:rPr>
        <w:t>a</w:t>
      </w:r>
      <w:r w:rsidRPr="00686FAE">
        <w:rPr>
          <w:i/>
          <w:sz w:val="28"/>
          <w:szCs w:val="28"/>
          <w:vertAlign w:val="subscript"/>
          <w:lang w:val="en-US"/>
        </w:rPr>
        <w:t>11</w:t>
      </w:r>
      <w:r w:rsidRPr="00686FAE">
        <w:rPr>
          <w:i/>
          <w:sz w:val="28"/>
          <w:szCs w:val="28"/>
          <w:lang w:val="en-US"/>
        </w:rPr>
        <w:t xml:space="preserve"> X</w:t>
      </w:r>
      <w:r w:rsidRPr="00686FAE">
        <w:rPr>
          <w:i/>
          <w:sz w:val="28"/>
          <w:szCs w:val="28"/>
          <w:vertAlign w:val="subscript"/>
          <w:lang w:val="en-US"/>
        </w:rPr>
        <w:t>1</w:t>
      </w:r>
      <w:r w:rsidRPr="00686FAE">
        <w:rPr>
          <w:i/>
          <w:sz w:val="28"/>
          <w:szCs w:val="28"/>
          <w:lang w:val="en-US"/>
        </w:rPr>
        <w:t xml:space="preserve"> +a</w:t>
      </w:r>
      <w:r w:rsidRPr="00686FAE">
        <w:rPr>
          <w:i/>
          <w:sz w:val="28"/>
          <w:szCs w:val="28"/>
          <w:vertAlign w:val="subscript"/>
          <w:lang w:val="en-US"/>
        </w:rPr>
        <w:t>12</w:t>
      </w:r>
      <w:r w:rsidRPr="00686FAE">
        <w:rPr>
          <w:i/>
          <w:sz w:val="28"/>
          <w:szCs w:val="28"/>
          <w:lang w:val="en-US"/>
        </w:rPr>
        <w:t xml:space="preserve"> X</w:t>
      </w:r>
      <w:r w:rsidRPr="00686FAE">
        <w:rPr>
          <w:i/>
          <w:sz w:val="28"/>
          <w:szCs w:val="28"/>
          <w:vertAlign w:val="subscript"/>
          <w:lang w:val="en-US"/>
        </w:rPr>
        <w:t>2</w:t>
      </w:r>
      <w:r w:rsidRPr="00686FAE">
        <w:rPr>
          <w:i/>
          <w:sz w:val="28"/>
          <w:szCs w:val="28"/>
          <w:lang w:val="en-US"/>
        </w:rPr>
        <w:t xml:space="preserve"> +Y</w:t>
      </w:r>
      <w:r w:rsidRPr="00686FAE">
        <w:rPr>
          <w:i/>
          <w:sz w:val="28"/>
          <w:szCs w:val="28"/>
          <w:vertAlign w:val="subscript"/>
          <w:lang w:val="en-US"/>
        </w:rPr>
        <w:t>1</w:t>
      </w:r>
    </w:p>
    <w:p w14:paraId="3D7AF657" w14:textId="77777777" w:rsidR="004B28C8" w:rsidRPr="00686FAE" w:rsidRDefault="004B28C8" w:rsidP="004B28C8">
      <w:pPr>
        <w:spacing w:line="360" w:lineRule="auto"/>
        <w:jc w:val="center"/>
        <w:rPr>
          <w:i/>
          <w:sz w:val="28"/>
          <w:szCs w:val="28"/>
          <w:vertAlign w:val="subscript"/>
          <w:lang w:val="en-US"/>
        </w:rPr>
      </w:pPr>
      <w:r w:rsidRPr="00686FAE">
        <w:rPr>
          <w:i/>
          <w:sz w:val="28"/>
          <w:szCs w:val="28"/>
          <w:lang w:val="en-US"/>
        </w:rPr>
        <w:t>X</w:t>
      </w:r>
      <w:r w:rsidRPr="00686FAE">
        <w:rPr>
          <w:i/>
          <w:sz w:val="28"/>
          <w:szCs w:val="28"/>
          <w:vertAlign w:val="subscript"/>
          <w:lang w:val="en-US"/>
        </w:rPr>
        <w:t>2</w:t>
      </w:r>
      <w:r w:rsidRPr="00686FAE">
        <w:rPr>
          <w:i/>
          <w:sz w:val="28"/>
          <w:szCs w:val="28"/>
          <w:lang w:val="en-US"/>
        </w:rPr>
        <w:t xml:space="preserve"> = a</w:t>
      </w:r>
      <w:r w:rsidRPr="00686FAE">
        <w:rPr>
          <w:i/>
          <w:sz w:val="28"/>
          <w:szCs w:val="28"/>
          <w:vertAlign w:val="subscript"/>
          <w:lang w:val="en-US"/>
        </w:rPr>
        <w:t>21</w:t>
      </w:r>
      <w:r w:rsidRPr="00686FAE">
        <w:rPr>
          <w:i/>
          <w:sz w:val="28"/>
          <w:szCs w:val="28"/>
          <w:lang w:val="en-US"/>
        </w:rPr>
        <w:t xml:space="preserve"> X</w:t>
      </w:r>
      <w:r w:rsidRPr="00686FAE">
        <w:rPr>
          <w:i/>
          <w:sz w:val="28"/>
          <w:szCs w:val="28"/>
          <w:vertAlign w:val="subscript"/>
          <w:lang w:val="en-US"/>
        </w:rPr>
        <w:t>1</w:t>
      </w:r>
      <w:r w:rsidRPr="00686FAE">
        <w:rPr>
          <w:i/>
          <w:sz w:val="28"/>
          <w:szCs w:val="28"/>
          <w:lang w:val="en-US"/>
        </w:rPr>
        <w:t xml:space="preserve"> +a</w:t>
      </w:r>
      <w:r w:rsidRPr="00686FAE">
        <w:rPr>
          <w:i/>
          <w:sz w:val="28"/>
          <w:szCs w:val="28"/>
          <w:vertAlign w:val="subscript"/>
          <w:lang w:val="en-US"/>
        </w:rPr>
        <w:t>22</w:t>
      </w:r>
      <w:r w:rsidRPr="00686FAE">
        <w:rPr>
          <w:i/>
          <w:sz w:val="28"/>
          <w:szCs w:val="28"/>
          <w:lang w:val="en-US"/>
        </w:rPr>
        <w:t xml:space="preserve"> X</w:t>
      </w:r>
      <w:r w:rsidRPr="00686FAE">
        <w:rPr>
          <w:i/>
          <w:sz w:val="28"/>
          <w:szCs w:val="28"/>
          <w:vertAlign w:val="subscript"/>
          <w:lang w:val="en-US"/>
        </w:rPr>
        <w:t>2</w:t>
      </w:r>
      <w:r w:rsidRPr="00686FAE">
        <w:rPr>
          <w:i/>
          <w:sz w:val="28"/>
          <w:szCs w:val="28"/>
          <w:lang w:val="en-US"/>
        </w:rPr>
        <w:t xml:space="preserve"> +Y</w:t>
      </w:r>
      <w:r w:rsidRPr="00686FAE">
        <w:rPr>
          <w:i/>
          <w:sz w:val="28"/>
          <w:szCs w:val="28"/>
          <w:vertAlign w:val="subscript"/>
          <w:lang w:val="en-US"/>
        </w:rPr>
        <w:t>2</w:t>
      </w:r>
    </w:p>
    <w:p w14:paraId="31492BA4" w14:textId="77777777" w:rsidR="004B28C8" w:rsidRPr="00686FAE" w:rsidRDefault="004B28C8" w:rsidP="004B28C8">
      <w:pPr>
        <w:spacing w:line="360" w:lineRule="auto"/>
        <w:jc w:val="center"/>
        <w:rPr>
          <w:sz w:val="28"/>
          <w:szCs w:val="28"/>
        </w:rPr>
      </w:pPr>
      <w:r w:rsidRPr="00686FAE">
        <w:rPr>
          <w:sz w:val="28"/>
          <w:szCs w:val="28"/>
        </w:rPr>
        <w:t xml:space="preserve">Пусть все данные представлены в натуральном выражении. Тем не менее, мы можем решить </w:t>
      </w:r>
      <w:proofErr w:type="gramStart"/>
      <w:r w:rsidRPr="00686FAE">
        <w:rPr>
          <w:sz w:val="28"/>
          <w:szCs w:val="28"/>
        </w:rPr>
        <w:t>эту  систему</w:t>
      </w:r>
      <w:proofErr w:type="gramEnd"/>
      <w:r w:rsidRPr="00686FAE">
        <w:rPr>
          <w:sz w:val="28"/>
          <w:szCs w:val="28"/>
        </w:rPr>
        <w:t xml:space="preserve"> уравнений и  найти </w:t>
      </w:r>
      <w:r w:rsidRPr="00686FAE">
        <w:rPr>
          <w:i/>
          <w:sz w:val="28"/>
          <w:szCs w:val="28"/>
          <w:lang w:val="en-US"/>
        </w:rPr>
        <w:t>X</w:t>
      </w:r>
      <w:r w:rsidRPr="00686FAE">
        <w:rPr>
          <w:i/>
          <w:sz w:val="28"/>
          <w:szCs w:val="28"/>
          <w:vertAlign w:val="subscript"/>
        </w:rPr>
        <w:t>1</w:t>
      </w:r>
      <w:r w:rsidRPr="00686FA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</w:t>
      </w:r>
      <w:r w:rsidRPr="00686FAE">
        <w:rPr>
          <w:i/>
          <w:sz w:val="28"/>
          <w:szCs w:val="28"/>
        </w:rPr>
        <w:t xml:space="preserve"> </w:t>
      </w:r>
      <w:r w:rsidRPr="00686FAE">
        <w:rPr>
          <w:i/>
          <w:sz w:val="28"/>
          <w:szCs w:val="28"/>
          <w:lang w:val="en-US"/>
        </w:rPr>
        <w:t>X</w:t>
      </w:r>
      <w:r w:rsidRPr="00686FAE">
        <w:rPr>
          <w:i/>
          <w:sz w:val="28"/>
          <w:szCs w:val="28"/>
          <w:vertAlign w:val="subscript"/>
        </w:rPr>
        <w:t>2</w:t>
      </w:r>
    </w:p>
    <w:p w14:paraId="5F1C09B8" w14:textId="77777777" w:rsidR="004B28C8" w:rsidRPr="00686FAE" w:rsidRDefault="004B28C8" w:rsidP="004B28C8">
      <w:pPr>
        <w:spacing w:line="360" w:lineRule="auto"/>
        <w:jc w:val="center"/>
        <w:rPr>
          <w:sz w:val="28"/>
          <w:szCs w:val="28"/>
        </w:rPr>
      </w:pPr>
      <w:r w:rsidRPr="00686FAE">
        <w:rPr>
          <w:sz w:val="28"/>
          <w:szCs w:val="28"/>
        </w:rPr>
        <w:lastRenderedPageBreak/>
        <w:t xml:space="preserve">Пусть </w:t>
      </w:r>
      <w:r w:rsidRPr="00686FAE">
        <w:rPr>
          <w:i/>
          <w:sz w:val="28"/>
          <w:szCs w:val="28"/>
          <w:lang w:val="en-US"/>
        </w:rPr>
        <w:t>p</w:t>
      </w:r>
      <w:proofErr w:type="gramStart"/>
      <w:r w:rsidRPr="00686FAE">
        <w:rPr>
          <w:i/>
          <w:sz w:val="28"/>
          <w:szCs w:val="28"/>
          <w:vertAlign w:val="subscript"/>
        </w:rPr>
        <w:t>1 ,</w:t>
      </w:r>
      <w:proofErr w:type="gramEnd"/>
      <w:r w:rsidRPr="00686FAE">
        <w:rPr>
          <w:i/>
          <w:sz w:val="28"/>
          <w:szCs w:val="28"/>
          <w:vertAlign w:val="subscript"/>
        </w:rPr>
        <w:t xml:space="preserve"> </w:t>
      </w:r>
      <w:r w:rsidRPr="00686FAE">
        <w:rPr>
          <w:i/>
          <w:sz w:val="28"/>
          <w:szCs w:val="28"/>
          <w:lang w:val="en-US"/>
        </w:rPr>
        <w:t>p</w:t>
      </w:r>
      <w:r w:rsidRPr="00686FAE">
        <w:rPr>
          <w:i/>
          <w:sz w:val="28"/>
          <w:szCs w:val="28"/>
          <w:vertAlign w:val="subscript"/>
        </w:rPr>
        <w:t>2</w:t>
      </w:r>
      <w:r w:rsidRPr="00686FAE">
        <w:rPr>
          <w:sz w:val="28"/>
          <w:szCs w:val="28"/>
          <w:vertAlign w:val="subscript"/>
        </w:rPr>
        <w:t xml:space="preserve"> – </w:t>
      </w:r>
      <w:r w:rsidRPr="00686FAE">
        <w:rPr>
          <w:sz w:val="28"/>
          <w:szCs w:val="28"/>
        </w:rPr>
        <w:t xml:space="preserve">цены единицы продукции каждой из отраслей, </w:t>
      </w:r>
      <w:r w:rsidRPr="00686FAE">
        <w:rPr>
          <w:i/>
          <w:sz w:val="28"/>
          <w:szCs w:val="28"/>
          <w:lang w:val="en-US"/>
        </w:rPr>
        <w:t>l</w:t>
      </w:r>
      <w:r w:rsidRPr="00686FAE">
        <w:rPr>
          <w:i/>
          <w:sz w:val="28"/>
          <w:szCs w:val="28"/>
          <w:vertAlign w:val="subscript"/>
        </w:rPr>
        <w:t>1</w:t>
      </w:r>
      <w:r w:rsidRPr="00686FAE">
        <w:rPr>
          <w:i/>
          <w:sz w:val="28"/>
          <w:szCs w:val="28"/>
        </w:rPr>
        <w:t>,</w:t>
      </w:r>
      <w:r w:rsidRPr="00686FAE">
        <w:rPr>
          <w:i/>
          <w:sz w:val="28"/>
          <w:szCs w:val="28"/>
          <w:lang w:val="en-US"/>
        </w:rPr>
        <w:t>l</w:t>
      </w:r>
      <w:r w:rsidRPr="00686FAE">
        <w:rPr>
          <w:i/>
          <w:sz w:val="28"/>
          <w:szCs w:val="28"/>
          <w:vertAlign w:val="subscript"/>
        </w:rPr>
        <w:t>2</w:t>
      </w:r>
      <w:r w:rsidRPr="00686FAE">
        <w:rPr>
          <w:sz w:val="28"/>
          <w:szCs w:val="28"/>
        </w:rPr>
        <w:t>- добавленная стоимость в расчете на единицу продукции каждой из отраслей.</w:t>
      </w:r>
    </w:p>
    <w:p w14:paraId="51ADBB33" w14:textId="77777777" w:rsidR="004B28C8" w:rsidRDefault="004B28C8" w:rsidP="004B28C8">
      <w:pPr>
        <w:spacing w:line="360" w:lineRule="auto"/>
        <w:jc w:val="center"/>
        <w:rPr>
          <w:sz w:val="28"/>
          <w:szCs w:val="28"/>
        </w:rPr>
      </w:pPr>
      <w:r w:rsidRPr="00FE6C24">
        <w:rPr>
          <w:sz w:val="28"/>
          <w:szCs w:val="28"/>
        </w:rPr>
        <w:t xml:space="preserve">Таким образом, </w:t>
      </w:r>
      <w:r w:rsidRPr="00FE6C24">
        <w:rPr>
          <w:i/>
          <w:sz w:val="28"/>
          <w:szCs w:val="28"/>
        </w:rPr>
        <w:t>р = (</w:t>
      </w:r>
      <w:r w:rsidRPr="00FE6C24">
        <w:rPr>
          <w:i/>
          <w:sz w:val="28"/>
          <w:szCs w:val="28"/>
          <w:lang w:val="en-US"/>
        </w:rPr>
        <w:t>p</w:t>
      </w:r>
      <w:proofErr w:type="gramStart"/>
      <w:r w:rsidRPr="00FE6C24">
        <w:rPr>
          <w:i/>
          <w:sz w:val="28"/>
          <w:szCs w:val="28"/>
          <w:vertAlign w:val="subscript"/>
        </w:rPr>
        <w:t>1 ,</w:t>
      </w:r>
      <w:proofErr w:type="gramEnd"/>
      <w:r w:rsidRPr="00FE6C24">
        <w:rPr>
          <w:i/>
          <w:sz w:val="28"/>
          <w:szCs w:val="28"/>
          <w:vertAlign w:val="subscript"/>
        </w:rPr>
        <w:t xml:space="preserve"> </w:t>
      </w:r>
      <w:r w:rsidRPr="00FE6C24">
        <w:rPr>
          <w:i/>
          <w:sz w:val="28"/>
          <w:szCs w:val="28"/>
          <w:lang w:val="en-US"/>
        </w:rPr>
        <w:t>p</w:t>
      </w:r>
      <w:r w:rsidRPr="00FE6C24">
        <w:rPr>
          <w:i/>
          <w:sz w:val="28"/>
          <w:szCs w:val="28"/>
          <w:vertAlign w:val="subscript"/>
        </w:rPr>
        <w:t>2</w:t>
      </w:r>
      <w:r w:rsidRPr="00FE6C24">
        <w:rPr>
          <w:sz w:val="28"/>
          <w:szCs w:val="28"/>
        </w:rPr>
        <w:t xml:space="preserve">) – вектор цен, </w:t>
      </w:r>
      <w:r w:rsidRPr="00FE6C24">
        <w:rPr>
          <w:i/>
          <w:sz w:val="28"/>
          <w:szCs w:val="28"/>
          <w:lang w:val="en-US"/>
        </w:rPr>
        <w:t>l</w:t>
      </w:r>
      <w:r w:rsidRPr="00FE6C24">
        <w:rPr>
          <w:i/>
          <w:sz w:val="28"/>
          <w:szCs w:val="28"/>
        </w:rPr>
        <w:t>= (</w:t>
      </w:r>
      <w:r w:rsidRPr="00FE6C24">
        <w:rPr>
          <w:i/>
          <w:sz w:val="28"/>
          <w:szCs w:val="28"/>
          <w:lang w:val="en-US"/>
        </w:rPr>
        <w:t>l</w:t>
      </w:r>
      <w:r w:rsidRPr="00FE6C24">
        <w:rPr>
          <w:i/>
          <w:sz w:val="28"/>
          <w:szCs w:val="28"/>
          <w:vertAlign w:val="subscript"/>
        </w:rPr>
        <w:t>1</w:t>
      </w:r>
      <w:r w:rsidRPr="00FE6C24">
        <w:rPr>
          <w:i/>
          <w:sz w:val="28"/>
          <w:szCs w:val="28"/>
        </w:rPr>
        <w:t>,</w:t>
      </w:r>
      <w:r w:rsidRPr="00FE6C24">
        <w:rPr>
          <w:i/>
          <w:sz w:val="28"/>
          <w:szCs w:val="28"/>
          <w:lang w:val="en-US"/>
        </w:rPr>
        <w:t>l</w:t>
      </w:r>
      <w:r w:rsidRPr="00FE6C24">
        <w:rPr>
          <w:i/>
          <w:sz w:val="28"/>
          <w:szCs w:val="28"/>
          <w:vertAlign w:val="subscript"/>
        </w:rPr>
        <w:t>2</w:t>
      </w:r>
      <w:r w:rsidRPr="00FE6C24">
        <w:rPr>
          <w:sz w:val="28"/>
          <w:szCs w:val="28"/>
        </w:rPr>
        <w:t>) – вектор добавленной стоимости.</w:t>
      </w:r>
    </w:p>
    <w:p w14:paraId="10F367D3" w14:textId="77777777" w:rsidR="004B28C8" w:rsidRDefault="004B28C8" w:rsidP="004B28C8">
      <w:pPr>
        <w:spacing w:line="360" w:lineRule="auto"/>
        <w:jc w:val="center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28C8" w14:paraId="70CA9F6E" w14:textId="77777777" w:rsidTr="00085887">
        <w:tc>
          <w:tcPr>
            <w:tcW w:w="9571" w:type="dxa"/>
          </w:tcPr>
          <w:p w14:paraId="64E2CA63" w14:textId="77777777" w:rsidR="004B28C8" w:rsidRPr="0025025C" w:rsidRDefault="004B28C8" w:rsidP="00085887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B7B35C4" w14:textId="77777777" w:rsidR="004B28C8" w:rsidRDefault="004B28C8" w:rsidP="00085887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768F">
              <w:rPr>
                <w:rFonts w:ascii="Times New Roman" w:hAnsi="Times New Roman"/>
                <w:b/>
                <w:sz w:val="28"/>
                <w:szCs w:val="28"/>
              </w:rPr>
              <w:t>Добавленная стоимость</w:t>
            </w:r>
            <w:r w:rsidRPr="00BD768F">
              <w:rPr>
                <w:rFonts w:ascii="Times New Roman" w:hAnsi="Times New Roman"/>
                <w:sz w:val="28"/>
                <w:szCs w:val="28"/>
              </w:rPr>
              <w:t xml:space="preserve"> - разница между стоимостью проданного организацией продукта (оказанных услуг) и материал</w:t>
            </w:r>
            <w:r>
              <w:rPr>
                <w:rFonts w:ascii="Times New Roman" w:hAnsi="Times New Roman"/>
                <w:sz w:val="28"/>
                <w:szCs w:val="28"/>
              </w:rPr>
              <w:t>ьных затрат на его производство.</w:t>
            </w:r>
            <w:r w:rsidRPr="00BD768F">
              <w:rPr>
                <w:rFonts w:ascii="Times New Roman" w:hAnsi="Times New Roman"/>
                <w:sz w:val="28"/>
                <w:szCs w:val="28"/>
              </w:rPr>
              <w:t xml:space="preserve"> Включает эквивалент затрат на заработную плату, процент на капитал, ренту и прибыль.</w:t>
            </w:r>
          </w:p>
        </w:tc>
      </w:tr>
    </w:tbl>
    <w:p w14:paraId="28532949" w14:textId="77777777" w:rsidR="004B28C8" w:rsidRPr="00FE6C24" w:rsidRDefault="004B28C8" w:rsidP="004B28C8">
      <w:pPr>
        <w:spacing w:line="360" w:lineRule="auto"/>
        <w:jc w:val="center"/>
        <w:rPr>
          <w:sz w:val="28"/>
          <w:szCs w:val="28"/>
        </w:rPr>
      </w:pPr>
    </w:p>
    <w:p w14:paraId="1963A5C5" w14:textId="77777777" w:rsidR="004B28C8" w:rsidRPr="00FE6C24" w:rsidRDefault="004B28C8" w:rsidP="004B28C8">
      <w:pPr>
        <w:spacing w:line="360" w:lineRule="auto"/>
        <w:jc w:val="center"/>
        <w:rPr>
          <w:sz w:val="28"/>
          <w:szCs w:val="28"/>
        </w:rPr>
      </w:pPr>
      <w:r w:rsidRPr="00FE6C24">
        <w:rPr>
          <w:sz w:val="28"/>
          <w:szCs w:val="28"/>
        </w:rPr>
        <w:t xml:space="preserve">Система уравнений для цен: </w:t>
      </w:r>
    </w:p>
    <w:p w14:paraId="1EDB3EA6" w14:textId="77777777" w:rsidR="004B28C8" w:rsidRPr="00FD419D" w:rsidRDefault="004B28C8" w:rsidP="004B28C8">
      <w:pPr>
        <w:spacing w:line="360" w:lineRule="auto"/>
        <w:jc w:val="center"/>
        <w:rPr>
          <w:i/>
          <w:sz w:val="28"/>
          <w:szCs w:val="28"/>
          <w:vertAlign w:val="subscript"/>
        </w:rPr>
      </w:pPr>
      <w:r w:rsidRPr="00FE6C24">
        <w:rPr>
          <w:i/>
          <w:sz w:val="28"/>
          <w:szCs w:val="28"/>
          <w:lang w:val="en-US"/>
        </w:rPr>
        <w:t>p</w:t>
      </w:r>
      <w:r w:rsidRPr="00FD419D">
        <w:rPr>
          <w:i/>
          <w:sz w:val="28"/>
          <w:szCs w:val="28"/>
          <w:vertAlign w:val="subscript"/>
        </w:rPr>
        <w:t>1</w:t>
      </w:r>
      <w:r w:rsidRPr="00FD419D">
        <w:rPr>
          <w:i/>
          <w:sz w:val="28"/>
          <w:szCs w:val="28"/>
        </w:rPr>
        <w:t xml:space="preserve"> = </w:t>
      </w:r>
      <w:r w:rsidRPr="00FE6C24">
        <w:rPr>
          <w:i/>
          <w:sz w:val="28"/>
          <w:szCs w:val="28"/>
          <w:lang w:val="en-US"/>
        </w:rPr>
        <w:t>a</w:t>
      </w:r>
      <w:r w:rsidRPr="00FD419D">
        <w:rPr>
          <w:i/>
          <w:sz w:val="28"/>
          <w:szCs w:val="28"/>
          <w:vertAlign w:val="subscript"/>
        </w:rPr>
        <w:t>11</w:t>
      </w:r>
      <w:r w:rsidRPr="00FD419D">
        <w:rPr>
          <w:i/>
          <w:sz w:val="28"/>
          <w:szCs w:val="28"/>
        </w:rPr>
        <w:t xml:space="preserve"> </w:t>
      </w:r>
      <w:r w:rsidRPr="00FE6C24">
        <w:rPr>
          <w:i/>
          <w:sz w:val="28"/>
          <w:szCs w:val="28"/>
          <w:lang w:val="en-US"/>
        </w:rPr>
        <w:t>p</w:t>
      </w:r>
      <w:r w:rsidRPr="00FD419D">
        <w:rPr>
          <w:i/>
          <w:sz w:val="28"/>
          <w:szCs w:val="28"/>
          <w:vertAlign w:val="subscript"/>
        </w:rPr>
        <w:t>1</w:t>
      </w:r>
      <w:r w:rsidRPr="00FD419D">
        <w:rPr>
          <w:i/>
          <w:sz w:val="28"/>
          <w:szCs w:val="28"/>
        </w:rPr>
        <w:t xml:space="preserve"> +</w:t>
      </w:r>
      <w:r w:rsidRPr="00FE6C24">
        <w:rPr>
          <w:i/>
          <w:sz w:val="28"/>
          <w:szCs w:val="28"/>
          <w:lang w:val="en-US"/>
        </w:rPr>
        <w:t>a</w:t>
      </w:r>
      <w:r w:rsidRPr="00FD419D">
        <w:rPr>
          <w:i/>
          <w:sz w:val="28"/>
          <w:szCs w:val="28"/>
          <w:vertAlign w:val="subscript"/>
        </w:rPr>
        <w:t>21</w:t>
      </w:r>
      <w:r w:rsidRPr="00FD419D">
        <w:rPr>
          <w:i/>
          <w:sz w:val="28"/>
          <w:szCs w:val="28"/>
        </w:rPr>
        <w:t xml:space="preserve"> </w:t>
      </w:r>
      <w:r w:rsidRPr="00FE6C24">
        <w:rPr>
          <w:i/>
          <w:sz w:val="28"/>
          <w:szCs w:val="28"/>
          <w:lang w:val="en-US"/>
        </w:rPr>
        <w:t>p</w:t>
      </w:r>
      <w:r w:rsidRPr="00FD419D">
        <w:rPr>
          <w:i/>
          <w:sz w:val="28"/>
          <w:szCs w:val="28"/>
          <w:vertAlign w:val="subscript"/>
        </w:rPr>
        <w:t>2</w:t>
      </w:r>
      <w:r w:rsidRPr="00FD419D">
        <w:rPr>
          <w:i/>
          <w:sz w:val="28"/>
          <w:szCs w:val="28"/>
        </w:rPr>
        <w:t xml:space="preserve"> +</w:t>
      </w:r>
      <w:r w:rsidRPr="00FE6C24">
        <w:rPr>
          <w:i/>
          <w:sz w:val="28"/>
          <w:szCs w:val="28"/>
          <w:lang w:val="en-US"/>
        </w:rPr>
        <w:t>l</w:t>
      </w:r>
      <w:r w:rsidRPr="00FD419D">
        <w:rPr>
          <w:i/>
          <w:sz w:val="28"/>
          <w:szCs w:val="28"/>
          <w:vertAlign w:val="subscript"/>
        </w:rPr>
        <w:t>1</w:t>
      </w:r>
    </w:p>
    <w:p w14:paraId="5BFF361A" w14:textId="77777777" w:rsidR="004B28C8" w:rsidRPr="00FE6C24" w:rsidRDefault="004B28C8" w:rsidP="004B28C8">
      <w:pPr>
        <w:spacing w:line="360" w:lineRule="auto"/>
        <w:jc w:val="center"/>
        <w:rPr>
          <w:i/>
          <w:sz w:val="28"/>
          <w:szCs w:val="28"/>
          <w:vertAlign w:val="subscript"/>
          <w:lang w:val="en-US"/>
        </w:rPr>
      </w:pPr>
      <w:r w:rsidRPr="00FE6C24">
        <w:rPr>
          <w:i/>
          <w:sz w:val="28"/>
          <w:szCs w:val="28"/>
          <w:lang w:val="en-US"/>
        </w:rPr>
        <w:t>p</w:t>
      </w:r>
      <w:r w:rsidRPr="00FE6C24">
        <w:rPr>
          <w:i/>
          <w:sz w:val="28"/>
          <w:szCs w:val="28"/>
          <w:vertAlign w:val="subscript"/>
          <w:lang w:val="en-US"/>
        </w:rPr>
        <w:t>2</w:t>
      </w:r>
      <w:r w:rsidRPr="00FE6C24">
        <w:rPr>
          <w:i/>
          <w:sz w:val="28"/>
          <w:szCs w:val="28"/>
          <w:lang w:val="en-US"/>
        </w:rPr>
        <w:t xml:space="preserve"> = a</w:t>
      </w:r>
      <w:r w:rsidRPr="00FE6C24">
        <w:rPr>
          <w:i/>
          <w:sz w:val="28"/>
          <w:szCs w:val="28"/>
          <w:vertAlign w:val="subscript"/>
          <w:lang w:val="en-US"/>
        </w:rPr>
        <w:t>12</w:t>
      </w:r>
      <w:r w:rsidRPr="00FE6C24">
        <w:rPr>
          <w:i/>
          <w:sz w:val="28"/>
          <w:szCs w:val="28"/>
          <w:lang w:val="en-US"/>
        </w:rPr>
        <w:t xml:space="preserve"> p</w:t>
      </w:r>
      <w:r w:rsidRPr="00FE6C24">
        <w:rPr>
          <w:i/>
          <w:sz w:val="28"/>
          <w:szCs w:val="28"/>
          <w:vertAlign w:val="subscript"/>
          <w:lang w:val="en-US"/>
        </w:rPr>
        <w:t>1</w:t>
      </w:r>
      <w:r w:rsidRPr="00FE6C24">
        <w:rPr>
          <w:i/>
          <w:sz w:val="28"/>
          <w:szCs w:val="28"/>
          <w:lang w:val="en-US"/>
        </w:rPr>
        <w:t xml:space="preserve"> +a</w:t>
      </w:r>
      <w:r w:rsidRPr="00FE6C24">
        <w:rPr>
          <w:i/>
          <w:sz w:val="28"/>
          <w:szCs w:val="28"/>
          <w:vertAlign w:val="subscript"/>
          <w:lang w:val="en-US"/>
        </w:rPr>
        <w:t>22</w:t>
      </w:r>
      <w:r w:rsidRPr="00FE6C24">
        <w:rPr>
          <w:i/>
          <w:sz w:val="28"/>
          <w:szCs w:val="28"/>
          <w:lang w:val="en-US"/>
        </w:rPr>
        <w:t xml:space="preserve"> p</w:t>
      </w:r>
      <w:r w:rsidRPr="00FE6C24">
        <w:rPr>
          <w:i/>
          <w:sz w:val="28"/>
          <w:szCs w:val="28"/>
          <w:vertAlign w:val="subscript"/>
          <w:lang w:val="en-US"/>
        </w:rPr>
        <w:t>2</w:t>
      </w:r>
      <w:r w:rsidRPr="00FE6C24">
        <w:rPr>
          <w:i/>
          <w:sz w:val="28"/>
          <w:szCs w:val="28"/>
          <w:lang w:val="en-US"/>
        </w:rPr>
        <w:t xml:space="preserve"> +l</w:t>
      </w:r>
      <w:r w:rsidRPr="00FE6C24">
        <w:rPr>
          <w:i/>
          <w:sz w:val="28"/>
          <w:szCs w:val="28"/>
          <w:vertAlign w:val="subscript"/>
          <w:lang w:val="en-US"/>
        </w:rPr>
        <w:t>2</w:t>
      </w:r>
    </w:p>
    <w:p w14:paraId="68CB6E71" w14:textId="77777777" w:rsidR="004B28C8" w:rsidRPr="004B28C8" w:rsidRDefault="004B28C8" w:rsidP="004B28C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4B28C8">
        <w:rPr>
          <w:i/>
          <w:sz w:val="28"/>
          <w:szCs w:val="28"/>
          <w:lang w:val="en-US"/>
        </w:rPr>
        <w:tab/>
      </w:r>
      <w:r w:rsidRPr="004B28C8">
        <w:rPr>
          <w:i/>
          <w:sz w:val="28"/>
          <w:szCs w:val="28"/>
          <w:lang w:val="en-US"/>
        </w:rPr>
        <w:tab/>
      </w:r>
      <w:r w:rsidRPr="00BC374E">
        <w:rPr>
          <w:i/>
          <w:sz w:val="28"/>
          <w:szCs w:val="28"/>
          <w:highlight w:val="yellow"/>
          <w:lang w:val="en-US"/>
        </w:rPr>
        <w:t>p</w:t>
      </w:r>
      <w:r w:rsidRPr="004B28C8">
        <w:rPr>
          <w:i/>
          <w:sz w:val="28"/>
          <w:szCs w:val="28"/>
          <w:highlight w:val="yellow"/>
          <w:lang w:val="en-US"/>
        </w:rPr>
        <w:t xml:space="preserve"> = </w:t>
      </w:r>
      <w:proofErr w:type="spellStart"/>
      <w:r w:rsidRPr="00BC374E">
        <w:rPr>
          <w:i/>
          <w:sz w:val="28"/>
          <w:szCs w:val="28"/>
          <w:highlight w:val="yellow"/>
          <w:lang w:val="en-US"/>
        </w:rPr>
        <w:t>A</w:t>
      </w:r>
      <w:r w:rsidRPr="00BC374E">
        <w:rPr>
          <w:i/>
          <w:sz w:val="28"/>
          <w:szCs w:val="28"/>
          <w:highlight w:val="yellow"/>
          <w:vertAlign w:val="superscript"/>
          <w:lang w:val="en-US"/>
        </w:rPr>
        <w:t>T</w:t>
      </w:r>
      <w:r w:rsidRPr="00BC374E">
        <w:rPr>
          <w:i/>
          <w:sz w:val="28"/>
          <w:szCs w:val="28"/>
          <w:highlight w:val="yellow"/>
          <w:lang w:val="en-US"/>
        </w:rPr>
        <w:t>p</w:t>
      </w:r>
      <w:proofErr w:type="spellEnd"/>
      <w:r w:rsidRPr="004B28C8">
        <w:rPr>
          <w:i/>
          <w:sz w:val="28"/>
          <w:szCs w:val="28"/>
          <w:highlight w:val="yellow"/>
          <w:lang w:val="en-US"/>
        </w:rPr>
        <w:t xml:space="preserve"> + </w:t>
      </w:r>
      <w:r w:rsidRPr="00BC374E">
        <w:rPr>
          <w:i/>
          <w:sz w:val="28"/>
          <w:szCs w:val="28"/>
          <w:highlight w:val="yellow"/>
          <w:lang w:val="en-US"/>
        </w:rPr>
        <w:t>l</w:t>
      </w:r>
    </w:p>
    <w:p w14:paraId="5F58CD93" w14:textId="77777777" w:rsidR="004B28C8" w:rsidRPr="004B28C8" w:rsidRDefault="004B28C8" w:rsidP="004B28C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6CD36926" w14:textId="77777777" w:rsidR="004B28C8" w:rsidRPr="00114352" w:rsidRDefault="004B28C8" w:rsidP="004B28C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14352">
        <w:rPr>
          <w:rFonts w:eastAsiaTheme="minorHAnsi"/>
          <w:b/>
          <w:sz w:val="28"/>
          <w:szCs w:val="28"/>
        </w:rPr>
        <w:t xml:space="preserve">Обобщение модели для произвольного </w:t>
      </w:r>
      <w:r w:rsidRPr="00114352">
        <w:rPr>
          <w:rFonts w:eastAsiaTheme="minorHAnsi"/>
          <w:b/>
          <w:sz w:val="28"/>
          <w:szCs w:val="28"/>
          <w:lang w:val="en-US"/>
        </w:rPr>
        <w:t>n</w:t>
      </w:r>
      <w:r w:rsidRPr="00114352">
        <w:rPr>
          <w:rFonts w:eastAsiaTheme="minorHAnsi"/>
          <w:b/>
          <w:sz w:val="28"/>
          <w:szCs w:val="28"/>
        </w:rPr>
        <w:t>.</w:t>
      </w:r>
    </w:p>
    <w:p w14:paraId="0575D477" w14:textId="77777777" w:rsidR="004B28C8" w:rsidRPr="00C2643C" w:rsidRDefault="004B28C8" w:rsidP="004B28C8">
      <w:pPr>
        <w:spacing w:line="360" w:lineRule="auto"/>
        <w:jc w:val="center"/>
        <w:rPr>
          <w:sz w:val="28"/>
          <w:szCs w:val="28"/>
        </w:rPr>
      </w:pPr>
      <w:r w:rsidRPr="00C2643C">
        <w:rPr>
          <w:i/>
          <w:sz w:val="28"/>
          <w:szCs w:val="28"/>
        </w:rPr>
        <w:t>Х = (Х</w:t>
      </w:r>
      <w:proofErr w:type="gramStart"/>
      <w:r w:rsidRPr="00C2643C">
        <w:rPr>
          <w:i/>
          <w:sz w:val="28"/>
          <w:szCs w:val="28"/>
          <w:vertAlign w:val="subscript"/>
        </w:rPr>
        <w:t>1</w:t>
      </w:r>
      <w:r w:rsidRPr="00C2643C">
        <w:rPr>
          <w:i/>
          <w:sz w:val="28"/>
          <w:szCs w:val="28"/>
        </w:rPr>
        <w:t>,…</w:t>
      </w:r>
      <w:proofErr w:type="gramEnd"/>
      <w:r w:rsidRPr="00C2643C">
        <w:rPr>
          <w:i/>
          <w:sz w:val="28"/>
          <w:szCs w:val="28"/>
        </w:rPr>
        <w:t>,Х</w:t>
      </w:r>
      <w:r w:rsidRPr="00C2643C">
        <w:rPr>
          <w:i/>
          <w:sz w:val="28"/>
          <w:szCs w:val="28"/>
          <w:vertAlign w:val="subscript"/>
          <w:lang w:val="en-US"/>
        </w:rPr>
        <w:t>n</w:t>
      </w:r>
      <w:r w:rsidRPr="00C2643C">
        <w:rPr>
          <w:i/>
          <w:sz w:val="28"/>
          <w:szCs w:val="28"/>
        </w:rPr>
        <w:t xml:space="preserve"> ), </w:t>
      </w:r>
      <w:r w:rsidRPr="00C2643C">
        <w:rPr>
          <w:i/>
          <w:sz w:val="28"/>
          <w:szCs w:val="28"/>
          <w:lang w:val="en-US"/>
        </w:rPr>
        <w:t>Y</w:t>
      </w:r>
      <w:r w:rsidRPr="00C2643C">
        <w:rPr>
          <w:i/>
          <w:sz w:val="28"/>
          <w:szCs w:val="28"/>
        </w:rPr>
        <w:t>= (</w:t>
      </w:r>
      <w:r w:rsidRPr="00C2643C">
        <w:rPr>
          <w:i/>
          <w:sz w:val="28"/>
          <w:szCs w:val="28"/>
          <w:lang w:val="en-US"/>
        </w:rPr>
        <w:t>Y</w:t>
      </w:r>
      <w:r w:rsidRPr="00C2643C">
        <w:rPr>
          <w:i/>
          <w:sz w:val="28"/>
          <w:szCs w:val="28"/>
          <w:vertAlign w:val="subscript"/>
        </w:rPr>
        <w:t>1</w:t>
      </w:r>
      <w:r w:rsidRPr="00C2643C">
        <w:rPr>
          <w:i/>
          <w:sz w:val="28"/>
          <w:szCs w:val="28"/>
        </w:rPr>
        <w:t>,…</w:t>
      </w:r>
      <w:proofErr w:type="spellStart"/>
      <w:r w:rsidRPr="00C2643C">
        <w:rPr>
          <w:i/>
          <w:sz w:val="28"/>
          <w:szCs w:val="28"/>
          <w:lang w:val="en-US"/>
        </w:rPr>
        <w:t>Y</w:t>
      </w:r>
      <w:r w:rsidRPr="00C2643C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C2643C">
        <w:rPr>
          <w:i/>
          <w:sz w:val="28"/>
          <w:szCs w:val="28"/>
        </w:rPr>
        <w:t xml:space="preserve">) – </w:t>
      </w:r>
      <w:r>
        <w:rPr>
          <w:sz w:val="28"/>
          <w:szCs w:val="28"/>
        </w:rPr>
        <w:t>валовый и конечный продукты,</w:t>
      </w:r>
    </w:p>
    <w:p w14:paraId="14647DE0" w14:textId="77777777" w:rsidR="004B28C8" w:rsidRDefault="004B28C8" w:rsidP="004B28C8">
      <w:pPr>
        <w:spacing w:line="360" w:lineRule="auto"/>
        <w:jc w:val="center"/>
        <w:rPr>
          <w:sz w:val="28"/>
          <w:szCs w:val="28"/>
        </w:rPr>
      </w:pPr>
      <w:r w:rsidRPr="00FE6C24">
        <w:rPr>
          <w:i/>
          <w:sz w:val="28"/>
          <w:szCs w:val="28"/>
        </w:rPr>
        <w:t>р = (</w:t>
      </w:r>
      <w:r w:rsidRPr="00FE6C24">
        <w:rPr>
          <w:i/>
          <w:sz w:val="28"/>
          <w:szCs w:val="28"/>
          <w:lang w:val="en-US"/>
        </w:rPr>
        <w:t>p</w:t>
      </w:r>
      <w:r w:rsidRPr="00FE6C24">
        <w:rPr>
          <w:i/>
          <w:sz w:val="28"/>
          <w:szCs w:val="28"/>
          <w:vertAlign w:val="subscript"/>
        </w:rPr>
        <w:t>1</w:t>
      </w:r>
      <w:proofErr w:type="gramStart"/>
      <w:r w:rsidRPr="00FE6C24">
        <w:rPr>
          <w:i/>
          <w:sz w:val="28"/>
          <w:szCs w:val="28"/>
          <w:vertAlign w:val="subscript"/>
        </w:rPr>
        <w:t xml:space="preserve"> ,</w:t>
      </w:r>
      <w:r>
        <w:rPr>
          <w:i/>
          <w:sz w:val="28"/>
          <w:szCs w:val="28"/>
          <w:vertAlign w:val="subscript"/>
        </w:rPr>
        <w:t>…</w:t>
      </w:r>
      <w:proofErr w:type="gramEnd"/>
      <w:r w:rsidRPr="00C2643C">
        <w:rPr>
          <w:i/>
          <w:sz w:val="28"/>
          <w:szCs w:val="28"/>
          <w:vertAlign w:val="subscript"/>
        </w:rPr>
        <w:t>,</w:t>
      </w:r>
      <w:r w:rsidRPr="00FE6C24">
        <w:rPr>
          <w:i/>
          <w:sz w:val="28"/>
          <w:szCs w:val="28"/>
          <w:vertAlign w:val="subscript"/>
        </w:rPr>
        <w:t xml:space="preserve"> </w:t>
      </w:r>
      <w:proofErr w:type="spellStart"/>
      <w:r w:rsidRPr="00FE6C24"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FE6C24">
        <w:rPr>
          <w:sz w:val="28"/>
          <w:szCs w:val="28"/>
        </w:rPr>
        <w:t xml:space="preserve">) – вектор цен, </w:t>
      </w:r>
      <w:r w:rsidRPr="00FE6C24">
        <w:rPr>
          <w:i/>
          <w:sz w:val="28"/>
          <w:szCs w:val="28"/>
          <w:lang w:val="en-US"/>
        </w:rPr>
        <w:t>l</w:t>
      </w:r>
      <w:r w:rsidRPr="00FE6C24">
        <w:rPr>
          <w:i/>
          <w:sz w:val="28"/>
          <w:szCs w:val="28"/>
        </w:rPr>
        <w:t>= (</w:t>
      </w:r>
      <w:r w:rsidRPr="00FE6C24">
        <w:rPr>
          <w:i/>
          <w:sz w:val="28"/>
          <w:szCs w:val="28"/>
          <w:lang w:val="en-US"/>
        </w:rPr>
        <w:t>l</w:t>
      </w:r>
      <w:r w:rsidRPr="00FE6C24">
        <w:rPr>
          <w:i/>
          <w:sz w:val="28"/>
          <w:szCs w:val="28"/>
          <w:vertAlign w:val="subscript"/>
        </w:rPr>
        <w:t>1</w:t>
      </w:r>
      <w:r w:rsidRPr="00FE6C24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>…</w:t>
      </w:r>
      <w:r w:rsidRPr="00C2643C">
        <w:rPr>
          <w:i/>
          <w:sz w:val="28"/>
          <w:szCs w:val="28"/>
        </w:rPr>
        <w:t>,</w:t>
      </w:r>
      <w:r w:rsidRPr="00FE6C24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n</w:t>
      </w:r>
      <w:r w:rsidRPr="00FE6C24">
        <w:rPr>
          <w:sz w:val="28"/>
          <w:szCs w:val="28"/>
        </w:rPr>
        <w:t>) – вектор добавленной стоимости.</w:t>
      </w:r>
    </w:p>
    <w:p w14:paraId="6E3DA708" w14:textId="77777777" w:rsidR="004B28C8" w:rsidRDefault="004B28C8" w:rsidP="004B28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Система уравнений для </w:t>
      </w:r>
      <w:proofErr w:type="gramStart"/>
      <w:r>
        <w:rPr>
          <w:sz w:val="28"/>
          <w:szCs w:val="28"/>
        </w:rPr>
        <w:t>цен</w:t>
      </w:r>
      <w:r w:rsidRPr="00C26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матричной форме: </w:t>
      </w:r>
    </w:p>
    <w:p w14:paraId="4E3DC1A3" w14:textId="77777777" w:rsidR="004B28C8" w:rsidRPr="00C2643C" w:rsidRDefault="004B28C8" w:rsidP="004B28C8">
      <w:pPr>
        <w:tabs>
          <w:tab w:val="left" w:pos="3900"/>
          <w:tab w:val="center" w:pos="4677"/>
        </w:tabs>
        <w:spacing w:line="360" w:lineRule="auto"/>
        <w:rPr>
          <w:i/>
          <w:sz w:val="28"/>
          <w:szCs w:val="28"/>
        </w:rPr>
      </w:pPr>
      <w:r w:rsidRPr="0025025C">
        <w:rPr>
          <w:i/>
          <w:sz w:val="28"/>
          <w:szCs w:val="28"/>
        </w:rPr>
        <w:tab/>
      </w:r>
      <w:r w:rsidRPr="0025025C">
        <w:rPr>
          <w:i/>
          <w:sz w:val="28"/>
          <w:szCs w:val="28"/>
        </w:rPr>
        <w:tab/>
      </w:r>
      <w:r w:rsidRPr="00C2643C">
        <w:rPr>
          <w:i/>
          <w:sz w:val="28"/>
          <w:szCs w:val="28"/>
          <w:lang w:val="en-US"/>
        </w:rPr>
        <w:t>p</w:t>
      </w:r>
      <w:r w:rsidRPr="00C2643C">
        <w:rPr>
          <w:i/>
          <w:sz w:val="28"/>
          <w:szCs w:val="28"/>
        </w:rPr>
        <w:t xml:space="preserve"> = </w:t>
      </w:r>
      <w:proofErr w:type="spellStart"/>
      <w:r w:rsidRPr="00C2643C">
        <w:rPr>
          <w:i/>
          <w:sz w:val="28"/>
          <w:szCs w:val="28"/>
          <w:lang w:val="en-US"/>
        </w:rPr>
        <w:t>A</w:t>
      </w:r>
      <w:r w:rsidRPr="00C2643C">
        <w:rPr>
          <w:i/>
          <w:sz w:val="28"/>
          <w:szCs w:val="28"/>
          <w:vertAlign w:val="superscript"/>
          <w:lang w:val="en-US"/>
        </w:rPr>
        <w:t>T</w:t>
      </w:r>
      <w:r w:rsidRPr="00C2643C">
        <w:rPr>
          <w:i/>
          <w:sz w:val="28"/>
          <w:szCs w:val="28"/>
          <w:lang w:val="en-US"/>
        </w:rPr>
        <w:t>p</w:t>
      </w:r>
      <w:proofErr w:type="spellEnd"/>
      <w:r w:rsidRPr="00C2643C">
        <w:rPr>
          <w:i/>
          <w:sz w:val="28"/>
          <w:szCs w:val="28"/>
        </w:rPr>
        <w:t xml:space="preserve"> + </w:t>
      </w:r>
      <w:r w:rsidRPr="00C2643C">
        <w:rPr>
          <w:i/>
          <w:sz w:val="28"/>
          <w:szCs w:val="28"/>
          <w:lang w:val="en-US"/>
        </w:rPr>
        <w:t>l</w:t>
      </w:r>
    </w:p>
    <w:p w14:paraId="323A5B10" w14:textId="77777777" w:rsidR="004B28C8" w:rsidRDefault="004B28C8" w:rsidP="004B28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 аналогично общему решению уравнения Леонтьева:</w:t>
      </w:r>
    </w:p>
    <w:p w14:paraId="03C44E48" w14:textId="77777777" w:rsidR="004B28C8" w:rsidRPr="00C2643C" w:rsidRDefault="004B28C8" w:rsidP="004B28C8">
      <w:pPr>
        <w:spacing w:line="360" w:lineRule="auto"/>
        <w:jc w:val="center"/>
        <w:rPr>
          <w:i/>
          <w:sz w:val="28"/>
          <w:szCs w:val="28"/>
        </w:rPr>
      </w:pPr>
      <w:r w:rsidRPr="00C2643C">
        <w:rPr>
          <w:i/>
          <w:sz w:val="28"/>
          <w:szCs w:val="28"/>
          <w:lang w:val="en-US"/>
        </w:rPr>
        <w:t>p</w:t>
      </w:r>
      <w:r w:rsidRPr="00C2643C">
        <w:rPr>
          <w:i/>
          <w:sz w:val="28"/>
          <w:szCs w:val="28"/>
        </w:rPr>
        <w:t xml:space="preserve"> = (</w:t>
      </w:r>
      <w:r>
        <w:rPr>
          <w:i/>
          <w:sz w:val="28"/>
          <w:szCs w:val="28"/>
          <w:lang w:val="en-US"/>
        </w:rPr>
        <w:t>E</w:t>
      </w:r>
      <w:r w:rsidRPr="00C2643C">
        <w:rPr>
          <w:i/>
          <w:sz w:val="28"/>
          <w:szCs w:val="28"/>
        </w:rPr>
        <w:t>-</w:t>
      </w:r>
      <w:r w:rsidRPr="00C2643C">
        <w:rPr>
          <w:i/>
          <w:sz w:val="28"/>
          <w:szCs w:val="28"/>
          <w:lang w:val="en-US"/>
        </w:rPr>
        <w:t>A</w:t>
      </w:r>
      <w:r w:rsidRPr="00C2643C">
        <w:rPr>
          <w:i/>
          <w:sz w:val="28"/>
          <w:szCs w:val="28"/>
          <w:vertAlign w:val="superscript"/>
          <w:lang w:val="en-US"/>
        </w:rPr>
        <w:t>T</w:t>
      </w:r>
      <w:r w:rsidRPr="00C2643C">
        <w:rPr>
          <w:i/>
          <w:sz w:val="28"/>
          <w:szCs w:val="28"/>
        </w:rPr>
        <w:t>)</w:t>
      </w:r>
      <w:r w:rsidRPr="00C2643C">
        <w:rPr>
          <w:i/>
          <w:sz w:val="28"/>
          <w:szCs w:val="28"/>
          <w:vertAlign w:val="superscript"/>
        </w:rPr>
        <w:t>-1</w:t>
      </w:r>
      <w:r w:rsidRPr="00C2643C">
        <w:rPr>
          <w:i/>
          <w:sz w:val="28"/>
          <w:szCs w:val="28"/>
        </w:rPr>
        <w:t xml:space="preserve"> </w:t>
      </w:r>
      <w:r w:rsidRPr="00C2643C">
        <w:rPr>
          <w:i/>
          <w:sz w:val="28"/>
          <w:szCs w:val="28"/>
          <w:lang w:val="en-US"/>
        </w:rPr>
        <w:t>l</w:t>
      </w:r>
    </w:p>
    <w:p w14:paraId="1CFBCEFD" w14:textId="77777777" w:rsidR="004B28C8" w:rsidRDefault="004B28C8" w:rsidP="004B28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Составляем балансовую таблицу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82"/>
        <w:gridCol w:w="1587"/>
        <w:gridCol w:w="1559"/>
        <w:gridCol w:w="1984"/>
        <w:gridCol w:w="1701"/>
      </w:tblGrid>
      <w:tr w:rsidR="004B28C8" w:rsidRPr="00255CB6" w14:paraId="5D9CABD9" w14:textId="77777777" w:rsidTr="00085887">
        <w:trPr>
          <w:trHeight w:val="300"/>
        </w:trPr>
        <w:tc>
          <w:tcPr>
            <w:tcW w:w="8613" w:type="dxa"/>
            <w:gridSpan w:val="5"/>
            <w:noWrap/>
          </w:tcPr>
          <w:p w14:paraId="0340878C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натуральном выражении</w:t>
            </w:r>
          </w:p>
        </w:tc>
      </w:tr>
      <w:tr w:rsidR="004B28C8" w:rsidRPr="00255CB6" w14:paraId="4EF69603" w14:textId="77777777" w:rsidTr="00085887">
        <w:trPr>
          <w:trHeight w:val="300"/>
        </w:trPr>
        <w:tc>
          <w:tcPr>
            <w:tcW w:w="1782" w:type="dxa"/>
            <w:noWrap/>
            <w:hideMark/>
          </w:tcPr>
          <w:p w14:paraId="5E798132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255CB6">
              <w:rPr>
                <w:szCs w:val="28"/>
              </w:rPr>
              <w:t>Отрасль</w:t>
            </w:r>
          </w:p>
        </w:tc>
        <w:tc>
          <w:tcPr>
            <w:tcW w:w="1587" w:type="dxa"/>
            <w:noWrap/>
            <w:hideMark/>
          </w:tcPr>
          <w:p w14:paraId="765E3214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255CB6">
              <w:rPr>
                <w:szCs w:val="28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16B41E15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255CB6">
              <w:rPr>
                <w:szCs w:val="28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16F2C600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255CB6">
              <w:rPr>
                <w:szCs w:val="28"/>
              </w:rPr>
              <w:t xml:space="preserve"> конечный продукт</w:t>
            </w:r>
          </w:p>
        </w:tc>
        <w:tc>
          <w:tcPr>
            <w:tcW w:w="1701" w:type="dxa"/>
            <w:noWrap/>
            <w:hideMark/>
          </w:tcPr>
          <w:p w14:paraId="7AA2B494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255CB6">
              <w:rPr>
                <w:szCs w:val="28"/>
              </w:rPr>
              <w:t>Валовый продукт</w:t>
            </w:r>
          </w:p>
        </w:tc>
      </w:tr>
      <w:tr w:rsidR="004B28C8" w:rsidRPr="00255CB6" w14:paraId="4AC68E6D" w14:textId="77777777" w:rsidTr="00085887">
        <w:trPr>
          <w:trHeight w:val="300"/>
        </w:trPr>
        <w:tc>
          <w:tcPr>
            <w:tcW w:w="1782" w:type="dxa"/>
            <w:noWrap/>
            <w:hideMark/>
          </w:tcPr>
          <w:p w14:paraId="64E5E1DB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255CB6">
              <w:rPr>
                <w:szCs w:val="28"/>
              </w:rPr>
              <w:t>1</w:t>
            </w:r>
          </w:p>
        </w:tc>
        <w:tc>
          <w:tcPr>
            <w:tcW w:w="1587" w:type="dxa"/>
            <w:noWrap/>
          </w:tcPr>
          <w:p w14:paraId="6216768F" w14:textId="77777777" w:rsidR="004B28C8" w:rsidRDefault="004B28C8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</w:p>
          <w:p w14:paraId="12CF2A49" w14:textId="77777777" w:rsidR="004B28C8" w:rsidRPr="00DC663D" w:rsidRDefault="004B28C8" w:rsidP="0008588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9" w:type="dxa"/>
            <w:noWrap/>
          </w:tcPr>
          <w:p w14:paraId="3096004C" w14:textId="77777777" w:rsidR="004B28C8" w:rsidRDefault="004B28C8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12</w:t>
            </w:r>
          </w:p>
          <w:p w14:paraId="05962BEB" w14:textId="77777777" w:rsidR="004B28C8" w:rsidRPr="00DC663D" w:rsidRDefault="004B28C8" w:rsidP="0008588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984" w:type="dxa"/>
            <w:noWrap/>
            <w:hideMark/>
          </w:tcPr>
          <w:p w14:paraId="6D1F94B6" w14:textId="77777777" w:rsidR="004B28C8" w:rsidRDefault="004B28C8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  <w:p w14:paraId="6F98E8C0" w14:textId="77777777" w:rsidR="004B28C8" w:rsidRPr="004F1CD0" w:rsidRDefault="004B28C8" w:rsidP="00085887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noWrap/>
          </w:tcPr>
          <w:p w14:paraId="5825F779" w14:textId="77777777" w:rsidR="004B28C8" w:rsidRDefault="004B28C8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  <w:p w14:paraId="4393C22F" w14:textId="77777777" w:rsidR="004B28C8" w:rsidRPr="00245C38" w:rsidRDefault="004B28C8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</w:p>
          <w:p w14:paraId="168D6E20" w14:textId="77777777" w:rsidR="004B28C8" w:rsidRPr="004B1955" w:rsidRDefault="004B28C8" w:rsidP="000858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2586.206897</w:t>
            </w:r>
            <w:r w:rsidRPr="00245C38">
              <w:rPr>
                <w:szCs w:val="28"/>
              </w:rPr>
              <w:t>.</w:t>
            </w:r>
          </w:p>
        </w:tc>
      </w:tr>
      <w:tr w:rsidR="004B28C8" w:rsidRPr="00255CB6" w14:paraId="5DCB5F26" w14:textId="77777777" w:rsidTr="00085887">
        <w:trPr>
          <w:trHeight w:val="300"/>
        </w:trPr>
        <w:tc>
          <w:tcPr>
            <w:tcW w:w="1782" w:type="dxa"/>
            <w:noWrap/>
            <w:hideMark/>
          </w:tcPr>
          <w:p w14:paraId="3E52CC68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255CB6">
              <w:rPr>
                <w:szCs w:val="28"/>
              </w:rPr>
              <w:t>2</w:t>
            </w:r>
          </w:p>
        </w:tc>
        <w:tc>
          <w:tcPr>
            <w:tcW w:w="1587" w:type="dxa"/>
            <w:noWrap/>
          </w:tcPr>
          <w:p w14:paraId="09787F56" w14:textId="77777777" w:rsidR="004B28C8" w:rsidRDefault="004B28C8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</w:p>
          <w:p w14:paraId="6EB9B9A4" w14:textId="77777777" w:rsidR="004B28C8" w:rsidRPr="00DC663D" w:rsidRDefault="004B28C8" w:rsidP="0008588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9" w:type="dxa"/>
            <w:noWrap/>
          </w:tcPr>
          <w:p w14:paraId="6613B9A5" w14:textId="77777777" w:rsidR="004B28C8" w:rsidRDefault="004B28C8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</w:p>
          <w:p w14:paraId="1DC5CC87" w14:textId="77777777" w:rsidR="004B28C8" w:rsidRPr="00245C38" w:rsidRDefault="004B28C8" w:rsidP="00085887">
            <w:pPr>
              <w:jc w:val="center"/>
              <w:rPr>
                <w:szCs w:val="28"/>
              </w:rPr>
            </w:pPr>
          </w:p>
        </w:tc>
        <w:tc>
          <w:tcPr>
            <w:tcW w:w="1984" w:type="dxa"/>
            <w:noWrap/>
            <w:hideMark/>
          </w:tcPr>
          <w:p w14:paraId="48442BDD" w14:textId="77777777" w:rsidR="004B28C8" w:rsidRDefault="004B28C8" w:rsidP="00085887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  <w:p w14:paraId="7A53886F" w14:textId="77777777" w:rsidR="004B28C8" w:rsidRPr="00255CB6" w:rsidRDefault="004B28C8" w:rsidP="00085887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1701" w:type="dxa"/>
            <w:noWrap/>
          </w:tcPr>
          <w:p w14:paraId="71A611A4" w14:textId="77777777" w:rsidR="004B28C8" w:rsidRDefault="004B28C8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  <w:p w14:paraId="0AFFC295" w14:textId="77777777" w:rsidR="004B28C8" w:rsidRPr="00245C38" w:rsidRDefault="004B28C8" w:rsidP="00085887">
            <w:pPr>
              <w:jc w:val="center"/>
              <w:rPr>
                <w:rFonts w:ascii="Times New Roman" w:hAnsi="Times New Roman"/>
                <w:i/>
                <w:sz w:val="36"/>
                <w:szCs w:val="36"/>
                <w:vertAlign w:val="subscript"/>
              </w:rPr>
            </w:pPr>
            <w:r w:rsidRPr="00245C38">
              <w:rPr>
                <w:rFonts w:ascii="Times New Roman" w:hAnsi="Times New Roman"/>
                <w:i/>
                <w:sz w:val="36"/>
                <w:szCs w:val="36"/>
                <w:vertAlign w:val="subscript"/>
              </w:rPr>
              <w:t>4051.724138</w:t>
            </w:r>
          </w:p>
          <w:p w14:paraId="10D8874D" w14:textId="77777777" w:rsidR="004B28C8" w:rsidRPr="004B1955" w:rsidRDefault="004B28C8" w:rsidP="00085887">
            <w:pPr>
              <w:jc w:val="center"/>
              <w:rPr>
                <w:szCs w:val="28"/>
              </w:rPr>
            </w:pPr>
          </w:p>
        </w:tc>
      </w:tr>
      <w:tr w:rsidR="004B28C8" w:rsidRPr="00255CB6" w14:paraId="6111AB09" w14:textId="77777777" w:rsidTr="00085887">
        <w:trPr>
          <w:trHeight w:val="300"/>
        </w:trPr>
        <w:tc>
          <w:tcPr>
            <w:tcW w:w="8613" w:type="dxa"/>
            <w:gridSpan w:val="5"/>
            <w:noWrap/>
          </w:tcPr>
          <w:p w14:paraId="5E0E2E43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В стоимостном выражении</w:t>
            </w:r>
          </w:p>
        </w:tc>
      </w:tr>
      <w:tr w:rsidR="004B28C8" w:rsidRPr="00255CB6" w14:paraId="3A018F7D" w14:textId="77777777" w:rsidTr="00085887">
        <w:trPr>
          <w:trHeight w:val="1050"/>
        </w:trPr>
        <w:tc>
          <w:tcPr>
            <w:tcW w:w="1782" w:type="dxa"/>
            <w:noWrap/>
          </w:tcPr>
          <w:p w14:paraId="7DDB6B48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87" w:type="dxa"/>
            <w:noWrap/>
          </w:tcPr>
          <w:p w14:paraId="65AFA263" w14:textId="77777777" w:rsidR="004B28C8" w:rsidRPr="009F048D" w:rsidRDefault="004B28C8" w:rsidP="00085887">
            <w:pPr>
              <w:jc w:val="center"/>
              <w:rPr>
                <w:color w:val="0070C0"/>
                <w:szCs w:val="28"/>
              </w:rPr>
            </w:pP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lang w:val="en-US"/>
              </w:rPr>
              <w:t>p</w:t>
            </w: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vertAlign w:val="subscript"/>
              </w:rPr>
              <w:t xml:space="preserve">1 </w:t>
            </w: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lang w:val="en-US"/>
              </w:rPr>
              <w:t>X</w:t>
            </w: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vertAlign w:val="subscript"/>
                <w:lang w:val="en-US"/>
              </w:rPr>
              <w:t>1</w:t>
            </w: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  <w:noWrap/>
          </w:tcPr>
          <w:p w14:paraId="1DF5AC46" w14:textId="77777777" w:rsidR="004B28C8" w:rsidRPr="00DC663D" w:rsidRDefault="004B28C8" w:rsidP="00085887">
            <w:pPr>
              <w:jc w:val="center"/>
              <w:rPr>
                <w:szCs w:val="28"/>
              </w:rPr>
            </w:pPr>
            <w:r w:rsidRPr="00FE6C2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FE6C24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984" w:type="dxa"/>
            <w:noWrap/>
            <w:hideMark/>
          </w:tcPr>
          <w:p w14:paraId="74DEBA04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FE6C2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FE6C24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noWrap/>
          </w:tcPr>
          <w:p w14:paraId="1F931B53" w14:textId="77777777" w:rsidR="004B28C8" w:rsidRDefault="004B28C8" w:rsidP="00085887">
            <w:pPr>
              <w:jc w:val="center"/>
              <w:rPr>
                <w:color w:val="FF0000"/>
                <w:szCs w:val="28"/>
              </w:rPr>
            </w:pP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p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</w:rPr>
              <w:t xml:space="preserve">1 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X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  <w:lang w:val="en-US"/>
              </w:rPr>
              <w:t>1</w:t>
            </w:r>
          </w:p>
          <w:p w14:paraId="698BF9F8" w14:textId="77777777" w:rsidR="004B28C8" w:rsidRPr="007064AF" w:rsidRDefault="004B28C8" w:rsidP="00085887">
            <w:pPr>
              <w:jc w:val="center"/>
              <w:rPr>
                <w:szCs w:val="28"/>
              </w:rPr>
            </w:pPr>
          </w:p>
        </w:tc>
      </w:tr>
      <w:tr w:rsidR="004B28C8" w:rsidRPr="00255CB6" w14:paraId="4B5068B6" w14:textId="77777777" w:rsidTr="00085887">
        <w:trPr>
          <w:trHeight w:val="300"/>
        </w:trPr>
        <w:tc>
          <w:tcPr>
            <w:tcW w:w="1782" w:type="dxa"/>
            <w:noWrap/>
          </w:tcPr>
          <w:p w14:paraId="68EA7391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87" w:type="dxa"/>
            <w:noWrap/>
          </w:tcPr>
          <w:p w14:paraId="0560749F" w14:textId="77777777" w:rsidR="004B28C8" w:rsidRPr="009F048D" w:rsidRDefault="004B28C8" w:rsidP="00085887">
            <w:pPr>
              <w:jc w:val="center"/>
              <w:rPr>
                <w:rFonts w:ascii="Times New Roman" w:hAnsi="Times New Roman"/>
                <w:i/>
                <w:color w:val="0070C0"/>
                <w:sz w:val="28"/>
                <w:szCs w:val="28"/>
                <w:vertAlign w:val="subscript"/>
              </w:rPr>
            </w:pP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lang w:val="en-US"/>
              </w:rPr>
              <w:t>p</w:t>
            </w: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vertAlign w:val="subscript"/>
              </w:rPr>
              <w:t>2</w:t>
            </w: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lang w:val="en-US"/>
              </w:rPr>
              <w:t>X</w:t>
            </w: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vertAlign w:val="subscript"/>
                <w:lang w:val="en-US"/>
              </w:rPr>
              <w:t>2</w:t>
            </w:r>
            <w:r w:rsidRPr="009F048D">
              <w:rPr>
                <w:rFonts w:ascii="Times New Roman" w:hAnsi="Times New Roman"/>
                <w:i/>
                <w:color w:val="0070C0"/>
                <w:sz w:val="28"/>
                <w:szCs w:val="28"/>
                <w:vertAlign w:val="subscript"/>
              </w:rPr>
              <w:t>1</w:t>
            </w:r>
          </w:p>
          <w:p w14:paraId="60669D4D" w14:textId="77777777" w:rsidR="004B28C8" w:rsidRPr="009F048D" w:rsidRDefault="004B28C8" w:rsidP="00085887">
            <w:pPr>
              <w:jc w:val="center"/>
              <w:rPr>
                <w:rFonts w:ascii="Times New Roman" w:hAnsi="Times New Roman"/>
                <w:i/>
                <w:color w:val="0070C0"/>
                <w:sz w:val="28"/>
                <w:szCs w:val="28"/>
                <w:vertAlign w:val="subscript"/>
              </w:rPr>
            </w:pPr>
          </w:p>
          <w:p w14:paraId="5BAD6CE3" w14:textId="77777777" w:rsidR="004B28C8" w:rsidRPr="009F048D" w:rsidRDefault="004B28C8" w:rsidP="00085887">
            <w:pPr>
              <w:jc w:val="center"/>
              <w:rPr>
                <w:color w:val="0070C0"/>
                <w:szCs w:val="28"/>
              </w:rPr>
            </w:pPr>
          </w:p>
        </w:tc>
        <w:tc>
          <w:tcPr>
            <w:tcW w:w="1559" w:type="dxa"/>
            <w:noWrap/>
          </w:tcPr>
          <w:p w14:paraId="2737191B" w14:textId="77777777" w:rsidR="004B28C8" w:rsidRPr="00DC663D" w:rsidRDefault="004B28C8" w:rsidP="00085887">
            <w:pPr>
              <w:jc w:val="center"/>
              <w:rPr>
                <w:szCs w:val="28"/>
              </w:rPr>
            </w:pPr>
            <w:r w:rsidRPr="00FE6C2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FE6C24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07CAF615" w14:textId="77777777" w:rsidR="004B28C8" w:rsidRPr="00686FAE" w:rsidRDefault="004B28C8" w:rsidP="00085887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FE6C2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FE6C24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  <w:p w14:paraId="104F2BDE" w14:textId="77777777" w:rsidR="004B28C8" w:rsidRPr="00106055" w:rsidRDefault="004B28C8" w:rsidP="0008588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701" w:type="dxa"/>
            <w:noWrap/>
            <w:hideMark/>
          </w:tcPr>
          <w:p w14:paraId="4852ABE1" w14:textId="77777777" w:rsidR="004B28C8" w:rsidRDefault="004B28C8" w:rsidP="00085887">
            <w:pPr>
              <w:jc w:val="center"/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</w:rPr>
            </w:pP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p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</w:rPr>
              <w:t>2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X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  <w:lang w:val="en-US"/>
              </w:rPr>
              <w:t>2</w:t>
            </w:r>
          </w:p>
          <w:p w14:paraId="2698B47A" w14:textId="77777777" w:rsidR="004B28C8" w:rsidRPr="007064AF" w:rsidRDefault="004B28C8" w:rsidP="00085887">
            <w:pPr>
              <w:jc w:val="center"/>
              <w:rPr>
                <w:color w:val="FF0000"/>
                <w:szCs w:val="28"/>
              </w:rPr>
            </w:pPr>
          </w:p>
        </w:tc>
      </w:tr>
      <w:tr w:rsidR="004B28C8" w:rsidRPr="00255CB6" w14:paraId="79879950" w14:textId="77777777" w:rsidTr="00085887">
        <w:trPr>
          <w:trHeight w:val="300"/>
        </w:trPr>
        <w:tc>
          <w:tcPr>
            <w:tcW w:w="1782" w:type="dxa"/>
            <w:noWrap/>
          </w:tcPr>
          <w:p w14:paraId="66CDF764" w14:textId="77777777" w:rsidR="004B28C8" w:rsidRDefault="004B28C8" w:rsidP="000858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Добавленная стоимость</w:t>
            </w:r>
          </w:p>
        </w:tc>
        <w:tc>
          <w:tcPr>
            <w:tcW w:w="1587" w:type="dxa"/>
            <w:noWrap/>
          </w:tcPr>
          <w:p w14:paraId="0698990A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</w:t>
            </w:r>
            <w:r w:rsidRPr="00FE6C24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noWrap/>
          </w:tcPr>
          <w:p w14:paraId="2733C2B7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</w:t>
            </w:r>
            <w:r w:rsidRPr="00FE6C24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686FAE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noWrap/>
          </w:tcPr>
          <w:p w14:paraId="07C1B529" w14:textId="77777777" w:rsidR="004B28C8" w:rsidRPr="00686FAE" w:rsidRDefault="004B28C8" w:rsidP="00085887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p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vertAlign w:val="subscript"/>
              </w:rPr>
              <w:t xml:space="preserve">1 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Y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vertAlign w:val="subscript"/>
                <w:lang w:val="en-US"/>
              </w:rPr>
              <w:t>1+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 xml:space="preserve"> p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vertAlign w:val="subscript"/>
              </w:rPr>
              <w:t>2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Y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vertAlign w:val="subscript"/>
                <w:lang w:val="en-US"/>
              </w:rPr>
              <w:t>2</w:t>
            </w:r>
          </w:p>
          <w:p w14:paraId="2D4F8EBB" w14:textId="77777777" w:rsidR="004B28C8" w:rsidRPr="00875045" w:rsidRDefault="004B28C8" w:rsidP="0008588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= </w:t>
            </w:r>
          </w:p>
          <w:p w14:paraId="6023758C" w14:textId="77777777" w:rsidR="004B28C8" w:rsidRPr="009F048D" w:rsidRDefault="004B28C8" w:rsidP="00085887">
            <w:pPr>
              <w:jc w:val="center"/>
              <w:rPr>
                <w:szCs w:val="28"/>
              </w:rPr>
            </w:pP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l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vertAlign w:val="subscript"/>
              </w:rPr>
              <w:t xml:space="preserve">1 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X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vertAlign w:val="subscript"/>
                <w:lang w:val="en-US"/>
              </w:rPr>
              <w:t>1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+ l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vertAlign w:val="subscript"/>
                <w:lang w:val="en-US"/>
              </w:rPr>
              <w:t>2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vertAlign w:val="subscript"/>
              </w:rPr>
              <w:t xml:space="preserve"> </w:t>
            </w:r>
            <w:r w:rsidRPr="00EE39B5">
              <w:rPr>
                <w:rFonts w:ascii="Times New Roman" w:hAnsi="Times New Roman"/>
                <w:i/>
                <w:sz w:val="28"/>
                <w:szCs w:val="28"/>
                <w:highlight w:val="yellow"/>
                <w:lang w:val="en-US"/>
              </w:rPr>
              <w:t>X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</w:p>
          <w:p w14:paraId="4B615EFD" w14:textId="77777777" w:rsidR="004B28C8" w:rsidRDefault="004B28C8" w:rsidP="00085887">
            <w:pPr>
              <w:jc w:val="center"/>
              <w:rPr>
                <w:szCs w:val="28"/>
                <w:lang w:val="en-US"/>
              </w:rPr>
            </w:pPr>
          </w:p>
          <w:p w14:paraId="7185F5A9" w14:textId="77777777" w:rsidR="004B28C8" w:rsidRDefault="004B28C8" w:rsidP="0008588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701" w:type="dxa"/>
            <w:noWrap/>
          </w:tcPr>
          <w:p w14:paraId="3B2E47DC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</w:p>
        </w:tc>
      </w:tr>
      <w:tr w:rsidR="004B28C8" w:rsidRPr="00255CB6" w14:paraId="7104402E" w14:textId="77777777" w:rsidTr="00085887">
        <w:trPr>
          <w:trHeight w:val="300"/>
        </w:trPr>
        <w:tc>
          <w:tcPr>
            <w:tcW w:w="1782" w:type="dxa"/>
            <w:noWrap/>
            <w:hideMark/>
          </w:tcPr>
          <w:p w14:paraId="62117C75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  <w:r w:rsidRPr="00255CB6">
              <w:rPr>
                <w:szCs w:val="28"/>
              </w:rPr>
              <w:t>Итого (ВП)</w:t>
            </w:r>
          </w:p>
        </w:tc>
        <w:tc>
          <w:tcPr>
            <w:tcW w:w="1587" w:type="dxa"/>
            <w:noWrap/>
          </w:tcPr>
          <w:p w14:paraId="53E09202" w14:textId="77777777" w:rsidR="004B28C8" w:rsidRPr="00EE39B5" w:rsidRDefault="004B28C8" w:rsidP="00085887">
            <w:pPr>
              <w:jc w:val="center"/>
              <w:rPr>
                <w:color w:val="FF0000"/>
                <w:szCs w:val="28"/>
                <w:lang w:val="en-US"/>
              </w:rPr>
            </w:pP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p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</w:rPr>
              <w:t xml:space="preserve">1 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X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noWrap/>
          </w:tcPr>
          <w:p w14:paraId="694E3A14" w14:textId="77777777" w:rsidR="004B28C8" w:rsidRPr="00EE39B5" w:rsidRDefault="004B28C8" w:rsidP="00085887">
            <w:pPr>
              <w:jc w:val="center"/>
              <w:rPr>
                <w:color w:val="FF0000"/>
                <w:szCs w:val="28"/>
                <w:lang w:val="en-US"/>
              </w:rPr>
            </w:pP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p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</w:rPr>
              <w:t>2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lang w:val="en-US"/>
              </w:rPr>
              <w:t>X</w:t>
            </w:r>
            <w:r w:rsidRPr="00EE39B5">
              <w:rPr>
                <w:rFonts w:ascii="Times New Roman" w:hAnsi="Times New Roman"/>
                <w:i/>
                <w:color w:val="FF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79170BEC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noWrap/>
            <w:hideMark/>
          </w:tcPr>
          <w:p w14:paraId="043143D7" w14:textId="77777777" w:rsidR="004B28C8" w:rsidRPr="00255CB6" w:rsidRDefault="004B28C8" w:rsidP="00085887">
            <w:pPr>
              <w:jc w:val="center"/>
              <w:rPr>
                <w:szCs w:val="28"/>
              </w:rPr>
            </w:pPr>
          </w:p>
        </w:tc>
      </w:tr>
    </w:tbl>
    <w:p w14:paraId="27D1EDE8" w14:textId="77777777" w:rsidR="004B28C8" w:rsidRPr="00A7265D" w:rsidRDefault="004B28C8" w:rsidP="004B28C8">
      <w:pPr>
        <w:shd w:val="clear" w:color="auto" w:fill="FFFFFF"/>
        <w:spacing w:line="360" w:lineRule="auto"/>
        <w:ind w:firstLine="680"/>
        <w:rPr>
          <w:i/>
          <w:iCs/>
          <w:szCs w:val="28"/>
        </w:rPr>
      </w:pPr>
    </w:p>
    <w:p w14:paraId="2C3D88E4" w14:textId="77777777" w:rsidR="00815052" w:rsidRPr="00815052" w:rsidRDefault="00815052" w:rsidP="00815052"/>
    <w:p w14:paraId="4ADE8FA1" w14:textId="77777777" w:rsidR="007008F6" w:rsidRDefault="007008F6" w:rsidP="00183CAC">
      <w:pPr>
        <w:pStyle w:val="1"/>
        <w:numPr>
          <w:ilvl w:val="0"/>
          <w:numId w:val="3"/>
        </w:numPr>
        <w:rPr>
          <w:rFonts w:ascii="Times New Roman" w:hAnsi="Times New Roman" w:cs="Times New Roman"/>
        </w:rPr>
      </w:pPr>
      <w:r w:rsidRPr="004B28C8">
        <w:rPr>
          <w:rFonts w:ascii="Times New Roman" w:hAnsi="Times New Roman" w:cs="Times New Roman"/>
        </w:rPr>
        <w:t>Балансовые модели с учетом затрат на устранение загрязнений.</w:t>
      </w:r>
    </w:p>
    <w:p w14:paraId="310A4F5B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  <w:r w:rsidRPr="00C83A6F">
        <w:rPr>
          <w:sz w:val="28"/>
          <w:szCs w:val="28"/>
        </w:rPr>
        <w:t>Рассмотрим экономическую систему, состоящую из 2-х отраслей (</w:t>
      </w:r>
      <w:r w:rsidRPr="00C83A6F">
        <w:rPr>
          <w:sz w:val="28"/>
          <w:szCs w:val="28"/>
          <w:lang w:val="en-US"/>
        </w:rPr>
        <w:t>n</w:t>
      </w:r>
      <w:r w:rsidRPr="00C83A6F">
        <w:rPr>
          <w:sz w:val="28"/>
          <w:szCs w:val="28"/>
        </w:rPr>
        <w:t>=2)</w:t>
      </w:r>
    </w:p>
    <w:p w14:paraId="73933045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  <w:r w:rsidRPr="00C83A6F">
        <w:rPr>
          <w:sz w:val="28"/>
          <w:szCs w:val="28"/>
        </w:rPr>
        <w:t xml:space="preserve">Система уравнений Леонтьева будет состоять из 2- х уравнений: </w:t>
      </w:r>
    </w:p>
    <w:p w14:paraId="70AFBB94" w14:textId="77777777" w:rsidR="00C83A6F" w:rsidRPr="00C83A6F" w:rsidRDefault="00C83A6F" w:rsidP="00C83A6F">
      <w:pPr>
        <w:spacing w:line="360" w:lineRule="auto"/>
        <w:ind w:left="360"/>
        <w:jc w:val="center"/>
        <w:rPr>
          <w:i/>
          <w:sz w:val="28"/>
          <w:szCs w:val="28"/>
          <w:vertAlign w:val="subscript"/>
          <w:lang w:val="en-US"/>
        </w:rPr>
      </w:pPr>
      <w:r w:rsidRPr="00C83A6F">
        <w:rPr>
          <w:i/>
          <w:sz w:val="28"/>
          <w:szCs w:val="28"/>
          <w:lang w:val="en-US"/>
        </w:rPr>
        <w:t>X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= a</w:t>
      </w:r>
      <w:r w:rsidRPr="00C83A6F">
        <w:rPr>
          <w:i/>
          <w:sz w:val="28"/>
          <w:szCs w:val="28"/>
          <w:vertAlign w:val="subscript"/>
          <w:lang w:val="en-US"/>
        </w:rPr>
        <w:t>11</w:t>
      </w:r>
      <w:r w:rsidRPr="00C83A6F">
        <w:rPr>
          <w:i/>
          <w:sz w:val="28"/>
          <w:szCs w:val="28"/>
          <w:lang w:val="en-US"/>
        </w:rPr>
        <w:t xml:space="preserve"> X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+a</w:t>
      </w:r>
      <w:r w:rsidRPr="00C83A6F">
        <w:rPr>
          <w:i/>
          <w:sz w:val="28"/>
          <w:szCs w:val="28"/>
          <w:vertAlign w:val="subscript"/>
          <w:lang w:val="en-US"/>
        </w:rPr>
        <w:t>12</w:t>
      </w:r>
      <w:r w:rsidRPr="00C83A6F">
        <w:rPr>
          <w:i/>
          <w:sz w:val="28"/>
          <w:szCs w:val="28"/>
          <w:lang w:val="en-US"/>
        </w:rPr>
        <w:t xml:space="preserve"> X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+Y</w:t>
      </w:r>
      <w:r w:rsidRPr="00C83A6F">
        <w:rPr>
          <w:i/>
          <w:sz w:val="28"/>
          <w:szCs w:val="28"/>
          <w:vertAlign w:val="subscript"/>
          <w:lang w:val="en-US"/>
        </w:rPr>
        <w:t>1</w:t>
      </w:r>
    </w:p>
    <w:p w14:paraId="20BC07FE" w14:textId="77777777" w:rsidR="00C83A6F" w:rsidRPr="00C83A6F" w:rsidRDefault="00C83A6F" w:rsidP="00C83A6F">
      <w:pPr>
        <w:tabs>
          <w:tab w:val="center" w:pos="4677"/>
          <w:tab w:val="left" w:pos="8420"/>
        </w:tabs>
        <w:spacing w:line="360" w:lineRule="auto"/>
        <w:ind w:left="360"/>
        <w:jc w:val="both"/>
        <w:rPr>
          <w:i/>
          <w:sz w:val="28"/>
          <w:szCs w:val="28"/>
          <w:vertAlign w:val="subscript"/>
          <w:lang w:val="en-US"/>
        </w:rPr>
      </w:pPr>
      <w:r w:rsidRPr="00C83A6F">
        <w:rPr>
          <w:i/>
          <w:sz w:val="28"/>
          <w:szCs w:val="28"/>
          <w:lang w:val="en-US"/>
        </w:rPr>
        <w:tab/>
        <w:t>X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= a</w:t>
      </w:r>
      <w:r w:rsidRPr="00C83A6F">
        <w:rPr>
          <w:i/>
          <w:sz w:val="28"/>
          <w:szCs w:val="28"/>
          <w:vertAlign w:val="subscript"/>
          <w:lang w:val="en-US"/>
        </w:rPr>
        <w:t>21</w:t>
      </w:r>
      <w:r w:rsidRPr="00C83A6F">
        <w:rPr>
          <w:i/>
          <w:sz w:val="28"/>
          <w:szCs w:val="28"/>
          <w:lang w:val="en-US"/>
        </w:rPr>
        <w:t xml:space="preserve"> X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+a</w:t>
      </w:r>
      <w:r w:rsidRPr="00C83A6F">
        <w:rPr>
          <w:i/>
          <w:sz w:val="28"/>
          <w:szCs w:val="28"/>
          <w:vertAlign w:val="subscript"/>
          <w:lang w:val="en-US"/>
        </w:rPr>
        <w:t>22</w:t>
      </w:r>
      <w:r w:rsidRPr="00C83A6F">
        <w:rPr>
          <w:i/>
          <w:sz w:val="28"/>
          <w:szCs w:val="28"/>
          <w:lang w:val="en-US"/>
        </w:rPr>
        <w:t xml:space="preserve"> X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+Y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vertAlign w:val="subscript"/>
          <w:lang w:val="en-US"/>
        </w:rPr>
        <w:tab/>
      </w:r>
    </w:p>
    <w:p w14:paraId="688B4C0D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  <w:r w:rsidRPr="00C83A6F">
        <w:rPr>
          <w:sz w:val="28"/>
          <w:szCs w:val="28"/>
        </w:rPr>
        <w:t xml:space="preserve">Пусть все данные представлены в натуральном выражении. Будем предполагать, что каждая из отраслей производит загрязнения окружающей среды, которые пропорциональны объемам произведенной продукции </w:t>
      </w:r>
      <w:proofErr w:type="gramStart"/>
      <w:r w:rsidRPr="00C83A6F">
        <w:rPr>
          <w:sz w:val="28"/>
          <w:szCs w:val="28"/>
        </w:rPr>
        <w:t>и  составляют</w:t>
      </w:r>
      <w:proofErr w:type="gramEnd"/>
      <w:r w:rsidRPr="00C83A6F">
        <w:rPr>
          <w:sz w:val="28"/>
          <w:szCs w:val="28"/>
        </w:rPr>
        <w:t xml:space="preserve"> </w:t>
      </w:r>
      <w:r w:rsidRPr="00C83A6F">
        <w:rPr>
          <w:i/>
          <w:sz w:val="28"/>
          <w:szCs w:val="28"/>
          <w:lang w:val="en-US"/>
        </w:rPr>
        <w:t>w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 xml:space="preserve"> и  </w:t>
      </w:r>
      <w:r w:rsidRPr="00C83A6F">
        <w:rPr>
          <w:i/>
          <w:sz w:val="28"/>
          <w:szCs w:val="28"/>
          <w:lang w:val="en-US"/>
        </w:rPr>
        <w:t>w</w:t>
      </w:r>
      <w:r w:rsidRPr="00C83A6F">
        <w:rPr>
          <w:i/>
          <w:sz w:val="28"/>
          <w:szCs w:val="28"/>
          <w:vertAlign w:val="subscript"/>
        </w:rPr>
        <w:t xml:space="preserve">2  </w:t>
      </w:r>
      <w:r w:rsidRPr="00C83A6F">
        <w:rPr>
          <w:sz w:val="28"/>
          <w:szCs w:val="28"/>
        </w:rPr>
        <w:t xml:space="preserve">в расчете на единицу продукции. Предположим также, что законодательство предусматривает обязанность загрязнителей покрывать затраты </w:t>
      </w:r>
      <w:proofErr w:type="gramStart"/>
      <w:r w:rsidRPr="00C83A6F">
        <w:rPr>
          <w:sz w:val="28"/>
          <w:szCs w:val="28"/>
        </w:rPr>
        <w:t>на устранений</w:t>
      </w:r>
      <w:proofErr w:type="gramEnd"/>
      <w:r w:rsidRPr="00C83A6F">
        <w:rPr>
          <w:sz w:val="28"/>
          <w:szCs w:val="28"/>
        </w:rPr>
        <w:t xml:space="preserve"> загрязнений. </w:t>
      </w:r>
    </w:p>
    <w:p w14:paraId="42F17214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  <w:r w:rsidRPr="00C83A6F">
        <w:rPr>
          <w:sz w:val="28"/>
          <w:szCs w:val="28"/>
        </w:rPr>
        <w:t xml:space="preserve">В нашей модели мы можем предположить, что, кроме </w:t>
      </w:r>
      <w:proofErr w:type="gramStart"/>
      <w:r w:rsidRPr="00C83A6F">
        <w:rPr>
          <w:sz w:val="28"/>
          <w:szCs w:val="28"/>
        </w:rPr>
        <w:t xml:space="preserve">отраслей  </w:t>
      </w:r>
      <w:r w:rsidRPr="00C83A6F">
        <w:rPr>
          <w:i/>
          <w:sz w:val="28"/>
          <w:szCs w:val="28"/>
          <w:lang w:val="en-US"/>
        </w:rPr>
        <w:t>X</w:t>
      </w:r>
      <w:proofErr w:type="gramEnd"/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 xml:space="preserve"> и  </w:t>
      </w:r>
      <w:r w:rsidRPr="00C83A6F">
        <w:rPr>
          <w:i/>
          <w:sz w:val="28"/>
          <w:szCs w:val="28"/>
          <w:lang w:val="en-US"/>
        </w:rPr>
        <w:t>X</w:t>
      </w:r>
      <w:r w:rsidRPr="00C83A6F">
        <w:rPr>
          <w:i/>
          <w:sz w:val="28"/>
          <w:szCs w:val="28"/>
          <w:vertAlign w:val="subscript"/>
        </w:rPr>
        <w:t xml:space="preserve">2, </w:t>
      </w:r>
      <w:r w:rsidRPr="00C83A6F">
        <w:rPr>
          <w:sz w:val="28"/>
          <w:szCs w:val="28"/>
        </w:rPr>
        <w:t xml:space="preserve"> есть третья отрасль </w:t>
      </w:r>
      <w:r w:rsidRPr="00C83A6F">
        <w:rPr>
          <w:i/>
          <w:color w:val="FF0000"/>
          <w:sz w:val="28"/>
          <w:szCs w:val="28"/>
          <w:lang w:val="en-US"/>
        </w:rPr>
        <w:t>X</w:t>
      </w:r>
      <w:r w:rsidRPr="00C83A6F">
        <w:rPr>
          <w:i/>
          <w:color w:val="FF0000"/>
          <w:sz w:val="28"/>
          <w:szCs w:val="28"/>
          <w:vertAlign w:val="subscript"/>
        </w:rPr>
        <w:t>3</w:t>
      </w:r>
      <w:r w:rsidRPr="00C83A6F">
        <w:rPr>
          <w:i/>
          <w:sz w:val="28"/>
          <w:szCs w:val="28"/>
        </w:rPr>
        <w:t xml:space="preserve"> </w:t>
      </w:r>
      <w:r w:rsidRPr="00C83A6F">
        <w:rPr>
          <w:sz w:val="28"/>
          <w:szCs w:val="28"/>
        </w:rPr>
        <w:t xml:space="preserve">которая занимается устранением загрязнений. Пусть для устранения единицы загрязнений требуется </w:t>
      </w:r>
      <w:r w:rsidRPr="00C83A6F">
        <w:rPr>
          <w:i/>
          <w:sz w:val="28"/>
          <w:szCs w:val="28"/>
          <w:lang w:val="en-US"/>
        </w:rPr>
        <w:t>u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 xml:space="preserve"> </w:t>
      </w:r>
      <w:proofErr w:type="gramStart"/>
      <w:r w:rsidRPr="00C83A6F">
        <w:rPr>
          <w:sz w:val="28"/>
          <w:szCs w:val="28"/>
        </w:rPr>
        <w:t>и</w:t>
      </w:r>
      <w:r w:rsidRPr="00C83A6F">
        <w:rPr>
          <w:i/>
          <w:sz w:val="28"/>
          <w:szCs w:val="28"/>
        </w:rPr>
        <w:t xml:space="preserve">  </w:t>
      </w:r>
      <w:r w:rsidRPr="00C83A6F">
        <w:rPr>
          <w:i/>
          <w:sz w:val="28"/>
          <w:szCs w:val="28"/>
          <w:lang w:val="en-US"/>
        </w:rPr>
        <w:t>u</w:t>
      </w:r>
      <w:proofErr w:type="gramEnd"/>
      <w:r w:rsidRPr="00C83A6F">
        <w:rPr>
          <w:i/>
          <w:sz w:val="28"/>
          <w:szCs w:val="28"/>
          <w:vertAlign w:val="subscript"/>
        </w:rPr>
        <w:t xml:space="preserve">2  </w:t>
      </w:r>
      <w:r w:rsidRPr="00C83A6F">
        <w:rPr>
          <w:sz w:val="28"/>
          <w:szCs w:val="28"/>
        </w:rPr>
        <w:t>продукции двух первых отраслей. Составим систему уравнений:</w:t>
      </w:r>
    </w:p>
    <w:p w14:paraId="43B23D8F" w14:textId="77777777" w:rsidR="00C83A6F" w:rsidRPr="00C83A6F" w:rsidRDefault="00C83A6F" w:rsidP="00C83A6F">
      <w:pPr>
        <w:spacing w:line="360" w:lineRule="auto"/>
        <w:ind w:left="360"/>
        <w:jc w:val="both"/>
        <w:rPr>
          <w:i/>
          <w:sz w:val="28"/>
          <w:szCs w:val="28"/>
          <w:vertAlign w:val="subscript"/>
          <w:lang w:val="en-US"/>
        </w:rPr>
      </w:pPr>
      <w:r w:rsidRPr="00C83A6F">
        <w:rPr>
          <w:i/>
          <w:sz w:val="28"/>
          <w:szCs w:val="28"/>
          <w:lang w:val="en-US"/>
        </w:rPr>
        <w:t>X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= a</w:t>
      </w:r>
      <w:r w:rsidRPr="00C83A6F">
        <w:rPr>
          <w:i/>
          <w:sz w:val="28"/>
          <w:szCs w:val="28"/>
          <w:vertAlign w:val="subscript"/>
          <w:lang w:val="en-US"/>
        </w:rPr>
        <w:t>11</w:t>
      </w:r>
      <w:r w:rsidRPr="00C83A6F">
        <w:rPr>
          <w:i/>
          <w:sz w:val="28"/>
          <w:szCs w:val="28"/>
          <w:lang w:val="en-US"/>
        </w:rPr>
        <w:t xml:space="preserve"> X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+a</w:t>
      </w:r>
      <w:r w:rsidRPr="00C83A6F">
        <w:rPr>
          <w:i/>
          <w:sz w:val="28"/>
          <w:szCs w:val="28"/>
          <w:vertAlign w:val="subscript"/>
          <w:lang w:val="en-US"/>
        </w:rPr>
        <w:t>12</w:t>
      </w:r>
      <w:r w:rsidRPr="00C83A6F">
        <w:rPr>
          <w:i/>
          <w:sz w:val="28"/>
          <w:szCs w:val="28"/>
          <w:lang w:val="en-US"/>
        </w:rPr>
        <w:t xml:space="preserve"> X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+ </w:t>
      </w:r>
      <w:r w:rsidRPr="00C83A6F">
        <w:rPr>
          <w:i/>
          <w:sz w:val="28"/>
          <w:szCs w:val="28"/>
          <w:highlight w:val="cyan"/>
          <w:lang w:val="en-US"/>
        </w:rPr>
        <w:t>u</w:t>
      </w:r>
      <w:r w:rsidRPr="00C83A6F">
        <w:rPr>
          <w:i/>
          <w:sz w:val="28"/>
          <w:szCs w:val="28"/>
          <w:highlight w:val="cyan"/>
          <w:vertAlign w:val="subscript"/>
          <w:lang w:val="en-US"/>
        </w:rPr>
        <w:t>1</w:t>
      </w:r>
      <w:r w:rsidRPr="00C83A6F">
        <w:rPr>
          <w:i/>
          <w:sz w:val="28"/>
          <w:szCs w:val="28"/>
          <w:highlight w:val="cyan"/>
          <w:lang w:val="en-US"/>
        </w:rPr>
        <w:t>X</w:t>
      </w:r>
      <w:proofErr w:type="gramStart"/>
      <w:r w:rsidRPr="00C83A6F">
        <w:rPr>
          <w:i/>
          <w:sz w:val="28"/>
          <w:szCs w:val="28"/>
          <w:highlight w:val="cyan"/>
          <w:vertAlign w:val="subscript"/>
          <w:lang w:val="en-US"/>
        </w:rPr>
        <w:t>3</w:t>
      </w:r>
      <w:r w:rsidRPr="00C83A6F">
        <w:rPr>
          <w:i/>
          <w:sz w:val="28"/>
          <w:szCs w:val="28"/>
          <w:vertAlign w:val="subscript"/>
          <w:lang w:val="en-US"/>
        </w:rPr>
        <w:t xml:space="preserve">  </w:t>
      </w:r>
      <w:r w:rsidRPr="00C83A6F">
        <w:rPr>
          <w:sz w:val="28"/>
          <w:szCs w:val="28"/>
          <w:lang w:val="en-US"/>
        </w:rPr>
        <w:t>+</w:t>
      </w:r>
      <w:proofErr w:type="gramEnd"/>
      <w:r w:rsidRPr="00C83A6F">
        <w:rPr>
          <w:i/>
          <w:sz w:val="28"/>
          <w:szCs w:val="28"/>
          <w:lang w:val="en-US"/>
        </w:rPr>
        <w:t>Y</w:t>
      </w:r>
      <w:r w:rsidRPr="00C83A6F">
        <w:rPr>
          <w:i/>
          <w:sz w:val="28"/>
          <w:szCs w:val="28"/>
          <w:vertAlign w:val="subscript"/>
          <w:lang w:val="en-US"/>
        </w:rPr>
        <w:t>1</w:t>
      </w:r>
    </w:p>
    <w:p w14:paraId="27F07E0D" w14:textId="77777777" w:rsidR="00C83A6F" w:rsidRPr="00C83A6F" w:rsidRDefault="00C83A6F" w:rsidP="00C83A6F">
      <w:pPr>
        <w:spacing w:line="360" w:lineRule="auto"/>
        <w:ind w:left="360"/>
        <w:jc w:val="both"/>
        <w:rPr>
          <w:i/>
          <w:sz w:val="28"/>
          <w:szCs w:val="28"/>
          <w:vertAlign w:val="subscript"/>
          <w:lang w:val="en-US"/>
        </w:rPr>
      </w:pPr>
      <w:r w:rsidRPr="00C83A6F">
        <w:rPr>
          <w:i/>
          <w:sz w:val="28"/>
          <w:szCs w:val="28"/>
          <w:lang w:val="en-US"/>
        </w:rPr>
        <w:t>X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= a</w:t>
      </w:r>
      <w:r w:rsidRPr="00C83A6F">
        <w:rPr>
          <w:i/>
          <w:sz w:val="28"/>
          <w:szCs w:val="28"/>
          <w:vertAlign w:val="subscript"/>
          <w:lang w:val="en-US"/>
        </w:rPr>
        <w:t>21</w:t>
      </w:r>
      <w:r w:rsidRPr="00C83A6F">
        <w:rPr>
          <w:i/>
          <w:sz w:val="28"/>
          <w:szCs w:val="28"/>
          <w:lang w:val="en-US"/>
        </w:rPr>
        <w:t xml:space="preserve"> X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+a</w:t>
      </w:r>
      <w:r w:rsidRPr="00C83A6F">
        <w:rPr>
          <w:i/>
          <w:sz w:val="28"/>
          <w:szCs w:val="28"/>
          <w:vertAlign w:val="subscript"/>
          <w:lang w:val="en-US"/>
        </w:rPr>
        <w:t>22</w:t>
      </w:r>
      <w:r w:rsidRPr="00C83A6F">
        <w:rPr>
          <w:i/>
          <w:sz w:val="28"/>
          <w:szCs w:val="28"/>
          <w:lang w:val="en-US"/>
        </w:rPr>
        <w:t xml:space="preserve"> X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+ </w:t>
      </w:r>
      <w:r w:rsidRPr="00C83A6F">
        <w:rPr>
          <w:i/>
          <w:sz w:val="28"/>
          <w:szCs w:val="28"/>
          <w:highlight w:val="cyan"/>
          <w:lang w:val="en-US"/>
        </w:rPr>
        <w:t>u</w:t>
      </w:r>
      <w:r w:rsidRPr="00C83A6F">
        <w:rPr>
          <w:i/>
          <w:sz w:val="28"/>
          <w:szCs w:val="28"/>
          <w:highlight w:val="cyan"/>
          <w:vertAlign w:val="subscript"/>
          <w:lang w:val="en-US"/>
        </w:rPr>
        <w:t>2</w:t>
      </w:r>
      <w:r w:rsidRPr="00C83A6F">
        <w:rPr>
          <w:i/>
          <w:sz w:val="28"/>
          <w:szCs w:val="28"/>
          <w:highlight w:val="cyan"/>
          <w:lang w:val="en-US"/>
        </w:rPr>
        <w:t>X</w:t>
      </w:r>
      <w:proofErr w:type="gramStart"/>
      <w:r w:rsidRPr="00C83A6F">
        <w:rPr>
          <w:i/>
          <w:sz w:val="28"/>
          <w:szCs w:val="28"/>
          <w:highlight w:val="cyan"/>
          <w:vertAlign w:val="subscript"/>
          <w:lang w:val="en-US"/>
        </w:rPr>
        <w:t>3</w:t>
      </w:r>
      <w:r w:rsidRPr="00C83A6F">
        <w:rPr>
          <w:i/>
          <w:sz w:val="28"/>
          <w:szCs w:val="28"/>
          <w:vertAlign w:val="subscript"/>
          <w:lang w:val="en-US"/>
        </w:rPr>
        <w:t xml:space="preserve">  </w:t>
      </w:r>
      <w:r w:rsidRPr="00C83A6F">
        <w:rPr>
          <w:i/>
          <w:sz w:val="28"/>
          <w:szCs w:val="28"/>
          <w:lang w:val="en-US"/>
        </w:rPr>
        <w:t>+</w:t>
      </w:r>
      <w:proofErr w:type="gramEnd"/>
      <w:r w:rsidRPr="00C83A6F">
        <w:rPr>
          <w:i/>
          <w:sz w:val="28"/>
          <w:szCs w:val="28"/>
          <w:lang w:val="en-US"/>
        </w:rPr>
        <w:t>Y</w:t>
      </w:r>
      <w:r w:rsidRPr="00C83A6F">
        <w:rPr>
          <w:i/>
          <w:sz w:val="28"/>
          <w:szCs w:val="28"/>
          <w:vertAlign w:val="subscript"/>
          <w:lang w:val="en-US"/>
        </w:rPr>
        <w:t>2</w:t>
      </w:r>
    </w:p>
    <w:p w14:paraId="5020902A" w14:textId="77777777" w:rsidR="00C83A6F" w:rsidRPr="00C83A6F" w:rsidRDefault="00C83A6F" w:rsidP="00C83A6F">
      <w:pPr>
        <w:spacing w:line="360" w:lineRule="auto"/>
        <w:ind w:left="360"/>
        <w:jc w:val="both"/>
        <w:rPr>
          <w:i/>
          <w:sz w:val="28"/>
          <w:szCs w:val="28"/>
          <w:vertAlign w:val="subscript"/>
        </w:rPr>
      </w:pPr>
      <w:r w:rsidRPr="00C83A6F">
        <w:rPr>
          <w:i/>
          <w:sz w:val="28"/>
          <w:szCs w:val="28"/>
          <w:lang w:val="en-US"/>
        </w:rPr>
        <w:t>X</w:t>
      </w:r>
      <w:r w:rsidRPr="00C83A6F">
        <w:rPr>
          <w:i/>
          <w:sz w:val="28"/>
          <w:szCs w:val="28"/>
          <w:vertAlign w:val="subscript"/>
        </w:rPr>
        <w:t>3</w:t>
      </w:r>
      <w:r w:rsidRPr="00C83A6F">
        <w:rPr>
          <w:i/>
          <w:sz w:val="28"/>
          <w:szCs w:val="28"/>
        </w:rPr>
        <w:t xml:space="preserve"> = </w:t>
      </w:r>
      <w:r w:rsidRPr="00C83A6F">
        <w:rPr>
          <w:i/>
          <w:sz w:val="28"/>
          <w:szCs w:val="28"/>
          <w:lang w:val="en-US"/>
        </w:rPr>
        <w:t>w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 xml:space="preserve"> </w:t>
      </w:r>
      <w:r w:rsidRPr="00C83A6F">
        <w:rPr>
          <w:i/>
          <w:sz w:val="28"/>
          <w:szCs w:val="28"/>
          <w:lang w:val="en-US"/>
        </w:rPr>
        <w:t>X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 xml:space="preserve"> +</w:t>
      </w:r>
      <w:r w:rsidRPr="00C83A6F">
        <w:rPr>
          <w:i/>
          <w:sz w:val="28"/>
          <w:szCs w:val="28"/>
          <w:lang w:val="en-US"/>
        </w:rPr>
        <w:t>w</w:t>
      </w:r>
      <w:r w:rsidRPr="00C83A6F">
        <w:rPr>
          <w:i/>
          <w:sz w:val="28"/>
          <w:szCs w:val="28"/>
          <w:vertAlign w:val="subscript"/>
        </w:rPr>
        <w:t>2</w:t>
      </w:r>
      <w:r w:rsidRPr="00C83A6F">
        <w:rPr>
          <w:i/>
          <w:sz w:val="28"/>
          <w:szCs w:val="28"/>
        </w:rPr>
        <w:t xml:space="preserve"> </w:t>
      </w:r>
      <w:r w:rsidRPr="00C83A6F">
        <w:rPr>
          <w:i/>
          <w:sz w:val="28"/>
          <w:szCs w:val="28"/>
          <w:lang w:val="en-US"/>
        </w:rPr>
        <w:t>X</w:t>
      </w:r>
      <w:r w:rsidRPr="00C83A6F">
        <w:rPr>
          <w:i/>
          <w:sz w:val="28"/>
          <w:szCs w:val="28"/>
          <w:vertAlign w:val="subscript"/>
        </w:rPr>
        <w:t>2</w:t>
      </w:r>
      <w:r w:rsidRPr="00C83A6F">
        <w:rPr>
          <w:i/>
          <w:sz w:val="28"/>
          <w:szCs w:val="28"/>
        </w:rPr>
        <w:t xml:space="preserve"> </w:t>
      </w:r>
    </w:p>
    <w:p w14:paraId="0C477420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  <w:r w:rsidRPr="00C83A6F">
        <w:rPr>
          <w:sz w:val="28"/>
          <w:szCs w:val="28"/>
        </w:rPr>
        <w:lastRenderedPageBreak/>
        <w:t xml:space="preserve">Решив эту систему, получаем </w:t>
      </w:r>
      <w:r w:rsidRPr="00C83A6F">
        <w:rPr>
          <w:i/>
          <w:sz w:val="28"/>
          <w:szCs w:val="28"/>
          <w:lang w:val="en-US"/>
        </w:rPr>
        <w:t>X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 xml:space="preserve">, </w:t>
      </w:r>
      <w:r w:rsidRPr="00C83A6F">
        <w:rPr>
          <w:i/>
          <w:sz w:val="28"/>
          <w:szCs w:val="28"/>
          <w:lang w:val="en-US"/>
        </w:rPr>
        <w:t>X</w:t>
      </w:r>
      <w:proofErr w:type="gramStart"/>
      <w:r w:rsidRPr="00C83A6F">
        <w:rPr>
          <w:i/>
          <w:sz w:val="28"/>
          <w:szCs w:val="28"/>
          <w:vertAlign w:val="subscript"/>
        </w:rPr>
        <w:t>2</w:t>
      </w:r>
      <w:r w:rsidRPr="00C83A6F">
        <w:rPr>
          <w:i/>
          <w:sz w:val="28"/>
          <w:szCs w:val="28"/>
        </w:rPr>
        <w:t xml:space="preserve"> ,</w:t>
      </w:r>
      <w:r w:rsidRPr="00C83A6F">
        <w:rPr>
          <w:i/>
          <w:sz w:val="28"/>
          <w:szCs w:val="28"/>
          <w:lang w:val="en-US"/>
        </w:rPr>
        <w:t>X</w:t>
      </w:r>
      <w:proofErr w:type="gramEnd"/>
      <w:r w:rsidRPr="00C83A6F">
        <w:rPr>
          <w:i/>
          <w:sz w:val="28"/>
          <w:szCs w:val="28"/>
          <w:vertAlign w:val="subscript"/>
        </w:rPr>
        <w:t xml:space="preserve">3  </w:t>
      </w:r>
    </w:p>
    <w:p w14:paraId="2C3EB370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</w:p>
    <w:p w14:paraId="7C7691EC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  <w:r w:rsidRPr="00C83A6F">
        <w:rPr>
          <w:sz w:val="28"/>
          <w:szCs w:val="28"/>
        </w:rPr>
        <w:t xml:space="preserve">Пусть </w:t>
      </w:r>
      <w:r w:rsidRPr="00C83A6F">
        <w:rPr>
          <w:i/>
          <w:sz w:val="28"/>
          <w:szCs w:val="28"/>
          <w:lang w:val="en-US"/>
        </w:rPr>
        <w:t>p</w:t>
      </w:r>
      <w:proofErr w:type="gramStart"/>
      <w:r w:rsidRPr="00C83A6F">
        <w:rPr>
          <w:i/>
          <w:sz w:val="28"/>
          <w:szCs w:val="28"/>
          <w:vertAlign w:val="subscript"/>
        </w:rPr>
        <w:t>1 ,</w:t>
      </w:r>
      <w:proofErr w:type="gramEnd"/>
      <w:r w:rsidRPr="00C83A6F">
        <w:rPr>
          <w:i/>
          <w:sz w:val="28"/>
          <w:szCs w:val="28"/>
          <w:vertAlign w:val="subscript"/>
        </w:rPr>
        <w:t xml:space="preserve">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>2</w:t>
      </w:r>
      <w:r w:rsidRPr="00C83A6F">
        <w:rPr>
          <w:sz w:val="28"/>
          <w:szCs w:val="28"/>
          <w:vertAlign w:val="subscript"/>
        </w:rPr>
        <w:t xml:space="preserve"> – </w:t>
      </w:r>
      <w:r w:rsidRPr="00C83A6F">
        <w:rPr>
          <w:sz w:val="28"/>
          <w:szCs w:val="28"/>
        </w:rPr>
        <w:t xml:space="preserve">цены единицы продукции каждой из отраслей, </w:t>
      </w:r>
      <w:r w:rsidRPr="00C83A6F">
        <w:rPr>
          <w:i/>
          <w:sz w:val="28"/>
          <w:szCs w:val="28"/>
          <w:vertAlign w:val="subscript"/>
        </w:rPr>
        <w:t xml:space="preserve">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>3</w:t>
      </w:r>
      <w:r w:rsidRPr="00C83A6F">
        <w:rPr>
          <w:sz w:val="28"/>
          <w:szCs w:val="28"/>
        </w:rPr>
        <w:t xml:space="preserve"> – стоимость устранения единицы загрязнений, 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>,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  <w:vertAlign w:val="subscript"/>
        </w:rPr>
        <w:t>2</w:t>
      </w:r>
      <w:r w:rsidRPr="00C83A6F">
        <w:rPr>
          <w:i/>
          <w:sz w:val="28"/>
          <w:szCs w:val="28"/>
        </w:rPr>
        <w:t xml:space="preserve">, 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  <w:vertAlign w:val="subscript"/>
        </w:rPr>
        <w:t>3</w:t>
      </w:r>
      <w:r w:rsidRPr="00C83A6F">
        <w:rPr>
          <w:sz w:val="28"/>
          <w:szCs w:val="28"/>
        </w:rPr>
        <w:t>- добавленная стоимость в расчете на единицу продукции каждой из отраслей.</w:t>
      </w:r>
    </w:p>
    <w:p w14:paraId="6BC8FA73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  <w:r w:rsidRPr="00C83A6F">
        <w:rPr>
          <w:sz w:val="28"/>
          <w:szCs w:val="28"/>
        </w:rPr>
        <w:t xml:space="preserve">Таким образом, </w:t>
      </w:r>
      <w:r w:rsidRPr="00C83A6F">
        <w:rPr>
          <w:i/>
          <w:sz w:val="28"/>
          <w:szCs w:val="28"/>
        </w:rPr>
        <w:t>р = (</w:t>
      </w:r>
      <w:r w:rsidRPr="00C83A6F">
        <w:rPr>
          <w:i/>
          <w:sz w:val="28"/>
          <w:szCs w:val="28"/>
          <w:lang w:val="en-US"/>
        </w:rPr>
        <w:t>p</w:t>
      </w:r>
      <w:proofErr w:type="gramStart"/>
      <w:r w:rsidRPr="00C83A6F">
        <w:rPr>
          <w:i/>
          <w:sz w:val="28"/>
          <w:szCs w:val="28"/>
          <w:vertAlign w:val="subscript"/>
        </w:rPr>
        <w:t>1 ,</w:t>
      </w:r>
      <w:proofErr w:type="gramEnd"/>
      <w:r w:rsidRPr="00C83A6F">
        <w:rPr>
          <w:i/>
          <w:sz w:val="28"/>
          <w:szCs w:val="28"/>
          <w:vertAlign w:val="subscript"/>
        </w:rPr>
        <w:t xml:space="preserve">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 xml:space="preserve">2, 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>3</w:t>
      </w:r>
      <w:r w:rsidRPr="00C83A6F">
        <w:rPr>
          <w:sz w:val="28"/>
          <w:szCs w:val="28"/>
        </w:rPr>
        <w:t xml:space="preserve">) – вектор цен, 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</w:rPr>
        <w:t>= (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>,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  <w:vertAlign w:val="subscript"/>
        </w:rPr>
        <w:t>2</w:t>
      </w:r>
      <w:r w:rsidRPr="00C83A6F">
        <w:rPr>
          <w:i/>
          <w:sz w:val="28"/>
          <w:szCs w:val="28"/>
        </w:rPr>
        <w:t xml:space="preserve">, 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  <w:vertAlign w:val="subscript"/>
        </w:rPr>
        <w:t>3</w:t>
      </w:r>
      <w:r w:rsidRPr="00C83A6F">
        <w:rPr>
          <w:sz w:val="28"/>
          <w:szCs w:val="28"/>
        </w:rPr>
        <w:t>) – вектор добавленной стоимости.</w:t>
      </w:r>
    </w:p>
    <w:p w14:paraId="183D0764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</w:rPr>
      </w:pPr>
      <w:r w:rsidRPr="00C83A6F">
        <w:rPr>
          <w:sz w:val="28"/>
          <w:szCs w:val="28"/>
        </w:rPr>
        <w:t xml:space="preserve">Система уравнений для цен: </w:t>
      </w:r>
    </w:p>
    <w:p w14:paraId="7851334F" w14:textId="77777777" w:rsidR="00C83A6F" w:rsidRPr="00C83A6F" w:rsidRDefault="00C83A6F" w:rsidP="00C83A6F">
      <w:pPr>
        <w:spacing w:line="360" w:lineRule="auto"/>
        <w:ind w:left="360"/>
        <w:jc w:val="both"/>
        <w:rPr>
          <w:i/>
          <w:sz w:val="28"/>
          <w:szCs w:val="28"/>
          <w:vertAlign w:val="subscript"/>
        </w:rPr>
      </w:pP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 xml:space="preserve"> = </w:t>
      </w:r>
      <w:r w:rsidRPr="00C83A6F">
        <w:rPr>
          <w:i/>
          <w:sz w:val="28"/>
          <w:szCs w:val="28"/>
          <w:lang w:val="en-US"/>
        </w:rPr>
        <w:t>a</w:t>
      </w:r>
      <w:r w:rsidRPr="00C83A6F">
        <w:rPr>
          <w:i/>
          <w:sz w:val="28"/>
          <w:szCs w:val="28"/>
          <w:vertAlign w:val="subscript"/>
        </w:rPr>
        <w:t>11</w:t>
      </w:r>
      <w:r w:rsidRPr="00C83A6F">
        <w:rPr>
          <w:i/>
          <w:sz w:val="28"/>
          <w:szCs w:val="28"/>
        </w:rPr>
        <w:t xml:space="preserve">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>1</w:t>
      </w:r>
      <w:r w:rsidRPr="00C83A6F">
        <w:rPr>
          <w:i/>
          <w:sz w:val="28"/>
          <w:szCs w:val="28"/>
        </w:rPr>
        <w:t xml:space="preserve"> +</w:t>
      </w:r>
      <w:r w:rsidRPr="00C83A6F">
        <w:rPr>
          <w:i/>
          <w:sz w:val="28"/>
          <w:szCs w:val="28"/>
          <w:lang w:val="en-US"/>
        </w:rPr>
        <w:t>a</w:t>
      </w:r>
      <w:r w:rsidRPr="00C83A6F">
        <w:rPr>
          <w:i/>
          <w:sz w:val="28"/>
          <w:szCs w:val="28"/>
          <w:vertAlign w:val="subscript"/>
        </w:rPr>
        <w:t>21</w:t>
      </w:r>
      <w:r w:rsidRPr="00C83A6F">
        <w:rPr>
          <w:i/>
          <w:sz w:val="28"/>
          <w:szCs w:val="28"/>
        </w:rPr>
        <w:t xml:space="preserve">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>2</w:t>
      </w:r>
      <w:r w:rsidRPr="00C83A6F">
        <w:rPr>
          <w:i/>
          <w:sz w:val="28"/>
          <w:szCs w:val="28"/>
        </w:rPr>
        <w:t xml:space="preserve"> +</w:t>
      </w:r>
      <w:r w:rsidRPr="00C83A6F">
        <w:rPr>
          <w:i/>
          <w:sz w:val="28"/>
          <w:szCs w:val="28"/>
          <w:highlight w:val="cyan"/>
          <w:lang w:val="en-US"/>
        </w:rPr>
        <w:t>w</w:t>
      </w:r>
      <w:r w:rsidRPr="00C83A6F">
        <w:rPr>
          <w:i/>
          <w:sz w:val="28"/>
          <w:szCs w:val="28"/>
          <w:highlight w:val="cyan"/>
          <w:vertAlign w:val="subscript"/>
        </w:rPr>
        <w:t>1</w:t>
      </w:r>
      <w:r w:rsidRPr="00C83A6F">
        <w:rPr>
          <w:i/>
          <w:sz w:val="28"/>
          <w:szCs w:val="28"/>
          <w:highlight w:val="cyan"/>
        </w:rPr>
        <w:t xml:space="preserve"> </w:t>
      </w:r>
      <w:r w:rsidRPr="00C83A6F">
        <w:rPr>
          <w:i/>
          <w:sz w:val="28"/>
          <w:szCs w:val="28"/>
          <w:highlight w:val="cyan"/>
          <w:lang w:val="en-US"/>
        </w:rPr>
        <w:t>p</w:t>
      </w:r>
      <w:r w:rsidRPr="00C83A6F">
        <w:rPr>
          <w:i/>
          <w:sz w:val="28"/>
          <w:szCs w:val="28"/>
          <w:highlight w:val="cyan"/>
          <w:vertAlign w:val="subscript"/>
        </w:rPr>
        <w:t>3</w:t>
      </w:r>
      <w:r w:rsidRPr="00C83A6F">
        <w:rPr>
          <w:sz w:val="28"/>
          <w:szCs w:val="28"/>
        </w:rPr>
        <w:t xml:space="preserve"> +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  <w:vertAlign w:val="subscript"/>
        </w:rPr>
        <w:t>1</w:t>
      </w:r>
    </w:p>
    <w:p w14:paraId="5E2A4F70" w14:textId="77777777" w:rsidR="00C83A6F" w:rsidRPr="00C83A6F" w:rsidRDefault="00C83A6F" w:rsidP="00C83A6F">
      <w:pPr>
        <w:spacing w:line="360" w:lineRule="auto"/>
        <w:ind w:left="360"/>
        <w:jc w:val="both"/>
        <w:rPr>
          <w:sz w:val="28"/>
          <w:szCs w:val="28"/>
          <w:vertAlign w:val="subscript"/>
          <w:lang w:val="en-US"/>
        </w:rPr>
      </w:pP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= a</w:t>
      </w:r>
      <w:r w:rsidRPr="00C83A6F">
        <w:rPr>
          <w:i/>
          <w:sz w:val="28"/>
          <w:szCs w:val="28"/>
          <w:vertAlign w:val="subscript"/>
          <w:lang w:val="en-US"/>
        </w:rPr>
        <w:t>12</w:t>
      </w:r>
      <w:r w:rsidRPr="00C83A6F">
        <w:rPr>
          <w:i/>
          <w:sz w:val="28"/>
          <w:szCs w:val="28"/>
          <w:lang w:val="en-US"/>
        </w:rPr>
        <w:t xml:space="preserve"> p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+a</w:t>
      </w:r>
      <w:r w:rsidRPr="00C83A6F">
        <w:rPr>
          <w:i/>
          <w:sz w:val="28"/>
          <w:szCs w:val="28"/>
          <w:vertAlign w:val="subscript"/>
          <w:lang w:val="en-US"/>
        </w:rPr>
        <w:t>22</w:t>
      </w:r>
      <w:r w:rsidRPr="00C83A6F">
        <w:rPr>
          <w:i/>
          <w:sz w:val="28"/>
          <w:szCs w:val="28"/>
          <w:lang w:val="en-US"/>
        </w:rPr>
        <w:t xml:space="preserve"> p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+ </w:t>
      </w:r>
      <w:r w:rsidRPr="00C83A6F">
        <w:rPr>
          <w:i/>
          <w:sz w:val="28"/>
          <w:szCs w:val="28"/>
          <w:highlight w:val="cyan"/>
          <w:lang w:val="en-US"/>
        </w:rPr>
        <w:t>w</w:t>
      </w:r>
      <w:r w:rsidRPr="00C83A6F">
        <w:rPr>
          <w:i/>
          <w:sz w:val="28"/>
          <w:szCs w:val="28"/>
          <w:highlight w:val="cyan"/>
          <w:vertAlign w:val="subscript"/>
          <w:lang w:val="en-US"/>
        </w:rPr>
        <w:t>2</w:t>
      </w:r>
      <w:r w:rsidRPr="00C83A6F">
        <w:rPr>
          <w:i/>
          <w:sz w:val="28"/>
          <w:szCs w:val="28"/>
          <w:highlight w:val="cyan"/>
          <w:lang w:val="en-US"/>
        </w:rPr>
        <w:t xml:space="preserve"> p</w:t>
      </w:r>
      <w:r w:rsidRPr="00C83A6F">
        <w:rPr>
          <w:i/>
          <w:sz w:val="28"/>
          <w:szCs w:val="28"/>
          <w:highlight w:val="cyan"/>
          <w:vertAlign w:val="subscript"/>
          <w:lang w:val="en-US"/>
        </w:rPr>
        <w:t>3</w:t>
      </w:r>
      <w:r w:rsidRPr="00C83A6F">
        <w:rPr>
          <w:sz w:val="28"/>
          <w:szCs w:val="28"/>
          <w:lang w:val="en-US"/>
        </w:rPr>
        <w:t xml:space="preserve"> +</w:t>
      </w:r>
      <w:r w:rsidRPr="00C83A6F">
        <w:rPr>
          <w:i/>
          <w:sz w:val="28"/>
          <w:szCs w:val="28"/>
          <w:lang w:val="en-US"/>
        </w:rPr>
        <w:t>l</w:t>
      </w:r>
      <w:r w:rsidRPr="00C83A6F">
        <w:rPr>
          <w:i/>
          <w:sz w:val="28"/>
          <w:szCs w:val="28"/>
          <w:vertAlign w:val="subscript"/>
          <w:lang w:val="en-US"/>
        </w:rPr>
        <w:t>2</w:t>
      </w:r>
    </w:p>
    <w:p w14:paraId="183671B4" w14:textId="77777777" w:rsidR="00C83A6F" w:rsidRPr="00C83A6F" w:rsidRDefault="00C83A6F" w:rsidP="00C83A6F">
      <w:pPr>
        <w:spacing w:line="360" w:lineRule="auto"/>
        <w:ind w:left="360"/>
        <w:jc w:val="both"/>
        <w:rPr>
          <w:i/>
          <w:sz w:val="28"/>
          <w:szCs w:val="28"/>
          <w:vertAlign w:val="subscript"/>
          <w:lang w:val="en-US"/>
        </w:rPr>
      </w:pP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  <w:lang w:val="en-US"/>
        </w:rPr>
        <w:t>3</w:t>
      </w:r>
      <w:r w:rsidRPr="00C83A6F">
        <w:rPr>
          <w:i/>
          <w:sz w:val="28"/>
          <w:szCs w:val="28"/>
          <w:lang w:val="en-US"/>
        </w:rPr>
        <w:t xml:space="preserve"> = u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p</w:t>
      </w:r>
      <w:r w:rsidRPr="00C83A6F">
        <w:rPr>
          <w:i/>
          <w:sz w:val="28"/>
          <w:szCs w:val="28"/>
          <w:vertAlign w:val="subscript"/>
          <w:lang w:val="en-US"/>
        </w:rPr>
        <w:t>1</w:t>
      </w:r>
      <w:r w:rsidRPr="00C83A6F">
        <w:rPr>
          <w:i/>
          <w:sz w:val="28"/>
          <w:szCs w:val="28"/>
          <w:lang w:val="en-US"/>
        </w:rPr>
        <w:t xml:space="preserve"> +u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p</w:t>
      </w:r>
      <w:r w:rsidRPr="00C83A6F">
        <w:rPr>
          <w:i/>
          <w:sz w:val="28"/>
          <w:szCs w:val="28"/>
          <w:vertAlign w:val="subscript"/>
          <w:lang w:val="en-US"/>
        </w:rPr>
        <w:t>2</w:t>
      </w:r>
      <w:r w:rsidRPr="00C83A6F">
        <w:rPr>
          <w:i/>
          <w:sz w:val="28"/>
          <w:szCs w:val="28"/>
          <w:lang w:val="en-US"/>
        </w:rPr>
        <w:t xml:space="preserve"> +l</w:t>
      </w:r>
      <w:r w:rsidRPr="00C83A6F">
        <w:rPr>
          <w:i/>
          <w:sz w:val="28"/>
          <w:szCs w:val="28"/>
          <w:vertAlign w:val="subscript"/>
          <w:lang w:val="en-US"/>
        </w:rPr>
        <w:t>3</w:t>
      </w:r>
    </w:p>
    <w:p w14:paraId="7BB4BD16" w14:textId="77777777" w:rsidR="00C83A6F" w:rsidRPr="00C83A6F" w:rsidRDefault="00C83A6F" w:rsidP="00C83A6F">
      <w:pPr>
        <w:spacing w:line="360" w:lineRule="auto"/>
        <w:ind w:left="360"/>
        <w:jc w:val="both"/>
        <w:rPr>
          <w:i/>
          <w:sz w:val="28"/>
          <w:szCs w:val="28"/>
          <w:vertAlign w:val="subscript"/>
        </w:rPr>
      </w:pPr>
      <w:r w:rsidRPr="00C83A6F">
        <w:rPr>
          <w:sz w:val="28"/>
          <w:szCs w:val="28"/>
        </w:rPr>
        <w:t xml:space="preserve">Решая эту </w:t>
      </w:r>
      <w:proofErr w:type="gramStart"/>
      <w:r w:rsidRPr="00C83A6F">
        <w:rPr>
          <w:sz w:val="28"/>
          <w:szCs w:val="28"/>
        </w:rPr>
        <w:t>систему ,</w:t>
      </w:r>
      <w:proofErr w:type="gramEnd"/>
      <w:r w:rsidRPr="00C83A6F">
        <w:rPr>
          <w:sz w:val="28"/>
          <w:szCs w:val="28"/>
        </w:rPr>
        <w:t xml:space="preserve"> находим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 xml:space="preserve">1 ,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 xml:space="preserve">2., </w:t>
      </w:r>
      <w:r w:rsidRPr="00C83A6F">
        <w:rPr>
          <w:i/>
          <w:sz w:val="28"/>
          <w:szCs w:val="28"/>
          <w:lang w:val="en-US"/>
        </w:rPr>
        <w:t>p</w:t>
      </w:r>
      <w:r w:rsidRPr="00C83A6F">
        <w:rPr>
          <w:i/>
          <w:sz w:val="28"/>
          <w:szCs w:val="28"/>
          <w:vertAlign w:val="subscript"/>
        </w:rPr>
        <w:t>3</w:t>
      </w:r>
    </w:p>
    <w:p w14:paraId="5FC6E5C2" w14:textId="77777777" w:rsidR="00C83A6F" w:rsidRPr="00C83A6F" w:rsidRDefault="00C83A6F" w:rsidP="00C83A6F">
      <w:pPr>
        <w:spacing w:line="360" w:lineRule="auto"/>
        <w:ind w:left="360"/>
        <w:jc w:val="both"/>
        <w:rPr>
          <w:b/>
          <w:sz w:val="28"/>
          <w:szCs w:val="28"/>
        </w:rPr>
      </w:pPr>
      <w:r w:rsidRPr="00C83A6F">
        <w:rPr>
          <w:b/>
          <w:sz w:val="28"/>
          <w:szCs w:val="28"/>
        </w:rPr>
        <w:t>Составляем балансовую таблицу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84"/>
        <w:gridCol w:w="216"/>
        <w:gridCol w:w="1247"/>
        <w:gridCol w:w="1424"/>
        <w:gridCol w:w="1669"/>
        <w:gridCol w:w="1669"/>
        <w:gridCol w:w="1436"/>
      </w:tblGrid>
      <w:tr w:rsidR="00C83A6F" w:rsidRPr="008C7B30" w14:paraId="5BB2F5B2" w14:textId="77777777" w:rsidTr="00085887">
        <w:trPr>
          <w:trHeight w:val="300"/>
        </w:trPr>
        <w:tc>
          <w:tcPr>
            <w:tcW w:w="1788" w:type="dxa"/>
            <w:gridSpan w:val="2"/>
          </w:tcPr>
          <w:p w14:paraId="6C692B8D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83" w:type="dxa"/>
            <w:gridSpan w:val="5"/>
            <w:noWrap/>
          </w:tcPr>
          <w:p w14:paraId="19B8A587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В натуральном выражении</w:t>
            </w:r>
          </w:p>
        </w:tc>
      </w:tr>
      <w:tr w:rsidR="00C83A6F" w:rsidRPr="008C7B30" w14:paraId="72D75712" w14:textId="77777777" w:rsidTr="00085887">
        <w:trPr>
          <w:trHeight w:val="300"/>
        </w:trPr>
        <w:tc>
          <w:tcPr>
            <w:tcW w:w="1572" w:type="dxa"/>
            <w:noWrap/>
            <w:hideMark/>
          </w:tcPr>
          <w:p w14:paraId="7B889CB4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Отрасль</w:t>
            </w:r>
          </w:p>
        </w:tc>
        <w:tc>
          <w:tcPr>
            <w:tcW w:w="1518" w:type="dxa"/>
            <w:gridSpan w:val="2"/>
            <w:noWrap/>
            <w:hideMark/>
          </w:tcPr>
          <w:p w14:paraId="42F0ACF0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88" w:type="dxa"/>
            <w:noWrap/>
            <w:hideMark/>
          </w:tcPr>
          <w:p w14:paraId="26273D4B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46" w:type="dxa"/>
          </w:tcPr>
          <w:p w14:paraId="4A67325F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46" w:type="dxa"/>
            <w:noWrap/>
            <w:hideMark/>
          </w:tcPr>
          <w:p w14:paraId="74045554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 xml:space="preserve"> конечный продукт</w:t>
            </w:r>
          </w:p>
        </w:tc>
        <w:tc>
          <w:tcPr>
            <w:tcW w:w="1501" w:type="dxa"/>
            <w:noWrap/>
            <w:hideMark/>
          </w:tcPr>
          <w:p w14:paraId="654A6A27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Валовый продукт</w:t>
            </w:r>
          </w:p>
        </w:tc>
      </w:tr>
      <w:tr w:rsidR="00C83A6F" w:rsidRPr="008C7B30" w14:paraId="6A5A5854" w14:textId="77777777" w:rsidTr="00085887">
        <w:trPr>
          <w:trHeight w:val="300"/>
        </w:trPr>
        <w:tc>
          <w:tcPr>
            <w:tcW w:w="1572" w:type="dxa"/>
            <w:noWrap/>
            <w:hideMark/>
          </w:tcPr>
          <w:p w14:paraId="4A3445E0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18" w:type="dxa"/>
            <w:gridSpan w:val="2"/>
            <w:noWrap/>
          </w:tcPr>
          <w:p w14:paraId="5269716C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488" w:type="dxa"/>
            <w:noWrap/>
          </w:tcPr>
          <w:p w14:paraId="32312E47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  <w:p w14:paraId="23C91ECE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6" w:type="dxa"/>
          </w:tcPr>
          <w:p w14:paraId="75AF8379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 xml:space="preserve">3  </w:t>
            </w:r>
          </w:p>
        </w:tc>
        <w:tc>
          <w:tcPr>
            <w:tcW w:w="1746" w:type="dxa"/>
            <w:noWrap/>
            <w:hideMark/>
          </w:tcPr>
          <w:p w14:paraId="6953B376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  <w:p w14:paraId="4B18B578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noWrap/>
          </w:tcPr>
          <w:p w14:paraId="0DF6A340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  <w:p w14:paraId="49E17BE2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3A6F" w:rsidRPr="008C7B30" w14:paraId="430FEFA6" w14:textId="77777777" w:rsidTr="00085887">
        <w:trPr>
          <w:trHeight w:val="300"/>
        </w:trPr>
        <w:tc>
          <w:tcPr>
            <w:tcW w:w="1572" w:type="dxa"/>
            <w:noWrap/>
            <w:hideMark/>
          </w:tcPr>
          <w:p w14:paraId="26FB7671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18" w:type="dxa"/>
            <w:gridSpan w:val="2"/>
            <w:noWrap/>
          </w:tcPr>
          <w:p w14:paraId="17FBA46C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88" w:type="dxa"/>
            <w:noWrap/>
          </w:tcPr>
          <w:p w14:paraId="2BDF6EC5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46" w:type="dxa"/>
          </w:tcPr>
          <w:p w14:paraId="35A94380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46" w:type="dxa"/>
            <w:noWrap/>
            <w:hideMark/>
          </w:tcPr>
          <w:p w14:paraId="398F475D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  <w:p w14:paraId="48B187A9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noWrap/>
          </w:tcPr>
          <w:p w14:paraId="5DAE462B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  <w:p w14:paraId="01C6CF6B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3A6F" w:rsidRPr="008C7B30" w14:paraId="317C36AD" w14:textId="77777777" w:rsidTr="00085887">
        <w:trPr>
          <w:trHeight w:val="300"/>
        </w:trPr>
        <w:tc>
          <w:tcPr>
            <w:tcW w:w="1572" w:type="dxa"/>
            <w:noWrap/>
          </w:tcPr>
          <w:p w14:paraId="55697A7D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18" w:type="dxa"/>
            <w:gridSpan w:val="2"/>
            <w:noWrap/>
          </w:tcPr>
          <w:p w14:paraId="4A8CED51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w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88" w:type="dxa"/>
            <w:noWrap/>
          </w:tcPr>
          <w:p w14:paraId="1B792973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w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46" w:type="dxa"/>
          </w:tcPr>
          <w:p w14:paraId="1237DF45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746" w:type="dxa"/>
            <w:noWrap/>
          </w:tcPr>
          <w:p w14:paraId="047D2047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  <w:noWrap/>
          </w:tcPr>
          <w:p w14:paraId="4F4BFED6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</w:rPr>
              <w:t>Х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3</w:t>
            </w:r>
          </w:p>
        </w:tc>
      </w:tr>
      <w:tr w:rsidR="00C83A6F" w:rsidRPr="008C7B30" w14:paraId="12D19C6E" w14:textId="77777777" w:rsidTr="00085887">
        <w:trPr>
          <w:trHeight w:val="300"/>
        </w:trPr>
        <w:tc>
          <w:tcPr>
            <w:tcW w:w="9571" w:type="dxa"/>
            <w:gridSpan w:val="7"/>
            <w:noWrap/>
          </w:tcPr>
          <w:p w14:paraId="054A6A03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В стоимостном выражении</w:t>
            </w:r>
          </w:p>
        </w:tc>
      </w:tr>
      <w:tr w:rsidR="00C83A6F" w:rsidRPr="008C7B30" w14:paraId="68BFB45E" w14:textId="77777777" w:rsidTr="00085887">
        <w:trPr>
          <w:trHeight w:val="300"/>
        </w:trPr>
        <w:tc>
          <w:tcPr>
            <w:tcW w:w="1572" w:type="dxa"/>
            <w:noWrap/>
          </w:tcPr>
          <w:p w14:paraId="0E6AE94D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18" w:type="dxa"/>
            <w:gridSpan w:val="2"/>
            <w:noWrap/>
          </w:tcPr>
          <w:p w14:paraId="3684F16F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</w:p>
          <w:p w14:paraId="252F0D96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488" w:type="dxa"/>
            <w:noWrap/>
          </w:tcPr>
          <w:p w14:paraId="1928FA4D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46" w:type="dxa"/>
          </w:tcPr>
          <w:p w14:paraId="54172866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 xml:space="preserve">3  </w:t>
            </w:r>
          </w:p>
        </w:tc>
        <w:tc>
          <w:tcPr>
            <w:tcW w:w="1746" w:type="dxa"/>
            <w:noWrap/>
          </w:tcPr>
          <w:p w14:paraId="1775B563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highlight w:val="green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  <w:vertAlign w:val="subscript"/>
              </w:rPr>
              <w:t xml:space="preserve">1 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  <w:lang w:val="en-US"/>
              </w:rPr>
              <w:t>Y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1501" w:type="dxa"/>
            <w:noWrap/>
          </w:tcPr>
          <w:p w14:paraId="19BC52C3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</w:rPr>
              <w:t xml:space="preserve">1 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C83A6F" w:rsidRPr="008C7B30" w14:paraId="482A6EC6" w14:textId="77777777" w:rsidTr="00085887">
        <w:trPr>
          <w:trHeight w:val="300"/>
        </w:trPr>
        <w:tc>
          <w:tcPr>
            <w:tcW w:w="1572" w:type="dxa"/>
            <w:noWrap/>
          </w:tcPr>
          <w:p w14:paraId="1D775676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18" w:type="dxa"/>
            <w:gridSpan w:val="2"/>
            <w:noWrap/>
          </w:tcPr>
          <w:p w14:paraId="063CBE51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88" w:type="dxa"/>
            <w:noWrap/>
          </w:tcPr>
          <w:p w14:paraId="635DEDE9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46" w:type="dxa"/>
          </w:tcPr>
          <w:p w14:paraId="257CDE3C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46" w:type="dxa"/>
            <w:noWrap/>
          </w:tcPr>
          <w:p w14:paraId="42666E6D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highlight w:val="green"/>
                <w:vertAlign w:val="subscript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  <w:vertAlign w:val="subscript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  <w:lang w:val="en-US"/>
              </w:rPr>
              <w:t>Y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  <w:vertAlign w:val="subscript"/>
                <w:lang w:val="en-US"/>
              </w:rPr>
              <w:t>2</w:t>
            </w:r>
          </w:p>
          <w:p w14:paraId="6EA72223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highlight w:val="green"/>
                <w:lang w:val="en-US"/>
              </w:rPr>
            </w:pPr>
          </w:p>
        </w:tc>
        <w:tc>
          <w:tcPr>
            <w:tcW w:w="1501" w:type="dxa"/>
            <w:noWrap/>
          </w:tcPr>
          <w:p w14:paraId="1CD5910D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</w:rPr>
              <w:t>2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83A6F" w:rsidRPr="008C7B30" w14:paraId="2621751A" w14:textId="77777777" w:rsidTr="00085887">
        <w:trPr>
          <w:trHeight w:val="300"/>
        </w:trPr>
        <w:tc>
          <w:tcPr>
            <w:tcW w:w="1572" w:type="dxa"/>
            <w:noWrap/>
          </w:tcPr>
          <w:p w14:paraId="1EE86D9C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18" w:type="dxa"/>
            <w:gridSpan w:val="2"/>
            <w:noWrap/>
          </w:tcPr>
          <w:p w14:paraId="55C1BEAE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w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 </w:t>
            </w:r>
          </w:p>
          <w:p w14:paraId="04BCFE38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488" w:type="dxa"/>
            <w:noWrap/>
          </w:tcPr>
          <w:p w14:paraId="61715820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w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46" w:type="dxa"/>
          </w:tcPr>
          <w:p w14:paraId="544E9CCA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746" w:type="dxa"/>
            <w:noWrap/>
          </w:tcPr>
          <w:p w14:paraId="66E1D110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  <w:noWrap/>
          </w:tcPr>
          <w:p w14:paraId="001E514C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  <w:lang w:val="en-US"/>
              </w:rPr>
              <w:t>3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</w:rPr>
              <w:t>3</w:t>
            </w:r>
          </w:p>
        </w:tc>
      </w:tr>
      <w:tr w:rsidR="00C83A6F" w:rsidRPr="008C7B30" w14:paraId="76066981" w14:textId="77777777" w:rsidTr="00085887">
        <w:trPr>
          <w:trHeight w:val="300"/>
        </w:trPr>
        <w:tc>
          <w:tcPr>
            <w:tcW w:w="1572" w:type="dxa"/>
            <w:noWrap/>
          </w:tcPr>
          <w:p w14:paraId="6C962B87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t xml:space="preserve">Добавленная стоимость </w:t>
            </w:r>
          </w:p>
        </w:tc>
        <w:tc>
          <w:tcPr>
            <w:tcW w:w="1518" w:type="dxa"/>
            <w:gridSpan w:val="2"/>
            <w:noWrap/>
          </w:tcPr>
          <w:p w14:paraId="5810D466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  <w:t>l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vertAlign w:val="subscript"/>
              </w:rPr>
              <w:t>1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vertAlign w:val="subscript"/>
              </w:rPr>
              <w:t xml:space="preserve">1  </w:t>
            </w:r>
          </w:p>
        </w:tc>
        <w:tc>
          <w:tcPr>
            <w:tcW w:w="1488" w:type="dxa"/>
            <w:noWrap/>
          </w:tcPr>
          <w:p w14:paraId="18B13EB9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</w:rPr>
              <w:t xml:space="preserve"> 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  <w:t>l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vertAlign w:val="subscript"/>
              </w:rPr>
              <w:t>2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vertAlign w:val="subscript"/>
              </w:rPr>
              <w:t>2</w:t>
            </w:r>
          </w:p>
        </w:tc>
        <w:tc>
          <w:tcPr>
            <w:tcW w:w="1746" w:type="dxa"/>
          </w:tcPr>
          <w:p w14:paraId="62C007BC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  <w:t>l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vertAlign w:val="subscript"/>
              </w:rPr>
              <w:t>3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  <w:vertAlign w:val="subscript"/>
              </w:rPr>
              <w:t xml:space="preserve">3  </w:t>
            </w:r>
          </w:p>
        </w:tc>
        <w:tc>
          <w:tcPr>
            <w:tcW w:w="1746" w:type="dxa"/>
            <w:noWrap/>
          </w:tcPr>
          <w:p w14:paraId="7BF5B0E7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highlight w:val="green"/>
              </w:rPr>
              <w:t>Суммарный конечный продукт</w:t>
            </w:r>
            <w:r w:rsidRPr="008C7B3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  <w:p w14:paraId="1B90868E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8C7B30">
              <w:rPr>
                <w:rFonts w:ascii="Times New Roman" w:hAnsi="Times New Roman"/>
                <w:i/>
                <w:sz w:val="28"/>
                <w:szCs w:val="28"/>
                <w:highlight w:val="cyan"/>
              </w:rPr>
              <w:t>Суммарная добавленная стоимость</w:t>
            </w:r>
          </w:p>
          <w:p w14:paraId="1286BA26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501" w:type="dxa"/>
            <w:noWrap/>
          </w:tcPr>
          <w:p w14:paraId="559FFEFF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C83A6F" w:rsidRPr="008C7B30" w14:paraId="479FA574" w14:textId="77777777" w:rsidTr="00085887">
        <w:trPr>
          <w:trHeight w:val="300"/>
        </w:trPr>
        <w:tc>
          <w:tcPr>
            <w:tcW w:w="1572" w:type="dxa"/>
            <w:noWrap/>
          </w:tcPr>
          <w:p w14:paraId="6F0A7724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sz w:val="28"/>
                <w:szCs w:val="28"/>
              </w:rPr>
              <w:lastRenderedPageBreak/>
              <w:t>ИТОГО: суммы по столбцу</w:t>
            </w:r>
          </w:p>
        </w:tc>
        <w:tc>
          <w:tcPr>
            <w:tcW w:w="1518" w:type="dxa"/>
            <w:gridSpan w:val="2"/>
            <w:noWrap/>
          </w:tcPr>
          <w:p w14:paraId="7F8994E3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</w:rPr>
              <w:t xml:space="preserve">1 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88" w:type="dxa"/>
            <w:noWrap/>
          </w:tcPr>
          <w:p w14:paraId="5C21CF8F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</w:pP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</w:rPr>
              <w:t>2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X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46" w:type="dxa"/>
          </w:tcPr>
          <w:p w14:paraId="18248DF9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color w:val="C00000"/>
                <w:sz w:val="28"/>
                <w:szCs w:val="28"/>
              </w:rPr>
            </w:pP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>p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  <w:lang w:val="en-US"/>
              </w:rPr>
              <w:t>3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lang w:val="en-US"/>
              </w:rPr>
              <w:t xml:space="preserve"> X</w:t>
            </w:r>
            <w:r w:rsidRPr="008C7B30">
              <w:rPr>
                <w:rFonts w:ascii="Times New Roman" w:hAnsi="Times New Roman"/>
                <w:i/>
                <w:color w:val="C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46" w:type="dxa"/>
            <w:noWrap/>
          </w:tcPr>
          <w:p w14:paraId="4D6747F2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501" w:type="dxa"/>
            <w:noWrap/>
          </w:tcPr>
          <w:p w14:paraId="0E3FFB7D" w14:textId="77777777" w:rsidR="00C83A6F" w:rsidRPr="008C7B30" w:rsidRDefault="00C83A6F" w:rsidP="00085887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</w:tbl>
    <w:p w14:paraId="529B3213" w14:textId="77777777" w:rsidR="00C83A6F" w:rsidRPr="00C83A6F" w:rsidRDefault="00C83A6F" w:rsidP="00C83A6F">
      <w:pPr>
        <w:pStyle w:val="aa"/>
        <w:spacing w:line="360" w:lineRule="auto"/>
        <w:rPr>
          <w:i/>
          <w:sz w:val="28"/>
          <w:szCs w:val="28"/>
        </w:rPr>
      </w:pPr>
    </w:p>
    <w:p w14:paraId="17B5B5C0" w14:textId="77777777" w:rsidR="00C83A6F" w:rsidRPr="00C83A6F" w:rsidRDefault="00C83A6F" w:rsidP="00C83A6F"/>
    <w:p w14:paraId="03BB7A5A" w14:textId="77777777" w:rsidR="004B28C8" w:rsidRPr="004B28C8" w:rsidRDefault="004B28C8" w:rsidP="004B28C8"/>
    <w:p w14:paraId="207E2B90" w14:textId="0B04E4F0" w:rsidR="00F80A71" w:rsidRPr="00183CAC" w:rsidRDefault="00486865" w:rsidP="00183CAC">
      <w:pPr>
        <w:pStyle w:val="1"/>
        <w:numPr>
          <w:ilvl w:val="0"/>
          <w:numId w:val="3"/>
        </w:numPr>
      </w:pPr>
      <w:r>
        <w:t>Математическая модель спроса.</w:t>
      </w:r>
      <w:r w:rsidR="00A1551E">
        <w:t xml:space="preserve"> </w:t>
      </w:r>
      <w:r w:rsidR="00E42433">
        <w:t>Исследование спроса методом Лагранжа.</w:t>
      </w:r>
    </w:p>
    <w:sectPr w:rsidR="00F80A71" w:rsidRPr="0018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4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1" w15:restartNumberingAfterBreak="0">
    <w:nsid w:val="20505B56"/>
    <w:multiLevelType w:val="hybridMultilevel"/>
    <w:tmpl w:val="92AAF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0203"/>
    <w:multiLevelType w:val="hybridMultilevel"/>
    <w:tmpl w:val="8EDE4282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6965216">
    <w:abstractNumId w:val="0"/>
    <w:lvlOverride w:ilvl="0">
      <w:startOverride w:val="1"/>
    </w:lvlOverride>
  </w:num>
  <w:num w:numId="2" w16cid:durableId="1355885316">
    <w:abstractNumId w:val="2"/>
  </w:num>
  <w:num w:numId="3" w16cid:durableId="544369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A8"/>
    <w:rsid w:val="000362DF"/>
    <w:rsid w:val="00084BBC"/>
    <w:rsid w:val="00087D0A"/>
    <w:rsid w:val="00113DA5"/>
    <w:rsid w:val="00121B45"/>
    <w:rsid w:val="001704E2"/>
    <w:rsid w:val="00180935"/>
    <w:rsid w:val="00183CAC"/>
    <w:rsid w:val="001C1C41"/>
    <w:rsid w:val="001D2B62"/>
    <w:rsid w:val="00213662"/>
    <w:rsid w:val="003209AA"/>
    <w:rsid w:val="003455BF"/>
    <w:rsid w:val="00353523"/>
    <w:rsid w:val="003B52E7"/>
    <w:rsid w:val="003C0270"/>
    <w:rsid w:val="003D3B53"/>
    <w:rsid w:val="0040479B"/>
    <w:rsid w:val="00451D52"/>
    <w:rsid w:val="00486865"/>
    <w:rsid w:val="004B28C8"/>
    <w:rsid w:val="004E440F"/>
    <w:rsid w:val="005B2C84"/>
    <w:rsid w:val="005E2CA8"/>
    <w:rsid w:val="006819B7"/>
    <w:rsid w:val="006A28A9"/>
    <w:rsid w:val="006E160A"/>
    <w:rsid w:val="006F3D47"/>
    <w:rsid w:val="007008F6"/>
    <w:rsid w:val="00736E94"/>
    <w:rsid w:val="0074394F"/>
    <w:rsid w:val="007756BE"/>
    <w:rsid w:val="00815052"/>
    <w:rsid w:val="00826C56"/>
    <w:rsid w:val="00837658"/>
    <w:rsid w:val="008605BE"/>
    <w:rsid w:val="00860FB1"/>
    <w:rsid w:val="00861D8A"/>
    <w:rsid w:val="0094585D"/>
    <w:rsid w:val="0098232C"/>
    <w:rsid w:val="00A05E1B"/>
    <w:rsid w:val="00A1551E"/>
    <w:rsid w:val="00A26030"/>
    <w:rsid w:val="00AB1F49"/>
    <w:rsid w:val="00AE33E3"/>
    <w:rsid w:val="00B321D4"/>
    <w:rsid w:val="00B74697"/>
    <w:rsid w:val="00BC2FB4"/>
    <w:rsid w:val="00BC7E06"/>
    <w:rsid w:val="00C74D56"/>
    <w:rsid w:val="00C83A6F"/>
    <w:rsid w:val="00CC46F2"/>
    <w:rsid w:val="00D152CB"/>
    <w:rsid w:val="00D17CAD"/>
    <w:rsid w:val="00D43F84"/>
    <w:rsid w:val="00D80A7B"/>
    <w:rsid w:val="00E03EE0"/>
    <w:rsid w:val="00E205C8"/>
    <w:rsid w:val="00E24BD4"/>
    <w:rsid w:val="00E42433"/>
    <w:rsid w:val="00E65480"/>
    <w:rsid w:val="00E70C01"/>
    <w:rsid w:val="00EB62EE"/>
    <w:rsid w:val="00EF2217"/>
    <w:rsid w:val="00F44104"/>
    <w:rsid w:val="00F510B1"/>
    <w:rsid w:val="00F80A71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E27A4"/>
  <w15:chartTrackingRefBased/>
  <w15:docId w15:val="{0D7A3A16-EA3B-40AF-900D-109E0A75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46F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83C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CC46F2"/>
    <w:pPr>
      <w:jc w:val="center"/>
    </w:pPr>
    <w:rPr>
      <w:b/>
      <w:bCs/>
      <w:sz w:val="28"/>
    </w:rPr>
  </w:style>
  <w:style w:type="character" w:styleId="a4">
    <w:name w:val="Hyperlink"/>
    <w:rsid w:val="006A28A9"/>
    <w:rPr>
      <w:color w:val="0000FF"/>
      <w:u w:val="single"/>
    </w:rPr>
  </w:style>
  <w:style w:type="paragraph" w:styleId="a5">
    <w:name w:val="Subtitle"/>
    <w:basedOn w:val="a"/>
    <w:next w:val="a"/>
    <w:link w:val="a6"/>
    <w:qFormat/>
    <w:rsid w:val="00183C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183CAC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Заголовок 1 Знак"/>
    <w:basedOn w:val="a0"/>
    <w:link w:val="1"/>
    <w:rsid w:val="00183C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2">
    <w:name w:val="Обычный (веб)2"/>
    <w:basedOn w:val="a"/>
    <w:rsid w:val="00E03EE0"/>
    <w:pPr>
      <w:ind w:firstLine="360"/>
      <w:jc w:val="both"/>
    </w:pPr>
  </w:style>
  <w:style w:type="character" w:styleId="a7">
    <w:name w:val="Strong"/>
    <w:qFormat/>
    <w:rsid w:val="00E03EE0"/>
    <w:rPr>
      <w:b/>
      <w:bCs/>
    </w:rPr>
  </w:style>
  <w:style w:type="character" w:styleId="a8">
    <w:name w:val="Emphasis"/>
    <w:uiPriority w:val="20"/>
    <w:qFormat/>
    <w:rsid w:val="00AB1F49"/>
    <w:rPr>
      <w:i/>
      <w:iCs/>
    </w:rPr>
  </w:style>
  <w:style w:type="character" w:styleId="a9">
    <w:name w:val="Placeholder Text"/>
    <w:basedOn w:val="a0"/>
    <w:uiPriority w:val="99"/>
    <w:semiHidden/>
    <w:rsid w:val="00E65480"/>
    <w:rPr>
      <w:color w:val="808080"/>
    </w:rPr>
  </w:style>
  <w:style w:type="paragraph" w:styleId="aa">
    <w:name w:val="List Paragraph"/>
    <w:basedOn w:val="a"/>
    <w:uiPriority w:val="34"/>
    <w:qFormat/>
    <w:rsid w:val="003D3B53"/>
    <w:pPr>
      <w:ind w:left="720"/>
      <w:contextualSpacing/>
    </w:pPr>
  </w:style>
  <w:style w:type="paragraph" w:styleId="ab">
    <w:name w:val="Body Text Indent"/>
    <w:basedOn w:val="a"/>
    <w:link w:val="ac"/>
    <w:unhideWhenUsed/>
    <w:rsid w:val="003D3B53"/>
    <w:pPr>
      <w:ind w:firstLine="709"/>
    </w:pPr>
    <w:rPr>
      <w:sz w:val="28"/>
    </w:rPr>
  </w:style>
  <w:style w:type="character" w:customStyle="1" w:styleId="ac">
    <w:name w:val="Основной текст с отступом Знак"/>
    <w:basedOn w:val="a0"/>
    <w:link w:val="ab"/>
    <w:rsid w:val="003D3B53"/>
    <w:rPr>
      <w:sz w:val="28"/>
      <w:szCs w:val="24"/>
    </w:rPr>
  </w:style>
  <w:style w:type="paragraph" w:customStyle="1" w:styleId="pStyle">
    <w:name w:val="pStyle"/>
    <w:rsid w:val="00860FB1"/>
    <w:pPr>
      <w:spacing w:line="360" w:lineRule="auto"/>
      <w:ind w:firstLine="720"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860FB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theme" Target="theme/theme1.xml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4585</Words>
  <Characters>26140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16</vt:lpstr>
    </vt:vector>
  </TitlesOfParts>
  <Company>Э 305</Company>
  <LinksUpToDate>false</LinksUpToDate>
  <CharactersWithSpaces>30664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subject/>
  <dc:creator>Кафедра</dc:creator>
  <cp:keywords/>
  <cp:lastModifiedBy>Viktor 0</cp:lastModifiedBy>
  <cp:revision>16</cp:revision>
  <dcterms:created xsi:type="dcterms:W3CDTF">2023-05-28T05:04:00Z</dcterms:created>
  <dcterms:modified xsi:type="dcterms:W3CDTF">2023-05-28T09:19:00Z</dcterms:modified>
</cp:coreProperties>
</file>