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DB3" w:rsidRPr="00612DB3" w:rsidRDefault="00612DB3" w:rsidP="00612DB3">
      <w:pPr>
        <w:spacing w:afterLines="200" w:after="624" w:line="360" w:lineRule="auto"/>
        <w:jc w:val="center"/>
        <w:outlineLvl w:val="0"/>
        <w:rPr>
          <w:rFonts w:ascii="黑体" w:eastAsia="黑体" w:hAnsi="Times New Roman" w:cs="Times New Roman" w:hint="eastAsia"/>
          <w:sz w:val="32"/>
          <w:szCs w:val="32"/>
        </w:rPr>
      </w:pPr>
      <w:bookmarkStart w:id="0" w:name="_Toc163642671"/>
      <w:bookmarkStart w:id="1" w:name="_Toc163643006"/>
      <w:bookmarkStart w:id="2" w:name="_Toc163643128"/>
      <w:bookmarkStart w:id="3" w:name="_Toc163643931"/>
      <w:bookmarkStart w:id="4" w:name="_Toc163644054"/>
      <w:bookmarkStart w:id="5" w:name="_Toc163644337"/>
      <w:bookmarkStart w:id="6" w:name="_Toc163644514"/>
      <w:bookmarkStart w:id="7" w:name="_Toc167508027"/>
      <w:r w:rsidRPr="00612DB3">
        <w:rPr>
          <w:rFonts w:ascii="黑体" w:eastAsia="黑体" w:hAnsi="Times New Roman" w:cs="Times New Roman" w:hint="eastAsia"/>
          <w:sz w:val="32"/>
          <w:szCs w:val="32"/>
        </w:rPr>
        <w:t>第五章 硬件系统设计</w:t>
      </w:r>
      <w:bookmarkEnd w:id="0"/>
      <w:bookmarkEnd w:id="1"/>
      <w:bookmarkEnd w:id="2"/>
      <w:bookmarkEnd w:id="3"/>
      <w:bookmarkEnd w:id="4"/>
      <w:bookmarkEnd w:id="5"/>
      <w:bookmarkEnd w:id="6"/>
      <w:bookmarkEnd w:id="7"/>
    </w:p>
    <w:p w:rsidR="00612DB3" w:rsidRPr="00612DB3" w:rsidRDefault="00612DB3" w:rsidP="00612DB3">
      <w:pPr>
        <w:spacing w:line="360" w:lineRule="auto"/>
        <w:ind w:firstLineChars="200" w:firstLine="480"/>
        <w:rPr>
          <w:rFonts w:ascii="Times New Roman" w:eastAsia="宋体" w:hAnsi="Times New Roman" w:cs="Times New Roman" w:hint="eastAsia"/>
          <w:b/>
          <w:sz w:val="32"/>
          <w:szCs w:val="32"/>
        </w:rPr>
      </w:pPr>
      <w:r w:rsidRPr="00612DB3">
        <w:rPr>
          <w:rFonts w:ascii="Times New Roman" w:eastAsia="宋体" w:hAnsi="Times New Roman" w:cs="Times New Roman" w:hint="eastAsia"/>
          <w:sz w:val="24"/>
          <w:szCs w:val="24"/>
        </w:rPr>
        <w:t>数字音频流服务器的硬件系统包括两大部分：音频采集板和网络接口板。</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音频采集板以</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为核心，主要完成数据采集的功能，将各路模拟音频信号放大后转换成数字信号，然后存入数据缓冲区。</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网络接口板以网络微控制器</w:t>
      </w:r>
      <w:r w:rsidRPr="00612DB3">
        <w:rPr>
          <w:rFonts w:ascii="Times New Roman" w:eastAsia="宋体" w:hAnsi="Times New Roman" w:cs="Times New Roman" w:hint="eastAsia"/>
          <w:sz w:val="24"/>
          <w:szCs w:val="24"/>
        </w:rPr>
        <w:t>DS80C400</w:t>
      </w:r>
      <w:r w:rsidRPr="00612DB3">
        <w:rPr>
          <w:rFonts w:ascii="Times New Roman" w:eastAsia="宋体" w:hAnsi="Times New Roman" w:cs="Times New Roman" w:hint="eastAsia"/>
          <w:sz w:val="24"/>
          <w:szCs w:val="24"/>
        </w:rPr>
        <w:t>为核心器件，主要实现音频采集板与以太网的接口，将音频采集板采集到的各路数字音频数据分别发送到各自的多播地址，并控制音频采集板的工作状态。</w:t>
      </w:r>
    </w:p>
    <w:p w:rsidR="00612DB3" w:rsidRPr="00612DB3" w:rsidRDefault="00612DB3" w:rsidP="00612DB3">
      <w:pPr>
        <w:spacing w:beforeLines="100" w:before="312" w:afterLines="100" w:after="312" w:line="360" w:lineRule="auto"/>
        <w:outlineLvl w:val="1"/>
        <w:rPr>
          <w:rFonts w:ascii="黑体" w:eastAsia="黑体" w:hAnsi="Times New Roman" w:cs="Times New Roman" w:hint="eastAsia"/>
          <w:sz w:val="28"/>
          <w:szCs w:val="28"/>
        </w:rPr>
      </w:pPr>
      <w:bookmarkStart w:id="8" w:name="_Toc163642672"/>
      <w:bookmarkStart w:id="9" w:name="_Toc163643007"/>
      <w:bookmarkStart w:id="10" w:name="_Toc163643129"/>
      <w:bookmarkStart w:id="11" w:name="_Toc163643932"/>
      <w:bookmarkStart w:id="12" w:name="_Toc163644055"/>
      <w:bookmarkStart w:id="13" w:name="_Toc163644338"/>
      <w:bookmarkStart w:id="14" w:name="_Toc163644515"/>
      <w:bookmarkStart w:id="15" w:name="_Toc167508028"/>
      <w:r w:rsidRPr="00612DB3">
        <w:rPr>
          <w:rFonts w:ascii="黑体" w:eastAsia="黑体" w:hAnsi="Times New Roman" w:cs="Times New Roman" w:hint="eastAsia"/>
          <w:sz w:val="28"/>
          <w:szCs w:val="28"/>
        </w:rPr>
        <w:t>5.1音频采集板设计</w:t>
      </w:r>
      <w:bookmarkEnd w:id="8"/>
      <w:bookmarkEnd w:id="9"/>
      <w:bookmarkEnd w:id="10"/>
      <w:bookmarkEnd w:id="11"/>
      <w:bookmarkEnd w:id="12"/>
      <w:bookmarkEnd w:id="13"/>
      <w:bookmarkEnd w:id="14"/>
      <w:bookmarkEnd w:id="15"/>
    </w:p>
    <w:p w:rsidR="00612DB3" w:rsidRPr="00612DB3" w:rsidRDefault="00612DB3" w:rsidP="00612DB3">
      <w:pPr>
        <w:spacing w:line="360" w:lineRule="auto"/>
        <w:outlineLvl w:val="2"/>
        <w:rPr>
          <w:rFonts w:ascii="黑体" w:eastAsia="黑体" w:hAnsi="Times New Roman" w:cs="Times New Roman" w:hint="eastAsia"/>
          <w:sz w:val="24"/>
          <w:szCs w:val="24"/>
        </w:rPr>
      </w:pPr>
      <w:bookmarkStart w:id="16" w:name="_Toc163642673"/>
      <w:bookmarkStart w:id="17" w:name="_Toc163643008"/>
      <w:bookmarkStart w:id="18" w:name="_Toc163643130"/>
      <w:bookmarkStart w:id="19" w:name="_Toc163643933"/>
      <w:bookmarkStart w:id="20" w:name="_Toc163644056"/>
      <w:bookmarkStart w:id="21" w:name="_Toc163644339"/>
      <w:bookmarkStart w:id="22" w:name="_Toc163644516"/>
      <w:bookmarkStart w:id="23" w:name="_Toc167508029"/>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Times New Roman" w:cs="Times New Roman" w:hint="eastAsia"/>
            <w:sz w:val="24"/>
            <w:szCs w:val="24"/>
          </w:rPr>
          <w:t>5.1.1</w:t>
        </w:r>
      </w:smartTag>
      <w:r w:rsidRPr="00612DB3">
        <w:rPr>
          <w:rFonts w:ascii="黑体" w:eastAsia="黑体" w:hAnsi="Times New Roman" w:cs="Times New Roman" w:hint="eastAsia"/>
          <w:sz w:val="24"/>
          <w:szCs w:val="24"/>
        </w:rPr>
        <w:t xml:space="preserve"> 音频采集板整体结构设计</w:t>
      </w:r>
      <w:bookmarkEnd w:id="16"/>
      <w:bookmarkEnd w:id="17"/>
      <w:bookmarkEnd w:id="18"/>
      <w:bookmarkEnd w:id="19"/>
      <w:bookmarkEnd w:id="20"/>
      <w:bookmarkEnd w:id="21"/>
      <w:bookmarkEnd w:id="22"/>
      <w:bookmarkEnd w:id="23"/>
    </w:p>
    <w:p w:rsidR="00612DB3" w:rsidRPr="00612DB3" w:rsidRDefault="00612DB3" w:rsidP="00612DB3">
      <w:pPr>
        <w:spacing w:line="360" w:lineRule="auto"/>
        <w:jc w:val="center"/>
        <w:rPr>
          <w:rFonts w:ascii="Times New Roman" w:eastAsia="宋体" w:hAnsi="Times New Roman" w:cs="Times New Roman" w:hint="eastAsia"/>
          <w:szCs w:val="24"/>
        </w:rPr>
      </w:pPr>
      <w:r w:rsidRPr="00612DB3">
        <w:rPr>
          <w:rFonts w:ascii="Times New Roman" w:eastAsia="宋体" w:hAnsi="Times New Roman" w:cs="Times New Roman"/>
          <w:szCs w:val="24"/>
        </w:rPr>
        <w:object w:dxaOrig="9887" w:dyaOrig="58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45pt" o:ole="">
            <v:imagedata r:id="rId7" o:title=""/>
          </v:shape>
          <o:OLEObject Type="Embed" ProgID="Visio.Drawing.11" ShapeID="_x0000_i1025" DrawAspect="Content" ObjectID="_1589651671" r:id="rId8"/>
        </w:object>
      </w:r>
    </w:p>
    <w:p w:rsidR="00612DB3" w:rsidRPr="00612DB3" w:rsidRDefault="00612DB3" w:rsidP="00612DB3">
      <w:pPr>
        <w:jc w:val="center"/>
        <w:rPr>
          <w:rFonts w:ascii="楷体_GB2312" w:eastAsia="楷体_GB2312" w:hAnsi="Times New Roman" w:cs="Times New Roman" w:hint="eastAsia"/>
          <w:szCs w:val="24"/>
        </w:rPr>
      </w:pPr>
      <w:r w:rsidRPr="00612DB3">
        <w:rPr>
          <w:rFonts w:ascii="楷体_GB2312" w:eastAsia="楷体_GB2312" w:hAnsi="Times New Roman" w:cs="Times New Roman" w:hint="eastAsia"/>
          <w:szCs w:val="24"/>
        </w:rPr>
        <w:t>图5-1  音频采集板结构框图</w:t>
      </w:r>
    </w:p>
    <w:p w:rsidR="00612DB3" w:rsidRPr="00612DB3" w:rsidRDefault="00612DB3" w:rsidP="00612DB3">
      <w:pPr>
        <w:jc w:val="center"/>
        <w:rPr>
          <w:rFonts w:ascii="Times New Roman" w:eastAsia="宋体" w:hAnsi="Times New Roman" w:cs="Times New Roman" w:hint="eastAsia"/>
          <w:b/>
          <w:sz w:val="24"/>
          <w:szCs w:val="24"/>
        </w:rPr>
      </w:pPr>
      <w:r w:rsidRPr="00612DB3">
        <w:rPr>
          <w:rFonts w:ascii="Times New Roman" w:eastAsia="宋体" w:hAnsi="Times New Roman" w:cs="Times New Roman" w:hint="eastAsia"/>
          <w:szCs w:val="24"/>
        </w:rPr>
        <w:t>Fig5-1 The structure diagram of audio sample board</w:t>
      </w:r>
    </w:p>
    <w:p w:rsidR="00612DB3" w:rsidRPr="00612DB3" w:rsidRDefault="00612DB3" w:rsidP="00612DB3">
      <w:pPr>
        <w:spacing w:line="360" w:lineRule="auto"/>
        <w:ind w:firstLine="435"/>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如图</w:t>
      </w:r>
      <w:r w:rsidRPr="00612DB3">
        <w:rPr>
          <w:rFonts w:ascii="Times New Roman" w:eastAsia="宋体" w:hAnsi="Times New Roman" w:cs="Times New Roman" w:hint="eastAsia"/>
          <w:sz w:val="24"/>
          <w:szCs w:val="24"/>
        </w:rPr>
        <w:t>5-1</w:t>
      </w:r>
      <w:r w:rsidRPr="00612DB3">
        <w:rPr>
          <w:rFonts w:ascii="Times New Roman" w:eastAsia="宋体" w:hAnsi="Times New Roman" w:cs="Times New Roman" w:hint="eastAsia"/>
          <w:sz w:val="24"/>
          <w:szCs w:val="24"/>
        </w:rPr>
        <w:t>所示，音频采集板先将输入的四路模拟音源进行前置放大，经</w:t>
      </w:r>
      <w:r w:rsidRPr="00612DB3">
        <w:rPr>
          <w:rFonts w:ascii="Times New Roman" w:eastAsia="宋体" w:hAnsi="Times New Roman" w:cs="Times New Roman" w:hint="eastAsia"/>
          <w:sz w:val="24"/>
          <w:szCs w:val="24"/>
        </w:rPr>
        <w:t>AGC</w:t>
      </w:r>
      <w:r w:rsidRPr="00612DB3">
        <w:rPr>
          <w:rFonts w:ascii="Times New Roman" w:eastAsia="宋体" w:hAnsi="Times New Roman" w:cs="Times New Roman" w:hint="eastAsia"/>
          <w:sz w:val="24"/>
          <w:szCs w:val="24"/>
        </w:rPr>
        <w:t>电路</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自动增益控制</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将模拟音频信号的幅度稳定在一定的范围，再通过</w:t>
      </w:r>
      <w:r w:rsidRPr="00612DB3">
        <w:rPr>
          <w:rFonts w:ascii="Times New Roman" w:eastAsia="宋体" w:hAnsi="Times New Roman" w:cs="Times New Roman" w:hint="eastAsia"/>
          <w:sz w:val="24"/>
          <w:szCs w:val="24"/>
        </w:rPr>
        <w:t>ADC</w:t>
      </w:r>
      <w:r w:rsidRPr="00612DB3">
        <w:rPr>
          <w:rFonts w:ascii="Times New Roman" w:eastAsia="宋体" w:hAnsi="Times New Roman" w:cs="Times New Roman" w:hint="eastAsia"/>
          <w:sz w:val="24"/>
          <w:szCs w:val="24"/>
        </w:rPr>
        <w:t>将模拟信号转换为数字信号。前置放大</w:t>
      </w:r>
      <w:r w:rsidRPr="00612DB3">
        <w:rPr>
          <w:rFonts w:ascii="宋体" w:eastAsia="宋体" w:hAnsi="宋体" w:cs="Times New Roman" w:hint="eastAsia"/>
          <w:sz w:val="24"/>
          <w:szCs w:val="24"/>
        </w:rPr>
        <w:t>、</w:t>
      </w:r>
      <w:r w:rsidRPr="00612DB3">
        <w:rPr>
          <w:rFonts w:ascii="Times New Roman" w:eastAsia="宋体" w:hAnsi="Times New Roman" w:cs="Times New Roman" w:hint="eastAsia"/>
          <w:sz w:val="24"/>
          <w:szCs w:val="24"/>
        </w:rPr>
        <w:t>AGC</w:t>
      </w:r>
      <w:r w:rsidRPr="00612DB3">
        <w:rPr>
          <w:rFonts w:ascii="宋体" w:eastAsia="宋体" w:hAnsi="宋体" w:cs="Times New Roman" w:hint="eastAsia"/>
          <w:sz w:val="24"/>
          <w:szCs w:val="24"/>
        </w:rPr>
        <w:t>、</w:t>
      </w:r>
      <w:r w:rsidRPr="00612DB3">
        <w:rPr>
          <w:rFonts w:ascii="Times New Roman" w:eastAsia="宋体" w:hAnsi="Times New Roman" w:cs="Times New Roman" w:hint="eastAsia"/>
          <w:sz w:val="24"/>
          <w:szCs w:val="24"/>
        </w:rPr>
        <w:t>AD</w:t>
      </w:r>
      <w:r w:rsidRPr="00612DB3">
        <w:rPr>
          <w:rFonts w:ascii="宋体" w:eastAsia="宋体" w:hAnsi="宋体" w:cs="Times New Roman" w:hint="eastAsia"/>
          <w:sz w:val="24"/>
          <w:szCs w:val="24"/>
        </w:rPr>
        <w:t>C三者的功能由</w:t>
      </w:r>
      <w:r w:rsidRPr="00612DB3">
        <w:rPr>
          <w:rFonts w:ascii="Times New Roman" w:eastAsia="宋体" w:hAnsi="Times New Roman" w:cs="Times New Roman"/>
          <w:sz w:val="24"/>
          <w:szCs w:val="24"/>
        </w:rPr>
        <w:t>TI</w:t>
      </w:r>
      <w:r w:rsidRPr="00612DB3">
        <w:rPr>
          <w:rFonts w:ascii="宋体" w:eastAsia="宋体" w:hAnsi="宋体" w:cs="Times New Roman" w:hint="eastAsia"/>
          <w:sz w:val="24"/>
          <w:szCs w:val="24"/>
        </w:rPr>
        <w:t>公司的单个芯片</w:t>
      </w:r>
      <w:r w:rsidRPr="00612DB3">
        <w:rPr>
          <w:rFonts w:ascii="Times New Roman" w:eastAsia="宋体" w:hAnsi="Times New Roman" w:cs="Times New Roman"/>
          <w:sz w:val="24"/>
          <w:szCs w:val="24"/>
        </w:rPr>
        <w:t>Tlv320aic31</w:t>
      </w:r>
      <w:r w:rsidRPr="00612DB3">
        <w:rPr>
          <w:rFonts w:ascii="宋体" w:eastAsia="宋体" w:hAnsi="宋体" w:cs="Times New Roman" w:hint="eastAsia"/>
          <w:sz w:val="24"/>
          <w:szCs w:val="24"/>
        </w:rPr>
        <w:t>(下文用</w:t>
      </w:r>
      <w:r w:rsidRPr="00612DB3">
        <w:rPr>
          <w:rFonts w:ascii="Times New Roman" w:eastAsia="宋体" w:hAnsi="Times New Roman" w:cs="Times New Roman"/>
          <w:sz w:val="24"/>
          <w:szCs w:val="24"/>
        </w:rPr>
        <w:t>AIC31</w:t>
      </w:r>
      <w:r w:rsidRPr="00612DB3">
        <w:rPr>
          <w:rFonts w:ascii="宋体" w:eastAsia="宋体" w:hAnsi="宋体" w:cs="Times New Roman" w:hint="eastAsia"/>
          <w:sz w:val="24"/>
          <w:szCs w:val="24"/>
        </w:rPr>
        <w:t>表示)完成。</w:t>
      </w:r>
    </w:p>
    <w:p w:rsidR="00612DB3" w:rsidRPr="00612DB3" w:rsidRDefault="00612DB3" w:rsidP="00612DB3">
      <w:pPr>
        <w:spacing w:line="360" w:lineRule="auto"/>
        <w:ind w:firstLine="435"/>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lastRenderedPageBreak/>
        <w:t>缓冲区由一片双口</w:t>
      </w:r>
      <w:r w:rsidRPr="00612DB3">
        <w:rPr>
          <w:rFonts w:ascii="Times New Roman" w:eastAsia="宋体" w:hAnsi="Times New Roman" w:cs="Times New Roman"/>
          <w:sz w:val="24"/>
          <w:szCs w:val="24"/>
        </w:rPr>
        <w:t>SRAM</w:t>
      </w:r>
      <w:r w:rsidRPr="00612DB3">
        <w:rPr>
          <w:rFonts w:ascii="Times New Roman" w:eastAsia="宋体" w:hAnsi="Times New Roman" w:cs="Times New Roman" w:hint="eastAsia"/>
          <w:sz w:val="24"/>
          <w:szCs w:val="24"/>
        </w:rPr>
        <w:t>构成。</w:t>
      </w:r>
    </w:p>
    <w:p w:rsidR="00612DB3" w:rsidRPr="00612DB3" w:rsidRDefault="00612DB3" w:rsidP="00612DB3">
      <w:pPr>
        <w:spacing w:line="360" w:lineRule="auto"/>
        <w:ind w:firstLine="435"/>
        <w:rPr>
          <w:rFonts w:ascii="Times New Roman" w:eastAsia="宋体" w:hAnsi="Times New Roman" w:cs="Times New Roman" w:hint="eastAsia"/>
          <w:sz w:val="24"/>
          <w:szCs w:val="24"/>
        </w:rPr>
      </w:pPr>
      <w:r w:rsidRPr="00612DB3">
        <w:rPr>
          <w:rFonts w:ascii="Times New Roman" w:eastAsia="宋体" w:hAnsi="Times New Roman" w:cs="Times New Roman"/>
          <w:sz w:val="24"/>
          <w:szCs w:val="24"/>
        </w:rPr>
        <w:t>CPLD</w:t>
      </w:r>
      <w:r w:rsidRPr="00612DB3">
        <w:rPr>
          <w:rFonts w:ascii="Times New Roman" w:eastAsia="宋体" w:hAnsi="Times New Roman" w:cs="Times New Roman" w:hint="eastAsia"/>
          <w:sz w:val="24"/>
          <w:szCs w:val="24"/>
        </w:rPr>
        <w:t>为</w:t>
      </w:r>
      <w:r w:rsidRPr="00612DB3">
        <w:rPr>
          <w:rFonts w:ascii="Times New Roman" w:eastAsia="宋体" w:hAnsi="Times New Roman" w:cs="Times New Roman"/>
          <w:sz w:val="24"/>
          <w:szCs w:val="24"/>
        </w:rPr>
        <w:t>AIC31</w:t>
      </w:r>
      <w:r w:rsidRPr="00612DB3">
        <w:rPr>
          <w:rFonts w:ascii="Times New Roman" w:eastAsia="宋体" w:hAnsi="Times New Roman" w:cs="Times New Roman" w:hint="eastAsia"/>
          <w:sz w:val="24"/>
          <w:szCs w:val="24"/>
        </w:rPr>
        <w:t>提供工作时钟，并接收来自</w:t>
      </w:r>
      <w:r w:rsidRPr="00612DB3">
        <w:rPr>
          <w:rFonts w:ascii="Times New Roman" w:eastAsia="宋体" w:hAnsi="Times New Roman" w:cs="Times New Roman"/>
          <w:sz w:val="24"/>
          <w:szCs w:val="24"/>
        </w:rPr>
        <w:t>AIC31</w:t>
      </w:r>
      <w:r w:rsidRPr="00612DB3">
        <w:rPr>
          <w:rFonts w:ascii="Times New Roman" w:eastAsia="宋体" w:hAnsi="Times New Roman" w:cs="Times New Roman" w:hint="eastAsia"/>
          <w:sz w:val="24"/>
          <w:szCs w:val="24"/>
        </w:rPr>
        <w:t>的串行数字音频信号，将串行数字信号转换为并行的，然后将四路数据分别写入各自的缓冲区，并通知网络微处理器从数据缓冲区中读取数据。</w:t>
      </w:r>
      <w:r w:rsidRPr="00612DB3">
        <w:rPr>
          <w:rFonts w:ascii="Times New Roman" w:eastAsia="宋体" w:hAnsi="Times New Roman" w:cs="Times New Roman"/>
          <w:sz w:val="24"/>
          <w:szCs w:val="24"/>
        </w:rPr>
        <w:t>CPLD</w:t>
      </w:r>
      <w:r w:rsidRPr="00612DB3">
        <w:rPr>
          <w:rFonts w:ascii="Times New Roman" w:eastAsia="宋体" w:hAnsi="Times New Roman" w:cs="Times New Roman" w:hint="eastAsia"/>
          <w:sz w:val="24"/>
          <w:szCs w:val="24"/>
        </w:rPr>
        <w:t>是整个音频采集板的核心，它控制着音频数据采集的各个部分，使各部分有序协调的工作。</w:t>
      </w:r>
    </w:p>
    <w:p w:rsidR="00612DB3" w:rsidRPr="00612DB3" w:rsidRDefault="00612DB3" w:rsidP="00612DB3">
      <w:pPr>
        <w:spacing w:beforeLines="100" w:before="312" w:line="360" w:lineRule="auto"/>
        <w:outlineLvl w:val="2"/>
        <w:rPr>
          <w:rFonts w:ascii="黑体" w:eastAsia="黑体" w:hAnsi="Times New Roman" w:cs="Times New Roman" w:hint="eastAsia"/>
          <w:sz w:val="24"/>
          <w:szCs w:val="24"/>
        </w:rPr>
      </w:pPr>
      <w:bookmarkStart w:id="24" w:name="_Toc163642674"/>
      <w:bookmarkStart w:id="25" w:name="_Toc163643009"/>
      <w:bookmarkStart w:id="26" w:name="_Toc163643131"/>
      <w:bookmarkStart w:id="27" w:name="_Toc163643934"/>
      <w:bookmarkStart w:id="28" w:name="_Toc163644057"/>
      <w:bookmarkStart w:id="29" w:name="_Toc163644340"/>
      <w:bookmarkStart w:id="30" w:name="_Toc163644517"/>
      <w:bookmarkStart w:id="31" w:name="_Toc167508030"/>
      <w:smartTag w:uri="urn:schemas-microsoft-com:office:smarttags" w:element="chsdate">
        <w:smartTagPr>
          <w:attr w:name="Year" w:val="1899"/>
          <w:attr w:name="Month" w:val="12"/>
          <w:attr w:name="Day" w:val="30"/>
          <w:attr w:name="IsLunarDate" w:val="False"/>
          <w:attr w:name="IsROCDate" w:val="False"/>
        </w:smartTagPr>
        <w:smartTag w:uri="urn:schemas-microsoft-com:office:smarttags" w:element="chsdate">
          <w:smartTagPr>
            <w:attr w:name="IsROCDate" w:val="False"/>
            <w:attr w:name="IsLunarDate" w:val="False"/>
            <w:attr w:name="Day" w:val="30"/>
            <w:attr w:name="Month" w:val="12"/>
            <w:attr w:name="Year" w:val="1899"/>
          </w:smartTagPr>
          <w:r w:rsidRPr="00612DB3">
            <w:rPr>
              <w:rFonts w:ascii="黑体" w:eastAsia="黑体" w:hAnsi="Times New Roman" w:cs="Times New Roman" w:hint="eastAsia"/>
              <w:sz w:val="24"/>
              <w:szCs w:val="24"/>
            </w:rPr>
            <w:t>5.1.2</w:t>
          </w:r>
        </w:smartTag>
        <w:r w:rsidRPr="00612DB3">
          <w:rPr>
            <w:rFonts w:ascii="黑体" w:eastAsia="黑体" w:hAnsi="Times New Roman" w:cs="Times New Roman" w:hint="eastAsia"/>
            <w:sz w:val="24"/>
            <w:szCs w:val="24"/>
          </w:rPr>
          <w:t xml:space="preserve"> A</w:t>
        </w:r>
      </w:smartTag>
      <w:r w:rsidRPr="00612DB3">
        <w:rPr>
          <w:rFonts w:ascii="黑体" w:eastAsia="黑体" w:hAnsi="Times New Roman" w:cs="Times New Roman" w:hint="eastAsia"/>
          <w:sz w:val="24"/>
          <w:szCs w:val="24"/>
        </w:rPr>
        <w:t>IC31配置方案选择</w:t>
      </w:r>
      <w:bookmarkEnd w:id="24"/>
      <w:bookmarkEnd w:id="25"/>
      <w:bookmarkEnd w:id="26"/>
      <w:bookmarkEnd w:id="27"/>
      <w:bookmarkEnd w:id="28"/>
      <w:bookmarkEnd w:id="29"/>
      <w:bookmarkEnd w:id="30"/>
      <w:bookmarkEnd w:id="31"/>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sz w:val="24"/>
          <w:szCs w:val="24"/>
        </w:rPr>
        <w:t>AIC31</w:t>
      </w:r>
      <w:r w:rsidRPr="00612DB3">
        <w:rPr>
          <w:rFonts w:ascii="Times New Roman" w:eastAsia="宋体" w:hAnsi="Times New Roman" w:cs="Times New Roman" w:hint="eastAsia"/>
          <w:sz w:val="24"/>
          <w:szCs w:val="24"/>
        </w:rPr>
        <w:t>内部寄存器的配置需用</w:t>
      </w:r>
      <w:r w:rsidRPr="00612DB3">
        <w:rPr>
          <w:rFonts w:ascii="Times New Roman" w:eastAsia="宋体" w:hAnsi="Times New Roman" w:cs="Times New Roman"/>
          <w:sz w:val="24"/>
          <w:szCs w:val="24"/>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612DB3">
          <w:rPr>
            <w:rFonts w:ascii="Times New Roman" w:eastAsia="宋体" w:hAnsi="Times New Roman" w:cs="Times New Roman"/>
            <w:sz w:val="24"/>
            <w:szCs w:val="24"/>
            <w:vertAlign w:val="superscript"/>
          </w:rPr>
          <w:t>2</w:t>
        </w:r>
        <w:r w:rsidRPr="00612DB3">
          <w:rPr>
            <w:rFonts w:ascii="Times New Roman" w:eastAsia="宋体" w:hAnsi="Times New Roman" w:cs="Times New Roman"/>
            <w:sz w:val="24"/>
            <w:szCs w:val="24"/>
          </w:rPr>
          <w:t>C</w:t>
        </w:r>
      </w:smartTag>
      <w:r w:rsidRPr="00612DB3">
        <w:rPr>
          <w:rFonts w:ascii="Times New Roman" w:eastAsia="宋体" w:hAnsi="Times New Roman" w:cs="Times New Roman" w:hint="eastAsia"/>
          <w:sz w:val="24"/>
          <w:szCs w:val="24"/>
        </w:rPr>
        <w:t>接口，但</w:t>
      </w:r>
      <w:r w:rsidRPr="00612DB3">
        <w:rPr>
          <w:rFonts w:ascii="Times New Roman" w:eastAsia="宋体" w:hAnsi="Times New Roman" w:cs="Times New Roman"/>
          <w:sz w:val="24"/>
          <w:szCs w:val="24"/>
        </w:rPr>
        <w:t>DS</w:t>
      </w:r>
      <w:smartTag w:uri="urn:schemas-microsoft-com:office:smarttags" w:element="chmetcnv">
        <w:smartTagPr>
          <w:attr w:name="UnitName" w:val="C"/>
          <w:attr w:name="SourceValue" w:val="80"/>
          <w:attr w:name="HasSpace" w:val="False"/>
          <w:attr w:name="Negative" w:val="False"/>
          <w:attr w:name="NumberType" w:val="1"/>
          <w:attr w:name="TCSC" w:val="0"/>
        </w:smartTagPr>
        <w:r w:rsidRPr="00612DB3">
          <w:rPr>
            <w:rFonts w:ascii="Times New Roman" w:eastAsia="宋体" w:hAnsi="Times New Roman" w:cs="Times New Roman"/>
            <w:sz w:val="24"/>
            <w:szCs w:val="24"/>
          </w:rPr>
          <w:t>80C</w:t>
        </w:r>
      </w:smartTag>
      <w:r w:rsidRPr="00612DB3">
        <w:rPr>
          <w:rFonts w:ascii="Times New Roman" w:eastAsia="宋体" w:hAnsi="Times New Roman" w:cs="Times New Roman"/>
          <w:sz w:val="24"/>
          <w:szCs w:val="24"/>
        </w:rPr>
        <w:t>400</w:t>
      </w:r>
      <w:r w:rsidRPr="00612DB3">
        <w:rPr>
          <w:rFonts w:ascii="Times New Roman" w:eastAsia="宋体" w:hAnsi="Times New Roman" w:cs="Times New Roman" w:hint="eastAsia"/>
          <w:sz w:val="24"/>
          <w:szCs w:val="24"/>
        </w:rPr>
        <w:t>无</w:t>
      </w:r>
      <w:r w:rsidRPr="00612DB3">
        <w:rPr>
          <w:rFonts w:ascii="Times New Roman" w:eastAsia="宋体" w:hAnsi="Times New Roman" w:cs="Times New Roman"/>
          <w:sz w:val="24"/>
          <w:szCs w:val="24"/>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612DB3">
          <w:rPr>
            <w:rFonts w:ascii="Times New Roman" w:eastAsia="宋体" w:hAnsi="Times New Roman" w:cs="Times New Roman"/>
            <w:sz w:val="24"/>
            <w:szCs w:val="24"/>
            <w:vertAlign w:val="superscript"/>
          </w:rPr>
          <w:t>2</w:t>
        </w:r>
        <w:r w:rsidRPr="00612DB3">
          <w:rPr>
            <w:rFonts w:ascii="Times New Roman" w:eastAsia="宋体" w:hAnsi="Times New Roman" w:cs="Times New Roman"/>
            <w:sz w:val="24"/>
            <w:szCs w:val="24"/>
          </w:rPr>
          <w:t>C</w:t>
        </w:r>
      </w:smartTag>
      <w:r w:rsidRPr="00612DB3">
        <w:rPr>
          <w:rFonts w:ascii="Times New Roman" w:eastAsia="宋体" w:hAnsi="Times New Roman" w:cs="Times New Roman" w:hint="eastAsia"/>
          <w:sz w:val="24"/>
          <w:szCs w:val="24"/>
        </w:rPr>
        <w:t>接口，有两种方法可以实现</w:t>
      </w:r>
      <w:r w:rsidRPr="00612DB3">
        <w:rPr>
          <w:rFonts w:ascii="Times New Roman" w:eastAsia="宋体" w:hAnsi="Times New Roman" w:cs="Times New Roman"/>
          <w:sz w:val="24"/>
          <w:szCs w:val="24"/>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612DB3">
          <w:rPr>
            <w:rFonts w:ascii="Times New Roman" w:eastAsia="宋体" w:hAnsi="Times New Roman" w:cs="Times New Roman"/>
            <w:sz w:val="24"/>
            <w:szCs w:val="24"/>
            <w:vertAlign w:val="superscript"/>
          </w:rPr>
          <w:t>2</w:t>
        </w:r>
        <w:r w:rsidRPr="00612DB3">
          <w:rPr>
            <w:rFonts w:ascii="Times New Roman" w:eastAsia="宋体" w:hAnsi="Times New Roman" w:cs="Times New Roman"/>
            <w:sz w:val="24"/>
            <w:szCs w:val="24"/>
          </w:rPr>
          <w:t>C</w:t>
        </w:r>
      </w:smartTag>
      <w:r w:rsidRPr="00612DB3">
        <w:rPr>
          <w:rFonts w:ascii="Times New Roman" w:eastAsia="宋体" w:hAnsi="Times New Roman" w:cs="Times New Roman" w:hint="eastAsia"/>
          <w:sz w:val="24"/>
          <w:szCs w:val="24"/>
        </w:rPr>
        <w:t>接口以对</w:t>
      </w:r>
      <w:r w:rsidRPr="00612DB3">
        <w:rPr>
          <w:rFonts w:ascii="Times New Roman" w:eastAsia="宋体" w:hAnsi="Times New Roman" w:cs="Times New Roman"/>
          <w:sz w:val="24"/>
          <w:szCs w:val="24"/>
        </w:rPr>
        <w:t>AIC31</w:t>
      </w:r>
      <w:r w:rsidRPr="00612DB3">
        <w:rPr>
          <w:rFonts w:ascii="Times New Roman" w:eastAsia="宋体" w:hAnsi="Times New Roman" w:cs="Times New Roman" w:hint="eastAsia"/>
          <w:sz w:val="24"/>
          <w:szCs w:val="24"/>
        </w:rPr>
        <w:t>内部寄存器进行配置。一种是用</w:t>
      </w:r>
      <w:r w:rsidRPr="00612DB3">
        <w:rPr>
          <w:rFonts w:ascii="Times New Roman" w:eastAsia="宋体" w:hAnsi="Times New Roman" w:cs="Times New Roman"/>
          <w:sz w:val="24"/>
          <w:szCs w:val="24"/>
        </w:rPr>
        <w:t>CPLD</w:t>
      </w:r>
      <w:r w:rsidRPr="00612DB3">
        <w:rPr>
          <w:rFonts w:ascii="Times New Roman" w:eastAsia="宋体" w:hAnsi="Times New Roman" w:cs="Times New Roman" w:hint="eastAsia"/>
          <w:sz w:val="24"/>
          <w:szCs w:val="24"/>
        </w:rPr>
        <w:t>实现</w:t>
      </w:r>
      <w:r w:rsidRPr="00612DB3">
        <w:rPr>
          <w:rFonts w:ascii="Times New Roman" w:eastAsia="宋体" w:hAnsi="Times New Roman" w:cs="Times New Roman" w:hint="eastAsia"/>
          <w:sz w:val="24"/>
          <w:szCs w:val="24"/>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612DB3">
          <w:rPr>
            <w:rFonts w:ascii="Times New Roman" w:eastAsia="宋体" w:hAnsi="Times New Roman" w:cs="Times New Roman" w:hint="eastAsia"/>
            <w:sz w:val="24"/>
            <w:szCs w:val="24"/>
            <w:vertAlign w:val="superscript"/>
          </w:rPr>
          <w:t>2</w:t>
        </w:r>
        <w:r w:rsidRPr="00612DB3">
          <w:rPr>
            <w:rFonts w:ascii="Times New Roman" w:eastAsia="宋体" w:hAnsi="Times New Roman" w:cs="Times New Roman" w:hint="eastAsia"/>
            <w:sz w:val="24"/>
            <w:szCs w:val="24"/>
          </w:rPr>
          <w:t>C</w:t>
        </w:r>
      </w:smartTag>
      <w:r w:rsidRPr="00612DB3">
        <w:rPr>
          <w:rFonts w:ascii="Times New Roman" w:eastAsia="宋体" w:hAnsi="Times New Roman" w:cs="Times New Roman" w:hint="eastAsia"/>
          <w:sz w:val="24"/>
          <w:szCs w:val="24"/>
        </w:rPr>
        <w:t>接口，另一种是利用</w:t>
      </w:r>
      <w:r w:rsidRPr="00612DB3">
        <w:rPr>
          <w:rFonts w:ascii="Times New Roman" w:eastAsia="宋体" w:hAnsi="Times New Roman" w:cs="Times New Roman" w:hint="eastAsia"/>
          <w:sz w:val="24"/>
          <w:szCs w:val="24"/>
        </w:rPr>
        <w:t>DS</w:t>
      </w:r>
      <w:smartTag w:uri="urn:schemas-microsoft-com:office:smarttags" w:element="chmetcnv">
        <w:smartTagPr>
          <w:attr w:name="UnitName" w:val="C"/>
          <w:attr w:name="SourceValue" w:val="80"/>
          <w:attr w:name="HasSpace" w:val="False"/>
          <w:attr w:name="Negative" w:val="False"/>
          <w:attr w:name="NumberType" w:val="1"/>
          <w:attr w:name="TCSC" w:val="0"/>
        </w:smartTagPr>
        <w:r w:rsidRPr="00612DB3">
          <w:rPr>
            <w:rFonts w:ascii="Times New Roman" w:eastAsia="宋体" w:hAnsi="Times New Roman" w:cs="Times New Roman" w:hint="eastAsia"/>
            <w:sz w:val="24"/>
            <w:szCs w:val="24"/>
          </w:rPr>
          <w:t>80C</w:t>
        </w:r>
      </w:smartTag>
      <w:r w:rsidRPr="00612DB3">
        <w:rPr>
          <w:rFonts w:ascii="Times New Roman" w:eastAsia="宋体" w:hAnsi="Times New Roman" w:cs="Times New Roman" w:hint="eastAsia"/>
          <w:sz w:val="24"/>
          <w:szCs w:val="24"/>
        </w:rPr>
        <w:t>400</w:t>
      </w:r>
      <w:r w:rsidRPr="00612DB3">
        <w:rPr>
          <w:rFonts w:ascii="Times New Roman" w:eastAsia="宋体" w:hAnsi="Times New Roman" w:cs="Times New Roman" w:hint="eastAsia"/>
          <w:sz w:val="24"/>
          <w:szCs w:val="24"/>
        </w:rPr>
        <w:t>的通用</w:t>
      </w:r>
      <w:r w:rsidRPr="00612DB3">
        <w:rPr>
          <w:rFonts w:ascii="Times New Roman" w:eastAsia="宋体" w:hAnsi="Times New Roman" w:cs="Times New Roman" w:hint="eastAsia"/>
          <w:sz w:val="24"/>
          <w:szCs w:val="24"/>
        </w:rPr>
        <w:t>IO</w:t>
      </w:r>
      <w:r w:rsidRPr="00612DB3">
        <w:rPr>
          <w:rFonts w:ascii="Times New Roman" w:eastAsia="宋体" w:hAnsi="Times New Roman" w:cs="Times New Roman" w:hint="eastAsia"/>
          <w:sz w:val="24"/>
          <w:szCs w:val="24"/>
        </w:rPr>
        <w:t>口线通过软件的方法实现</w:t>
      </w:r>
      <w:r w:rsidRPr="00612DB3">
        <w:rPr>
          <w:rFonts w:ascii="Times New Roman" w:eastAsia="宋体" w:hAnsi="Times New Roman" w:cs="Times New Roman" w:hint="eastAsia"/>
          <w:sz w:val="24"/>
          <w:szCs w:val="24"/>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612DB3">
          <w:rPr>
            <w:rFonts w:ascii="Times New Roman" w:eastAsia="宋体" w:hAnsi="Times New Roman" w:cs="Times New Roman" w:hint="eastAsia"/>
            <w:sz w:val="24"/>
            <w:szCs w:val="24"/>
            <w:vertAlign w:val="superscript"/>
          </w:rPr>
          <w:t>2</w:t>
        </w:r>
        <w:r w:rsidRPr="00612DB3">
          <w:rPr>
            <w:rFonts w:ascii="Times New Roman" w:eastAsia="宋体" w:hAnsi="Times New Roman" w:cs="Times New Roman" w:hint="eastAsia"/>
            <w:sz w:val="24"/>
            <w:szCs w:val="24"/>
          </w:rPr>
          <w:t>C</w:t>
        </w:r>
      </w:smartTag>
      <w:r w:rsidRPr="00612DB3">
        <w:rPr>
          <w:rFonts w:ascii="Times New Roman" w:eastAsia="宋体" w:hAnsi="Times New Roman" w:cs="Times New Roman" w:hint="eastAsia"/>
          <w:sz w:val="24"/>
          <w:szCs w:val="24"/>
        </w:rPr>
        <w:t>接口。由于本设计中只是用</w:t>
      </w:r>
      <w:r w:rsidRPr="00612DB3">
        <w:rPr>
          <w:rFonts w:ascii="Times New Roman" w:eastAsia="宋体" w:hAnsi="Times New Roman" w:cs="Times New Roman" w:hint="eastAsia"/>
          <w:sz w:val="24"/>
          <w:szCs w:val="24"/>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612DB3">
          <w:rPr>
            <w:rFonts w:ascii="Times New Roman" w:eastAsia="宋体" w:hAnsi="Times New Roman" w:cs="Times New Roman" w:hint="eastAsia"/>
            <w:sz w:val="24"/>
            <w:szCs w:val="24"/>
            <w:vertAlign w:val="superscript"/>
          </w:rPr>
          <w:t>2</w:t>
        </w:r>
        <w:r w:rsidRPr="00612DB3">
          <w:rPr>
            <w:rFonts w:ascii="Times New Roman" w:eastAsia="宋体" w:hAnsi="Times New Roman" w:cs="Times New Roman" w:hint="eastAsia"/>
            <w:sz w:val="24"/>
            <w:szCs w:val="24"/>
          </w:rPr>
          <w:t>C</w:t>
        </w:r>
      </w:smartTag>
      <w:r w:rsidRPr="00612DB3">
        <w:rPr>
          <w:rFonts w:ascii="Times New Roman" w:eastAsia="宋体" w:hAnsi="Times New Roman" w:cs="Times New Roman" w:hint="eastAsia"/>
          <w:sz w:val="24"/>
          <w:szCs w:val="24"/>
        </w:rPr>
        <w:t>来配置</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内部寄存器，配置完成后将不再使用</w:t>
      </w:r>
      <w:r w:rsidRPr="00612DB3">
        <w:rPr>
          <w:rFonts w:ascii="Times New Roman" w:eastAsia="宋体" w:hAnsi="Times New Roman" w:cs="Times New Roman" w:hint="eastAsia"/>
          <w:sz w:val="24"/>
          <w:szCs w:val="24"/>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612DB3">
          <w:rPr>
            <w:rFonts w:ascii="Times New Roman" w:eastAsia="宋体" w:hAnsi="Times New Roman" w:cs="Times New Roman" w:hint="eastAsia"/>
            <w:sz w:val="24"/>
            <w:szCs w:val="24"/>
            <w:vertAlign w:val="superscript"/>
          </w:rPr>
          <w:t>2</w:t>
        </w:r>
        <w:r w:rsidRPr="00612DB3">
          <w:rPr>
            <w:rFonts w:ascii="Times New Roman" w:eastAsia="宋体" w:hAnsi="Times New Roman" w:cs="Times New Roman" w:hint="eastAsia"/>
            <w:sz w:val="24"/>
            <w:szCs w:val="24"/>
          </w:rPr>
          <w:t>C</w:t>
        </w:r>
      </w:smartTag>
      <w:r w:rsidRPr="00612DB3">
        <w:rPr>
          <w:rFonts w:ascii="Times New Roman" w:eastAsia="宋体" w:hAnsi="Times New Roman" w:cs="Times New Roman" w:hint="eastAsia"/>
          <w:sz w:val="24"/>
          <w:szCs w:val="24"/>
        </w:rPr>
        <w:t>接口，若用</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实现</w:t>
      </w:r>
      <w:r w:rsidRPr="00612DB3">
        <w:rPr>
          <w:rFonts w:ascii="Times New Roman" w:eastAsia="宋体" w:hAnsi="Times New Roman" w:cs="Times New Roman" w:hint="eastAsia"/>
          <w:sz w:val="24"/>
          <w:szCs w:val="24"/>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612DB3">
          <w:rPr>
            <w:rFonts w:ascii="Times New Roman" w:eastAsia="宋体" w:hAnsi="Times New Roman" w:cs="Times New Roman" w:hint="eastAsia"/>
            <w:sz w:val="24"/>
            <w:szCs w:val="24"/>
            <w:vertAlign w:val="superscript"/>
          </w:rPr>
          <w:t>2</w:t>
        </w:r>
        <w:r w:rsidRPr="00612DB3">
          <w:rPr>
            <w:rFonts w:ascii="Times New Roman" w:eastAsia="宋体" w:hAnsi="Times New Roman" w:cs="Times New Roman" w:hint="eastAsia"/>
            <w:sz w:val="24"/>
            <w:szCs w:val="24"/>
          </w:rPr>
          <w:t>C</w:t>
        </w:r>
      </w:smartTag>
      <w:r w:rsidRPr="00612DB3">
        <w:rPr>
          <w:rFonts w:ascii="Times New Roman" w:eastAsia="宋体" w:hAnsi="Times New Roman" w:cs="Times New Roman" w:hint="eastAsia"/>
          <w:sz w:val="24"/>
          <w:szCs w:val="24"/>
        </w:rPr>
        <w:t>，无疑是对</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资源的浪费，因此，本设计采用</w:t>
      </w:r>
      <w:r w:rsidRPr="00612DB3">
        <w:rPr>
          <w:rFonts w:ascii="Times New Roman" w:eastAsia="宋体" w:hAnsi="Times New Roman" w:cs="Times New Roman" w:hint="eastAsia"/>
          <w:sz w:val="24"/>
          <w:szCs w:val="24"/>
        </w:rPr>
        <w:t>DS</w:t>
      </w:r>
      <w:smartTag w:uri="urn:schemas-microsoft-com:office:smarttags" w:element="chmetcnv">
        <w:smartTagPr>
          <w:attr w:name="UnitName" w:val="C"/>
          <w:attr w:name="SourceValue" w:val="80"/>
          <w:attr w:name="HasSpace" w:val="False"/>
          <w:attr w:name="Negative" w:val="False"/>
          <w:attr w:name="NumberType" w:val="1"/>
          <w:attr w:name="TCSC" w:val="0"/>
        </w:smartTagPr>
        <w:r w:rsidRPr="00612DB3">
          <w:rPr>
            <w:rFonts w:ascii="Times New Roman" w:eastAsia="宋体" w:hAnsi="Times New Roman" w:cs="Times New Roman" w:hint="eastAsia"/>
            <w:sz w:val="24"/>
            <w:szCs w:val="24"/>
          </w:rPr>
          <w:t>80C</w:t>
        </w:r>
      </w:smartTag>
      <w:r w:rsidRPr="00612DB3">
        <w:rPr>
          <w:rFonts w:ascii="Times New Roman" w:eastAsia="宋体" w:hAnsi="Times New Roman" w:cs="Times New Roman" w:hint="eastAsia"/>
          <w:sz w:val="24"/>
          <w:szCs w:val="24"/>
        </w:rPr>
        <w:t>400</w:t>
      </w:r>
      <w:r w:rsidRPr="00612DB3">
        <w:rPr>
          <w:rFonts w:ascii="Times New Roman" w:eastAsia="宋体" w:hAnsi="Times New Roman" w:cs="Times New Roman" w:hint="eastAsia"/>
          <w:sz w:val="24"/>
          <w:szCs w:val="24"/>
        </w:rPr>
        <w:t>的通用</w:t>
      </w:r>
      <w:r w:rsidRPr="00612DB3">
        <w:rPr>
          <w:rFonts w:ascii="Times New Roman" w:eastAsia="宋体" w:hAnsi="Times New Roman" w:cs="Times New Roman" w:hint="eastAsia"/>
          <w:sz w:val="24"/>
          <w:szCs w:val="24"/>
        </w:rPr>
        <w:t>IO</w:t>
      </w:r>
      <w:r w:rsidRPr="00612DB3">
        <w:rPr>
          <w:rFonts w:ascii="Times New Roman" w:eastAsia="宋体" w:hAnsi="Times New Roman" w:cs="Times New Roman" w:hint="eastAsia"/>
          <w:sz w:val="24"/>
          <w:szCs w:val="24"/>
        </w:rPr>
        <w:t>口线用汇编语言实现</w:t>
      </w:r>
      <w:r w:rsidRPr="00612DB3">
        <w:rPr>
          <w:rFonts w:ascii="Times New Roman" w:eastAsia="宋体" w:hAnsi="Times New Roman" w:cs="Times New Roman" w:hint="eastAsia"/>
          <w:sz w:val="24"/>
          <w:szCs w:val="24"/>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612DB3">
          <w:rPr>
            <w:rFonts w:ascii="Times New Roman" w:eastAsia="宋体" w:hAnsi="Times New Roman" w:cs="Times New Roman" w:hint="eastAsia"/>
            <w:sz w:val="24"/>
            <w:szCs w:val="24"/>
            <w:vertAlign w:val="superscript"/>
          </w:rPr>
          <w:t>2</w:t>
        </w:r>
        <w:r w:rsidRPr="00612DB3">
          <w:rPr>
            <w:rFonts w:ascii="Times New Roman" w:eastAsia="宋体" w:hAnsi="Times New Roman" w:cs="Times New Roman" w:hint="eastAsia"/>
            <w:sz w:val="24"/>
            <w:szCs w:val="24"/>
          </w:rPr>
          <w:t>C</w:t>
        </w:r>
      </w:smartTag>
      <w:r w:rsidRPr="00612DB3">
        <w:rPr>
          <w:rFonts w:ascii="Times New Roman" w:eastAsia="宋体" w:hAnsi="Times New Roman" w:cs="Times New Roman" w:hint="eastAsia"/>
          <w:sz w:val="24"/>
          <w:szCs w:val="24"/>
        </w:rPr>
        <w:t>接口。</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本设计中同时采集四路音频数据，需用两片</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，虽然</w:t>
      </w:r>
      <w:r w:rsidRPr="00612DB3">
        <w:rPr>
          <w:rFonts w:ascii="Times New Roman" w:eastAsia="宋体" w:hAnsi="Times New Roman" w:cs="Times New Roman" w:hint="eastAsia"/>
          <w:sz w:val="24"/>
          <w:szCs w:val="24"/>
        </w:rPr>
        <w:t>I</w:t>
      </w:r>
      <w:r w:rsidRPr="00612DB3">
        <w:rPr>
          <w:rFonts w:ascii="Times New Roman" w:eastAsia="宋体" w:hAnsi="Times New Roman" w:cs="Times New Roman" w:hint="eastAsia"/>
          <w:sz w:val="24"/>
          <w:szCs w:val="24"/>
          <w:vertAlign w:val="superscript"/>
        </w:rPr>
        <w:t>2</w:t>
      </w:r>
      <w:r w:rsidRPr="00612DB3">
        <w:rPr>
          <w:rFonts w:ascii="Times New Roman" w:eastAsia="宋体" w:hAnsi="Times New Roman" w:cs="Times New Roman" w:hint="eastAsia"/>
          <w:sz w:val="24"/>
          <w:szCs w:val="24"/>
        </w:rPr>
        <w:t>C</w:t>
      </w:r>
      <w:r w:rsidRPr="00612DB3">
        <w:rPr>
          <w:rFonts w:ascii="Times New Roman" w:eastAsia="宋体" w:hAnsi="Times New Roman" w:cs="Times New Roman" w:hint="eastAsia"/>
          <w:sz w:val="24"/>
          <w:szCs w:val="24"/>
        </w:rPr>
        <w:t>总线上可以同时连接多个器件，但前提是每个</w:t>
      </w:r>
      <w:r w:rsidRPr="00612DB3">
        <w:rPr>
          <w:rFonts w:ascii="Times New Roman" w:eastAsia="宋体" w:hAnsi="Times New Roman" w:cs="Times New Roman" w:hint="eastAsia"/>
          <w:sz w:val="24"/>
          <w:szCs w:val="24"/>
        </w:rPr>
        <w:t>Slave</w:t>
      </w:r>
      <w:r w:rsidRPr="00612DB3">
        <w:rPr>
          <w:rFonts w:ascii="Times New Roman" w:eastAsia="宋体" w:hAnsi="Times New Roman" w:cs="Times New Roman" w:hint="eastAsia"/>
          <w:sz w:val="24"/>
          <w:szCs w:val="24"/>
        </w:rPr>
        <w:t>器件的响应地址是唯一的，而</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的用于配置内部寄存器的</w:t>
      </w:r>
      <w:r w:rsidRPr="00612DB3">
        <w:rPr>
          <w:rFonts w:ascii="Times New Roman" w:eastAsia="宋体" w:hAnsi="Times New Roman" w:cs="Times New Roman" w:hint="eastAsia"/>
          <w:sz w:val="24"/>
          <w:szCs w:val="24"/>
        </w:rPr>
        <w:t>I</w:t>
      </w:r>
      <w:r w:rsidRPr="00612DB3">
        <w:rPr>
          <w:rFonts w:ascii="Times New Roman" w:eastAsia="宋体" w:hAnsi="Times New Roman" w:cs="Times New Roman" w:hint="eastAsia"/>
          <w:sz w:val="24"/>
          <w:szCs w:val="24"/>
          <w:vertAlign w:val="superscript"/>
        </w:rPr>
        <w:t>2</w:t>
      </w:r>
      <w:r w:rsidRPr="00612DB3">
        <w:rPr>
          <w:rFonts w:ascii="Times New Roman" w:eastAsia="宋体" w:hAnsi="Times New Roman" w:cs="Times New Roman" w:hint="eastAsia"/>
          <w:sz w:val="24"/>
          <w:szCs w:val="24"/>
        </w:rPr>
        <w:t>C</w:t>
      </w:r>
      <w:r w:rsidRPr="00612DB3">
        <w:rPr>
          <w:rFonts w:ascii="Times New Roman" w:eastAsia="宋体" w:hAnsi="Times New Roman" w:cs="Times New Roman" w:hint="eastAsia"/>
          <w:sz w:val="24"/>
          <w:szCs w:val="24"/>
        </w:rPr>
        <w:t>接口只能工作在</w:t>
      </w:r>
      <w:r w:rsidRPr="00612DB3">
        <w:rPr>
          <w:rFonts w:ascii="Times New Roman" w:eastAsia="宋体" w:hAnsi="Times New Roman" w:cs="Times New Roman" w:hint="eastAsia"/>
          <w:sz w:val="24"/>
          <w:szCs w:val="24"/>
        </w:rPr>
        <w:t>Slave</w:t>
      </w:r>
      <w:r w:rsidRPr="00612DB3">
        <w:rPr>
          <w:rFonts w:ascii="Times New Roman" w:eastAsia="宋体" w:hAnsi="Times New Roman" w:cs="Times New Roman" w:hint="eastAsia"/>
          <w:sz w:val="24"/>
          <w:szCs w:val="24"/>
        </w:rPr>
        <w:t>模式，且每个芯片在出厂时都内置了相同的</w:t>
      </w:r>
      <w:r w:rsidRPr="00612DB3">
        <w:rPr>
          <w:rFonts w:ascii="Times New Roman" w:eastAsia="宋体" w:hAnsi="Times New Roman" w:cs="Times New Roman" w:hint="eastAsia"/>
          <w:sz w:val="24"/>
          <w:szCs w:val="24"/>
        </w:rPr>
        <w:t>Slave</w:t>
      </w:r>
      <w:r w:rsidRPr="00612DB3">
        <w:rPr>
          <w:rFonts w:ascii="Times New Roman" w:eastAsia="宋体" w:hAnsi="Times New Roman" w:cs="Times New Roman" w:hint="eastAsia"/>
          <w:sz w:val="24"/>
          <w:szCs w:val="24"/>
        </w:rPr>
        <w:t>地址</w:t>
      </w:r>
      <w:r w:rsidRPr="00612DB3">
        <w:rPr>
          <w:rFonts w:ascii="Times New Roman" w:eastAsia="宋体" w:hAnsi="Times New Roman" w:cs="Times New Roman" w:hint="eastAsia"/>
          <w:sz w:val="24"/>
          <w:szCs w:val="24"/>
        </w:rPr>
        <w:t>18H</w:t>
      </w:r>
      <w:r w:rsidRPr="00612DB3">
        <w:rPr>
          <w:rFonts w:ascii="Times New Roman" w:eastAsia="宋体" w:hAnsi="Times New Roman" w:cs="Times New Roman" w:hint="eastAsia"/>
          <w:sz w:val="24"/>
          <w:szCs w:val="24"/>
        </w:rPr>
        <w:t>。也就是说，两个</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芯片不能连接在同一个</w:t>
      </w:r>
      <w:r w:rsidRPr="00612DB3">
        <w:rPr>
          <w:rFonts w:ascii="Times New Roman" w:eastAsia="宋体" w:hAnsi="Times New Roman" w:cs="Times New Roman" w:hint="eastAsia"/>
          <w:sz w:val="24"/>
          <w:szCs w:val="24"/>
        </w:rPr>
        <w:t>I</w:t>
      </w:r>
      <w:r w:rsidRPr="00612DB3">
        <w:rPr>
          <w:rFonts w:ascii="Times New Roman" w:eastAsia="宋体" w:hAnsi="Times New Roman" w:cs="Times New Roman" w:hint="eastAsia"/>
          <w:sz w:val="24"/>
          <w:szCs w:val="24"/>
          <w:vertAlign w:val="superscript"/>
        </w:rPr>
        <w:t>2</w:t>
      </w:r>
      <w:r w:rsidRPr="00612DB3">
        <w:rPr>
          <w:rFonts w:ascii="Times New Roman" w:eastAsia="宋体" w:hAnsi="Times New Roman" w:cs="Times New Roman" w:hint="eastAsia"/>
          <w:sz w:val="24"/>
          <w:szCs w:val="24"/>
        </w:rPr>
        <w:t>C</w:t>
      </w:r>
      <w:r w:rsidRPr="00612DB3">
        <w:rPr>
          <w:rFonts w:ascii="Times New Roman" w:eastAsia="宋体" w:hAnsi="Times New Roman" w:cs="Times New Roman" w:hint="eastAsia"/>
          <w:sz w:val="24"/>
          <w:szCs w:val="24"/>
        </w:rPr>
        <w:t>总线上，需用两套</w:t>
      </w:r>
      <w:r w:rsidRPr="00612DB3">
        <w:rPr>
          <w:rFonts w:ascii="Times New Roman" w:eastAsia="宋体" w:hAnsi="Times New Roman" w:cs="Times New Roman" w:hint="eastAsia"/>
          <w:sz w:val="24"/>
          <w:szCs w:val="24"/>
        </w:rPr>
        <w:t>I</w:t>
      </w:r>
      <w:r w:rsidRPr="00612DB3">
        <w:rPr>
          <w:rFonts w:ascii="Times New Roman" w:eastAsia="宋体" w:hAnsi="Times New Roman" w:cs="Times New Roman" w:hint="eastAsia"/>
          <w:sz w:val="24"/>
          <w:szCs w:val="24"/>
          <w:vertAlign w:val="superscript"/>
        </w:rPr>
        <w:t>2</w:t>
      </w:r>
      <w:r w:rsidRPr="00612DB3">
        <w:rPr>
          <w:rFonts w:ascii="Times New Roman" w:eastAsia="宋体" w:hAnsi="Times New Roman" w:cs="Times New Roman" w:hint="eastAsia"/>
          <w:sz w:val="24"/>
          <w:szCs w:val="24"/>
        </w:rPr>
        <w:t>C</w:t>
      </w:r>
      <w:r w:rsidRPr="00612DB3">
        <w:rPr>
          <w:rFonts w:ascii="Times New Roman" w:eastAsia="宋体" w:hAnsi="Times New Roman" w:cs="Times New Roman" w:hint="eastAsia"/>
          <w:sz w:val="24"/>
          <w:szCs w:val="24"/>
        </w:rPr>
        <w:t>总线分别对其配置。</w:t>
      </w:r>
    </w:p>
    <w:p w:rsidR="00612DB3" w:rsidRPr="00612DB3" w:rsidRDefault="00612DB3" w:rsidP="00612DB3">
      <w:pPr>
        <w:spacing w:line="360" w:lineRule="auto"/>
        <w:jc w:val="center"/>
        <w:rPr>
          <w:rFonts w:ascii="Times New Roman" w:eastAsia="宋体" w:hAnsi="Times New Roman" w:cs="Times New Roman" w:hint="eastAsia"/>
          <w:szCs w:val="24"/>
        </w:rPr>
      </w:pPr>
      <w:r w:rsidRPr="00612DB3">
        <w:rPr>
          <w:rFonts w:ascii="Times New Roman" w:eastAsia="宋体" w:hAnsi="Times New Roman" w:cs="Times New Roman"/>
          <w:szCs w:val="24"/>
        </w:rPr>
        <w:object w:dxaOrig="7223" w:dyaOrig="4143">
          <v:shape id="_x0000_i1026" type="#_x0000_t75" style="width:334pt;height:191.5pt" o:ole="">
            <v:imagedata r:id="rId9" o:title=""/>
          </v:shape>
          <o:OLEObject Type="Embed" ProgID="Visio.Drawing.11" ShapeID="_x0000_i1026" DrawAspect="Content" ObjectID="_1589651672" r:id="rId10"/>
        </w:object>
      </w:r>
    </w:p>
    <w:p w:rsidR="00612DB3" w:rsidRPr="00612DB3" w:rsidRDefault="00612DB3" w:rsidP="00612DB3">
      <w:pPr>
        <w:jc w:val="center"/>
        <w:rPr>
          <w:rFonts w:ascii="楷体_GB2312" w:eastAsia="楷体_GB2312" w:hAnsi="Times New Roman" w:cs="Times New Roman" w:hint="eastAsia"/>
          <w:szCs w:val="24"/>
        </w:rPr>
      </w:pPr>
      <w:r w:rsidRPr="00612DB3">
        <w:rPr>
          <w:rFonts w:ascii="楷体_GB2312" w:eastAsia="楷体_GB2312" w:hAnsi="Times New Roman" w:cs="Times New Roman" w:hint="eastAsia"/>
          <w:szCs w:val="24"/>
        </w:rPr>
        <w:t xml:space="preserve">图5-2 </w:t>
      </w:r>
      <w:r w:rsidRPr="00612DB3">
        <w:rPr>
          <w:rFonts w:ascii="楷体_GB2312" w:eastAsia="楷体_GB2312" w:hAnsi="Times New Roman" w:cs="Times New Roman" w:hint="eastAsia"/>
          <w:szCs w:val="21"/>
        </w:rPr>
        <w:t>AIC31配置电路</w:t>
      </w:r>
    </w:p>
    <w:p w:rsidR="00612DB3" w:rsidRPr="00612DB3" w:rsidRDefault="00612DB3" w:rsidP="00612DB3">
      <w:pPr>
        <w:jc w:val="center"/>
        <w:rPr>
          <w:rFonts w:ascii="Times New Roman" w:eastAsia="宋体" w:hAnsi="Times New Roman" w:cs="Times New Roman" w:hint="eastAsia"/>
          <w:sz w:val="24"/>
          <w:szCs w:val="24"/>
        </w:rPr>
      </w:pPr>
      <w:r w:rsidRPr="00612DB3">
        <w:rPr>
          <w:rFonts w:ascii="Times New Roman" w:eastAsia="宋体" w:hAnsi="Times New Roman" w:cs="Times New Roman" w:hint="eastAsia"/>
          <w:szCs w:val="24"/>
        </w:rPr>
        <w:t>Fig5-2 the configuration circuit of AIC31</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如图</w:t>
      </w:r>
      <w:r w:rsidRPr="00612DB3">
        <w:rPr>
          <w:rFonts w:ascii="Times New Roman" w:eastAsia="宋体" w:hAnsi="Times New Roman" w:cs="Times New Roman" w:hint="eastAsia"/>
          <w:sz w:val="24"/>
          <w:szCs w:val="24"/>
        </w:rPr>
        <w:t>5-2</w:t>
      </w:r>
      <w:r w:rsidRPr="00612DB3">
        <w:rPr>
          <w:rFonts w:ascii="Times New Roman" w:eastAsia="宋体" w:hAnsi="Times New Roman" w:cs="Times New Roman" w:hint="eastAsia"/>
          <w:sz w:val="24"/>
          <w:szCs w:val="24"/>
        </w:rPr>
        <w:t>所示，用</w:t>
      </w:r>
      <w:r w:rsidRPr="00612DB3">
        <w:rPr>
          <w:rFonts w:ascii="Times New Roman" w:eastAsia="宋体" w:hAnsi="Times New Roman" w:cs="Times New Roman" w:hint="eastAsia"/>
          <w:sz w:val="24"/>
          <w:szCs w:val="24"/>
        </w:rPr>
        <w:t>DS80C400</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P1.0</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P1.1</w:t>
      </w:r>
      <w:r w:rsidRPr="00612DB3">
        <w:rPr>
          <w:rFonts w:ascii="Times New Roman" w:eastAsia="宋体" w:hAnsi="Times New Roman" w:cs="Times New Roman" w:hint="eastAsia"/>
          <w:sz w:val="24"/>
          <w:szCs w:val="24"/>
        </w:rPr>
        <w:t>与其中一个</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SDA</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SCL</w:t>
      </w:r>
      <w:r w:rsidRPr="00612DB3">
        <w:rPr>
          <w:rFonts w:ascii="Times New Roman" w:eastAsia="宋体" w:hAnsi="Times New Roman" w:cs="Times New Roman" w:hint="eastAsia"/>
          <w:sz w:val="24"/>
          <w:szCs w:val="24"/>
        </w:rPr>
        <w:t>相连，</w:t>
      </w:r>
      <w:r w:rsidRPr="00612DB3">
        <w:rPr>
          <w:rFonts w:ascii="Times New Roman" w:eastAsia="宋体" w:hAnsi="Times New Roman" w:cs="Times New Roman" w:hint="eastAsia"/>
          <w:sz w:val="24"/>
          <w:szCs w:val="24"/>
        </w:rPr>
        <w:t>DS80C400</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P1.2</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P1.3</w:t>
      </w:r>
      <w:r w:rsidRPr="00612DB3">
        <w:rPr>
          <w:rFonts w:ascii="Times New Roman" w:eastAsia="宋体" w:hAnsi="Times New Roman" w:cs="Times New Roman" w:hint="eastAsia"/>
          <w:sz w:val="24"/>
          <w:szCs w:val="24"/>
        </w:rPr>
        <w:t>与另一个</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SDA</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SCL</w:t>
      </w:r>
      <w:r w:rsidRPr="00612DB3">
        <w:rPr>
          <w:rFonts w:ascii="Times New Roman" w:eastAsia="宋体" w:hAnsi="Times New Roman" w:cs="Times New Roman" w:hint="eastAsia"/>
          <w:sz w:val="24"/>
          <w:szCs w:val="24"/>
        </w:rPr>
        <w:t>相连。</w:t>
      </w:r>
      <w:r w:rsidRPr="00612DB3">
        <w:rPr>
          <w:rFonts w:ascii="Times New Roman" w:eastAsia="宋体" w:hAnsi="Times New Roman" w:cs="Times New Roman" w:hint="eastAsia"/>
          <w:sz w:val="24"/>
          <w:szCs w:val="24"/>
        </w:rPr>
        <w:t>I</w:t>
      </w:r>
      <w:r w:rsidRPr="00612DB3">
        <w:rPr>
          <w:rFonts w:ascii="Times New Roman" w:eastAsia="宋体" w:hAnsi="Times New Roman" w:cs="Times New Roman" w:hint="eastAsia"/>
          <w:sz w:val="24"/>
          <w:szCs w:val="24"/>
          <w:vertAlign w:val="superscript"/>
        </w:rPr>
        <w:t>2</w:t>
      </w:r>
      <w:r w:rsidRPr="00612DB3">
        <w:rPr>
          <w:rFonts w:ascii="Times New Roman" w:eastAsia="宋体" w:hAnsi="Times New Roman" w:cs="Times New Roman" w:hint="eastAsia"/>
          <w:sz w:val="24"/>
          <w:szCs w:val="24"/>
        </w:rPr>
        <w:t>C</w:t>
      </w:r>
      <w:r w:rsidRPr="00612DB3">
        <w:rPr>
          <w:rFonts w:ascii="Times New Roman" w:eastAsia="宋体" w:hAnsi="Times New Roman" w:cs="Times New Roman" w:hint="eastAsia"/>
          <w:sz w:val="24"/>
          <w:szCs w:val="24"/>
        </w:rPr>
        <w:lastRenderedPageBreak/>
        <w:t>总线需接上拉电阻，这里接的上拉电阻大小为</w:t>
      </w:r>
      <w:r w:rsidRPr="00612DB3">
        <w:rPr>
          <w:rFonts w:ascii="Times New Roman" w:eastAsia="宋体" w:hAnsi="Times New Roman" w:cs="Times New Roman" w:hint="eastAsia"/>
          <w:sz w:val="24"/>
          <w:szCs w:val="24"/>
        </w:rPr>
        <w:t>1K</w:t>
      </w:r>
      <w:r w:rsidRPr="00612DB3">
        <w:rPr>
          <w:rFonts w:ascii="Times New Roman" w:eastAsia="宋体" w:hAnsi="Times New Roman" w:cs="Times New Roman" w:hint="eastAsia"/>
          <w:sz w:val="24"/>
          <w:szCs w:val="24"/>
        </w:rPr>
        <w:t>。</w:t>
      </w:r>
    </w:p>
    <w:p w:rsidR="00612DB3" w:rsidRPr="00612DB3" w:rsidRDefault="00612DB3" w:rsidP="00612DB3">
      <w:pPr>
        <w:spacing w:beforeLines="100" w:before="312" w:line="360" w:lineRule="auto"/>
        <w:outlineLvl w:val="2"/>
        <w:rPr>
          <w:rFonts w:ascii="黑体" w:eastAsia="黑体" w:hAnsi="Times New Roman" w:cs="Times New Roman" w:hint="eastAsia"/>
          <w:sz w:val="24"/>
          <w:szCs w:val="24"/>
        </w:rPr>
      </w:pPr>
      <w:bookmarkStart w:id="32" w:name="_Toc163642675"/>
      <w:bookmarkStart w:id="33" w:name="_Toc163643010"/>
      <w:bookmarkStart w:id="34" w:name="_Toc163643132"/>
      <w:bookmarkStart w:id="35" w:name="_Toc163643935"/>
      <w:bookmarkStart w:id="36" w:name="_Toc163644058"/>
      <w:bookmarkStart w:id="37" w:name="_Toc163644341"/>
      <w:bookmarkStart w:id="38" w:name="_Toc163644518"/>
      <w:bookmarkStart w:id="39" w:name="_Toc167508031"/>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Times New Roman" w:cs="Times New Roman" w:hint="eastAsia"/>
            <w:sz w:val="24"/>
            <w:szCs w:val="24"/>
          </w:rPr>
          <w:t>5.1.3</w:t>
        </w:r>
      </w:smartTag>
      <w:r w:rsidRPr="00612DB3">
        <w:rPr>
          <w:rFonts w:ascii="黑体" w:eastAsia="黑体" w:hAnsi="Times New Roman" w:cs="Times New Roman" w:hint="eastAsia"/>
          <w:sz w:val="24"/>
          <w:szCs w:val="24"/>
        </w:rPr>
        <w:t xml:space="preserve"> 音频数据缓冲方案选择</w:t>
      </w:r>
      <w:bookmarkEnd w:id="32"/>
      <w:bookmarkEnd w:id="33"/>
      <w:bookmarkEnd w:id="34"/>
      <w:bookmarkEnd w:id="35"/>
      <w:bookmarkEnd w:id="36"/>
      <w:bookmarkEnd w:id="37"/>
      <w:bookmarkEnd w:id="38"/>
      <w:bookmarkEnd w:id="39"/>
    </w:p>
    <w:p w:rsidR="00612DB3" w:rsidRPr="00612DB3" w:rsidRDefault="00612DB3" w:rsidP="00612DB3">
      <w:pPr>
        <w:spacing w:line="360" w:lineRule="auto"/>
        <w:outlineLvl w:val="3"/>
        <w:rPr>
          <w:rFonts w:ascii="黑体" w:eastAsia="黑体" w:hAnsi="Times New Roman" w:cs="Times New Roman" w:hint="eastAsia"/>
          <w:sz w:val="24"/>
          <w:szCs w:val="24"/>
        </w:rPr>
      </w:pPr>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Times New Roman" w:cs="Times New Roman" w:hint="eastAsia"/>
            <w:sz w:val="24"/>
            <w:szCs w:val="24"/>
          </w:rPr>
          <w:t>5.1.3</w:t>
        </w:r>
      </w:smartTag>
      <w:r w:rsidRPr="00612DB3">
        <w:rPr>
          <w:rFonts w:ascii="黑体" w:eastAsia="黑体" w:hAnsi="Times New Roman" w:cs="Times New Roman" w:hint="eastAsia"/>
          <w:sz w:val="24"/>
          <w:szCs w:val="24"/>
        </w:rPr>
        <w:t>.1 缓冲方式选择</w:t>
      </w:r>
    </w:p>
    <w:p w:rsidR="00612DB3" w:rsidRPr="00612DB3" w:rsidRDefault="00612DB3" w:rsidP="00612DB3">
      <w:pPr>
        <w:spacing w:line="360" w:lineRule="auto"/>
        <w:ind w:firstLineChars="200" w:firstLine="480"/>
        <w:rPr>
          <w:rFonts w:ascii="Times New Roman" w:eastAsia="宋体" w:hAnsi="Times New Roman" w:cs="Times New Roman" w:hint="eastAsia"/>
          <w:b/>
          <w:sz w:val="24"/>
          <w:szCs w:val="24"/>
        </w:rPr>
      </w:pPr>
      <w:r w:rsidRPr="00612DB3">
        <w:rPr>
          <w:rFonts w:ascii="Times New Roman" w:eastAsia="宋体" w:hAnsi="Times New Roman" w:cs="Times New Roman" w:hint="eastAsia"/>
          <w:sz w:val="24"/>
          <w:szCs w:val="24"/>
        </w:rPr>
        <w:t>为了避免过于频繁的中断微控制器，减小微控制器的压力，而又使音频信号的延迟达到最小，系统中加入一定大小的数据缓冲区。</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缓冲区实现方案通常有三种：</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1</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FIFO</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First In First Out</w:t>
      </w:r>
      <w:r w:rsidRPr="00612DB3">
        <w:rPr>
          <w:rFonts w:ascii="Times New Roman" w:eastAsia="宋体" w:hAnsi="Times New Roman" w:cs="Times New Roman" w:hint="eastAsia"/>
          <w:sz w:val="24"/>
          <w:szCs w:val="24"/>
        </w:rPr>
        <w:t>，先进先出）方式。</w:t>
      </w:r>
      <w:r w:rsidRPr="00612DB3">
        <w:rPr>
          <w:rFonts w:ascii="Times New Roman" w:eastAsia="宋体" w:hAnsi="Times New Roman" w:cs="Times New Roman" w:hint="eastAsia"/>
          <w:sz w:val="24"/>
          <w:szCs w:val="24"/>
        </w:rPr>
        <w:t xml:space="preserve">FIFO </w:t>
      </w:r>
      <w:r w:rsidRPr="00612DB3">
        <w:rPr>
          <w:rFonts w:ascii="Times New Roman" w:eastAsia="宋体" w:hAnsi="Times New Roman" w:cs="Times New Roman" w:hint="eastAsia"/>
          <w:sz w:val="24"/>
          <w:szCs w:val="24"/>
        </w:rPr>
        <w:t>存储器就象数据管道一样，数据从管道的一侧流入，从另一侧流出，先进入的数据先流出。</w:t>
      </w:r>
      <w:r w:rsidRPr="00612DB3">
        <w:rPr>
          <w:rFonts w:ascii="Times New Roman" w:eastAsia="宋体" w:hAnsi="Times New Roman" w:cs="Times New Roman" w:hint="eastAsia"/>
          <w:sz w:val="24"/>
          <w:szCs w:val="24"/>
        </w:rPr>
        <w:t xml:space="preserve">FIFO </w:t>
      </w:r>
      <w:r w:rsidRPr="00612DB3">
        <w:rPr>
          <w:rFonts w:ascii="Times New Roman" w:eastAsia="宋体" w:hAnsi="Times New Roman" w:cs="Times New Roman" w:hint="eastAsia"/>
          <w:sz w:val="24"/>
          <w:szCs w:val="24"/>
        </w:rPr>
        <w:t>具有两套数据线而无地址线，可在其一端写操作而在另一端进行读操作。数据在其中顺序移动，因而能够达到很高的传输效率，且由于省去了地址线，采集控制器设计较简单，且有利于印刷电路板布线。缺点是价格昂贵，且只能顺序读写数据。对于本设计，因同时采集四路数据，若采用</w:t>
      </w:r>
      <w:r w:rsidRPr="00612DB3">
        <w:rPr>
          <w:rFonts w:ascii="Times New Roman" w:eastAsia="宋体" w:hAnsi="Times New Roman" w:cs="Times New Roman" w:hint="eastAsia"/>
          <w:sz w:val="24"/>
          <w:szCs w:val="24"/>
        </w:rPr>
        <w:t>FIFO</w:t>
      </w:r>
      <w:r w:rsidRPr="00612DB3">
        <w:rPr>
          <w:rFonts w:ascii="Times New Roman" w:eastAsia="宋体" w:hAnsi="Times New Roman" w:cs="Times New Roman" w:hint="eastAsia"/>
          <w:sz w:val="24"/>
          <w:szCs w:val="24"/>
        </w:rPr>
        <w:t>缓冲方式，网络接口板需要先将</w:t>
      </w:r>
      <w:r w:rsidRPr="00612DB3">
        <w:rPr>
          <w:rFonts w:ascii="Times New Roman" w:eastAsia="宋体" w:hAnsi="Times New Roman" w:cs="Times New Roman" w:hint="eastAsia"/>
          <w:sz w:val="24"/>
          <w:szCs w:val="24"/>
        </w:rPr>
        <w:t>FIFO</w:t>
      </w:r>
      <w:r w:rsidRPr="00612DB3">
        <w:rPr>
          <w:rFonts w:ascii="Times New Roman" w:eastAsia="宋体" w:hAnsi="Times New Roman" w:cs="Times New Roman" w:hint="eastAsia"/>
          <w:sz w:val="24"/>
          <w:szCs w:val="24"/>
        </w:rPr>
        <w:t>中的数据读到</w:t>
      </w:r>
      <w:r w:rsidRPr="00612DB3">
        <w:rPr>
          <w:rFonts w:ascii="Times New Roman" w:eastAsia="宋体" w:hAnsi="Times New Roman" w:cs="Times New Roman" w:hint="eastAsia"/>
          <w:sz w:val="24"/>
          <w:szCs w:val="24"/>
        </w:rPr>
        <w:t>SRAM</w:t>
      </w:r>
      <w:r w:rsidRPr="00612DB3">
        <w:rPr>
          <w:rFonts w:ascii="Times New Roman" w:eastAsia="宋体" w:hAnsi="Times New Roman" w:cs="Times New Roman" w:hint="eastAsia"/>
          <w:sz w:val="24"/>
          <w:szCs w:val="24"/>
        </w:rPr>
        <w:t>，然后用软件方式将四路数据分开后再向网络发送，极大地浪费了</w:t>
      </w:r>
      <w:r w:rsidRPr="00612DB3">
        <w:rPr>
          <w:rFonts w:ascii="Times New Roman" w:eastAsia="宋体" w:hAnsi="Times New Roman" w:cs="Times New Roman" w:hint="eastAsia"/>
          <w:sz w:val="24"/>
          <w:szCs w:val="24"/>
        </w:rPr>
        <w:t>DS</w:t>
      </w:r>
      <w:smartTag w:uri="urn:schemas-microsoft-com:office:smarttags" w:element="chmetcnv">
        <w:smartTagPr>
          <w:attr w:name="UnitName" w:val="C"/>
          <w:attr w:name="SourceValue" w:val="80"/>
          <w:attr w:name="HasSpace" w:val="False"/>
          <w:attr w:name="Negative" w:val="False"/>
          <w:attr w:name="NumberType" w:val="1"/>
          <w:attr w:name="TCSC" w:val="0"/>
        </w:smartTagPr>
        <w:r w:rsidRPr="00612DB3">
          <w:rPr>
            <w:rFonts w:ascii="Times New Roman" w:eastAsia="宋体" w:hAnsi="Times New Roman" w:cs="Times New Roman" w:hint="eastAsia"/>
            <w:sz w:val="24"/>
            <w:szCs w:val="24"/>
          </w:rPr>
          <w:t>80C</w:t>
        </w:r>
      </w:smartTag>
      <w:r w:rsidRPr="00612DB3">
        <w:rPr>
          <w:rFonts w:ascii="Times New Roman" w:eastAsia="宋体" w:hAnsi="Times New Roman" w:cs="Times New Roman" w:hint="eastAsia"/>
          <w:sz w:val="24"/>
          <w:szCs w:val="24"/>
        </w:rPr>
        <w:t>400</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CPU</w:t>
      </w:r>
      <w:r w:rsidRPr="00612DB3">
        <w:rPr>
          <w:rFonts w:ascii="Times New Roman" w:eastAsia="宋体" w:hAnsi="Times New Roman" w:cs="Times New Roman" w:hint="eastAsia"/>
          <w:sz w:val="24"/>
          <w:szCs w:val="24"/>
        </w:rPr>
        <w:t>资源。因此，本设计中不适合采用</w:t>
      </w:r>
      <w:r w:rsidRPr="00612DB3">
        <w:rPr>
          <w:rFonts w:ascii="Times New Roman" w:eastAsia="宋体" w:hAnsi="Times New Roman" w:cs="Times New Roman" w:hint="eastAsia"/>
          <w:sz w:val="24"/>
          <w:szCs w:val="24"/>
        </w:rPr>
        <w:t>FIFO</w:t>
      </w:r>
      <w:r w:rsidRPr="00612DB3">
        <w:rPr>
          <w:rFonts w:ascii="Times New Roman" w:eastAsia="宋体" w:hAnsi="Times New Roman" w:cs="Times New Roman" w:hint="eastAsia"/>
          <w:sz w:val="24"/>
          <w:szCs w:val="24"/>
        </w:rPr>
        <w:t>缓冲方式。</w:t>
      </w:r>
    </w:p>
    <w:p w:rsidR="00612DB3" w:rsidRPr="00612DB3" w:rsidRDefault="00612DB3" w:rsidP="00612DB3">
      <w:pPr>
        <w:spacing w:line="360" w:lineRule="auto"/>
        <w:ind w:firstLine="435"/>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2</w:t>
      </w:r>
      <w:r w:rsidRPr="00612DB3">
        <w:rPr>
          <w:rFonts w:ascii="Times New Roman" w:eastAsia="宋体" w:hAnsi="Times New Roman" w:cs="Times New Roman" w:hint="eastAsia"/>
          <w:sz w:val="24"/>
          <w:szCs w:val="24"/>
        </w:rPr>
        <w:t>．高速</w:t>
      </w:r>
      <w:r w:rsidRPr="00612DB3">
        <w:rPr>
          <w:rFonts w:ascii="Times New Roman" w:eastAsia="宋体" w:hAnsi="Times New Roman" w:cs="Times New Roman" w:hint="eastAsia"/>
          <w:sz w:val="24"/>
          <w:szCs w:val="24"/>
        </w:rPr>
        <w:t>SRAM</w:t>
      </w:r>
      <w:r w:rsidRPr="00612DB3">
        <w:rPr>
          <w:rFonts w:ascii="Times New Roman" w:eastAsia="宋体" w:hAnsi="Times New Roman" w:cs="Times New Roman" w:hint="eastAsia"/>
          <w:sz w:val="24"/>
          <w:szCs w:val="24"/>
        </w:rPr>
        <w:t>切换方式，即“乒乓”</w:t>
      </w:r>
      <w:r w:rsidRPr="00612DB3">
        <w:rPr>
          <w:rFonts w:ascii="Times New Roman" w:eastAsia="宋体" w:hAnsi="Times New Roman" w:cs="Times New Roman" w:hint="eastAsia"/>
          <w:sz w:val="24"/>
          <w:szCs w:val="24"/>
        </w:rPr>
        <w:t xml:space="preserve"> </w:t>
      </w:r>
      <w:r w:rsidRPr="00612DB3">
        <w:rPr>
          <w:rFonts w:ascii="Times New Roman" w:eastAsia="宋体" w:hAnsi="Times New Roman" w:cs="Times New Roman" w:hint="eastAsia"/>
          <w:sz w:val="24"/>
          <w:szCs w:val="24"/>
        </w:rPr>
        <w:t>缓冲方式。缓冲区用两片</w:t>
      </w:r>
      <w:r w:rsidRPr="00612DB3">
        <w:rPr>
          <w:rFonts w:ascii="Times New Roman" w:eastAsia="宋体" w:hAnsi="Times New Roman" w:cs="Times New Roman" w:hint="eastAsia"/>
          <w:sz w:val="24"/>
          <w:szCs w:val="24"/>
        </w:rPr>
        <w:t>SRAM</w:t>
      </w:r>
      <w:r w:rsidRPr="00612DB3">
        <w:rPr>
          <w:rFonts w:ascii="Times New Roman" w:eastAsia="宋体" w:hAnsi="Times New Roman" w:cs="Times New Roman" w:hint="eastAsia"/>
          <w:sz w:val="24"/>
          <w:szCs w:val="24"/>
        </w:rPr>
        <w:t>构成，在某一时刻，</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对其中一片</w:t>
      </w:r>
      <w:r w:rsidRPr="00612DB3">
        <w:rPr>
          <w:rFonts w:ascii="Times New Roman" w:eastAsia="宋体" w:hAnsi="Times New Roman" w:cs="Times New Roman" w:hint="eastAsia"/>
          <w:sz w:val="24"/>
          <w:szCs w:val="24"/>
        </w:rPr>
        <w:t>SRAM</w:t>
      </w:r>
      <w:r w:rsidRPr="00612DB3">
        <w:rPr>
          <w:rFonts w:ascii="Times New Roman" w:eastAsia="宋体" w:hAnsi="Times New Roman" w:cs="Times New Roman" w:hint="eastAsia"/>
          <w:sz w:val="24"/>
          <w:szCs w:val="24"/>
        </w:rPr>
        <w:t>写数据，</w:t>
      </w:r>
      <w:r w:rsidRPr="00612DB3">
        <w:rPr>
          <w:rFonts w:ascii="Times New Roman" w:eastAsia="宋体" w:hAnsi="Times New Roman" w:cs="Times New Roman" w:hint="eastAsia"/>
          <w:sz w:val="24"/>
          <w:szCs w:val="24"/>
        </w:rPr>
        <w:t>DS</w:t>
      </w:r>
      <w:smartTag w:uri="urn:schemas-microsoft-com:office:smarttags" w:element="chmetcnv">
        <w:smartTagPr>
          <w:attr w:name="UnitName" w:val="C"/>
          <w:attr w:name="SourceValue" w:val="80"/>
          <w:attr w:name="HasSpace" w:val="False"/>
          <w:attr w:name="Negative" w:val="False"/>
          <w:attr w:name="NumberType" w:val="1"/>
          <w:attr w:name="TCSC" w:val="0"/>
        </w:smartTagPr>
        <w:r w:rsidRPr="00612DB3">
          <w:rPr>
            <w:rFonts w:ascii="Times New Roman" w:eastAsia="宋体" w:hAnsi="Times New Roman" w:cs="Times New Roman" w:hint="eastAsia"/>
            <w:sz w:val="24"/>
            <w:szCs w:val="24"/>
          </w:rPr>
          <w:t>80C</w:t>
        </w:r>
      </w:smartTag>
      <w:r w:rsidRPr="00612DB3">
        <w:rPr>
          <w:rFonts w:ascii="Times New Roman" w:eastAsia="宋体" w:hAnsi="Times New Roman" w:cs="Times New Roman" w:hint="eastAsia"/>
          <w:sz w:val="24"/>
          <w:szCs w:val="24"/>
        </w:rPr>
        <w:t>400</w:t>
      </w:r>
      <w:r w:rsidRPr="00612DB3">
        <w:rPr>
          <w:rFonts w:ascii="Times New Roman" w:eastAsia="宋体" w:hAnsi="Times New Roman" w:cs="Times New Roman" w:hint="eastAsia"/>
          <w:sz w:val="24"/>
          <w:szCs w:val="24"/>
        </w:rPr>
        <w:t>从另一片</w:t>
      </w:r>
      <w:r w:rsidRPr="00612DB3">
        <w:rPr>
          <w:rFonts w:ascii="Times New Roman" w:eastAsia="宋体" w:hAnsi="Times New Roman" w:cs="Times New Roman" w:hint="eastAsia"/>
          <w:sz w:val="24"/>
          <w:szCs w:val="24"/>
        </w:rPr>
        <w:t>SRAM</w:t>
      </w:r>
      <w:r w:rsidRPr="00612DB3">
        <w:rPr>
          <w:rFonts w:ascii="Times New Roman" w:eastAsia="宋体" w:hAnsi="Times New Roman" w:cs="Times New Roman" w:hint="eastAsia"/>
          <w:sz w:val="24"/>
          <w:szCs w:val="24"/>
        </w:rPr>
        <w:t>读数据，如此轮换读写。但因单口</w:t>
      </w:r>
      <w:r w:rsidRPr="00612DB3">
        <w:rPr>
          <w:rFonts w:ascii="Times New Roman" w:eastAsia="宋体" w:hAnsi="Times New Roman" w:cs="Times New Roman" w:hint="eastAsia"/>
          <w:sz w:val="24"/>
          <w:szCs w:val="24"/>
        </w:rPr>
        <w:t>SRAM</w:t>
      </w:r>
      <w:r w:rsidRPr="00612DB3">
        <w:rPr>
          <w:rFonts w:ascii="Times New Roman" w:eastAsia="宋体" w:hAnsi="Times New Roman" w:cs="Times New Roman" w:hint="eastAsia"/>
          <w:sz w:val="24"/>
          <w:szCs w:val="24"/>
        </w:rPr>
        <w:t>只有一套数据、地址和控制总线，需进行总线的切换。而切换控制电路比较复杂，将极大地增加印刷电路板面积和布线的难易度。</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3</w:t>
      </w:r>
      <w:r w:rsidRPr="00612DB3">
        <w:rPr>
          <w:rFonts w:ascii="Times New Roman" w:eastAsia="宋体" w:hAnsi="Times New Roman" w:cs="Times New Roman" w:hint="eastAsia"/>
          <w:sz w:val="24"/>
          <w:szCs w:val="24"/>
        </w:rPr>
        <w:t>．双口</w:t>
      </w:r>
      <w:r w:rsidRPr="00612DB3">
        <w:rPr>
          <w:rFonts w:ascii="Times New Roman" w:eastAsia="宋体" w:hAnsi="Times New Roman" w:cs="Times New Roman" w:hint="eastAsia"/>
          <w:sz w:val="24"/>
          <w:szCs w:val="24"/>
        </w:rPr>
        <w:t xml:space="preserve"> RAM </w:t>
      </w:r>
      <w:r w:rsidRPr="00612DB3">
        <w:rPr>
          <w:rFonts w:ascii="Times New Roman" w:eastAsia="宋体" w:hAnsi="Times New Roman" w:cs="Times New Roman" w:hint="eastAsia"/>
          <w:sz w:val="24"/>
          <w:szCs w:val="24"/>
        </w:rPr>
        <w:t>方式。双口</w:t>
      </w:r>
      <w:r w:rsidRPr="00612DB3">
        <w:rPr>
          <w:rFonts w:ascii="Times New Roman" w:eastAsia="宋体" w:hAnsi="Times New Roman" w:cs="Times New Roman" w:hint="eastAsia"/>
          <w:sz w:val="24"/>
          <w:szCs w:val="24"/>
        </w:rPr>
        <w:t xml:space="preserve"> RAM </w:t>
      </w:r>
      <w:r w:rsidRPr="00612DB3">
        <w:rPr>
          <w:rFonts w:ascii="Times New Roman" w:eastAsia="宋体" w:hAnsi="Times New Roman" w:cs="Times New Roman" w:hint="eastAsia"/>
          <w:sz w:val="24"/>
          <w:szCs w:val="24"/>
        </w:rPr>
        <w:t>具有两套独立的数据、地址和控制总线，因而可从两个端口同时读写而互不干扰，</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可将音频数据从一个端口写入而由</w:t>
      </w:r>
      <w:r w:rsidRPr="00612DB3">
        <w:rPr>
          <w:rFonts w:ascii="Times New Roman" w:eastAsia="宋体" w:hAnsi="Times New Roman" w:cs="Times New Roman" w:hint="eastAsia"/>
          <w:sz w:val="24"/>
          <w:szCs w:val="24"/>
        </w:rPr>
        <w:t>DS</w:t>
      </w:r>
      <w:smartTag w:uri="urn:schemas-microsoft-com:office:smarttags" w:element="chmetcnv">
        <w:smartTagPr>
          <w:attr w:name="UnitName" w:val="C"/>
          <w:attr w:name="SourceValue" w:val="80"/>
          <w:attr w:name="HasSpace" w:val="False"/>
          <w:attr w:name="Negative" w:val="False"/>
          <w:attr w:name="NumberType" w:val="1"/>
          <w:attr w:name="TCSC" w:val="0"/>
        </w:smartTagPr>
        <w:r w:rsidRPr="00612DB3">
          <w:rPr>
            <w:rFonts w:ascii="Times New Roman" w:eastAsia="宋体" w:hAnsi="Times New Roman" w:cs="Times New Roman" w:hint="eastAsia"/>
            <w:sz w:val="24"/>
            <w:szCs w:val="24"/>
          </w:rPr>
          <w:t>80C</w:t>
        </w:r>
      </w:smartTag>
      <w:r w:rsidRPr="00612DB3">
        <w:rPr>
          <w:rFonts w:ascii="Times New Roman" w:eastAsia="宋体" w:hAnsi="Times New Roman" w:cs="Times New Roman" w:hint="eastAsia"/>
          <w:sz w:val="24"/>
          <w:szCs w:val="24"/>
        </w:rPr>
        <w:t>400</w:t>
      </w:r>
      <w:r w:rsidRPr="00612DB3">
        <w:rPr>
          <w:rFonts w:ascii="Times New Roman" w:eastAsia="宋体" w:hAnsi="Times New Roman" w:cs="Times New Roman" w:hint="eastAsia"/>
          <w:sz w:val="24"/>
          <w:szCs w:val="24"/>
        </w:rPr>
        <w:t>从另一端口读出。双口</w:t>
      </w:r>
      <w:r w:rsidRPr="00612DB3">
        <w:rPr>
          <w:rFonts w:ascii="Times New Roman" w:eastAsia="宋体" w:hAnsi="Times New Roman" w:cs="Times New Roman" w:hint="eastAsia"/>
          <w:sz w:val="24"/>
          <w:szCs w:val="24"/>
        </w:rPr>
        <w:t>RAM</w:t>
      </w:r>
      <w:r w:rsidRPr="00612DB3">
        <w:rPr>
          <w:rFonts w:ascii="Times New Roman" w:eastAsia="宋体" w:hAnsi="Times New Roman" w:cs="Times New Roman" w:hint="eastAsia"/>
          <w:sz w:val="24"/>
          <w:szCs w:val="24"/>
        </w:rPr>
        <w:t>使用方便，无需额外切换和控制电路。</w:t>
      </w:r>
    </w:p>
    <w:p w:rsidR="00612DB3" w:rsidRPr="00612DB3" w:rsidRDefault="00612DB3" w:rsidP="00612DB3">
      <w:p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 xml:space="preserve">    </w:t>
      </w:r>
      <w:r w:rsidRPr="00612DB3">
        <w:rPr>
          <w:rFonts w:ascii="Times New Roman" w:eastAsia="宋体" w:hAnsi="Times New Roman" w:cs="Times New Roman" w:hint="eastAsia"/>
          <w:sz w:val="24"/>
          <w:szCs w:val="24"/>
        </w:rPr>
        <w:t>综上所述，本设计中，音频数据缓冲方式采用双口</w:t>
      </w:r>
      <w:r w:rsidRPr="00612DB3">
        <w:rPr>
          <w:rFonts w:ascii="Times New Roman" w:eastAsia="宋体" w:hAnsi="Times New Roman" w:cs="Times New Roman" w:hint="eastAsia"/>
          <w:sz w:val="24"/>
          <w:szCs w:val="24"/>
        </w:rPr>
        <w:t>RAM</w:t>
      </w:r>
      <w:r w:rsidRPr="00612DB3">
        <w:rPr>
          <w:rFonts w:ascii="Times New Roman" w:eastAsia="宋体" w:hAnsi="Times New Roman" w:cs="Times New Roman" w:hint="eastAsia"/>
          <w:sz w:val="24"/>
          <w:szCs w:val="24"/>
        </w:rPr>
        <w:t>缓冲方式。将双口</w:t>
      </w:r>
      <w:r w:rsidRPr="00612DB3">
        <w:rPr>
          <w:rFonts w:ascii="Times New Roman" w:eastAsia="宋体" w:hAnsi="Times New Roman" w:cs="Times New Roman" w:hint="eastAsia"/>
          <w:sz w:val="24"/>
          <w:szCs w:val="24"/>
        </w:rPr>
        <w:t>RAM</w:t>
      </w:r>
      <w:r w:rsidRPr="00612DB3">
        <w:rPr>
          <w:rFonts w:ascii="Times New Roman" w:eastAsia="宋体" w:hAnsi="Times New Roman" w:cs="Times New Roman" w:hint="eastAsia"/>
          <w:sz w:val="24"/>
          <w:szCs w:val="24"/>
        </w:rPr>
        <w:t>分为大小相等的</w:t>
      </w:r>
      <w:r w:rsidRPr="00612DB3">
        <w:rPr>
          <w:rFonts w:ascii="Times New Roman" w:eastAsia="宋体" w:hAnsi="Times New Roman" w:cs="Times New Roman" w:hint="eastAsia"/>
          <w:sz w:val="24"/>
          <w:szCs w:val="24"/>
        </w:rPr>
        <w:t>A</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B</w:t>
      </w:r>
      <w:r w:rsidRPr="00612DB3">
        <w:rPr>
          <w:rFonts w:ascii="Times New Roman" w:eastAsia="宋体" w:hAnsi="Times New Roman" w:cs="Times New Roman" w:hint="eastAsia"/>
          <w:sz w:val="24"/>
          <w:szCs w:val="24"/>
        </w:rPr>
        <w:t>两部分，在第一个数据缓冲周期，将采样到的数字音频数据写入缓冲区</w:t>
      </w:r>
      <w:r w:rsidRPr="00612DB3">
        <w:rPr>
          <w:rFonts w:ascii="Times New Roman" w:eastAsia="宋体" w:hAnsi="Times New Roman" w:cs="Times New Roman" w:hint="eastAsia"/>
          <w:sz w:val="24"/>
          <w:szCs w:val="24"/>
        </w:rPr>
        <w:t>A</w:t>
      </w:r>
      <w:r w:rsidRPr="00612DB3">
        <w:rPr>
          <w:rFonts w:ascii="Times New Roman" w:eastAsia="宋体" w:hAnsi="Times New Roman" w:cs="Times New Roman" w:hint="eastAsia"/>
          <w:sz w:val="24"/>
          <w:szCs w:val="24"/>
        </w:rPr>
        <w:t>，在第二个数据缓冲周期，将采样的数字音频数据写入缓冲区</w:t>
      </w:r>
      <w:r w:rsidRPr="00612DB3">
        <w:rPr>
          <w:rFonts w:ascii="Times New Roman" w:eastAsia="宋体" w:hAnsi="Times New Roman" w:cs="Times New Roman" w:hint="eastAsia"/>
          <w:sz w:val="24"/>
          <w:szCs w:val="24"/>
        </w:rPr>
        <w:t>B</w:t>
      </w:r>
      <w:r w:rsidRPr="00612DB3">
        <w:rPr>
          <w:rFonts w:ascii="Times New Roman" w:eastAsia="宋体" w:hAnsi="Times New Roman" w:cs="Times New Roman" w:hint="eastAsia"/>
          <w:sz w:val="24"/>
          <w:szCs w:val="24"/>
        </w:rPr>
        <w:t>，同时，微控制器读取并处理第一个缓冲周期内缓存到缓冲区</w:t>
      </w:r>
      <w:r w:rsidRPr="00612DB3">
        <w:rPr>
          <w:rFonts w:ascii="Times New Roman" w:eastAsia="宋体" w:hAnsi="Times New Roman" w:cs="Times New Roman" w:hint="eastAsia"/>
          <w:sz w:val="24"/>
          <w:szCs w:val="24"/>
        </w:rPr>
        <w:t>A</w:t>
      </w:r>
      <w:r w:rsidRPr="00612DB3">
        <w:rPr>
          <w:rFonts w:ascii="Times New Roman" w:eastAsia="宋体" w:hAnsi="Times New Roman" w:cs="Times New Roman" w:hint="eastAsia"/>
          <w:sz w:val="24"/>
          <w:szCs w:val="24"/>
        </w:rPr>
        <w:t>中的数据，在第三个数据缓冲周期，将采样的数字音频数据写入缓冲区</w:t>
      </w:r>
      <w:r w:rsidRPr="00612DB3">
        <w:rPr>
          <w:rFonts w:ascii="Times New Roman" w:eastAsia="宋体" w:hAnsi="Times New Roman" w:cs="Times New Roman" w:hint="eastAsia"/>
          <w:sz w:val="24"/>
          <w:szCs w:val="24"/>
        </w:rPr>
        <w:t>A</w:t>
      </w:r>
      <w:r w:rsidRPr="00612DB3">
        <w:rPr>
          <w:rFonts w:ascii="Times New Roman" w:eastAsia="宋体" w:hAnsi="Times New Roman" w:cs="Times New Roman" w:hint="eastAsia"/>
          <w:sz w:val="24"/>
          <w:szCs w:val="24"/>
        </w:rPr>
        <w:t>，同时，微控制器读取并处理第二个缓冲周期内缓存到缓冲区</w:t>
      </w:r>
      <w:r w:rsidRPr="00612DB3">
        <w:rPr>
          <w:rFonts w:ascii="Times New Roman" w:eastAsia="宋体" w:hAnsi="Times New Roman" w:cs="Times New Roman" w:hint="eastAsia"/>
          <w:sz w:val="24"/>
          <w:szCs w:val="24"/>
        </w:rPr>
        <w:t>B</w:t>
      </w:r>
      <w:r w:rsidRPr="00612DB3">
        <w:rPr>
          <w:rFonts w:ascii="Times New Roman" w:eastAsia="宋体" w:hAnsi="Times New Roman" w:cs="Times New Roman" w:hint="eastAsia"/>
          <w:sz w:val="24"/>
          <w:szCs w:val="24"/>
        </w:rPr>
        <w:t>中的数据。如此循环。</w:t>
      </w:r>
    </w:p>
    <w:p w:rsidR="00612DB3" w:rsidRPr="00612DB3" w:rsidRDefault="00612DB3" w:rsidP="00612DB3">
      <w:pPr>
        <w:spacing w:line="360" w:lineRule="auto"/>
        <w:outlineLvl w:val="3"/>
        <w:rPr>
          <w:rFonts w:ascii="黑体" w:eastAsia="黑体" w:hAnsi="Times New Roman" w:cs="Times New Roman" w:hint="eastAsia"/>
          <w:sz w:val="24"/>
          <w:szCs w:val="24"/>
        </w:rPr>
      </w:pPr>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Times New Roman" w:cs="Times New Roman" w:hint="eastAsia"/>
            <w:sz w:val="24"/>
            <w:szCs w:val="24"/>
          </w:rPr>
          <w:lastRenderedPageBreak/>
          <w:t>5.1.3</w:t>
        </w:r>
      </w:smartTag>
      <w:r w:rsidRPr="00612DB3">
        <w:rPr>
          <w:rFonts w:ascii="黑体" w:eastAsia="黑体" w:hAnsi="Times New Roman" w:cs="Times New Roman" w:hint="eastAsia"/>
          <w:sz w:val="24"/>
          <w:szCs w:val="24"/>
        </w:rPr>
        <w:t>.2 缓冲区大小选择</w:t>
      </w:r>
    </w:p>
    <w:p w:rsidR="00612DB3" w:rsidRPr="00612DB3" w:rsidRDefault="00612DB3" w:rsidP="00612DB3">
      <w:pPr>
        <w:spacing w:line="360" w:lineRule="auto"/>
        <w:ind w:firstLine="450"/>
        <w:rPr>
          <w:rFonts w:ascii="宋体" w:eastAsia="宋体" w:hAnsi="宋体" w:cs="Times New Roman" w:hint="eastAsia"/>
          <w:sz w:val="24"/>
          <w:szCs w:val="24"/>
        </w:rPr>
      </w:pPr>
      <w:r w:rsidRPr="00612DB3">
        <w:rPr>
          <w:rFonts w:ascii="Times New Roman" w:eastAsia="宋体" w:hAnsi="Times New Roman" w:cs="Times New Roman" w:hint="eastAsia"/>
          <w:sz w:val="24"/>
          <w:szCs w:val="24"/>
        </w:rPr>
        <w:t>数据缓冲区的大小必须合适系统才能具有优越的性能，若缓冲区过大，音频信号的延迟时间就比较长，若缓冲区过小，则</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将过于频繁的中断</w:t>
      </w:r>
      <w:r w:rsidRPr="00612DB3">
        <w:rPr>
          <w:rFonts w:ascii="Times New Roman" w:eastAsia="宋体" w:hAnsi="Times New Roman" w:cs="Times New Roman" w:hint="eastAsia"/>
          <w:sz w:val="24"/>
          <w:szCs w:val="24"/>
        </w:rPr>
        <w:t>DS</w:t>
      </w:r>
      <w:smartTag w:uri="urn:schemas-microsoft-com:office:smarttags" w:element="chmetcnv">
        <w:smartTagPr>
          <w:attr w:name="TCSC" w:val="0"/>
          <w:attr w:name="NumberType" w:val="1"/>
          <w:attr w:name="Negative" w:val="False"/>
          <w:attr w:name="HasSpace" w:val="False"/>
          <w:attr w:name="SourceValue" w:val="80"/>
          <w:attr w:name="UnitName" w:val="C"/>
        </w:smartTagPr>
        <w:r w:rsidRPr="00612DB3">
          <w:rPr>
            <w:rFonts w:ascii="Times New Roman" w:eastAsia="宋体" w:hAnsi="Times New Roman" w:cs="Times New Roman" w:hint="eastAsia"/>
            <w:sz w:val="24"/>
            <w:szCs w:val="24"/>
          </w:rPr>
          <w:t>80C</w:t>
        </w:r>
      </w:smartTag>
      <w:r w:rsidRPr="00612DB3">
        <w:rPr>
          <w:rFonts w:ascii="Times New Roman" w:eastAsia="宋体" w:hAnsi="Times New Roman" w:cs="Times New Roman" w:hint="eastAsia"/>
          <w:sz w:val="24"/>
          <w:szCs w:val="24"/>
        </w:rPr>
        <w:t>400</w:t>
      </w:r>
      <w:r w:rsidRPr="00612DB3">
        <w:rPr>
          <w:rFonts w:ascii="Times New Roman" w:eastAsia="宋体" w:hAnsi="Times New Roman" w:cs="Times New Roman" w:hint="eastAsia"/>
          <w:sz w:val="24"/>
          <w:szCs w:val="24"/>
        </w:rPr>
        <w:t>，增大</w:t>
      </w:r>
      <w:r w:rsidRPr="00612DB3">
        <w:rPr>
          <w:rFonts w:ascii="Times New Roman" w:eastAsia="宋体" w:hAnsi="Times New Roman" w:cs="Times New Roman" w:hint="eastAsia"/>
          <w:sz w:val="24"/>
          <w:szCs w:val="24"/>
        </w:rPr>
        <w:t>CPU</w:t>
      </w:r>
      <w:r w:rsidRPr="00612DB3">
        <w:rPr>
          <w:rFonts w:ascii="Times New Roman" w:eastAsia="宋体" w:hAnsi="Times New Roman" w:cs="Times New Roman" w:hint="eastAsia"/>
          <w:sz w:val="24"/>
          <w:szCs w:val="24"/>
        </w:rPr>
        <w:t>的开销，也增加了向网络发送数据包的频繁程度。另一方面，</w:t>
      </w:r>
      <w:r w:rsidRPr="00612DB3">
        <w:rPr>
          <w:rFonts w:ascii="宋体" w:eastAsia="宋体" w:hAnsi="宋体" w:cs="Times New Roman" w:hint="eastAsia"/>
          <w:sz w:val="24"/>
          <w:szCs w:val="24"/>
        </w:rPr>
        <w:t>由于以太网和802.3对数据帧的长度都有一个限制，其最大值分别是1500和1492字节，链路层的这个特性称作</w:t>
      </w:r>
      <w:r w:rsidRPr="00612DB3">
        <w:rPr>
          <w:rFonts w:ascii="Times New Roman" w:eastAsia="宋体" w:hAnsi="Times New Roman" w:cs="Times New Roman"/>
          <w:sz w:val="24"/>
          <w:szCs w:val="24"/>
        </w:rPr>
        <w:t>MTU</w:t>
      </w:r>
      <w:r w:rsidRPr="00612DB3">
        <w:rPr>
          <w:rFonts w:ascii="宋体" w:eastAsia="宋体" w:hAnsi="宋体" w:cs="Times New Roman" w:hint="eastAsia"/>
          <w:sz w:val="24"/>
          <w:szCs w:val="24"/>
        </w:rPr>
        <w:t>，即最大传输单元。如果</w:t>
      </w:r>
      <w:r w:rsidRPr="00612DB3">
        <w:rPr>
          <w:rFonts w:ascii="Times New Roman" w:eastAsia="宋体" w:hAnsi="Times New Roman" w:cs="Times New Roman"/>
          <w:sz w:val="24"/>
          <w:szCs w:val="24"/>
        </w:rPr>
        <w:t>IP</w:t>
      </w:r>
      <w:r w:rsidRPr="00612DB3">
        <w:rPr>
          <w:rFonts w:ascii="宋体" w:eastAsia="宋体" w:hAnsi="宋体" w:cs="Times New Roman" w:hint="eastAsia"/>
          <w:sz w:val="24"/>
          <w:szCs w:val="24"/>
        </w:rPr>
        <w:t>层有一个数据报要传，而且数据报的长度比链路层的</w:t>
      </w:r>
      <w:r w:rsidRPr="00612DB3">
        <w:rPr>
          <w:rFonts w:ascii="Times New Roman" w:eastAsia="宋体" w:hAnsi="Times New Roman" w:cs="Times New Roman"/>
          <w:sz w:val="24"/>
          <w:szCs w:val="24"/>
        </w:rPr>
        <w:t>MTU</w:t>
      </w:r>
      <w:r w:rsidRPr="00612DB3">
        <w:rPr>
          <w:rFonts w:ascii="宋体" w:eastAsia="宋体" w:hAnsi="宋体" w:cs="Times New Roman" w:hint="eastAsia"/>
          <w:sz w:val="24"/>
          <w:szCs w:val="24"/>
        </w:rPr>
        <w:t>还要大，那么</w:t>
      </w:r>
      <w:r w:rsidRPr="00612DB3">
        <w:rPr>
          <w:rFonts w:ascii="Times New Roman" w:eastAsia="宋体" w:hAnsi="Times New Roman" w:cs="Times New Roman"/>
          <w:sz w:val="24"/>
          <w:szCs w:val="24"/>
        </w:rPr>
        <w:t>IP</w:t>
      </w:r>
      <w:r w:rsidRPr="00612DB3">
        <w:rPr>
          <w:rFonts w:ascii="宋体" w:eastAsia="宋体" w:hAnsi="宋体" w:cs="Times New Roman" w:hint="eastAsia"/>
          <w:sz w:val="24"/>
          <w:szCs w:val="24"/>
        </w:rPr>
        <w:t>层就要进行分片(</w:t>
      </w:r>
      <w:r w:rsidRPr="00612DB3">
        <w:rPr>
          <w:rFonts w:ascii="Times New Roman" w:eastAsia="宋体" w:hAnsi="Times New Roman" w:cs="Times New Roman"/>
          <w:sz w:val="24"/>
          <w:szCs w:val="24"/>
        </w:rPr>
        <w:t>fragmentation</w:t>
      </w:r>
      <w:r w:rsidRPr="00612DB3">
        <w:rPr>
          <w:rFonts w:ascii="宋体" w:eastAsia="宋体" w:hAnsi="宋体" w:cs="Times New Roman" w:hint="eastAsia"/>
          <w:sz w:val="24"/>
          <w:szCs w:val="24"/>
        </w:rPr>
        <w:t>)，使每一片都小于</w:t>
      </w:r>
      <w:r w:rsidRPr="00612DB3">
        <w:rPr>
          <w:rFonts w:ascii="Times New Roman" w:eastAsia="宋体" w:hAnsi="Times New Roman" w:cs="Times New Roman"/>
          <w:sz w:val="24"/>
          <w:szCs w:val="24"/>
        </w:rPr>
        <w:t>MTU</w:t>
      </w:r>
      <w:r w:rsidRPr="00612DB3">
        <w:rPr>
          <w:rFonts w:ascii="宋体" w:eastAsia="宋体" w:hAnsi="宋体" w:cs="Times New Roman" w:hint="eastAsia"/>
          <w:sz w:val="24"/>
          <w:szCs w:val="24"/>
        </w:rPr>
        <w:t>。但是DS80C400的</w:t>
      </w:r>
      <w:r w:rsidRPr="00612DB3">
        <w:rPr>
          <w:rFonts w:ascii="Times New Roman" w:eastAsia="宋体" w:hAnsi="Times New Roman" w:cs="Times New Roman"/>
          <w:sz w:val="24"/>
          <w:szCs w:val="24"/>
        </w:rPr>
        <w:t>TCP/IP</w:t>
      </w:r>
      <w:r w:rsidRPr="00612DB3">
        <w:rPr>
          <w:rFonts w:ascii="宋体" w:eastAsia="宋体" w:hAnsi="宋体" w:cs="Times New Roman" w:hint="eastAsia"/>
          <w:sz w:val="24"/>
          <w:szCs w:val="24"/>
        </w:rPr>
        <w:t>协议栈不具有分片的能力，当发送的数据包超过</w:t>
      </w:r>
      <w:r w:rsidRPr="00612DB3">
        <w:rPr>
          <w:rFonts w:ascii="Times New Roman" w:eastAsia="宋体" w:hAnsi="Times New Roman" w:cs="Times New Roman"/>
          <w:sz w:val="24"/>
          <w:szCs w:val="24"/>
        </w:rPr>
        <w:t>MTU</w:t>
      </w:r>
      <w:r w:rsidRPr="00612DB3">
        <w:rPr>
          <w:rFonts w:ascii="宋体" w:eastAsia="宋体" w:hAnsi="宋体" w:cs="Times New Roman" w:hint="eastAsia"/>
          <w:sz w:val="24"/>
          <w:szCs w:val="24"/>
        </w:rPr>
        <w:t>时就会出错。</w:t>
      </w:r>
    </w:p>
    <w:p w:rsidR="00612DB3" w:rsidRPr="00612DB3" w:rsidRDefault="00612DB3" w:rsidP="00612DB3">
      <w:pPr>
        <w:spacing w:line="360" w:lineRule="auto"/>
        <w:ind w:firstLine="435"/>
        <w:rPr>
          <w:rFonts w:ascii="Times New Roman" w:eastAsia="宋体" w:hAnsi="Times New Roman" w:cs="Times New Roman" w:hint="eastAsia"/>
          <w:sz w:val="24"/>
          <w:szCs w:val="24"/>
        </w:rPr>
      </w:pPr>
      <w:r w:rsidRPr="00612DB3">
        <w:rPr>
          <w:rFonts w:ascii="宋体" w:eastAsia="宋体" w:hAnsi="宋体" w:cs="Times New Roman" w:hint="eastAsia"/>
          <w:sz w:val="24"/>
          <w:szCs w:val="24"/>
        </w:rPr>
        <w:t>综合考虑，将每路音频的缓冲区大小设为1</w:t>
      </w:r>
      <w:r w:rsidRPr="00612DB3">
        <w:rPr>
          <w:rFonts w:ascii="Times New Roman" w:eastAsia="宋体" w:hAnsi="Times New Roman" w:cs="Times New Roman"/>
          <w:sz w:val="24"/>
          <w:szCs w:val="24"/>
        </w:rPr>
        <w:t>KB</w:t>
      </w:r>
      <w:r w:rsidRPr="00612DB3">
        <w:rPr>
          <w:rFonts w:ascii="宋体" w:eastAsia="宋体" w:hAnsi="宋体" w:cs="Times New Roman" w:hint="eastAsia"/>
          <w:sz w:val="24"/>
          <w:szCs w:val="24"/>
        </w:rPr>
        <w:t>。</w:t>
      </w:r>
      <w:r w:rsidRPr="00612DB3">
        <w:rPr>
          <w:rFonts w:ascii="Times New Roman" w:eastAsia="宋体" w:hAnsi="Times New Roman" w:cs="Times New Roman" w:hint="eastAsia"/>
          <w:sz w:val="24"/>
          <w:szCs w:val="24"/>
        </w:rPr>
        <w:t>由于</w:t>
      </w:r>
      <w:r w:rsidRPr="00612DB3">
        <w:rPr>
          <w:rFonts w:ascii="Times New Roman" w:eastAsia="宋体" w:hAnsi="Times New Roman" w:cs="Times New Roman"/>
          <w:sz w:val="24"/>
          <w:szCs w:val="24"/>
        </w:rPr>
        <w:t>ADC</w:t>
      </w:r>
      <w:r w:rsidRPr="00612DB3">
        <w:rPr>
          <w:rFonts w:ascii="Times New Roman" w:eastAsia="宋体" w:hAnsi="Times New Roman" w:cs="Times New Roman" w:hint="eastAsia"/>
          <w:sz w:val="24"/>
          <w:szCs w:val="24"/>
        </w:rPr>
        <w:t>的采样精度为</w:t>
      </w:r>
      <w:r w:rsidRPr="00612DB3">
        <w:rPr>
          <w:rFonts w:ascii="Times New Roman" w:eastAsia="宋体" w:hAnsi="Times New Roman" w:cs="Times New Roman" w:hint="eastAsia"/>
          <w:sz w:val="24"/>
          <w:szCs w:val="24"/>
        </w:rPr>
        <w:t>16</w:t>
      </w:r>
      <w:r w:rsidRPr="00612DB3">
        <w:rPr>
          <w:rFonts w:ascii="Times New Roman" w:eastAsia="宋体" w:hAnsi="Times New Roman" w:cs="Times New Roman" w:hint="eastAsia"/>
          <w:sz w:val="24"/>
          <w:szCs w:val="24"/>
        </w:rPr>
        <w:t>位，所以每路音频的每个采样点将产生两个字节的数据，</w:t>
      </w:r>
      <w:r w:rsidRPr="00612DB3">
        <w:rPr>
          <w:rFonts w:ascii="Times New Roman" w:eastAsia="宋体" w:hAnsi="Times New Roman" w:cs="Times New Roman" w:hint="eastAsia"/>
          <w:sz w:val="24"/>
          <w:szCs w:val="24"/>
        </w:rPr>
        <w:t>1</w:t>
      </w:r>
      <w:r w:rsidRPr="00612DB3">
        <w:rPr>
          <w:rFonts w:ascii="Times New Roman" w:eastAsia="宋体" w:hAnsi="Times New Roman" w:cs="Times New Roman"/>
          <w:sz w:val="24"/>
          <w:szCs w:val="24"/>
        </w:rPr>
        <w:t>K</w:t>
      </w:r>
      <w:r w:rsidRPr="00612DB3">
        <w:rPr>
          <w:rFonts w:ascii="Times New Roman" w:eastAsia="宋体" w:hAnsi="Times New Roman" w:cs="Times New Roman" w:hint="eastAsia"/>
          <w:sz w:val="24"/>
          <w:szCs w:val="24"/>
        </w:rPr>
        <w:t>的缓冲区可以缓冲</w:t>
      </w:r>
      <w:r w:rsidRPr="00612DB3">
        <w:rPr>
          <w:rFonts w:ascii="Times New Roman" w:eastAsia="宋体" w:hAnsi="Times New Roman" w:cs="Times New Roman" w:hint="eastAsia"/>
          <w:sz w:val="24"/>
          <w:szCs w:val="24"/>
        </w:rPr>
        <w:t xml:space="preserve"> </w:t>
      </w:r>
      <w:r w:rsidRPr="00612DB3">
        <w:rPr>
          <w:rFonts w:ascii="Times New Roman" w:eastAsia="宋体" w:hAnsi="Times New Roman" w:cs="Times New Roman"/>
          <w:sz w:val="24"/>
          <w:szCs w:val="24"/>
        </w:rPr>
        <w:t>1KB/2B</w:t>
      </w:r>
      <w:r w:rsidRPr="00612DB3">
        <w:rPr>
          <w:rFonts w:ascii="Times New Roman" w:eastAsia="宋体" w:hAnsi="Times New Roman" w:cs="Times New Roman" w:hint="eastAsia"/>
          <w:sz w:val="24"/>
          <w:szCs w:val="24"/>
        </w:rPr>
        <w:t>=512</w:t>
      </w:r>
      <w:r w:rsidRPr="00612DB3">
        <w:rPr>
          <w:rFonts w:ascii="Times New Roman" w:eastAsia="宋体" w:hAnsi="Times New Roman" w:cs="Times New Roman" w:hint="eastAsia"/>
          <w:sz w:val="24"/>
          <w:szCs w:val="24"/>
        </w:rPr>
        <w:t>次采样。而采样率为</w:t>
      </w:r>
      <w:r w:rsidRPr="00612DB3">
        <w:rPr>
          <w:rFonts w:ascii="Times New Roman" w:eastAsia="宋体" w:hAnsi="Times New Roman" w:cs="Times New Roman"/>
          <w:sz w:val="24"/>
          <w:szCs w:val="24"/>
        </w:rPr>
        <w:t>44.1kHz</w:t>
      </w:r>
      <w:r w:rsidRPr="00612DB3">
        <w:rPr>
          <w:rFonts w:ascii="Times New Roman" w:eastAsia="宋体" w:hAnsi="Times New Roman" w:cs="Times New Roman" w:hint="eastAsia"/>
          <w:sz w:val="24"/>
          <w:szCs w:val="24"/>
        </w:rPr>
        <w:t>，则数据缓冲周期为</w:t>
      </w:r>
      <w:r w:rsidRPr="00612DB3">
        <w:rPr>
          <w:rFonts w:ascii="Times New Roman" w:eastAsia="宋体" w:hAnsi="Times New Roman" w:cs="Times New Roman"/>
          <w:sz w:val="24"/>
          <w:szCs w:val="24"/>
        </w:rPr>
        <w:t>512/44.1kHz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sz w:val="24"/>
          <w:szCs w:val="24"/>
        </w:rPr>
        <w:t>11.6ms</w:t>
      </w:r>
      <w:r w:rsidRPr="00612DB3">
        <w:rPr>
          <w:rFonts w:ascii="Times New Roman" w:eastAsia="宋体" w:hAnsi="Times New Roman" w:cs="Times New Roman" w:hint="eastAsia"/>
          <w:sz w:val="24"/>
          <w:szCs w:val="24"/>
        </w:rPr>
        <w:t>，由此使音频信号所产生的时延是允许的。</w:t>
      </w:r>
    </w:p>
    <w:p w:rsidR="00612DB3" w:rsidRPr="00612DB3" w:rsidRDefault="00612DB3" w:rsidP="00612DB3">
      <w:pPr>
        <w:spacing w:line="360" w:lineRule="auto"/>
        <w:ind w:firstLine="435"/>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因此，每路音频数据缓冲区大小设为</w:t>
      </w:r>
      <w:r w:rsidRPr="00612DB3">
        <w:rPr>
          <w:rFonts w:ascii="Times New Roman" w:eastAsia="宋体" w:hAnsi="Times New Roman" w:cs="Times New Roman"/>
          <w:sz w:val="24"/>
          <w:szCs w:val="24"/>
        </w:rPr>
        <w:t>1KB</w:t>
      </w:r>
      <w:r w:rsidRPr="00612DB3">
        <w:rPr>
          <w:rFonts w:ascii="Times New Roman" w:eastAsia="宋体" w:hAnsi="Times New Roman" w:cs="Times New Roman" w:hint="eastAsia"/>
          <w:sz w:val="24"/>
          <w:szCs w:val="24"/>
        </w:rPr>
        <w:t>，四路即为</w:t>
      </w:r>
      <w:r w:rsidRPr="00612DB3">
        <w:rPr>
          <w:rFonts w:ascii="Times New Roman" w:eastAsia="宋体" w:hAnsi="Times New Roman" w:cs="Times New Roman"/>
          <w:sz w:val="24"/>
          <w:szCs w:val="24"/>
        </w:rPr>
        <w:t>4KB</w:t>
      </w:r>
      <w:r w:rsidRPr="00612DB3">
        <w:rPr>
          <w:rFonts w:ascii="Times New Roman" w:eastAsia="宋体" w:hAnsi="Times New Roman" w:cs="Times New Roman" w:hint="eastAsia"/>
          <w:sz w:val="24"/>
          <w:szCs w:val="24"/>
        </w:rPr>
        <w:t>。</w:t>
      </w:r>
    </w:p>
    <w:p w:rsidR="00612DB3" w:rsidRPr="00612DB3" w:rsidRDefault="00612DB3" w:rsidP="00612DB3">
      <w:pPr>
        <w:spacing w:beforeLines="100" w:before="312" w:line="360" w:lineRule="auto"/>
        <w:outlineLvl w:val="2"/>
        <w:rPr>
          <w:rFonts w:ascii="黑体" w:eastAsia="黑体" w:hAnsi="Times New Roman" w:cs="Times New Roman" w:hint="eastAsia"/>
          <w:sz w:val="24"/>
          <w:szCs w:val="24"/>
        </w:rPr>
      </w:pPr>
      <w:bookmarkStart w:id="40" w:name="_Toc163642676"/>
      <w:bookmarkStart w:id="41" w:name="_Toc163643011"/>
      <w:bookmarkStart w:id="42" w:name="_Toc163643133"/>
      <w:bookmarkStart w:id="43" w:name="_Toc163643936"/>
      <w:bookmarkStart w:id="44" w:name="_Toc163644059"/>
      <w:bookmarkStart w:id="45" w:name="_Toc163644342"/>
      <w:bookmarkStart w:id="46" w:name="_Toc163644519"/>
      <w:bookmarkStart w:id="47" w:name="_Toc167508032"/>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Times New Roman" w:cs="Times New Roman" w:hint="eastAsia"/>
            <w:sz w:val="24"/>
            <w:szCs w:val="24"/>
          </w:rPr>
          <w:t>5.1.4</w:t>
        </w:r>
      </w:smartTag>
      <w:r w:rsidRPr="00612DB3">
        <w:rPr>
          <w:rFonts w:ascii="黑体" w:eastAsia="黑体" w:hAnsi="Times New Roman" w:cs="Times New Roman" w:hint="eastAsia"/>
          <w:sz w:val="24"/>
          <w:szCs w:val="24"/>
        </w:rPr>
        <w:t xml:space="preserve"> 音频数据缓冲区电路设计</w:t>
      </w:r>
      <w:bookmarkEnd w:id="40"/>
      <w:bookmarkEnd w:id="41"/>
      <w:bookmarkEnd w:id="42"/>
      <w:bookmarkEnd w:id="43"/>
      <w:bookmarkEnd w:id="44"/>
      <w:bookmarkEnd w:id="45"/>
      <w:bookmarkEnd w:id="46"/>
      <w:bookmarkEnd w:id="47"/>
    </w:p>
    <w:p w:rsidR="00612DB3" w:rsidRPr="00612DB3" w:rsidRDefault="00612DB3" w:rsidP="00612DB3">
      <w:pPr>
        <w:spacing w:line="360" w:lineRule="auto"/>
        <w:ind w:firstLine="435"/>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本设计中缓冲区大小为</w:t>
      </w:r>
      <w:r w:rsidRPr="00612DB3">
        <w:rPr>
          <w:rFonts w:ascii="Times New Roman" w:eastAsia="宋体" w:hAnsi="Times New Roman" w:cs="Times New Roman"/>
          <w:sz w:val="24"/>
          <w:szCs w:val="24"/>
        </w:rPr>
        <w:t>4KB</w:t>
      </w:r>
      <w:r w:rsidRPr="00612DB3">
        <w:rPr>
          <w:rFonts w:ascii="Times New Roman" w:eastAsia="宋体" w:hAnsi="Times New Roman" w:cs="Times New Roman" w:hint="eastAsia"/>
          <w:sz w:val="24"/>
          <w:szCs w:val="24"/>
        </w:rPr>
        <w:t>，因此双口</w:t>
      </w:r>
      <w:r w:rsidRPr="00612DB3">
        <w:rPr>
          <w:rFonts w:ascii="Times New Roman" w:eastAsia="宋体" w:hAnsi="Times New Roman" w:cs="Times New Roman"/>
          <w:sz w:val="24"/>
          <w:szCs w:val="24"/>
        </w:rPr>
        <w:t>RAM</w:t>
      </w:r>
      <w:r w:rsidRPr="00612DB3">
        <w:rPr>
          <w:rFonts w:ascii="Times New Roman" w:eastAsia="宋体" w:hAnsi="Times New Roman" w:cs="Times New Roman" w:hint="eastAsia"/>
          <w:sz w:val="24"/>
          <w:szCs w:val="24"/>
        </w:rPr>
        <w:t>的容量不得小于</w:t>
      </w:r>
      <w:r w:rsidRPr="00612DB3">
        <w:rPr>
          <w:rFonts w:ascii="Times New Roman" w:eastAsia="宋体" w:hAnsi="Times New Roman" w:cs="Times New Roman"/>
          <w:sz w:val="24"/>
          <w:szCs w:val="24"/>
        </w:rPr>
        <w:t>8KB</w:t>
      </w:r>
      <w:r w:rsidRPr="00612DB3">
        <w:rPr>
          <w:rFonts w:ascii="Times New Roman" w:eastAsia="宋体" w:hAnsi="Times New Roman" w:cs="Times New Roman" w:hint="eastAsia"/>
          <w:sz w:val="24"/>
          <w:szCs w:val="24"/>
        </w:rPr>
        <w:t>，以将双口</w:t>
      </w:r>
      <w:r w:rsidRPr="00612DB3">
        <w:rPr>
          <w:rFonts w:ascii="Times New Roman" w:eastAsia="宋体" w:hAnsi="Times New Roman" w:cs="Times New Roman"/>
          <w:sz w:val="24"/>
          <w:szCs w:val="24"/>
        </w:rPr>
        <w:t>RAM</w:t>
      </w:r>
      <w:r w:rsidRPr="00612DB3">
        <w:rPr>
          <w:rFonts w:ascii="Times New Roman" w:eastAsia="宋体" w:hAnsi="Times New Roman" w:cs="Times New Roman" w:hint="eastAsia"/>
          <w:sz w:val="24"/>
          <w:szCs w:val="24"/>
        </w:rPr>
        <w:t>分为两个</w:t>
      </w:r>
      <w:r w:rsidRPr="00612DB3">
        <w:rPr>
          <w:rFonts w:ascii="Times New Roman" w:eastAsia="宋体" w:hAnsi="Times New Roman" w:cs="Times New Roman"/>
          <w:sz w:val="24"/>
          <w:szCs w:val="24"/>
        </w:rPr>
        <w:t>4KB</w:t>
      </w:r>
      <w:r w:rsidRPr="00612DB3">
        <w:rPr>
          <w:rFonts w:ascii="Times New Roman" w:eastAsia="宋体" w:hAnsi="Times New Roman" w:cs="Times New Roman" w:hint="eastAsia"/>
          <w:sz w:val="24"/>
          <w:szCs w:val="24"/>
        </w:rPr>
        <w:t>的缓冲区</w:t>
      </w:r>
      <w:r w:rsidRPr="00612DB3">
        <w:rPr>
          <w:rFonts w:ascii="Times New Roman" w:eastAsia="宋体" w:hAnsi="Times New Roman" w:cs="Times New Roman"/>
          <w:sz w:val="24"/>
          <w:szCs w:val="24"/>
        </w:rPr>
        <w:t>A</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sz w:val="24"/>
          <w:szCs w:val="24"/>
        </w:rPr>
        <w:t>B</w:t>
      </w:r>
      <w:r w:rsidRPr="00612DB3">
        <w:rPr>
          <w:rFonts w:ascii="Times New Roman" w:eastAsia="宋体" w:hAnsi="Times New Roman" w:cs="Times New Roman" w:hint="eastAsia"/>
          <w:sz w:val="24"/>
          <w:szCs w:val="24"/>
        </w:rPr>
        <w:t>。但当前市场上容量小于</w:t>
      </w:r>
      <w:r w:rsidRPr="00612DB3">
        <w:rPr>
          <w:rFonts w:ascii="Times New Roman" w:eastAsia="宋体" w:hAnsi="Times New Roman" w:cs="Times New Roman"/>
          <w:sz w:val="24"/>
          <w:szCs w:val="24"/>
        </w:rPr>
        <w:t>16KB</w:t>
      </w:r>
      <w:r w:rsidRPr="00612DB3">
        <w:rPr>
          <w:rFonts w:ascii="Times New Roman" w:eastAsia="宋体" w:hAnsi="Times New Roman" w:cs="Times New Roman" w:hint="eastAsia"/>
          <w:sz w:val="24"/>
          <w:szCs w:val="24"/>
        </w:rPr>
        <w:t>的双口</w:t>
      </w:r>
      <w:r w:rsidRPr="00612DB3">
        <w:rPr>
          <w:rFonts w:ascii="Times New Roman" w:eastAsia="宋体" w:hAnsi="Times New Roman" w:cs="Times New Roman"/>
          <w:sz w:val="24"/>
          <w:szCs w:val="24"/>
        </w:rPr>
        <w:t>RAM</w:t>
      </w:r>
      <w:r w:rsidRPr="00612DB3">
        <w:rPr>
          <w:rFonts w:ascii="Times New Roman" w:eastAsia="宋体" w:hAnsi="Times New Roman" w:cs="Times New Roman" w:hint="eastAsia"/>
          <w:sz w:val="24"/>
          <w:szCs w:val="24"/>
        </w:rPr>
        <w:t>已不容易获得，因此，这里选用赛普拉斯公司</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sz w:val="24"/>
          <w:szCs w:val="24"/>
        </w:rPr>
        <w:t>CYPRESS</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的芯片</w:t>
      </w:r>
      <w:r w:rsidRPr="00612DB3">
        <w:rPr>
          <w:rFonts w:ascii="Times New Roman" w:eastAsia="宋体" w:hAnsi="Times New Roman" w:cs="Times New Roman" w:hint="eastAsia"/>
          <w:sz w:val="24"/>
          <w:szCs w:val="24"/>
        </w:rPr>
        <w:t>CY7C006AV</w:t>
      </w:r>
      <w:r w:rsidRPr="00612DB3">
        <w:rPr>
          <w:rFonts w:ascii="Times New Roman" w:eastAsia="宋体" w:hAnsi="Times New Roman" w:cs="Times New Roman" w:hint="eastAsia"/>
          <w:sz w:val="24"/>
          <w:szCs w:val="24"/>
        </w:rPr>
        <w:t>，该芯片采用</w:t>
      </w:r>
      <w:r w:rsidRPr="00612DB3">
        <w:rPr>
          <w:rFonts w:ascii="Times New Roman" w:eastAsia="宋体" w:hAnsi="Times New Roman" w:cs="Times New Roman" w:hint="eastAsia"/>
          <w:sz w:val="24"/>
          <w:szCs w:val="24"/>
        </w:rPr>
        <w:t>CMOS</w:t>
      </w:r>
      <w:r w:rsidRPr="00612DB3">
        <w:rPr>
          <w:rFonts w:ascii="Times New Roman" w:eastAsia="宋体" w:hAnsi="Times New Roman" w:cs="Times New Roman" w:hint="eastAsia"/>
          <w:sz w:val="24"/>
          <w:szCs w:val="24"/>
        </w:rPr>
        <w:t>工艺，单</w:t>
      </w:r>
      <w:r w:rsidRPr="00612DB3">
        <w:rPr>
          <w:rFonts w:ascii="Times New Roman" w:eastAsia="宋体" w:hAnsi="Times New Roman" w:cs="Times New Roman" w:hint="eastAsia"/>
          <w:sz w:val="24"/>
          <w:szCs w:val="24"/>
        </w:rPr>
        <w:t>3.3V</w:t>
      </w:r>
      <w:r w:rsidRPr="00612DB3">
        <w:rPr>
          <w:rFonts w:ascii="Times New Roman" w:eastAsia="宋体" w:hAnsi="Times New Roman" w:cs="Times New Roman" w:hint="eastAsia"/>
          <w:sz w:val="24"/>
          <w:szCs w:val="24"/>
        </w:rPr>
        <w:t>供电，功耗低，容量为</w:t>
      </w:r>
      <w:r w:rsidRPr="00612DB3">
        <w:rPr>
          <w:rFonts w:ascii="Times New Roman" w:eastAsia="宋体" w:hAnsi="Times New Roman" w:cs="Times New Roman" w:hint="eastAsia"/>
          <w:sz w:val="24"/>
          <w:szCs w:val="24"/>
        </w:rPr>
        <w:t>16KB</w:t>
      </w:r>
      <w:r w:rsidRPr="00612DB3">
        <w:rPr>
          <w:rFonts w:ascii="Times New Roman" w:eastAsia="宋体" w:hAnsi="Times New Roman" w:cs="Times New Roman" w:hint="eastAsia"/>
          <w:sz w:val="24"/>
          <w:szCs w:val="24"/>
        </w:rPr>
        <w:t>，数据宽度为</w:t>
      </w:r>
      <w:r w:rsidRPr="00612DB3">
        <w:rPr>
          <w:rFonts w:ascii="Times New Roman" w:eastAsia="宋体" w:hAnsi="Times New Roman" w:cs="Times New Roman" w:hint="eastAsia"/>
          <w:sz w:val="24"/>
          <w:szCs w:val="24"/>
        </w:rPr>
        <w:t>8</w:t>
      </w:r>
      <w:r w:rsidRPr="00612DB3">
        <w:rPr>
          <w:rFonts w:ascii="Times New Roman" w:eastAsia="宋体" w:hAnsi="Times New Roman" w:cs="Times New Roman" w:hint="eastAsia"/>
          <w:sz w:val="24"/>
          <w:szCs w:val="24"/>
        </w:rPr>
        <w:t>位</w:t>
      </w:r>
      <w:r w:rsidRPr="00612DB3">
        <w:rPr>
          <w:rFonts w:ascii="宋体" w:eastAsia="宋体" w:hAnsi="宋体" w:cs="Times New Roman" w:hint="eastAsia"/>
          <w:sz w:val="24"/>
          <w:szCs w:val="24"/>
          <w:vertAlign w:val="superscript"/>
        </w:rPr>
        <w:t>[14]</w:t>
      </w:r>
      <w:r w:rsidRPr="00612DB3">
        <w:rPr>
          <w:rFonts w:ascii="Times New Roman" w:eastAsia="宋体" w:hAnsi="Times New Roman" w:cs="Times New Roman" w:hint="eastAsia"/>
          <w:sz w:val="24"/>
          <w:szCs w:val="24"/>
        </w:rPr>
        <w:t>。本设计中只用</w:t>
      </w:r>
      <w:r w:rsidRPr="00612DB3">
        <w:rPr>
          <w:rFonts w:ascii="Times New Roman" w:eastAsia="宋体" w:hAnsi="Times New Roman" w:cs="Times New Roman" w:hint="eastAsia"/>
          <w:sz w:val="24"/>
          <w:szCs w:val="24"/>
        </w:rPr>
        <w:t>8KB</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CY7C006AV</w:t>
      </w:r>
      <w:r w:rsidRPr="00612DB3">
        <w:rPr>
          <w:rFonts w:ascii="Times New Roman" w:eastAsia="宋体" w:hAnsi="Times New Roman" w:cs="Times New Roman" w:hint="eastAsia"/>
          <w:sz w:val="24"/>
          <w:szCs w:val="24"/>
        </w:rPr>
        <w:t>的电路连接示意图如图</w:t>
      </w:r>
      <w:r w:rsidRPr="00612DB3">
        <w:rPr>
          <w:rFonts w:ascii="Times New Roman" w:eastAsia="宋体" w:hAnsi="Times New Roman" w:cs="Times New Roman" w:hint="eastAsia"/>
          <w:sz w:val="24"/>
          <w:szCs w:val="24"/>
        </w:rPr>
        <w:t>5-3</w:t>
      </w:r>
      <w:r w:rsidRPr="00612DB3">
        <w:rPr>
          <w:rFonts w:ascii="Times New Roman" w:eastAsia="宋体" w:hAnsi="Times New Roman" w:cs="Times New Roman" w:hint="eastAsia"/>
          <w:sz w:val="24"/>
          <w:szCs w:val="24"/>
        </w:rPr>
        <w:t>所示：</w:t>
      </w:r>
    </w:p>
    <w:p w:rsidR="00612DB3" w:rsidRPr="00612DB3" w:rsidRDefault="00612DB3" w:rsidP="00612DB3">
      <w:pPr>
        <w:spacing w:line="360" w:lineRule="auto"/>
        <w:jc w:val="center"/>
        <w:rPr>
          <w:rFonts w:ascii="Times New Roman" w:eastAsia="宋体" w:hAnsi="Times New Roman" w:cs="Times New Roman" w:hint="eastAsia"/>
          <w:szCs w:val="24"/>
        </w:rPr>
      </w:pPr>
      <w:r w:rsidRPr="00612DB3">
        <w:rPr>
          <w:rFonts w:ascii="Times New Roman" w:eastAsia="宋体" w:hAnsi="Times New Roman" w:cs="Times New Roman"/>
          <w:szCs w:val="24"/>
        </w:rPr>
        <w:object w:dxaOrig="7727" w:dyaOrig="5752">
          <v:shape id="_x0000_i1027" type="#_x0000_t75" style="width:349.5pt;height:259.5pt" o:ole="">
            <v:imagedata r:id="rId11" o:title=""/>
          </v:shape>
          <o:OLEObject Type="Embed" ProgID="Visio.Drawing.11" ShapeID="_x0000_i1027" DrawAspect="Content" ObjectID="_1589651673" r:id="rId12"/>
        </w:object>
      </w:r>
    </w:p>
    <w:p w:rsidR="00612DB3" w:rsidRPr="00612DB3" w:rsidRDefault="00612DB3" w:rsidP="00612DB3">
      <w:pPr>
        <w:jc w:val="center"/>
        <w:rPr>
          <w:rFonts w:ascii="楷体_GB2312" w:eastAsia="楷体_GB2312" w:hAnsi="Times New Roman" w:cs="Times New Roman" w:hint="eastAsia"/>
          <w:szCs w:val="24"/>
        </w:rPr>
      </w:pPr>
      <w:r w:rsidRPr="00612DB3">
        <w:rPr>
          <w:rFonts w:ascii="楷体_GB2312" w:eastAsia="楷体_GB2312" w:hAnsi="Times New Roman" w:cs="Times New Roman" w:hint="eastAsia"/>
          <w:szCs w:val="24"/>
        </w:rPr>
        <w:t>图5-3 音频缓冲区示意图</w:t>
      </w:r>
    </w:p>
    <w:p w:rsidR="00612DB3" w:rsidRPr="00612DB3" w:rsidRDefault="00612DB3" w:rsidP="00612DB3">
      <w:pPr>
        <w:jc w:val="center"/>
        <w:rPr>
          <w:rFonts w:ascii="Times New Roman" w:eastAsia="宋体" w:hAnsi="Times New Roman" w:cs="Times New Roman" w:hint="eastAsia"/>
          <w:szCs w:val="24"/>
        </w:rPr>
      </w:pPr>
      <w:r w:rsidRPr="00612DB3">
        <w:rPr>
          <w:rFonts w:ascii="Times New Roman" w:eastAsia="宋体" w:hAnsi="Times New Roman" w:cs="Times New Roman" w:hint="eastAsia"/>
          <w:szCs w:val="24"/>
        </w:rPr>
        <w:t>Fig5-3 The chart of audio buffer</w:t>
      </w:r>
    </w:p>
    <w:p w:rsidR="00612DB3" w:rsidRPr="00612DB3" w:rsidRDefault="00612DB3" w:rsidP="00612DB3">
      <w:pPr>
        <w:spacing w:line="360" w:lineRule="auto"/>
        <w:ind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将</w:t>
      </w:r>
      <w:r w:rsidRPr="00612DB3">
        <w:rPr>
          <w:rFonts w:ascii="Times New Roman" w:eastAsia="宋体" w:hAnsi="Times New Roman" w:cs="Times New Roman" w:hint="eastAsia"/>
          <w:sz w:val="24"/>
          <w:szCs w:val="24"/>
        </w:rPr>
        <w:t>CY</w:t>
      </w:r>
      <w:smartTag w:uri="urn:schemas-microsoft-com:office:smarttags" w:element="chmetcnv">
        <w:smartTagPr>
          <w:attr w:name="TCSC" w:val="0"/>
          <w:attr w:name="NumberType" w:val="1"/>
          <w:attr w:name="Negative" w:val="False"/>
          <w:attr w:name="HasSpace" w:val="False"/>
          <w:attr w:name="SourceValue" w:val="7"/>
          <w:attr w:name="UnitName" w:val="C"/>
        </w:smartTagPr>
        <w:r w:rsidRPr="00612DB3">
          <w:rPr>
            <w:rFonts w:ascii="Times New Roman" w:eastAsia="宋体" w:hAnsi="Times New Roman" w:cs="Times New Roman" w:hint="eastAsia"/>
            <w:sz w:val="24"/>
            <w:szCs w:val="24"/>
          </w:rPr>
          <w:t>7C</w:t>
        </w:r>
      </w:smartTag>
      <w:r w:rsidRPr="00612DB3">
        <w:rPr>
          <w:rFonts w:ascii="Times New Roman" w:eastAsia="宋体" w:hAnsi="Times New Roman" w:cs="Times New Roman" w:hint="eastAsia"/>
          <w:sz w:val="24"/>
          <w:szCs w:val="24"/>
        </w:rPr>
        <w:t>006AV</w:t>
      </w:r>
      <w:r w:rsidRPr="00612DB3">
        <w:rPr>
          <w:rFonts w:ascii="Times New Roman" w:eastAsia="宋体" w:hAnsi="Times New Roman" w:cs="Times New Roman" w:hint="eastAsia"/>
          <w:sz w:val="24"/>
          <w:szCs w:val="24"/>
        </w:rPr>
        <w:t>的最高位地址线</w:t>
      </w:r>
      <w:r w:rsidRPr="00612DB3">
        <w:rPr>
          <w:rFonts w:ascii="Times New Roman" w:eastAsia="宋体" w:hAnsi="Times New Roman" w:cs="Times New Roman" w:hint="eastAsia"/>
          <w:sz w:val="24"/>
          <w:szCs w:val="24"/>
        </w:rPr>
        <w:t>A13_L</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A13_R</w:t>
      </w:r>
      <w:r w:rsidRPr="00612DB3">
        <w:rPr>
          <w:rFonts w:ascii="Times New Roman" w:eastAsia="宋体" w:hAnsi="Times New Roman" w:cs="Times New Roman" w:hint="eastAsia"/>
          <w:sz w:val="24"/>
          <w:szCs w:val="24"/>
        </w:rPr>
        <w:t>接地，即只用其低</w:t>
      </w:r>
      <w:r w:rsidRPr="00612DB3">
        <w:rPr>
          <w:rFonts w:ascii="Times New Roman" w:eastAsia="宋体" w:hAnsi="Times New Roman" w:cs="Times New Roman" w:hint="eastAsia"/>
          <w:sz w:val="24"/>
          <w:szCs w:val="24"/>
        </w:rPr>
        <w:t>8KB</w:t>
      </w:r>
      <w:r w:rsidRPr="00612DB3">
        <w:rPr>
          <w:rFonts w:ascii="Times New Roman" w:eastAsia="宋体" w:hAnsi="Times New Roman" w:cs="Times New Roman" w:hint="eastAsia"/>
          <w:sz w:val="24"/>
          <w:szCs w:val="24"/>
        </w:rPr>
        <w:t>的存储空间。</w:t>
      </w:r>
      <w:r w:rsidRPr="00612DB3">
        <w:rPr>
          <w:rFonts w:ascii="Times New Roman" w:eastAsia="宋体" w:hAnsi="Times New Roman" w:cs="Times New Roman" w:hint="eastAsia"/>
          <w:sz w:val="24"/>
          <w:szCs w:val="24"/>
        </w:rPr>
        <w:t>CY</w:t>
      </w:r>
      <w:smartTag w:uri="urn:schemas-microsoft-com:office:smarttags" w:element="chmetcnv">
        <w:smartTagPr>
          <w:attr w:name="TCSC" w:val="0"/>
          <w:attr w:name="NumberType" w:val="1"/>
          <w:attr w:name="Negative" w:val="False"/>
          <w:attr w:name="HasSpace" w:val="False"/>
          <w:attr w:name="SourceValue" w:val="7"/>
          <w:attr w:name="UnitName" w:val="C"/>
        </w:smartTagPr>
        <w:r w:rsidRPr="00612DB3">
          <w:rPr>
            <w:rFonts w:ascii="Times New Roman" w:eastAsia="宋体" w:hAnsi="Times New Roman" w:cs="Times New Roman" w:hint="eastAsia"/>
            <w:sz w:val="24"/>
            <w:szCs w:val="24"/>
          </w:rPr>
          <w:t>7C</w:t>
        </w:r>
      </w:smartTag>
      <w:r w:rsidRPr="00612DB3">
        <w:rPr>
          <w:rFonts w:ascii="Times New Roman" w:eastAsia="宋体" w:hAnsi="Times New Roman" w:cs="Times New Roman" w:hint="eastAsia"/>
          <w:sz w:val="24"/>
          <w:szCs w:val="24"/>
        </w:rPr>
        <w:t>006AV</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A12_R</w:t>
      </w:r>
      <w:r w:rsidRPr="00612DB3">
        <w:rPr>
          <w:rFonts w:ascii="Times New Roman" w:eastAsia="宋体" w:hAnsi="Times New Roman" w:cs="Times New Roman" w:hint="eastAsia"/>
          <w:sz w:val="24"/>
          <w:szCs w:val="24"/>
        </w:rPr>
        <w:t>由</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addr12_r</w:t>
      </w:r>
      <w:r w:rsidRPr="00612DB3">
        <w:rPr>
          <w:rFonts w:ascii="Times New Roman" w:eastAsia="宋体" w:hAnsi="Times New Roman" w:cs="Times New Roman" w:hint="eastAsia"/>
          <w:sz w:val="24"/>
          <w:szCs w:val="24"/>
        </w:rPr>
        <w:t>控制，在</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内部，</w:t>
      </w:r>
      <w:r w:rsidRPr="00612DB3">
        <w:rPr>
          <w:rFonts w:ascii="Times New Roman" w:eastAsia="宋体" w:hAnsi="Times New Roman" w:cs="Times New Roman" w:hint="eastAsia"/>
          <w:sz w:val="24"/>
          <w:szCs w:val="24"/>
        </w:rPr>
        <w:t>addr12_l</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addr12_r</w:t>
      </w:r>
      <w:r w:rsidRPr="00612DB3">
        <w:rPr>
          <w:rFonts w:ascii="Times New Roman" w:eastAsia="宋体" w:hAnsi="Times New Roman" w:cs="Times New Roman" w:hint="eastAsia"/>
          <w:sz w:val="24"/>
          <w:szCs w:val="24"/>
        </w:rPr>
        <w:t>反相，从而使</w:t>
      </w:r>
      <w:r w:rsidRPr="00612DB3">
        <w:rPr>
          <w:rFonts w:ascii="Times New Roman" w:eastAsia="宋体" w:hAnsi="Times New Roman" w:cs="Times New Roman" w:hint="eastAsia"/>
          <w:sz w:val="24"/>
          <w:szCs w:val="24"/>
        </w:rPr>
        <w:t>CY</w:t>
      </w:r>
      <w:smartTag w:uri="urn:schemas-microsoft-com:office:smarttags" w:element="chmetcnv">
        <w:smartTagPr>
          <w:attr w:name="TCSC" w:val="0"/>
          <w:attr w:name="NumberType" w:val="1"/>
          <w:attr w:name="Negative" w:val="False"/>
          <w:attr w:name="HasSpace" w:val="False"/>
          <w:attr w:name="SourceValue" w:val="7"/>
          <w:attr w:name="UnitName" w:val="C"/>
        </w:smartTagPr>
        <w:r w:rsidRPr="00612DB3">
          <w:rPr>
            <w:rFonts w:ascii="Times New Roman" w:eastAsia="宋体" w:hAnsi="Times New Roman" w:cs="Times New Roman" w:hint="eastAsia"/>
            <w:sz w:val="24"/>
            <w:szCs w:val="24"/>
          </w:rPr>
          <w:t>7C</w:t>
        </w:r>
      </w:smartTag>
      <w:r w:rsidRPr="00612DB3">
        <w:rPr>
          <w:rFonts w:ascii="Times New Roman" w:eastAsia="宋体" w:hAnsi="Times New Roman" w:cs="Times New Roman" w:hint="eastAsia"/>
          <w:sz w:val="24"/>
          <w:szCs w:val="24"/>
        </w:rPr>
        <w:t>006AV</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A12_L</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A12_R</w:t>
      </w:r>
      <w:r w:rsidRPr="00612DB3">
        <w:rPr>
          <w:rFonts w:ascii="Times New Roman" w:eastAsia="宋体" w:hAnsi="Times New Roman" w:cs="Times New Roman" w:hint="eastAsia"/>
          <w:sz w:val="24"/>
          <w:szCs w:val="24"/>
        </w:rPr>
        <w:t>反相，确保了</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对</w:t>
      </w:r>
      <w:r w:rsidRPr="00612DB3">
        <w:rPr>
          <w:rFonts w:ascii="Times New Roman" w:eastAsia="宋体" w:hAnsi="Times New Roman" w:cs="Times New Roman" w:hint="eastAsia"/>
          <w:sz w:val="24"/>
          <w:szCs w:val="24"/>
        </w:rPr>
        <w:t>CY</w:t>
      </w:r>
      <w:smartTag w:uri="urn:schemas-microsoft-com:office:smarttags" w:element="chmetcnv">
        <w:smartTagPr>
          <w:attr w:name="TCSC" w:val="0"/>
          <w:attr w:name="NumberType" w:val="1"/>
          <w:attr w:name="Negative" w:val="False"/>
          <w:attr w:name="HasSpace" w:val="False"/>
          <w:attr w:name="SourceValue" w:val="7"/>
          <w:attr w:name="UnitName" w:val="C"/>
        </w:smartTagPr>
        <w:r w:rsidRPr="00612DB3">
          <w:rPr>
            <w:rFonts w:ascii="Times New Roman" w:eastAsia="宋体" w:hAnsi="Times New Roman" w:cs="Times New Roman" w:hint="eastAsia"/>
            <w:sz w:val="24"/>
            <w:szCs w:val="24"/>
          </w:rPr>
          <w:t>7C</w:t>
        </w:r>
      </w:smartTag>
      <w:r w:rsidRPr="00612DB3">
        <w:rPr>
          <w:rFonts w:ascii="Times New Roman" w:eastAsia="宋体" w:hAnsi="Times New Roman" w:cs="Times New Roman" w:hint="eastAsia"/>
          <w:sz w:val="24"/>
          <w:szCs w:val="24"/>
        </w:rPr>
        <w:t>006AV</w:t>
      </w:r>
      <w:r w:rsidRPr="00612DB3">
        <w:rPr>
          <w:rFonts w:ascii="Times New Roman" w:eastAsia="宋体" w:hAnsi="Times New Roman" w:cs="Times New Roman" w:hint="eastAsia"/>
          <w:sz w:val="24"/>
          <w:szCs w:val="24"/>
        </w:rPr>
        <w:t>写操作和</w:t>
      </w:r>
      <w:r w:rsidRPr="00612DB3">
        <w:rPr>
          <w:rFonts w:ascii="Times New Roman" w:eastAsia="宋体" w:hAnsi="Times New Roman" w:cs="Times New Roman" w:hint="eastAsia"/>
          <w:sz w:val="24"/>
          <w:szCs w:val="24"/>
        </w:rPr>
        <w:t>DS</w:t>
      </w:r>
      <w:smartTag w:uri="urn:schemas-microsoft-com:office:smarttags" w:element="chmetcnv">
        <w:smartTagPr>
          <w:attr w:name="TCSC" w:val="0"/>
          <w:attr w:name="NumberType" w:val="1"/>
          <w:attr w:name="Negative" w:val="False"/>
          <w:attr w:name="HasSpace" w:val="False"/>
          <w:attr w:name="SourceValue" w:val="80"/>
          <w:attr w:name="UnitName" w:val="C"/>
        </w:smartTagPr>
        <w:r w:rsidRPr="00612DB3">
          <w:rPr>
            <w:rFonts w:ascii="Times New Roman" w:eastAsia="宋体" w:hAnsi="Times New Roman" w:cs="Times New Roman" w:hint="eastAsia"/>
            <w:sz w:val="24"/>
            <w:szCs w:val="24"/>
          </w:rPr>
          <w:t>80C</w:t>
        </w:r>
      </w:smartTag>
      <w:r w:rsidRPr="00612DB3">
        <w:rPr>
          <w:rFonts w:ascii="Times New Roman" w:eastAsia="宋体" w:hAnsi="Times New Roman" w:cs="Times New Roman" w:hint="eastAsia"/>
          <w:sz w:val="24"/>
          <w:szCs w:val="24"/>
        </w:rPr>
        <w:t>400</w:t>
      </w:r>
      <w:r w:rsidRPr="00612DB3">
        <w:rPr>
          <w:rFonts w:ascii="Times New Roman" w:eastAsia="宋体" w:hAnsi="Times New Roman" w:cs="Times New Roman" w:hint="eastAsia"/>
          <w:sz w:val="24"/>
          <w:szCs w:val="24"/>
        </w:rPr>
        <w:t>从</w:t>
      </w:r>
      <w:r w:rsidRPr="00612DB3">
        <w:rPr>
          <w:rFonts w:ascii="Times New Roman" w:eastAsia="宋体" w:hAnsi="Times New Roman" w:cs="Times New Roman" w:hint="eastAsia"/>
          <w:sz w:val="24"/>
          <w:szCs w:val="24"/>
        </w:rPr>
        <w:t>CY</w:t>
      </w:r>
      <w:smartTag w:uri="urn:schemas-microsoft-com:office:smarttags" w:element="chmetcnv">
        <w:smartTagPr>
          <w:attr w:name="TCSC" w:val="0"/>
          <w:attr w:name="NumberType" w:val="1"/>
          <w:attr w:name="Negative" w:val="False"/>
          <w:attr w:name="HasSpace" w:val="False"/>
          <w:attr w:name="SourceValue" w:val="7"/>
          <w:attr w:name="UnitName" w:val="C"/>
        </w:smartTagPr>
        <w:r w:rsidRPr="00612DB3">
          <w:rPr>
            <w:rFonts w:ascii="Times New Roman" w:eastAsia="宋体" w:hAnsi="Times New Roman" w:cs="Times New Roman" w:hint="eastAsia"/>
            <w:sz w:val="24"/>
            <w:szCs w:val="24"/>
          </w:rPr>
          <w:t>7C</w:t>
        </w:r>
      </w:smartTag>
      <w:r w:rsidRPr="00612DB3">
        <w:rPr>
          <w:rFonts w:ascii="Times New Roman" w:eastAsia="宋体" w:hAnsi="Times New Roman" w:cs="Times New Roman" w:hint="eastAsia"/>
          <w:sz w:val="24"/>
          <w:szCs w:val="24"/>
        </w:rPr>
        <w:t>006AV</w:t>
      </w:r>
      <w:r w:rsidRPr="00612DB3">
        <w:rPr>
          <w:rFonts w:ascii="Times New Roman" w:eastAsia="宋体" w:hAnsi="Times New Roman" w:cs="Times New Roman" w:hint="eastAsia"/>
          <w:sz w:val="24"/>
          <w:szCs w:val="24"/>
        </w:rPr>
        <w:t>的读操作不在同一个缓冲区。同时也使</w:t>
      </w:r>
      <w:r w:rsidRPr="00612DB3">
        <w:rPr>
          <w:rFonts w:ascii="Times New Roman" w:eastAsia="宋体" w:hAnsi="Times New Roman" w:cs="Times New Roman" w:hint="eastAsia"/>
          <w:sz w:val="24"/>
          <w:szCs w:val="24"/>
        </w:rPr>
        <w:t>DS</w:t>
      </w:r>
      <w:smartTag w:uri="urn:schemas-microsoft-com:office:smarttags" w:element="chmetcnv">
        <w:smartTagPr>
          <w:attr w:name="TCSC" w:val="0"/>
          <w:attr w:name="NumberType" w:val="1"/>
          <w:attr w:name="Negative" w:val="False"/>
          <w:attr w:name="HasSpace" w:val="False"/>
          <w:attr w:name="SourceValue" w:val="80"/>
          <w:attr w:name="UnitName" w:val="C"/>
        </w:smartTagPr>
        <w:r w:rsidRPr="00612DB3">
          <w:rPr>
            <w:rFonts w:ascii="Times New Roman" w:eastAsia="宋体" w:hAnsi="Times New Roman" w:cs="Times New Roman" w:hint="eastAsia"/>
            <w:sz w:val="24"/>
            <w:szCs w:val="24"/>
          </w:rPr>
          <w:t>80C</w:t>
        </w:r>
      </w:smartTag>
      <w:r w:rsidRPr="00612DB3">
        <w:rPr>
          <w:rFonts w:ascii="Times New Roman" w:eastAsia="宋体" w:hAnsi="Times New Roman" w:cs="Times New Roman" w:hint="eastAsia"/>
          <w:sz w:val="24"/>
          <w:szCs w:val="24"/>
        </w:rPr>
        <w:t>400</w:t>
      </w:r>
      <w:r w:rsidRPr="00612DB3">
        <w:rPr>
          <w:rFonts w:ascii="Times New Roman" w:eastAsia="宋体" w:hAnsi="Times New Roman" w:cs="Times New Roman" w:hint="eastAsia"/>
          <w:sz w:val="24"/>
          <w:szCs w:val="24"/>
        </w:rPr>
        <w:t>从不必关心从哪一个缓冲区</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高</w:t>
      </w:r>
      <w:r w:rsidRPr="00612DB3">
        <w:rPr>
          <w:rFonts w:ascii="Times New Roman" w:eastAsia="宋体" w:hAnsi="Times New Roman" w:cs="Times New Roman" w:hint="eastAsia"/>
          <w:sz w:val="24"/>
          <w:szCs w:val="24"/>
        </w:rPr>
        <w:t>4KB</w:t>
      </w:r>
      <w:r w:rsidRPr="00612DB3">
        <w:rPr>
          <w:rFonts w:ascii="Times New Roman" w:eastAsia="宋体" w:hAnsi="Times New Roman" w:cs="Times New Roman" w:hint="eastAsia"/>
          <w:sz w:val="24"/>
          <w:szCs w:val="24"/>
        </w:rPr>
        <w:t>或低</w:t>
      </w:r>
      <w:r w:rsidRPr="00612DB3">
        <w:rPr>
          <w:rFonts w:ascii="Times New Roman" w:eastAsia="宋体" w:hAnsi="Times New Roman" w:cs="Times New Roman" w:hint="eastAsia"/>
          <w:sz w:val="24"/>
          <w:szCs w:val="24"/>
        </w:rPr>
        <w:t>4KB)</w:t>
      </w:r>
      <w:r w:rsidRPr="00612DB3">
        <w:rPr>
          <w:rFonts w:ascii="Times New Roman" w:eastAsia="宋体" w:hAnsi="Times New Roman" w:cs="Times New Roman" w:hint="eastAsia"/>
          <w:sz w:val="24"/>
          <w:szCs w:val="24"/>
        </w:rPr>
        <w:t>读数据。</w:t>
      </w:r>
    </w:p>
    <w:p w:rsidR="00612DB3" w:rsidRPr="00612DB3" w:rsidRDefault="00612DB3" w:rsidP="00612DB3">
      <w:pPr>
        <w:spacing w:line="360" w:lineRule="auto"/>
        <w:ind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SEML(left port semaphore)</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SEMR(right port semaphore)</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M/S(master or slave select)</w:t>
      </w:r>
      <w:r w:rsidRPr="00612DB3">
        <w:rPr>
          <w:rFonts w:ascii="Times New Roman" w:eastAsia="宋体" w:hAnsi="Times New Roman" w:cs="Times New Roman" w:hint="eastAsia"/>
          <w:sz w:val="24"/>
          <w:szCs w:val="24"/>
        </w:rPr>
        <w:t>均通过</w:t>
      </w:r>
      <w:r w:rsidRPr="00612DB3">
        <w:rPr>
          <w:rFonts w:ascii="Times New Roman" w:eastAsia="宋体" w:hAnsi="Times New Roman" w:cs="Times New Roman" w:hint="eastAsia"/>
          <w:sz w:val="24"/>
          <w:szCs w:val="24"/>
        </w:rPr>
        <w:t>10k</w:t>
      </w:r>
      <w:r w:rsidRPr="00612DB3">
        <w:rPr>
          <w:rFonts w:ascii="Times New Roman" w:eastAsia="宋体" w:hAnsi="Times New Roman" w:cs="Times New Roman" w:hint="eastAsia"/>
          <w:sz w:val="24"/>
          <w:szCs w:val="24"/>
        </w:rPr>
        <w:t>的上拉电阻接</w:t>
      </w:r>
      <w:r w:rsidRPr="00612DB3">
        <w:rPr>
          <w:rFonts w:ascii="Times New Roman" w:eastAsia="宋体" w:hAnsi="Times New Roman" w:cs="Times New Roman" w:hint="eastAsia"/>
          <w:sz w:val="24"/>
          <w:szCs w:val="24"/>
        </w:rPr>
        <w:t>3.3V</w:t>
      </w:r>
      <w:r w:rsidRPr="00612DB3">
        <w:rPr>
          <w:rFonts w:ascii="Times New Roman" w:eastAsia="宋体" w:hAnsi="Times New Roman" w:cs="Times New Roman" w:hint="eastAsia"/>
          <w:sz w:val="24"/>
          <w:szCs w:val="24"/>
        </w:rPr>
        <w:t>电源。当</w:t>
      </w:r>
      <w:r w:rsidRPr="00612DB3">
        <w:rPr>
          <w:rFonts w:ascii="Times New Roman" w:eastAsia="宋体" w:hAnsi="Times New Roman" w:cs="Times New Roman" w:hint="eastAsia"/>
          <w:sz w:val="24"/>
          <w:szCs w:val="24"/>
        </w:rPr>
        <w:t>M/S</w:t>
      </w:r>
      <w:r w:rsidRPr="00612DB3">
        <w:rPr>
          <w:rFonts w:ascii="Times New Roman" w:eastAsia="宋体" w:hAnsi="Times New Roman" w:cs="Times New Roman" w:hint="eastAsia"/>
          <w:sz w:val="24"/>
          <w:szCs w:val="24"/>
        </w:rPr>
        <w:t>为高电平时，</w:t>
      </w:r>
      <w:r w:rsidRPr="00612DB3">
        <w:rPr>
          <w:rFonts w:ascii="Times New Roman" w:eastAsia="宋体" w:hAnsi="Times New Roman" w:cs="Times New Roman" w:hint="eastAsia"/>
          <w:sz w:val="24"/>
          <w:szCs w:val="24"/>
        </w:rPr>
        <w:t>INTL(left port interrupt flag)</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INTR(right port interrupt flag)</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BUSYL(left port busy flag)</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BUSYR(right port busy flag)</w:t>
      </w:r>
      <w:r w:rsidRPr="00612DB3">
        <w:rPr>
          <w:rFonts w:ascii="Times New Roman" w:eastAsia="宋体" w:hAnsi="Times New Roman" w:cs="Times New Roman" w:hint="eastAsia"/>
          <w:sz w:val="24"/>
          <w:szCs w:val="24"/>
        </w:rPr>
        <w:t>均为输出引脚，这里不用。</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网络接口板从音频采集板缓冲区读取数据时，用</w:t>
      </w:r>
      <w:r w:rsidRPr="00612DB3">
        <w:rPr>
          <w:rFonts w:ascii="Times New Roman" w:eastAsia="宋体" w:hAnsi="Times New Roman" w:cs="Times New Roman" w:hint="eastAsia"/>
          <w:sz w:val="24"/>
          <w:szCs w:val="24"/>
        </w:rPr>
        <w:t>DS80C400</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CE3</w:t>
      </w:r>
      <w:r w:rsidRPr="00612DB3">
        <w:rPr>
          <w:rFonts w:ascii="Times New Roman" w:eastAsia="宋体" w:hAnsi="Times New Roman" w:cs="Times New Roman" w:hint="eastAsia"/>
          <w:sz w:val="24"/>
          <w:szCs w:val="24"/>
        </w:rPr>
        <w:t>作为缓冲区的片选，在</w:t>
      </w:r>
      <w:r w:rsidRPr="00612DB3">
        <w:rPr>
          <w:rFonts w:ascii="Times New Roman" w:eastAsia="宋体" w:hAnsi="Times New Roman" w:cs="Times New Roman" w:hint="eastAsia"/>
          <w:sz w:val="24"/>
          <w:szCs w:val="24"/>
        </w:rPr>
        <w:t>DS80C400</w:t>
      </w:r>
      <w:r w:rsidRPr="00612DB3">
        <w:rPr>
          <w:rFonts w:ascii="Times New Roman" w:eastAsia="宋体" w:hAnsi="Times New Roman" w:cs="Times New Roman" w:hint="eastAsia"/>
          <w:sz w:val="24"/>
          <w:szCs w:val="24"/>
        </w:rPr>
        <w:t>的外部地址空间中，</w:t>
      </w:r>
      <w:r w:rsidRPr="00612DB3">
        <w:rPr>
          <w:rFonts w:ascii="Times New Roman" w:eastAsia="宋体" w:hAnsi="Times New Roman" w:cs="Times New Roman" w:hint="eastAsia"/>
          <w:sz w:val="24"/>
          <w:szCs w:val="24"/>
        </w:rPr>
        <w:t>CE3</w:t>
      </w:r>
      <w:r w:rsidRPr="00612DB3">
        <w:rPr>
          <w:rFonts w:ascii="Times New Roman" w:eastAsia="宋体" w:hAnsi="Times New Roman" w:cs="Times New Roman" w:hint="eastAsia"/>
          <w:sz w:val="24"/>
          <w:szCs w:val="24"/>
        </w:rPr>
        <w:t>控制的地址范围为</w:t>
      </w:r>
      <w:r w:rsidRPr="00612DB3">
        <w:rPr>
          <w:rFonts w:ascii="Times New Roman" w:eastAsia="宋体" w:hAnsi="Times New Roman" w:cs="Times New Roman" w:hint="eastAsia"/>
          <w:sz w:val="24"/>
          <w:szCs w:val="24"/>
        </w:rPr>
        <w:t>600000h-7FFFFFh</w:t>
      </w:r>
      <w:r w:rsidRPr="00612DB3">
        <w:rPr>
          <w:rFonts w:ascii="Times New Roman" w:eastAsia="宋体" w:hAnsi="Times New Roman" w:cs="Times New Roman" w:hint="eastAsia"/>
          <w:sz w:val="24"/>
          <w:szCs w:val="24"/>
        </w:rPr>
        <w:t>，而音频采集板的缓冲区大小为</w:t>
      </w:r>
      <w:r w:rsidRPr="00612DB3">
        <w:rPr>
          <w:rFonts w:ascii="Times New Roman" w:eastAsia="宋体" w:hAnsi="Times New Roman" w:cs="Times New Roman" w:hint="eastAsia"/>
          <w:sz w:val="24"/>
          <w:szCs w:val="24"/>
        </w:rPr>
        <w:t>4KB</w:t>
      </w:r>
      <w:r w:rsidRPr="00612DB3">
        <w:rPr>
          <w:rFonts w:ascii="Times New Roman" w:eastAsia="宋体" w:hAnsi="Times New Roman" w:cs="Times New Roman" w:hint="eastAsia"/>
          <w:sz w:val="24"/>
          <w:szCs w:val="24"/>
        </w:rPr>
        <w:t>，因此，音频数据缓冲区对于</w:t>
      </w:r>
      <w:r w:rsidRPr="00612DB3">
        <w:rPr>
          <w:rFonts w:ascii="Times New Roman" w:eastAsia="宋体" w:hAnsi="Times New Roman" w:cs="Times New Roman" w:hint="eastAsia"/>
          <w:sz w:val="24"/>
          <w:szCs w:val="24"/>
        </w:rPr>
        <w:t>DS80C400</w:t>
      </w:r>
      <w:r w:rsidRPr="00612DB3">
        <w:rPr>
          <w:rFonts w:ascii="Times New Roman" w:eastAsia="宋体" w:hAnsi="Times New Roman" w:cs="Times New Roman" w:hint="eastAsia"/>
          <w:sz w:val="24"/>
          <w:szCs w:val="24"/>
        </w:rPr>
        <w:t>的有效地址范围为</w:t>
      </w:r>
      <w:r w:rsidRPr="00612DB3">
        <w:rPr>
          <w:rFonts w:ascii="Times New Roman" w:eastAsia="宋体" w:hAnsi="Times New Roman" w:cs="Times New Roman" w:hint="eastAsia"/>
          <w:sz w:val="24"/>
          <w:szCs w:val="24"/>
        </w:rPr>
        <w:t>600000h-600FFFh</w:t>
      </w:r>
      <w:r w:rsidRPr="00612DB3">
        <w:rPr>
          <w:rFonts w:ascii="Times New Roman" w:eastAsia="宋体" w:hAnsi="Times New Roman" w:cs="Times New Roman" w:hint="eastAsia"/>
          <w:sz w:val="24"/>
          <w:szCs w:val="24"/>
        </w:rPr>
        <w:t>。</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四路音频数据缓冲区对于</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DS80C400</w:t>
      </w:r>
      <w:r w:rsidRPr="00612DB3">
        <w:rPr>
          <w:rFonts w:ascii="Times New Roman" w:eastAsia="宋体" w:hAnsi="Times New Roman" w:cs="Times New Roman" w:hint="eastAsia"/>
          <w:sz w:val="24"/>
          <w:szCs w:val="24"/>
        </w:rPr>
        <w:t>的地址影射如图</w:t>
      </w:r>
      <w:r w:rsidRPr="00612DB3">
        <w:rPr>
          <w:rFonts w:ascii="Times New Roman" w:eastAsia="宋体" w:hAnsi="Times New Roman" w:cs="Times New Roman" w:hint="eastAsia"/>
          <w:sz w:val="24"/>
          <w:szCs w:val="24"/>
        </w:rPr>
        <w:t>5-4</w:t>
      </w:r>
      <w:r w:rsidRPr="00612DB3">
        <w:rPr>
          <w:rFonts w:ascii="Times New Roman" w:eastAsia="宋体" w:hAnsi="Times New Roman" w:cs="Times New Roman" w:hint="eastAsia"/>
          <w:sz w:val="24"/>
          <w:szCs w:val="24"/>
        </w:rPr>
        <w:t>所示：</w:t>
      </w:r>
    </w:p>
    <w:p w:rsidR="00612DB3" w:rsidRPr="00612DB3" w:rsidRDefault="00612DB3" w:rsidP="00612DB3">
      <w:pPr>
        <w:spacing w:line="360" w:lineRule="auto"/>
        <w:jc w:val="center"/>
        <w:rPr>
          <w:rFonts w:ascii="Times New Roman" w:eastAsia="宋体" w:hAnsi="Times New Roman" w:cs="Times New Roman" w:hint="eastAsia"/>
          <w:szCs w:val="24"/>
        </w:rPr>
      </w:pPr>
      <w:r w:rsidRPr="00612DB3">
        <w:rPr>
          <w:rFonts w:ascii="Times New Roman" w:eastAsia="宋体" w:hAnsi="Times New Roman" w:cs="Times New Roman"/>
          <w:szCs w:val="24"/>
        </w:rPr>
        <w:object w:dxaOrig="8108" w:dyaOrig="3919">
          <v:shape id="_x0000_i1028" type="#_x0000_t75" style="width:449pt;height:217pt" o:ole="">
            <v:imagedata r:id="rId13" o:title=""/>
          </v:shape>
          <o:OLEObject Type="Embed" ProgID="Visio.Drawing.11" ShapeID="_x0000_i1028" DrawAspect="Content" ObjectID="_1589651674" r:id="rId14"/>
        </w:object>
      </w:r>
    </w:p>
    <w:p w:rsidR="00612DB3" w:rsidRPr="00612DB3" w:rsidRDefault="00612DB3" w:rsidP="00612DB3">
      <w:pPr>
        <w:jc w:val="center"/>
        <w:rPr>
          <w:rFonts w:ascii="楷体_GB2312" w:eastAsia="楷体_GB2312" w:hAnsi="Times New Roman" w:cs="Times New Roman" w:hint="eastAsia"/>
          <w:szCs w:val="24"/>
        </w:rPr>
      </w:pPr>
      <w:r w:rsidRPr="00612DB3">
        <w:rPr>
          <w:rFonts w:ascii="楷体_GB2312" w:eastAsia="楷体_GB2312" w:hAnsi="Times New Roman" w:cs="Times New Roman" w:hint="eastAsia"/>
          <w:szCs w:val="24"/>
        </w:rPr>
        <w:t>图5-4  音频数据缓冲区地址影射</w:t>
      </w:r>
    </w:p>
    <w:p w:rsidR="00612DB3" w:rsidRPr="00612DB3" w:rsidRDefault="00612DB3" w:rsidP="00612DB3">
      <w:pPr>
        <w:jc w:val="center"/>
        <w:rPr>
          <w:rFonts w:ascii="Times New Roman" w:eastAsia="宋体" w:hAnsi="Times New Roman" w:cs="Times New Roman" w:hint="eastAsia"/>
          <w:szCs w:val="24"/>
        </w:rPr>
      </w:pPr>
      <w:r w:rsidRPr="00612DB3">
        <w:rPr>
          <w:rFonts w:ascii="Times New Roman" w:eastAsia="宋体" w:hAnsi="Times New Roman" w:cs="Times New Roman" w:hint="eastAsia"/>
          <w:szCs w:val="24"/>
        </w:rPr>
        <w:t>Fig5-4 The memery map of the audio data buffer</w:t>
      </w:r>
    </w:p>
    <w:p w:rsidR="00612DB3" w:rsidRPr="00612DB3" w:rsidRDefault="00612DB3" w:rsidP="00612DB3">
      <w:pPr>
        <w:spacing w:beforeLines="100" w:before="312" w:line="360" w:lineRule="auto"/>
        <w:outlineLvl w:val="2"/>
        <w:rPr>
          <w:rFonts w:ascii="黑体" w:eastAsia="黑体" w:hAnsi="宋体" w:cs="Times New Roman" w:hint="eastAsia"/>
          <w:sz w:val="24"/>
          <w:szCs w:val="24"/>
        </w:rPr>
      </w:pPr>
      <w:bookmarkStart w:id="48" w:name="_Toc163642677"/>
      <w:bookmarkStart w:id="49" w:name="_Toc163643012"/>
      <w:bookmarkStart w:id="50" w:name="_Toc163643134"/>
      <w:bookmarkStart w:id="51" w:name="_Toc163643937"/>
      <w:bookmarkStart w:id="52" w:name="_Toc163644060"/>
      <w:bookmarkStart w:id="53" w:name="_Toc163644343"/>
      <w:bookmarkStart w:id="54" w:name="_Toc163644520"/>
      <w:bookmarkStart w:id="55" w:name="_Toc167508033"/>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宋体" w:cs="Times New Roman" w:hint="eastAsia"/>
            <w:sz w:val="24"/>
            <w:szCs w:val="24"/>
          </w:rPr>
          <w:t>5.1.5 A</w:t>
        </w:r>
      </w:smartTag>
      <w:r w:rsidRPr="00612DB3">
        <w:rPr>
          <w:rFonts w:ascii="黑体" w:eastAsia="黑体" w:hAnsi="宋体" w:cs="Times New Roman" w:hint="eastAsia"/>
          <w:sz w:val="24"/>
          <w:szCs w:val="24"/>
        </w:rPr>
        <w:t>IC31电路设计</w:t>
      </w:r>
      <w:bookmarkEnd w:id="48"/>
      <w:bookmarkEnd w:id="49"/>
      <w:bookmarkEnd w:id="50"/>
      <w:bookmarkEnd w:id="51"/>
      <w:bookmarkEnd w:id="52"/>
      <w:bookmarkEnd w:id="53"/>
      <w:bookmarkEnd w:id="54"/>
      <w:bookmarkEnd w:id="55"/>
    </w:p>
    <w:p w:rsidR="00612DB3" w:rsidRPr="00612DB3" w:rsidRDefault="00612DB3" w:rsidP="00612DB3">
      <w:pPr>
        <w:spacing w:line="360" w:lineRule="auto"/>
        <w:outlineLvl w:val="3"/>
        <w:rPr>
          <w:rFonts w:ascii="黑体" w:eastAsia="黑体" w:hAnsi="宋体" w:cs="Times New Roman" w:hint="eastAsia"/>
          <w:sz w:val="24"/>
          <w:szCs w:val="24"/>
        </w:rPr>
      </w:pPr>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宋体" w:cs="Times New Roman" w:hint="eastAsia"/>
            <w:sz w:val="24"/>
            <w:szCs w:val="24"/>
          </w:rPr>
          <w:t>5.1.5</w:t>
        </w:r>
      </w:smartTag>
      <w:r w:rsidRPr="00612DB3">
        <w:rPr>
          <w:rFonts w:ascii="黑体" w:eastAsia="黑体" w:hAnsi="宋体" w:cs="Times New Roman" w:hint="eastAsia"/>
          <w:sz w:val="24"/>
          <w:szCs w:val="24"/>
        </w:rPr>
        <w:t>.1 AIC31简介</w:t>
      </w:r>
    </w:p>
    <w:p w:rsidR="00612DB3" w:rsidRPr="00612DB3" w:rsidRDefault="00612DB3" w:rsidP="00612DB3">
      <w:pPr>
        <w:spacing w:line="360" w:lineRule="auto"/>
        <w:ind w:firstLineChars="200" w:firstLine="480"/>
        <w:rPr>
          <w:rFonts w:ascii="Times New Roman" w:eastAsia="宋体" w:hAnsi="Times New Roman" w:cs="Times New Roman" w:hint="eastAsia"/>
          <w:b/>
          <w:sz w:val="24"/>
          <w:szCs w:val="24"/>
        </w:rPr>
      </w:pPr>
      <w:r w:rsidRPr="00612DB3">
        <w:rPr>
          <w:rFonts w:ascii="Times New Roman" w:eastAsia="宋体" w:hAnsi="Times New Roman" w:cs="Times New Roman"/>
          <w:sz w:val="24"/>
          <w:szCs w:val="24"/>
        </w:rPr>
        <w:t>AIC31</w:t>
      </w:r>
      <w:r w:rsidRPr="00612DB3">
        <w:rPr>
          <w:rFonts w:ascii="宋体" w:eastAsia="宋体" w:hAnsi="宋体" w:cs="Times New Roman" w:hint="eastAsia"/>
          <w:sz w:val="24"/>
          <w:szCs w:val="24"/>
        </w:rPr>
        <w:t>是</w:t>
      </w:r>
      <w:r w:rsidRPr="00612DB3">
        <w:rPr>
          <w:rFonts w:ascii="Times New Roman" w:eastAsia="宋体" w:hAnsi="Times New Roman" w:cs="Times New Roman"/>
          <w:sz w:val="24"/>
          <w:szCs w:val="24"/>
        </w:rPr>
        <w:t>TI</w:t>
      </w:r>
      <w:r w:rsidRPr="00612DB3">
        <w:rPr>
          <w:rFonts w:ascii="宋体" w:eastAsia="宋体" w:hAnsi="宋体" w:cs="Times New Roman" w:hint="eastAsia"/>
          <w:sz w:val="24"/>
          <w:szCs w:val="24"/>
        </w:rPr>
        <w:t>(</w:t>
      </w:r>
      <w:r w:rsidRPr="00612DB3">
        <w:rPr>
          <w:rFonts w:ascii="Times New Roman" w:eastAsia="宋体" w:hAnsi="Times New Roman" w:cs="Times New Roman"/>
          <w:sz w:val="24"/>
          <w:szCs w:val="24"/>
        </w:rPr>
        <w:t>Texas Instruments</w:t>
      </w:r>
      <w:r w:rsidRPr="00612DB3">
        <w:rPr>
          <w:rFonts w:ascii="宋体" w:eastAsia="宋体" w:hAnsi="宋体" w:cs="Times New Roman" w:hint="eastAsia"/>
          <w:sz w:val="24"/>
          <w:szCs w:val="24"/>
        </w:rPr>
        <w:t>，德州仪器)公司生产的一款集成了麦克风前置放大器、自动增益控制(</w:t>
      </w:r>
      <w:r w:rsidRPr="00612DB3">
        <w:rPr>
          <w:rFonts w:ascii="Times New Roman" w:eastAsia="宋体" w:hAnsi="Times New Roman" w:cs="Times New Roman"/>
          <w:sz w:val="24"/>
          <w:szCs w:val="24"/>
        </w:rPr>
        <w:t>AGC</w:t>
      </w:r>
      <w:r w:rsidRPr="00612DB3">
        <w:rPr>
          <w:rFonts w:ascii="宋体" w:eastAsia="宋体" w:hAnsi="宋体" w:cs="Times New Roman" w:hint="eastAsia"/>
          <w:sz w:val="24"/>
          <w:szCs w:val="24"/>
        </w:rPr>
        <w:t>)、</w:t>
      </w:r>
      <w:r w:rsidRPr="00612DB3">
        <w:rPr>
          <w:rFonts w:ascii="Times New Roman" w:eastAsia="宋体" w:hAnsi="Times New Roman" w:cs="Times New Roman"/>
          <w:sz w:val="24"/>
          <w:szCs w:val="24"/>
        </w:rPr>
        <w:t>ADC</w:t>
      </w:r>
      <w:r w:rsidRPr="00612DB3">
        <w:rPr>
          <w:rFonts w:ascii="宋体" w:eastAsia="宋体" w:hAnsi="宋体" w:cs="Times New Roman" w:hint="eastAsia"/>
          <w:sz w:val="24"/>
          <w:szCs w:val="24"/>
        </w:rPr>
        <w:t>为一体的芯片。功耗低，可配置为单端输入或差分输入方式，基于寄存器的电源控制方式，可编程控制的麦克风偏置电压。立体声的音频</w:t>
      </w:r>
      <w:r w:rsidRPr="00612DB3">
        <w:rPr>
          <w:rFonts w:ascii="Times New Roman" w:eastAsia="宋体" w:hAnsi="Times New Roman" w:cs="Times New Roman"/>
          <w:sz w:val="24"/>
          <w:szCs w:val="24"/>
        </w:rPr>
        <w:t>ADC</w:t>
      </w:r>
      <w:r w:rsidRPr="00612DB3">
        <w:rPr>
          <w:rFonts w:ascii="宋体" w:eastAsia="宋体" w:hAnsi="宋体" w:cs="Times New Roman" w:hint="eastAsia"/>
          <w:sz w:val="24"/>
          <w:szCs w:val="24"/>
        </w:rPr>
        <w:t>支持8</w:t>
      </w:r>
      <w:r w:rsidRPr="00612DB3">
        <w:rPr>
          <w:rFonts w:ascii="Times New Roman" w:eastAsia="宋体" w:hAnsi="Times New Roman" w:cs="Times New Roman"/>
          <w:sz w:val="24"/>
          <w:szCs w:val="24"/>
        </w:rPr>
        <w:t>KHz</w:t>
      </w:r>
      <w:r w:rsidRPr="00612DB3">
        <w:rPr>
          <w:rFonts w:ascii="宋体" w:eastAsia="宋体" w:hAnsi="宋体" w:cs="Times New Roman" w:hint="eastAsia"/>
          <w:sz w:val="24"/>
          <w:szCs w:val="24"/>
        </w:rPr>
        <w:t>到96</w:t>
      </w:r>
      <w:r w:rsidRPr="00612DB3">
        <w:rPr>
          <w:rFonts w:ascii="Times New Roman" w:eastAsia="宋体" w:hAnsi="Times New Roman" w:cs="Times New Roman"/>
          <w:sz w:val="24"/>
          <w:szCs w:val="24"/>
        </w:rPr>
        <w:t>KHz</w:t>
      </w:r>
      <w:r w:rsidRPr="00612DB3">
        <w:rPr>
          <w:rFonts w:ascii="宋体" w:eastAsia="宋体" w:hAnsi="宋体" w:cs="Times New Roman" w:hint="eastAsia"/>
          <w:sz w:val="24"/>
          <w:szCs w:val="24"/>
        </w:rPr>
        <w:t>的采样率，内部可编程放大器的增益可达+</w:t>
      </w:r>
      <w:r w:rsidRPr="00612DB3">
        <w:rPr>
          <w:rFonts w:ascii="Times New Roman" w:eastAsia="宋体" w:hAnsi="Times New Roman" w:cs="Times New Roman"/>
          <w:sz w:val="24"/>
          <w:szCs w:val="24"/>
        </w:rPr>
        <w:t>59.5dB</w:t>
      </w:r>
      <w:r w:rsidRPr="00612DB3">
        <w:rPr>
          <w:rFonts w:ascii="宋体" w:eastAsia="宋体" w:hAnsi="宋体" w:cs="Times New Roman" w:hint="eastAsia"/>
          <w:sz w:val="24"/>
          <w:szCs w:val="24"/>
          <w:vertAlign w:val="superscript"/>
        </w:rPr>
        <w:t>[15]</w:t>
      </w:r>
      <w:r w:rsidRPr="00612DB3">
        <w:rPr>
          <w:rFonts w:ascii="宋体" w:eastAsia="宋体" w:hAnsi="宋体" w:cs="Times New Roman" w:hint="eastAsia"/>
          <w:sz w:val="24"/>
          <w:szCs w:val="24"/>
        </w:rPr>
        <w:t>。</w:t>
      </w:r>
      <w:r w:rsidRPr="00612DB3">
        <w:rPr>
          <w:rFonts w:ascii="Times New Roman" w:eastAsia="宋体" w:hAnsi="Times New Roman" w:cs="Times New Roman"/>
          <w:sz w:val="24"/>
          <w:szCs w:val="24"/>
        </w:rPr>
        <w:t>AIC31</w:t>
      </w:r>
      <w:r w:rsidRPr="00612DB3">
        <w:rPr>
          <w:rFonts w:ascii="宋体" w:eastAsia="宋体" w:hAnsi="宋体" w:cs="Times New Roman" w:hint="eastAsia"/>
          <w:sz w:val="24"/>
          <w:szCs w:val="24"/>
        </w:rPr>
        <w:t>内部还具有两个音频</w:t>
      </w:r>
      <w:r w:rsidRPr="00612DB3">
        <w:rPr>
          <w:rFonts w:ascii="Times New Roman" w:eastAsia="宋体" w:hAnsi="Times New Roman" w:cs="Times New Roman"/>
          <w:sz w:val="24"/>
          <w:szCs w:val="24"/>
        </w:rPr>
        <w:t>DAC</w:t>
      </w:r>
      <w:r w:rsidRPr="00612DB3">
        <w:rPr>
          <w:rFonts w:ascii="宋体" w:eastAsia="宋体" w:hAnsi="宋体" w:cs="Times New Roman" w:hint="eastAsia"/>
          <w:sz w:val="24"/>
          <w:szCs w:val="24"/>
        </w:rPr>
        <w:t>，本系统不用。</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串行控制总线支持</w:t>
      </w:r>
      <w:r w:rsidRPr="00612DB3">
        <w:rPr>
          <w:rFonts w:ascii="Times New Roman" w:eastAsia="宋体" w:hAnsi="Times New Roman" w:cs="Times New Roman"/>
          <w:sz w:val="24"/>
          <w:szCs w:val="24"/>
        </w:rPr>
        <w:t>I</w:t>
      </w:r>
      <w:r w:rsidRPr="00612DB3">
        <w:rPr>
          <w:rFonts w:ascii="Times New Roman" w:eastAsia="宋体" w:hAnsi="Times New Roman" w:cs="Times New Roman"/>
          <w:sz w:val="24"/>
          <w:szCs w:val="24"/>
          <w:vertAlign w:val="superscript"/>
        </w:rPr>
        <w:t>2</w:t>
      </w:r>
      <w:r w:rsidRPr="00612DB3">
        <w:rPr>
          <w:rFonts w:ascii="Times New Roman" w:eastAsia="宋体" w:hAnsi="Times New Roman" w:cs="Times New Roman"/>
          <w:sz w:val="24"/>
          <w:szCs w:val="24"/>
        </w:rPr>
        <w:t>C</w:t>
      </w:r>
      <w:r w:rsidRPr="00612DB3">
        <w:rPr>
          <w:rFonts w:ascii="Times New Roman" w:eastAsia="宋体" w:hAnsi="Times New Roman" w:cs="Times New Roman" w:hint="eastAsia"/>
          <w:sz w:val="24"/>
          <w:szCs w:val="24"/>
        </w:rPr>
        <w:t>协议，通过</w:t>
      </w:r>
      <w:r w:rsidRPr="00612DB3">
        <w:rPr>
          <w:rFonts w:ascii="Times New Roman" w:eastAsia="宋体" w:hAnsi="Times New Roman" w:cs="Times New Roman"/>
          <w:sz w:val="24"/>
          <w:szCs w:val="24"/>
        </w:rPr>
        <w:t>I</w:t>
      </w:r>
      <w:r w:rsidRPr="00612DB3">
        <w:rPr>
          <w:rFonts w:ascii="Times New Roman" w:eastAsia="宋体" w:hAnsi="Times New Roman" w:cs="Times New Roman"/>
          <w:sz w:val="24"/>
          <w:szCs w:val="24"/>
          <w:vertAlign w:val="superscript"/>
        </w:rPr>
        <w:t>2</w:t>
      </w:r>
      <w:r w:rsidRPr="00612DB3">
        <w:rPr>
          <w:rFonts w:ascii="Times New Roman" w:eastAsia="宋体" w:hAnsi="Times New Roman" w:cs="Times New Roman"/>
          <w:sz w:val="24"/>
          <w:szCs w:val="24"/>
        </w:rPr>
        <w:t>C</w:t>
      </w:r>
      <w:r w:rsidRPr="00612DB3">
        <w:rPr>
          <w:rFonts w:ascii="Times New Roman" w:eastAsia="宋体" w:hAnsi="Times New Roman" w:cs="Times New Roman" w:hint="eastAsia"/>
          <w:sz w:val="24"/>
          <w:szCs w:val="24"/>
        </w:rPr>
        <w:t>协议配置其内部寄存器，从而实现对</w:t>
      </w:r>
      <w:r w:rsidRPr="00612DB3">
        <w:rPr>
          <w:rFonts w:ascii="Times New Roman" w:eastAsia="宋体" w:hAnsi="Times New Roman" w:cs="Times New Roman"/>
          <w:sz w:val="24"/>
          <w:szCs w:val="24"/>
        </w:rPr>
        <w:t>AIC31</w:t>
      </w:r>
      <w:r w:rsidRPr="00612DB3">
        <w:rPr>
          <w:rFonts w:ascii="Times New Roman" w:eastAsia="宋体" w:hAnsi="Times New Roman" w:cs="Times New Roman" w:hint="eastAsia"/>
          <w:sz w:val="24"/>
          <w:szCs w:val="24"/>
        </w:rPr>
        <w:t>的初始化及控制。</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串行音频数据总线支持</w:t>
      </w:r>
      <w:r w:rsidRPr="00612DB3">
        <w:rPr>
          <w:rFonts w:ascii="Times New Roman" w:eastAsia="宋体" w:hAnsi="Times New Roman" w:cs="Times New Roman"/>
          <w:sz w:val="24"/>
          <w:szCs w:val="24"/>
        </w:rPr>
        <w:t>I</w:t>
      </w:r>
      <w:r w:rsidRPr="00612DB3">
        <w:rPr>
          <w:rFonts w:ascii="Times New Roman" w:eastAsia="宋体" w:hAnsi="Times New Roman" w:cs="Times New Roman"/>
          <w:sz w:val="24"/>
          <w:szCs w:val="24"/>
          <w:vertAlign w:val="superscript"/>
        </w:rPr>
        <w:t>2</w:t>
      </w:r>
      <w:r w:rsidRPr="00612DB3">
        <w:rPr>
          <w:rFonts w:ascii="Times New Roman" w:eastAsia="宋体" w:hAnsi="Times New Roman" w:cs="Times New Roman"/>
          <w:sz w:val="24"/>
          <w:szCs w:val="24"/>
        </w:rPr>
        <w:t>S</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left/right justied</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DSP</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TDM</w:t>
      </w:r>
      <w:r w:rsidRPr="00612DB3">
        <w:rPr>
          <w:rFonts w:ascii="Times New Roman" w:eastAsia="宋体" w:hAnsi="Times New Roman" w:cs="Times New Roman" w:hint="eastAsia"/>
          <w:sz w:val="24"/>
          <w:szCs w:val="24"/>
        </w:rPr>
        <w:t>模式。</w:t>
      </w:r>
    </w:p>
    <w:p w:rsidR="00612DB3" w:rsidRPr="00612DB3" w:rsidRDefault="00612DB3" w:rsidP="00612DB3">
      <w:pPr>
        <w:spacing w:line="360" w:lineRule="auto"/>
        <w:ind w:firstLineChars="200" w:firstLine="480"/>
        <w:rPr>
          <w:rFonts w:ascii="宋体" w:eastAsia="宋体" w:hAnsi="宋体" w:cs="Times New Roman" w:hint="eastAsia"/>
          <w:sz w:val="24"/>
          <w:szCs w:val="24"/>
        </w:rPr>
      </w:pPr>
      <w:r w:rsidRPr="00612DB3">
        <w:rPr>
          <w:rFonts w:ascii="Times New Roman" w:eastAsia="宋体" w:hAnsi="Times New Roman" w:cs="Times New Roman"/>
          <w:sz w:val="24"/>
          <w:szCs w:val="24"/>
        </w:rPr>
        <w:t>AIC31</w:t>
      </w:r>
      <w:r w:rsidRPr="00612DB3">
        <w:rPr>
          <w:rFonts w:ascii="宋体" w:eastAsia="宋体" w:hAnsi="宋体" w:cs="Times New Roman" w:hint="eastAsia"/>
          <w:sz w:val="24"/>
          <w:szCs w:val="24"/>
        </w:rPr>
        <w:t>内部具有</w:t>
      </w:r>
      <w:r w:rsidRPr="00612DB3">
        <w:rPr>
          <w:rFonts w:ascii="Times New Roman" w:eastAsia="宋体" w:hAnsi="Times New Roman" w:cs="Times New Roman"/>
          <w:sz w:val="24"/>
          <w:szCs w:val="24"/>
        </w:rPr>
        <w:t>PLL</w:t>
      </w:r>
      <w:r w:rsidRPr="00612DB3">
        <w:rPr>
          <w:rFonts w:ascii="宋体" w:eastAsia="宋体" w:hAnsi="宋体" w:cs="Times New Roman" w:hint="eastAsia"/>
          <w:sz w:val="24"/>
          <w:szCs w:val="24"/>
        </w:rPr>
        <w:t>，</w:t>
      </w:r>
      <w:r w:rsidRPr="00612DB3">
        <w:rPr>
          <w:rFonts w:ascii="Times New Roman" w:eastAsia="宋体" w:hAnsi="Times New Roman" w:cs="Times New Roman"/>
          <w:sz w:val="24"/>
          <w:szCs w:val="24"/>
        </w:rPr>
        <w:t>MCLK</w:t>
      </w:r>
      <w:r w:rsidRPr="00612DB3">
        <w:rPr>
          <w:rFonts w:ascii="宋体" w:eastAsia="宋体" w:hAnsi="宋体" w:cs="Times New Roman" w:hint="eastAsia"/>
          <w:sz w:val="24"/>
          <w:szCs w:val="24"/>
        </w:rPr>
        <w:t>范围广，从</w:t>
      </w:r>
      <w:r w:rsidRPr="00612DB3">
        <w:rPr>
          <w:rFonts w:ascii="Times New Roman" w:eastAsia="宋体" w:hAnsi="Times New Roman" w:cs="Times New Roman"/>
          <w:sz w:val="24"/>
          <w:szCs w:val="24"/>
        </w:rPr>
        <w:t>512KHz</w:t>
      </w:r>
      <w:r w:rsidRPr="00612DB3">
        <w:rPr>
          <w:rFonts w:ascii="宋体" w:eastAsia="宋体" w:hAnsi="宋体" w:cs="Times New Roman" w:hint="eastAsia"/>
          <w:sz w:val="24"/>
          <w:szCs w:val="24"/>
        </w:rPr>
        <w:t>到</w:t>
      </w:r>
      <w:r w:rsidRPr="00612DB3">
        <w:rPr>
          <w:rFonts w:ascii="Times New Roman" w:eastAsia="宋体" w:hAnsi="Times New Roman" w:cs="Times New Roman"/>
          <w:sz w:val="24"/>
          <w:szCs w:val="24"/>
        </w:rPr>
        <w:t>50MHz</w:t>
      </w:r>
      <w:r w:rsidRPr="00612DB3">
        <w:rPr>
          <w:rFonts w:ascii="宋体" w:eastAsia="宋体" w:hAnsi="宋体" w:cs="Times New Roman" w:hint="eastAsia"/>
          <w:sz w:val="24"/>
          <w:szCs w:val="24"/>
        </w:rPr>
        <w:t>。</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宋体" w:eastAsia="宋体" w:hAnsi="宋体" w:cs="Times New Roman" w:hint="eastAsia"/>
          <w:sz w:val="24"/>
          <w:szCs w:val="24"/>
        </w:rPr>
        <w:t>主要特性如下：</w:t>
      </w:r>
    </w:p>
    <w:p w:rsidR="00612DB3" w:rsidRPr="00612DB3" w:rsidRDefault="00612DB3" w:rsidP="00612DB3">
      <w:pPr>
        <w:numPr>
          <w:ilvl w:val="0"/>
          <w:numId w:val="1"/>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立体声音频</w:t>
      </w:r>
      <w:r w:rsidRPr="00612DB3">
        <w:rPr>
          <w:rFonts w:ascii="Times New Roman" w:eastAsia="宋体" w:hAnsi="Times New Roman" w:cs="Times New Roman"/>
          <w:sz w:val="24"/>
          <w:szCs w:val="24"/>
        </w:rPr>
        <w:t>DAC</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 xml:space="preserve">      </w:t>
      </w:r>
      <w:r w:rsidRPr="00612DB3">
        <w:rPr>
          <w:rFonts w:ascii="Times New Roman" w:eastAsia="宋体" w:hAnsi="Times New Roman" w:cs="Times New Roman"/>
          <w:sz w:val="24"/>
          <w:szCs w:val="24"/>
        </w:rPr>
        <w:t>100dB</w:t>
      </w:r>
      <w:r w:rsidRPr="00612DB3">
        <w:rPr>
          <w:rFonts w:ascii="Times New Roman" w:eastAsia="宋体" w:hAnsi="Times New Roman" w:cs="Times New Roman" w:hint="eastAsia"/>
          <w:sz w:val="24"/>
          <w:szCs w:val="24"/>
        </w:rPr>
        <w:t>信噪比</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 xml:space="preserve">      </w:t>
      </w:r>
      <w:r w:rsidRPr="00612DB3">
        <w:rPr>
          <w:rFonts w:ascii="Times New Roman" w:eastAsia="宋体" w:hAnsi="Times New Roman" w:cs="Times New Roman"/>
          <w:sz w:val="24"/>
          <w:szCs w:val="24"/>
        </w:rPr>
        <w:t>8KHz</w:t>
      </w:r>
      <w:r w:rsidRPr="00612DB3">
        <w:rPr>
          <w:rFonts w:ascii="Times New Roman" w:eastAsia="宋体" w:hAnsi="Times New Roman" w:cs="Times New Roman" w:hint="eastAsia"/>
          <w:sz w:val="24"/>
          <w:szCs w:val="24"/>
        </w:rPr>
        <w:t>到</w:t>
      </w:r>
      <w:r w:rsidRPr="00612DB3">
        <w:rPr>
          <w:rFonts w:ascii="Times New Roman" w:eastAsia="宋体" w:hAnsi="Times New Roman" w:cs="Times New Roman"/>
          <w:sz w:val="24"/>
          <w:szCs w:val="24"/>
        </w:rPr>
        <w:t>96KHz</w:t>
      </w:r>
      <w:r w:rsidRPr="00612DB3">
        <w:rPr>
          <w:rFonts w:ascii="Times New Roman" w:eastAsia="宋体" w:hAnsi="Times New Roman" w:cs="Times New Roman" w:hint="eastAsia"/>
          <w:sz w:val="24"/>
          <w:szCs w:val="24"/>
        </w:rPr>
        <w:t>采样率</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 xml:space="preserve">      </w:t>
      </w:r>
      <w:r w:rsidRPr="00612DB3">
        <w:rPr>
          <w:rFonts w:ascii="Times New Roman" w:eastAsia="宋体" w:hAnsi="Times New Roman" w:cs="Times New Roman"/>
          <w:sz w:val="24"/>
          <w:szCs w:val="24"/>
        </w:rPr>
        <w:t>3D</w:t>
      </w:r>
      <w:r w:rsidRPr="00612DB3">
        <w:rPr>
          <w:rFonts w:ascii="Times New Roman" w:eastAsia="宋体" w:hAnsi="Times New Roman" w:cs="Times New Roman" w:hint="eastAsia"/>
          <w:sz w:val="24"/>
          <w:szCs w:val="24"/>
        </w:rPr>
        <w:t>音效</w:t>
      </w:r>
    </w:p>
    <w:p w:rsidR="00612DB3" w:rsidRPr="00612DB3" w:rsidRDefault="00612DB3" w:rsidP="00612DB3">
      <w:pPr>
        <w:numPr>
          <w:ilvl w:val="0"/>
          <w:numId w:val="1"/>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立体声音频</w:t>
      </w:r>
      <w:r w:rsidRPr="00612DB3">
        <w:rPr>
          <w:rFonts w:ascii="Times New Roman" w:eastAsia="宋体" w:hAnsi="Times New Roman" w:cs="Times New Roman"/>
          <w:sz w:val="24"/>
          <w:szCs w:val="24"/>
        </w:rPr>
        <w:t>ADC</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lastRenderedPageBreak/>
        <w:t xml:space="preserve">      </w:t>
      </w:r>
      <w:r w:rsidRPr="00612DB3">
        <w:rPr>
          <w:rFonts w:ascii="Times New Roman" w:eastAsia="宋体" w:hAnsi="Times New Roman" w:cs="Times New Roman"/>
          <w:sz w:val="24"/>
          <w:szCs w:val="24"/>
        </w:rPr>
        <w:t>92dB</w:t>
      </w:r>
      <w:r w:rsidRPr="00612DB3">
        <w:rPr>
          <w:rFonts w:ascii="Times New Roman" w:eastAsia="宋体" w:hAnsi="Times New Roman" w:cs="Times New Roman" w:hint="eastAsia"/>
          <w:sz w:val="24"/>
          <w:szCs w:val="24"/>
        </w:rPr>
        <w:t>信噪比</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 xml:space="preserve">      </w:t>
      </w:r>
      <w:r w:rsidRPr="00612DB3">
        <w:rPr>
          <w:rFonts w:ascii="Times New Roman" w:eastAsia="宋体" w:hAnsi="Times New Roman" w:cs="Times New Roman"/>
          <w:sz w:val="24"/>
          <w:szCs w:val="24"/>
        </w:rPr>
        <w:t>8KHz</w:t>
      </w:r>
      <w:r w:rsidRPr="00612DB3">
        <w:rPr>
          <w:rFonts w:ascii="Times New Roman" w:eastAsia="宋体" w:hAnsi="Times New Roman" w:cs="Times New Roman" w:hint="eastAsia"/>
          <w:sz w:val="24"/>
          <w:szCs w:val="24"/>
        </w:rPr>
        <w:t>到</w:t>
      </w:r>
      <w:r w:rsidRPr="00612DB3">
        <w:rPr>
          <w:rFonts w:ascii="Times New Roman" w:eastAsia="宋体" w:hAnsi="Times New Roman" w:cs="Times New Roman"/>
          <w:sz w:val="24"/>
          <w:szCs w:val="24"/>
        </w:rPr>
        <w:t>96KHz</w:t>
      </w:r>
      <w:r w:rsidRPr="00612DB3">
        <w:rPr>
          <w:rFonts w:ascii="Times New Roman" w:eastAsia="宋体" w:hAnsi="Times New Roman" w:cs="Times New Roman" w:hint="eastAsia"/>
          <w:sz w:val="24"/>
          <w:szCs w:val="24"/>
        </w:rPr>
        <w:t>采样率</w:t>
      </w:r>
    </w:p>
    <w:p w:rsidR="00612DB3" w:rsidRPr="00612DB3" w:rsidRDefault="00612DB3" w:rsidP="00612DB3">
      <w:pPr>
        <w:numPr>
          <w:ilvl w:val="0"/>
          <w:numId w:val="1"/>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sz w:val="24"/>
          <w:szCs w:val="24"/>
        </w:rPr>
        <w:t>16/20/24/32</w:t>
      </w:r>
      <w:r w:rsidRPr="00612DB3">
        <w:rPr>
          <w:rFonts w:ascii="Times New Roman" w:eastAsia="宋体" w:hAnsi="Times New Roman" w:cs="Times New Roman" w:hint="eastAsia"/>
          <w:sz w:val="24"/>
          <w:szCs w:val="24"/>
        </w:rPr>
        <w:t>位采样精度</w:t>
      </w:r>
    </w:p>
    <w:p w:rsidR="00612DB3" w:rsidRPr="00612DB3" w:rsidRDefault="00612DB3" w:rsidP="00612DB3">
      <w:pPr>
        <w:numPr>
          <w:ilvl w:val="0"/>
          <w:numId w:val="1"/>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差分</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单端输入</w:t>
      </w:r>
    </w:p>
    <w:p w:rsidR="00612DB3" w:rsidRPr="00612DB3" w:rsidRDefault="00612DB3" w:rsidP="00612DB3">
      <w:pPr>
        <w:numPr>
          <w:ilvl w:val="0"/>
          <w:numId w:val="1"/>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差分</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单端输出</w:t>
      </w:r>
    </w:p>
    <w:p w:rsidR="00612DB3" w:rsidRPr="00612DB3" w:rsidRDefault="00612DB3" w:rsidP="00612DB3">
      <w:pPr>
        <w:numPr>
          <w:ilvl w:val="0"/>
          <w:numId w:val="1"/>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可编程的模拟输入</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输出增益</w:t>
      </w:r>
    </w:p>
    <w:p w:rsidR="00612DB3" w:rsidRPr="00612DB3" w:rsidRDefault="00612DB3" w:rsidP="00612DB3">
      <w:pPr>
        <w:numPr>
          <w:ilvl w:val="0"/>
          <w:numId w:val="1"/>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自动增益控制</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sz w:val="24"/>
          <w:szCs w:val="24"/>
        </w:rPr>
        <w:t>AGC</w:t>
      </w:r>
      <w:r w:rsidRPr="00612DB3">
        <w:rPr>
          <w:rFonts w:ascii="Times New Roman" w:eastAsia="宋体" w:hAnsi="Times New Roman" w:cs="Times New Roman" w:hint="eastAsia"/>
          <w:sz w:val="24"/>
          <w:szCs w:val="24"/>
        </w:rPr>
        <w:t>)</w:t>
      </w:r>
    </w:p>
    <w:p w:rsidR="00612DB3" w:rsidRPr="00612DB3" w:rsidRDefault="00612DB3" w:rsidP="00612DB3">
      <w:pPr>
        <w:numPr>
          <w:ilvl w:val="0"/>
          <w:numId w:val="1"/>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可编程的麦克风偏置电平</w:t>
      </w:r>
    </w:p>
    <w:p w:rsidR="00612DB3" w:rsidRPr="00612DB3" w:rsidRDefault="00612DB3" w:rsidP="00612DB3">
      <w:pPr>
        <w:numPr>
          <w:ilvl w:val="0"/>
          <w:numId w:val="1"/>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可编程</w:t>
      </w:r>
      <w:r w:rsidRPr="00612DB3">
        <w:rPr>
          <w:rFonts w:ascii="Times New Roman" w:eastAsia="宋体" w:hAnsi="Times New Roman" w:cs="Times New Roman"/>
          <w:sz w:val="24"/>
          <w:szCs w:val="24"/>
        </w:rPr>
        <w:t>PLL</w:t>
      </w:r>
    </w:p>
    <w:p w:rsidR="00612DB3" w:rsidRPr="00612DB3" w:rsidRDefault="00612DB3" w:rsidP="00612DB3">
      <w:pPr>
        <w:numPr>
          <w:ilvl w:val="0"/>
          <w:numId w:val="1"/>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sz w:val="24"/>
          <w:szCs w:val="24"/>
        </w:rPr>
        <w:t>I</w:t>
      </w:r>
      <w:smartTag w:uri="urn:schemas-microsoft-com:office:smarttags" w:element="chmetcnv">
        <w:smartTagPr>
          <w:attr w:name="UnitName" w:val="C"/>
          <w:attr w:name="SourceValue" w:val="2"/>
          <w:attr w:name="HasSpace" w:val="False"/>
          <w:attr w:name="Negative" w:val="False"/>
          <w:attr w:name="NumberType" w:val="1"/>
          <w:attr w:name="TCSC" w:val="0"/>
        </w:smartTagPr>
        <w:r w:rsidRPr="00612DB3">
          <w:rPr>
            <w:rFonts w:ascii="Times New Roman" w:eastAsia="宋体" w:hAnsi="Times New Roman" w:cs="Times New Roman"/>
            <w:sz w:val="24"/>
            <w:szCs w:val="24"/>
            <w:vertAlign w:val="superscript"/>
          </w:rPr>
          <w:t>2</w:t>
        </w:r>
        <w:r w:rsidRPr="00612DB3">
          <w:rPr>
            <w:rFonts w:ascii="Times New Roman" w:eastAsia="宋体" w:hAnsi="Times New Roman" w:cs="Times New Roman"/>
            <w:sz w:val="24"/>
            <w:szCs w:val="24"/>
          </w:rPr>
          <w:t>C</w:t>
        </w:r>
      </w:smartTag>
      <w:r w:rsidRPr="00612DB3">
        <w:rPr>
          <w:rFonts w:ascii="Times New Roman" w:eastAsia="宋体" w:hAnsi="Times New Roman" w:cs="Times New Roman" w:hint="eastAsia"/>
          <w:sz w:val="24"/>
          <w:szCs w:val="24"/>
        </w:rPr>
        <w:t>控制总线</w:t>
      </w:r>
    </w:p>
    <w:p w:rsidR="00612DB3" w:rsidRPr="00612DB3" w:rsidRDefault="00612DB3" w:rsidP="00612DB3">
      <w:pPr>
        <w:numPr>
          <w:ilvl w:val="0"/>
          <w:numId w:val="1"/>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支持音频串行总线</w:t>
      </w:r>
      <w:r w:rsidRPr="00612DB3">
        <w:rPr>
          <w:rFonts w:ascii="Times New Roman" w:eastAsia="宋体" w:hAnsi="Times New Roman" w:cs="Times New Roman" w:hint="eastAsia"/>
          <w:sz w:val="24"/>
          <w:szCs w:val="24"/>
        </w:rPr>
        <w:t>I</w:t>
      </w:r>
      <w:r w:rsidRPr="00612DB3">
        <w:rPr>
          <w:rFonts w:ascii="Times New Roman" w:eastAsia="宋体" w:hAnsi="Times New Roman" w:cs="Times New Roman" w:hint="eastAsia"/>
          <w:sz w:val="24"/>
          <w:szCs w:val="24"/>
          <w:vertAlign w:val="superscript"/>
        </w:rPr>
        <w:t>2</w:t>
      </w:r>
      <w:r w:rsidRPr="00612DB3">
        <w:rPr>
          <w:rFonts w:ascii="Times New Roman" w:eastAsia="宋体" w:hAnsi="Times New Roman" w:cs="Times New Roman" w:hint="eastAsia"/>
          <w:sz w:val="24"/>
          <w:szCs w:val="24"/>
        </w:rPr>
        <w:t>S</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Left/Right justied</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DSP</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TDM</w:t>
      </w:r>
      <w:r w:rsidRPr="00612DB3">
        <w:rPr>
          <w:rFonts w:ascii="Times New Roman" w:eastAsia="宋体" w:hAnsi="Times New Roman" w:cs="Times New Roman" w:hint="eastAsia"/>
          <w:sz w:val="24"/>
          <w:szCs w:val="24"/>
        </w:rPr>
        <w:t>模式</w:t>
      </w:r>
    </w:p>
    <w:p w:rsidR="00612DB3" w:rsidRPr="00612DB3" w:rsidRDefault="00612DB3" w:rsidP="00612DB3">
      <w:pPr>
        <w:numPr>
          <w:ilvl w:val="0"/>
          <w:numId w:val="2"/>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模拟电源：</w:t>
      </w:r>
      <w:r w:rsidRPr="00612DB3">
        <w:rPr>
          <w:rFonts w:ascii="Times New Roman" w:eastAsia="宋体" w:hAnsi="Times New Roman" w:cs="Times New Roman" w:hint="eastAsia"/>
          <w:sz w:val="24"/>
          <w:szCs w:val="24"/>
        </w:rPr>
        <w:t>2.7-3.6V</w:t>
      </w:r>
    </w:p>
    <w:p w:rsidR="00612DB3" w:rsidRPr="00612DB3" w:rsidRDefault="00612DB3" w:rsidP="00612DB3">
      <w:pPr>
        <w:numPr>
          <w:ilvl w:val="0"/>
          <w:numId w:val="2"/>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数字核心电源：</w:t>
      </w:r>
      <w:r w:rsidRPr="00612DB3">
        <w:rPr>
          <w:rFonts w:ascii="Times New Roman" w:eastAsia="宋体" w:hAnsi="Times New Roman" w:cs="Times New Roman" w:hint="eastAsia"/>
          <w:sz w:val="24"/>
          <w:szCs w:val="24"/>
        </w:rPr>
        <w:t>1.525-1.95V</w:t>
      </w:r>
    </w:p>
    <w:p w:rsidR="00612DB3" w:rsidRPr="00612DB3" w:rsidRDefault="00612DB3" w:rsidP="00612DB3">
      <w:pPr>
        <w:numPr>
          <w:ilvl w:val="0"/>
          <w:numId w:val="2"/>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数字输入</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输出驱动电源：</w:t>
      </w:r>
      <w:r w:rsidRPr="00612DB3">
        <w:rPr>
          <w:rFonts w:ascii="Times New Roman" w:eastAsia="宋体" w:hAnsi="Times New Roman" w:cs="Times New Roman" w:hint="eastAsia"/>
          <w:sz w:val="24"/>
          <w:szCs w:val="24"/>
        </w:rPr>
        <w:t>1.1-3.6V</w:t>
      </w:r>
    </w:p>
    <w:p w:rsidR="00612DB3" w:rsidRPr="00612DB3" w:rsidRDefault="00612DB3" w:rsidP="00612DB3">
      <w:pPr>
        <w:numPr>
          <w:ilvl w:val="0"/>
          <w:numId w:val="2"/>
        </w:num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封装：</w:t>
      </w:r>
      <w:r w:rsidRPr="00612DB3">
        <w:rPr>
          <w:rFonts w:ascii="Times New Roman" w:eastAsia="宋体" w:hAnsi="Times New Roman" w:cs="Times New Roman"/>
          <w:sz w:val="24"/>
          <w:szCs w:val="24"/>
        </w:rPr>
        <w:t>5×5mm</w:t>
      </w:r>
      <w:r w:rsidRPr="00612DB3">
        <w:rPr>
          <w:rFonts w:ascii="宋体" w:eastAsia="宋体" w:hAnsi="宋体" w:cs="Times New Roman" w:hint="eastAsia"/>
          <w:sz w:val="24"/>
          <w:szCs w:val="24"/>
        </w:rPr>
        <w:t>，32引脚</w:t>
      </w:r>
      <w:r w:rsidRPr="00612DB3">
        <w:rPr>
          <w:rFonts w:ascii="Times New Roman" w:eastAsia="宋体" w:hAnsi="Times New Roman" w:cs="Times New Roman"/>
          <w:sz w:val="24"/>
          <w:szCs w:val="24"/>
        </w:rPr>
        <w:t>QFN</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每片</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内部具有两个</w:t>
      </w:r>
      <w:r w:rsidRPr="00612DB3">
        <w:rPr>
          <w:rFonts w:ascii="Times New Roman" w:eastAsia="宋体" w:hAnsi="Times New Roman" w:cs="Times New Roman" w:hint="eastAsia"/>
          <w:sz w:val="24"/>
          <w:szCs w:val="24"/>
        </w:rPr>
        <w:t>ADC</w:t>
      </w:r>
      <w:r w:rsidRPr="00612DB3">
        <w:rPr>
          <w:rFonts w:ascii="Times New Roman" w:eastAsia="宋体" w:hAnsi="Times New Roman" w:cs="Times New Roman" w:hint="eastAsia"/>
          <w:sz w:val="24"/>
          <w:szCs w:val="24"/>
        </w:rPr>
        <w:t>，可采集两路音频数据，因此，要完成四路音频的同时采集，共需</w:t>
      </w:r>
      <w:r w:rsidRPr="00612DB3">
        <w:rPr>
          <w:rFonts w:ascii="Times New Roman" w:eastAsia="宋体" w:hAnsi="Times New Roman" w:cs="Times New Roman" w:hint="eastAsia"/>
          <w:sz w:val="24"/>
          <w:szCs w:val="24"/>
        </w:rPr>
        <w:t>2</w:t>
      </w:r>
      <w:r w:rsidRPr="00612DB3">
        <w:rPr>
          <w:rFonts w:ascii="Times New Roman" w:eastAsia="宋体" w:hAnsi="Times New Roman" w:cs="Times New Roman" w:hint="eastAsia"/>
          <w:sz w:val="24"/>
          <w:szCs w:val="24"/>
        </w:rPr>
        <w:t>片</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w:t>
      </w:r>
    </w:p>
    <w:p w:rsidR="00612DB3" w:rsidRPr="00612DB3" w:rsidRDefault="00612DB3" w:rsidP="00612DB3">
      <w:pPr>
        <w:spacing w:line="360" w:lineRule="auto"/>
        <w:outlineLvl w:val="3"/>
        <w:rPr>
          <w:rFonts w:ascii="黑体" w:eastAsia="黑体" w:hAnsi="Times New Roman" w:cs="Times New Roman" w:hint="eastAsia"/>
          <w:sz w:val="24"/>
          <w:szCs w:val="24"/>
        </w:rPr>
      </w:pPr>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Times New Roman" w:cs="Times New Roman" w:hint="eastAsia"/>
            <w:sz w:val="24"/>
            <w:szCs w:val="24"/>
          </w:rPr>
          <w:t>5.1.5</w:t>
        </w:r>
      </w:smartTag>
      <w:r w:rsidRPr="00612DB3">
        <w:rPr>
          <w:rFonts w:ascii="黑体" w:eastAsia="黑体" w:hAnsi="Times New Roman" w:cs="Times New Roman" w:hint="eastAsia"/>
          <w:sz w:val="24"/>
          <w:szCs w:val="24"/>
        </w:rPr>
        <w:t>.2 硬件复位</w:t>
      </w:r>
    </w:p>
    <w:p w:rsidR="00612DB3" w:rsidRPr="00612DB3" w:rsidRDefault="00612DB3" w:rsidP="00612DB3">
      <w:pPr>
        <w:spacing w:line="360" w:lineRule="auto"/>
        <w:ind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在上电后需要硬件复位，在电源电压达到特定的值后，</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RESET</w:t>
      </w:r>
      <w:r w:rsidRPr="00612DB3">
        <w:rPr>
          <w:rFonts w:ascii="Times New Roman" w:eastAsia="宋体" w:hAnsi="Times New Roman" w:cs="Times New Roman" w:hint="eastAsia"/>
          <w:sz w:val="24"/>
          <w:szCs w:val="24"/>
        </w:rPr>
        <w:t>引脚必须拉低至少</w:t>
      </w:r>
      <w:r w:rsidRPr="00612DB3">
        <w:rPr>
          <w:rFonts w:ascii="Times New Roman" w:eastAsia="宋体" w:hAnsi="Times New Roman" w:cs="Times New Roman" w:hint="eastAsia"/>
          <w:sz w:val="24"/>
          <w:szCs w:val="24"/>
        </w:rPr>
        <w:t>10ns</w:t>
      </w:r>
      <w:r w:rsidRPr="00612DB3">
        <w:rPr>
          <w:rFonts w:ascii="Times New Roman" w:eastAsia="宋体" w:hAnsi="Times New Roman" w:cs="Times New Roman" w:hint="eastAsia"/>
          <w:sz w:val="24"/>
          <w:szCs w:val="24"/>
        </w:rPr>
        <w:t>，否则，将不能正常工作。</w:t>
      </w:r>
    </w:p>
    <w:p w:rsidR="00612DB3" w:rsidRPr="00612DB3" w:rsidRDefault="00612DB3" w:rsidP="00612DB3">
      <w:pPr>
        <w:spacing w:line="360" w:lineRule="auto"/>
        <w:ind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本文中，将</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RESET</w:t>
      </w:r>
      <w:r w:rsidRPr="00612DB3">
        <w:rPr>
          <w:rFonts w:ascii="Times New Roman" w:eastAsia="宋体" w:hAnsi="Times New Roman" w:cs="Times New Roman" w:hint="eastAsia"/>
          <w:sz w:val="24"/>
          <w:szCs w:val="24"/>
        </w:rPr>
        <w:t>输入引脚与</w:t>
      </w:r>
      <w:r w:rsidRPr="00612DB3">
        <w:rPr>
          <w:rFonts w:ascii="Times New Roman" w:eastAsia="宋体" w:hAnsi="Times New Roman" w:cs="Times New Roman" w:hint="eastAsia"/>
          <w:sz w:val="24"/>
          <w:szCs w:val="24"/>
        </w:rPr>
        <w:t>DS80C400</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RSTOL</w:t>
      </w:r>
      <w:r w:rsidRPr="00612DB3">
        <w:rPr>
          <w:rFonts w:ascii="Times New Roman" w:eastAsia="宋体" w:hAnsi="Times New Roman" w:cs="Times New Roman" w:hint="eastAsia"/>
          <w:sz w:val="24"/>
          <w:szCs w:val="24"/>
        </w:rPr>
        <w:t>引脚相连。</w:t>
      </w:r>
      <w:r w:rsidRPr="00612DB3">
        <w:rPr>
          <w:rFonts w:ascii="Times New Roman" w:eastAsia="宋体" w:hAnsi="Times New Roman" w:cs="Times New Roman" w:hint="eastAsia"/>
          <w:sz w:val="24"/>
          <w:szCs w:val="24"/>
        </w:rPr>
        <w:t>DS80C400</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RSTOL</w:t>
      </w:r>
      <w:r w:rsidRPr="00612DB3">
        <w:rPr>
          <w:rFonts w:ascii="Times New Roman" w:eastAsia="宋体" w:hAnsi="Times New Roman" w:cs="Times New Roman" w:hint="eastAsia"/>
          <w:sz w:val="24"/>
          <w:szCs w:val="24"/>
        </w:rPr>
        <w:t>是一个复位输出引脚，当</w:t>
      </w:r>
      <w:r w:rsidRPr="00612DB3">
        <w:rPr>
          <w:rFonts w:ascii="Times New Roman" w:eastAsia="宋体" w:hAnsi="Times New Roman" w:cs="Times New Roman" w:hint="eastAsia"/>
          <w:sz w:val="24"/>
          <w:szCs w:val="24"/>
        </w:rPr>
        <w:t>DS80C400</w:t>
      </w:r>
      <w:r w:rsidRPr="00612DB3">
        <w:rPr>
          <w:rFonts w:ascii="Times New Roman" w:eastAsia="宋体" w:hAnsi="Times New Roman" w:cs="Times New Roman" w:hint="eastAsia"/>
          <w:sz w:val="24"/>
          <w:szCs w:val="24"/>
        </w:rPr>
        <w:t>复位的时候，</w:t>
      </w:r>
      <w:r w:rsidRPr="00612DB3">
        <w:rPr>
          <w:rFonts w:ascii="Times New Roman" w:eastAsia="宋体" w:hAnsi="Times New Roman" w:cs="Times New Roman" w:hint="eastAsia"/>
          <w:sz w:val="24"/>
          <w:szCs w:val="24"/>
        </w:rPr>
        <w:t>RSTOL</w:t>
      </w:r>
      <w:r w:rsidRPr="00612DB3">
        <w:rPr>
          <w:rFonts w:ascii="Times New Roman" w:eastAsia="宋体" w:hAnsi="Times New Roman" w:cs="Times New Roman" w:hint="eastAsia"/>
          <w:sz w:val="24"/>
          <w:szCs w:val="24"/>
        </w:rPr>
        <w:t>提供一个低有效的复位输出。复位时，</w:t>
      </w:r>
      <w:r w:rsidRPr="00612DB3">
        <w:rPr>
          <w:rFonts w:ascii="Times New Roman" w:eastAsia="宋体" w:hAnsi="Times New Roman" w:cs="Times New Roman" w:hint="eastAsia"/>
          <w:sz w:val="24"/>
          <w:szCs w:val="24"/>
        </w:rPr>
        <w:t>RSTOL</w:t>
      </w:r>
      <w:r w:rsidRPr="00612DB3">
        <w:rPr>
          <w:rFonts w:ascii="Times New Roman" w:eastAsia="宋体" w:hAnsi="Times New Roman" w:cs="Times New Roman" w:hint="eastAsia"/>
          <w:sz w:val="24"/>
          <w:szCs w:val="24"/>
        </w:rPr>
        <w:t>的低电平持续时间由复位源决定，比如上电复位</w:t>
      </w:r>
      <w:r w:rsidRPr="00612DB3">
        <w:rPr>
          <w:rFonts w:ascii="宋体" w:eastAsia="宋体" w:hAnsi="宋体" w:cs="Times New Roman" w:hint="eastAsia"/>
          <w:sz w:val="24"/>
          <w:szCs w:val="24"/>
        </w:rPr>
        <w:t>、</w:t>
      </w:r>
      <w:r w:rsidRPr="00612DB3">
        <w:rPr>
          <w:rFonts w:ascii="Times New Roman" w:eastAsia="宋体" w:hAnsi="Times New Roman" w:cs="Times New Roman" w:hint="eastAsia"/>
          <w:sz w:val="24"/>
          <w:szCs w:val="24"/>
        </w:rPr>
        <w:t>掉电复</w:t>
      </w:r>
      <w:r w:rsidRPr="00612DB3">
        <w:rPr>
          <w:rFonts w:ascii="宋体" w:eastAsia="宋体" w:hAnsi="宋体" w:cs="Times New Roman" w:hint="eastAsia"/>
          <w:sz w:val="24"/>
          <w:szCs w:val="24"/>
        </w:rPr>
        <w:t>位、</w:t>
      </w:r>
      <w:r w:rsidRPr="00612DB3">
        <w:rPr>
          <w:rFonts w:ascii="Times New Roman" w:eastAsia="宋体" w:hAnsi="Times New Roman" w:cs="Times New Roman" w:hint="eastAsia"/>
          <w:sz w:val="24"/>
          <w:szCs w:val="24"/>
        </w:rPr>
        <w:t>看门狗定时器溢出复位</w:t>
      </w:r>
      <w:r w:rsidRPr="00612DB3">
        <w:rPr>
          <w:rFonts w:ascii="宋体" w:eastAsia="宋体" w:hAnsi="宋体" w:cs="Times New Roman" w:hint="eastAsia"/>
          <w:sz w:val="24"/>
          <w:szCs w:val="24"/>
        </w:rPr>
        <w:t>、</w:t>
      </w:r>
      <w:r w:rsidRPr="00612DB3">
        <w:rPr>
          <w:rFonts w:ascii="Times New Roman" w:eastAsia="宋体" w:hAnsi="Times New Roman" w:cs="Times New Roman" w:hint="eastAsia"/>
          <w:sz w:val="24"/>
          <w:szCs w:val="24"/>
        </w:rPr>
        <w:t>晶振复位等。在这些复位源中，</w:t>
      </w:r>
      <w:r w:rsidRPr="00612DB3">
        <w:rPr>
          <w:rFonts w:ascii="Times New Roman" w:eastAsia="宋体" w:hAnsi="Times New Roman" w:cs="Times New Roman" w:hint="eastAsia"/>
          <w:sz w:val="24"/>
          <w:szCs w:val="24"/>
        </w:rPr>
        <w:t>RSTOL</w:t>
      </w:r>
      <w:r w:rsidRPr="00612DB3">
        <w:rPr>
          <w:rFonts w:ascii="Times New Roman" w:eastAsia="宋体" w:hAnsi="Times New Roman" w:cs="Times New Roman" w:hint="eastAsia"/>
          <w:sz w:val="24"/>
          <w:szCs w:val="24"/>
        </w:rPr>
        <w:t>的低电平持续最短时间为</w:t>
      </w:r>
      <w:r w:rsidRPr="00612DB3">
        <w:rPr>
          <w:rFonts w:ascii="Times New Roman" w:eastAsia="宋体" w:hAnsi="Times New Roman" w:cs="Times New Roman" w:hint="eastAsia"/>
          <w:sz w:val="24"/>
          <w:szCs w:val="24"/>
        </w:rPr>
        <w:t>1.25</w:t>
      </w:r>
      <w:r w:rsidRPr="00612DB3">
        <w:rPr>
          <w:rFonts w:ascii="Times New Roman" w:eastAsia="宋体" w:hAnsi="Times New Roman" w:cs="Times New Roman" w:hint="eastAsia"/>
          <w:sz w:val="24"/>
          <w:szCs w:val="24"/>
        </w:rPr>
        <w:t>个机器周期，足以达到</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硬件复位的时序要求。</w:t>
      </w:r>
    </w:p>
    <w:p w:rsidR="00612DB3" w:rsidRPr="00612DB3" w:rsidRDefault="00612DB3" w:rsidP="00612DB3">
      <w:pPr>
        <w:spacing w:line="360" w:lineRule="auto"/>
        <w:outlineLvl w:val="3"/>
        <w:rPr>
          <w:rFonts w:ascii="黑体" w:eastAsia="黑体" w:hAnsi="Times New Roman" w:cs="Times New Roman" w:hint="eastAsia"/>
          <w:sz w:val="24"/>
          <w:szCs w:val="24"/>
        </w:rPr>
      </w:pPr>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Times New Roman" w:cs="Times New Roman" w:hint="eastAsia"/>
            <w:sz w:val="24"/>
            <w:szCs w:val="24"/>
          </w:rPr>
          <w:t>5.1.5</w:t>
        </w:r>
      </w:smartTag>
      <w:r w:rsidRPr="00612DB3">
        <w:rPr>
          <w:rFonts w:ascii="黑体" w:eastAsia="黑体" w:hAnsi="Times New Roman" w:cs="Times New Roman" w:hint="eastAsia"/>
          <w:sz w:val="24"/>
          <w:szCs w:val="24"/>
        </w:rPr>
        <w:t>.3 时钟</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需要一个内部工作主时钟，其频率为</w:t>
      </w:r>
      <w:r w:rsidRPr="00612DB3">
        <w:rPr>
          <w:rFonts w:ascii="Times New Roman" w:eastAsia="宋体" w:hAnsi="Times New Roman" w:cs="Times New Roman" w:hint="eastAsia"/>
          <w:sz w:val="24"/>
          <w:szCs w:val="24"/>
        </w:rPr>
        <w:t>Fsref</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256</w:t>
      </w:r>
      <w:r w:rsidRPr="00612DB3">
        <w:rPr>
          <w:rFonts w:ascii="Times New Roman" w:eastAsia="宋体" w:hAnsi="Times New Roman" w:cs="Times New Roman" w:hint="eastAsia"/>
          <w:sz w:val="24"/>
          <w:szCs w:val="24"/>
        </w:rPr>
        <w:t>倍，可以用多种方式从外部时钟信号得到。如图</w:t>
      </w:r>
      <w:r w:rsidRPr="00612DB3">
        <w:rPr>
          <w:rFonts w:ascii="Times New Roman" w:eastAsia="宋体" w:hAnsi="Times New Roman" w:cs="Times New Roman" w:hint="eastAsia"/>
          <w:sz w:val="24"/>
          <w:szCs w:val="24"/>
        </w:rPr>
        <w:t>5-5</w:t>
      </w:r>
      <w:r w:rsidRPr="00612DB3">
        <w:rPr>
          <w:rFonts w:ascii="Times New Roman" w:eastAsia="宋体" w:hAnsi="Times New Roman" w:cs="Times New Roman" w:hint="eastAsia"/>
          <w:sz w:val="24"/>
          <w:szCs w:val="24"/>
        </w:rPr>
        <w:t>所示：</w:t>
      </w:r>
    </w:p>
    <w:p w:rsidR="00612DB3" w:rsidRPr="00612DB3" w:rsidRDefault="00612DB3" w:rsidP="00612DB3">
      <w:pPr>
        <w:spacing w:line="360" w:lineRule="auto"/>
        <w:ind w:firstLineChars="200" w:firstLine="420"/>
        <w:jc w:val="center"/>
        <w:rPr>
          <w:rFonts w:ascii="Times New Roman" w:eastAsia="宋体" w:hAnsi="Times New Roman" w:cs="Times New Roman" w:hint="eastAsia"/>
          <w:sz w:val="24"/>
          <w:szCs w:val="24"/>
        </w:rPr>
      </w:pPr>
      <w:r w:rsidRPr="00612DB3">
        <w:rPr>
          <w:rFonts w:ascii="Times New Roman" w:eastAsia="宋体" w:hAnsi="Times New Roman" w:cs="Times New Roman"/>
          <w:szCs w:val="24"/>
        </w:rPr>
        <w:object w:dxaOrig="6379" w:dyaOrig="5737">
          <v:shape id="_x0000_i1029" type="#_x0000_t75" style="width:305pt;height:273.5pt" o:ole="">
            <v:imagedata r:id="rId15" o:title=""/>
          </v:shape>
          <o:OLEObject Type="Embed" ProgID="Visio.Drawing.11" ShapeID="_x0000_i1029" DrawAspect="Content" ObjectID="_1589651675" r:id="rId16"/>
        </w:object>
      </w:r>
    </w:p>
    <w:p w:rsidR="00612DB3" w:rsidRPr="00612DB3" w:rsidRDefault="00612DB3" w:rsidP="00612DB3">
      <w:pPr>
        <w:ind w:firstLineChars="200" w:firstLine="420"/>
        <w:jc w:val="center"/>
        <w:rPr>
          <w:rFonts w:ascii="楷体_GB2312" w:eastAsia="楷体_GB2312" w:hAnsi="Times New Roman" w:cs="Times New Roman" w:hint="eastAsia"/>
          <w:szCs w:val="21"/>
        </w:rPr>
      </w:pPr>
      <w:r w:rsidRPr="00612DB3">
        <w:rPr>
          <w:rFonts w:ascii="楷体_GB2312" w:eastAsia="楷体_GB2312" w:hAnsi="Times New Roman" w:cs="Times New Roman" w:hint="eastAsia"/>
          <w:szCs w:val="21"/>
        </w:rPr>
        <w:t>图5-5 AIC31时钟系统</w:t>
      </w:r>
    </w:p>
    <w:p w:rsidR="00612DB3" w:rsidRPr="00612DB3" w:rsidRDefault="00612DB3" w:rsidP="00612DB3">
      <w:pPr>
        <w:ind w:firstLineChars="200" w:firstLine="420"/>
        <w:jc w:val="center"/>
        <w:rPr>
          <w:rFonts w:ascii="Times New Roman" w:eastAsia="宋体" w:hAnsi="Times New Roman" w:cs="Times New Roman" w:hint="eastAsia"/>
          <w:szCs w:val="21"/>
        </w:rPr>
      </w:pPr>
      <w:r w:rsidRPr="00612DB3">
        <w:rPr>
          <w:rFonts w:ascii="Times New Roman" w:eastAsia="宋体" w:hAnsi="Times New Roman" w:cs="Times New Roman" w:hint="eastAsia"/>
          <w:szCs w:val="21"/>
        </w:rPr>
        <w:t>Fig5-5 the clock system of AIC31</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在</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的时钟系统中，可以将</w:t>
      </w:r>
      <w:r w:rsidRPr="00612DB3">
        <w:rPr>
          <w:rFonts w:ascii="Times New Roman" w:eastAsia="宋体" w:hAnsi="Times New Roman" w:cs="Times New Roman" w:hint="eastAsia"/>
          <w:sz w:val="24"/>
          <w:szCs w:val="24"/>
        </w:rPr>
        <w:t>MCLK</w:t>
      </w:r>
      <w:r w:rsidRPr="00612DB3">
        <w:rPr>
          <w:rFonts w:ascii="Times New Roman" w:eastAsia="宋体" w:hAnsi="Times New Roman" w:cs="Times New Roman" w:hint="eastAsia"/>
          <w:sz w:val="24"/>
          <w:szCs w:val="24"/>
        </w:rPr>
        <w:t>或</w:t>
      </w:r>
      <w:r w:rsidRPr="00612DB3">
        <w:rPr>
          <w:rFonts w:ascii="Times New Roman" w:eastAsia="宋体" w:hAnsi="Times New Roman" w:cs="Times New Roman" w:hint="eastAsia"/>
          <w:sz w:val="24"/>
          <w:szCs w:val="24"/>
        </w:rPr>
        <w:t>BCLK</w:t>
      </w:r>
      <w:r w:rsidRPr="00612DB3">
        <w:rPr>
          <w:rFonts w:ascii="Times New Roman" w:eastAsia="宋体" w:hAnsi="Times New Roman" w:cs="Times New Roman" w:hint="eastAsia"/>
          <w:sz w:val="24"/>
          <w:szCs w:val="24"/>
        </w:rPr>
        <w:t>作为外部输入时钟源，然后经内部分频器或</w:t>
      </w:r>
      <w:r w:rsidRPr="00612DB3">
        <w:rPr>
          <w:rFonts w:ascii="Times New Roman" w:eastAsia="宋体" w:hAnsi="Times New Roman" w:cs="Times New Roman" w:hint="eastAsia"/>
          <w:sz w:val="24"/>
          <w:szCs w:val="24"/>
        </w:rPr>
        <w:t>PLL</w:t>
      </w:r>
      <w:r w:rsidRPr="00612DB3">
        <w:rPr>
          <w:rFonts w:ascii="Times New Roman" w:eastAsia="宋体" w:hAnsi="Times New Roman" w:cs="Times New Roman" w:hint="eastAsia"/>
          <w:sz w:val="24"/>
          <w:szCs w:val="24"/>
        </w:rPr>
        <w:t>获得内部</w:t>
      </w:r>
      <w:r w:rsidRPr="00612DB3">
        <w:rPr>
          <w:rFonts w:ascii="Times New Roman" w:eastAsia="宋体" w:hAnsi="Times New Roman" w:cs="Times New Roman" w:hint="eastAsia"/>
          <w:sz w:val="24"/>
          <w:szCs w:val="24"/>
        </w:rPr>
        <w:t>ADC</w:t>
      </w:r>
      <w:r w:rsidRPr="00612DB3">
        <w:rPr>
          <w:rFonts w:ascii="Times New Roman" w:eastAsia="宋体" w:hAnsi="Times New Roman" w:cs="Times New Roman" w:hint="eastAsia"/>
          <w:sz w:val="24"/>
          <w:szCs w:val="24"/>
        </w:rPr>
        <w:t>的工作主时钟。</w:t>
      </w:r>
      <w:r w:rsidRPr="00612DB3">
        <w:rPr>
          <w:rFonts w:ascii="Times New Roman" w:eastAsia="宋体" w:hAnsi="Times New Roman" w:cs="Times New Roman" w:hint="eastAsia"/>
          <w:sz w:val="24"/>
          <w:szCs w:val="24"/>
        </w:rPr>
        <w:t>MCLK</w:t>
      </w:r>
      <w:r w:rsidRPr="00612DB3">
        <w:rPr>
          <w:rFonts w:ascii="Times New Roman" w:eastAsia="宋体" w:hAnsi="Times New Roman" w:cs="Times New Roman" w:hint="eastAsia"/>
          <w:sz w:val="24"/>
          <w:szCs w:val="24"/>
        </w:rPr>
        <w:t>或</w:t>
      </w:r>
      <w:r w:rsidRPr="00612DB3">
        <w:rPr>
          <w:rFonts w:ascii="Times New Roman" w:eastAsia="宋体" w:hAnsi="Times New Roman" w:cs="Times New Roman" w:hint="eastAsia"/>
          <w:sz w:val="24"/>
          <w:szCs w:val="24"/>
        </w:rPr>
        <w:t>BCLK</w:t>
      </w:r>
      <w:r w:rsidRPr="00612DB3">
        <w:rPr>
          <w:rFonts w:ascii="Times New Roman" w:eastAsia="宋体" w:hAnsi="Times New Roman" w:cs="Times New Roman" w:hint="eastAsia"/>
          <w:sz w:val="24"/>
          <w:szCs w:val="24"/>
        </w:rPr>
        <w:t>的输入范围为</w:t>
      </w:r>
      <w:r w:rsidRPr="00612DB3">
        <w:rPr>
          <w:rFonts w:ascii="Times New Roman" w:eastAsia="宋体" w:hAnsi="Times New Roman" w:cs="Times New Roman" w:hint="eastAsia"/>
          <w:sz w:val="24"/>
          <w:szCs w:val="24"/>
        </w:rPr>
        <w:t>512KHz-50MHz</w:t>
      </w:r>
      <w:r w:rsidRPr="00612DB3">
        <w:rPr>
          <w:rFonts w:ascii="Times New Roman" w:eastAsia="宋体" w:hAnsi="Times New Roman" w:cs="Times New Roman" w:hint="eastAsia"/>
          <w:sz w:val="24"/>
          <w:szCs w:val="24"/>
        </w:rPr>
        <w:t>。</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本文中，用</w:t>
      </w:r>
      <w:r w:rsidRPr="00612DB3">
        <w:rPr>
          <w:rFonts w:ascii="Times New Roman" w:eastAsia="宋体" w:hAnsi="Times New Roman" w:cs="Times New Roman" w:hint="eastAsia"/>
          <w:sz w:val="24"/>
          <w:szCs w:val="24"/>
        </w:rPr>
        <w:t>MCLK</w:t>
      </w:r>
      <w:r w:rsidRPr="00612DB3">
        <w:rPr>
          <w:rFonts w:ascii="Times New Roman" w:eastAsia="宋体" w:hAnsi="Times New Roman" w:cs="Times New Roman" w:hint="eastAsia"/>
          <w:sz w:val="24"/>
          <w:szCs w:val="24"/>
        </w:rPr>
        <w:t>作为外部输入时钟源，用内部分频器得到</w:t>
      </w:r>
      <w:r w:rsidRPr="00612DB3">
        <w:rPr>
          <w:rFonts w:ascii="Times New Roman" w:eastAsia="宋体" w:hAnsi="Times New Roman" w:cs="Times New Roman" w:hint="eastAsia"/>
          <w:sz w:val="24"/>
          <w:szCs w:val="24"/>
        </w:rPr>
        <w:t>ADC</w:t>
      </w:r>
      <w:r w:rsidRPr="00612DB3">
        <w:rPr>
          <w:rFonts w:ascii="Times New Roman" w:eastAsia="宋体" w:hAnsi="Times New Roman" w:cs="Times New Roman" w:hint="eastAsia"/>
          <w:sz w:val="24"/>
          <w:szCs w:val="24"/>
        </w:rPr>
        <w:t>的主工作时钟，</w:t>
      </w:r>
      <w:r w:rsidRPr="00612DB3">
        <w:rPr>
          <w:rFonts w:ascii="Times New Roman" w:eastAsia="宋体" w:hAnsi="Times New Roman" w:cs="Times New Roman" w:hint="eastAsia"/>
          <w:sz w:val="24"/>
          <w:szCs w:val="24"/>
        </w:rPr>
        <w:t>MCLK</w:t>
      </w:r>
      <w:r w:rsidRPr="00612DB3">
        <w:rPr>
          <w:rFonts w:ascii="Times New Roman" w:eastAsia="宋体" w:hAnsi="Times New Roman" w:cs="Times New Roman" w:hint="eastAsia"/>
          <w:sz w:val="24"/>
          <w:szCs w:val="24"/>
        </w:rPr>
        <w:t>的频率为</w:t>
      </w:r>
      <w:r w:rsidRPr="00612DB3">
        <w:rPr>
          <w:rFonts w:ascii="Times New Roman" w:eastAsia="宋体" w:hAnsi="Times New Roman" w:cs="Times New Roman" w:hint="eastAsia"/>
          <w:sz w:val="24"/>
          <w:szCs w:val="24"/>
        </w:rPr>
        <w:t>22.5792MHz</w:t>
      </w:r>
      <w:r w:rsidRPr="00612DB3">
        <w:rPr>
          <w:rFonts w:ascii="Times New Roman" w:eastAsia="宋体" w:hAnsi="Times New Roman" w:cs="Times New Roman" w:hint="eastAsia"/>
          <w:sz w:val="24"/>
          <w:szCs w:val="24"/>
        </w:rPr>
        <w:t>。</w:t>
      </w:r>
    </w:p>
    <w:p w:rsidR="00612DB3" w:rsidRPr="00612DB3" w:rsidRDefault="00612DB3" w:rsidP="00612DB3">
      <w:pPr>
        <w:spacing w:line="360" w:lineRule="auto"/>
        <w:ind w:firstLine="435"/>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由上图知，</w:t>
      </w:r>
      <w:r w:rsidRPr="00612DB3">
        <w:rPr>
          <w:rFonts w:ascii="Times New Roman" w:eastAsia="宋体" w:hAnsi="Times New Roman" w:cs="Times New Roman" w:hint="eastAsia"/>
          <w:sz w:val="24"/>
          <w:szCs w:val="24"/>
        </w:rPr>
        <w:t>Fsref = CLKDIV_IN/(128</w:t>
      </w:r>
      <w:r w:rsidRPr="00612DB3">
        <w:rPr>
          <w:rFonts w:ascii="宋体" w:eastAsia="宋体" w:hAnsi="宋体" w:cs="Times New Roman" w:hint="eastAsia"/>
          <w:sz w:val="24"/>
          <w:szCs w:val="24"/>
        </w:rPr>
        <w:t>×</w:t>
      </w:r>
      <w:r w:rsidRPr="00612DB3">
        <w:rPr>
          <w:rFonts w:ascii="Times New Roman" w:eastAsia="宋体" w:hAnsi="Times New Roman" w:cs="Times New Roman" w:hint="eastAsia"/>
          <w:sz w:val="24"/>
          <w:szCs w:val="24"/>
        </w:rPr>
        <w:t>Q)</w:t>
      </w:r>
    </w:p>
    <w:p w:rsidR="00612DB3" w:rsidRPr="00612DB3" w:rsidRDefault="00612DB3" w:rsidP="00612DB3">
      <w:pPr>
        <w:spacing w:line="360" w:lineRule="auto"/>
        <w:ind w:firstLine="435"/>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 xml:space="preserve">              Q</w:t>
      </w:r>
      <w:r w:rsidRPr="00612DB3">
        <w:rPr>
          <w:rFonts w:ascii="Times New Roman" w:eastAsia="宋体" w:hAnsi="Times New Roman" w:cs="Times New Roman" w:hint="eastAsia"/>
          <w:sz w:val="24"/>
          <w:szCs w:val="24"/>
        </w:rPr>
        <w:t>可取</w:t>
      </w:r>
      <w:r w:rsidRPr="00612DB3">
        <w:rPr>
          <w:rFonts w:ascii="Times New Roman" w:eastAsia="宋体" w:hAnsi="Times New Roman" w:cs="Times New Roman" w:hint="eastAsia"/>
          <w:sz w:val="24"/>
          <w:szCs w:val="24"/>
        </w:rPr>
        <w:t>2</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3,</w:t>
      </w:r>
      <w:r w:rsidRPr="00612DB3">
        <w:rPr>
          <w:rFonts w:ascii="Times New Roman" w:eastAsia="宋体" w:hAnsi="Times New Roman" w:cs="Times New Roman"/>
          <w:sz w:val="24"/>
          <w:szCs w:val="24"/>
        </w:rPr>
        <w:t>…</w:t>
      </w:r>
      <w:r w:rsidRPr="00612DB3">
        <w:rPr>
          <w:rFonts w:ascii="Times New Roman" w:eastAsia="宋体" w:hAnsi="Times New Roman" w:cs="Times New Roman" w:hint="eastAsia"/>
          <w:sz w:val="24"/>
          <w:szCs w:val="24"/>
        </w:rPr>
        <w:t>,17</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而</w:t>
      </w:r>
      <w:r w:rsidRPr="00612DB3">
        <w:rPr>
          <w:rFonts w:ascii="Times New Roman" w:eastAsia="宋体" w:hAnsi="Times New Roman" w:cs="Times New Roman" w:hint="eastAsia"/>
          <w:sz w:val="24"/>
          <w:szCs w:val="24"/>
        </w:rPr>
        <w:t>Fsref = Fs = 44.1KHz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CLKDIV_IN = 22.5792MHz</w:t>
      </w:r>
      <w:r w:rsidRPr="00612DB3">
        <w:rPr>
          <w:rFonts w:ascii="Times New Roman" w:eastAsia="宋体" w:hAnsi="Times New Roman" w:cs="Times New Roman" w:hint="eastAsia"/>
          <w:sz w:val="24"/>
          <w:szCs w:val="24"/>
        </w:rPr>
        <w:t>，所以可得</w:t>
      </w:r>
      <w:r w:rsidRPr="00612DB3">
        <w:rPr>
          <w:rFonts w:ascii="Times New Roman" w:eastAsia="宋体" w:hAnsi="Times New Roman" w:cs="Times New Roman" w:hint="eastAsia"/>
          <w:sz w:val="24"/>
          <w:szCs w:val="24"/>
        </w:rPr>
        <w:t>Q = 4</w:t>
      </w:r>
      <w:r w:rsidRPr="00612DB3">
        <w:rPr>
          <w:rFonts w:ascii="Times New Roman" w:eastAsia="宋体" w:hAnsi="Times New Roman" w:cs="Times New Roman" w:hint="eastAsia"/>
          <w:sz w:val="24"/>
          <w:szCs w:val="24"/>
        </w:rPr>
        <w:t>。</w:t>
      </w:r>
    </w:p>
    <w:p w:rsidR="00612DB3" w:rsidRPr="00612DB3" w:rsidRDefault="00612DB3" w:rsidP="00612DB3">
      <w:pPr>
        <w:spacing w:line="360" w:lineRule="auto"/>
        <w:outlineLvl w:val="3"/>
        <w:rPr>
          <w:rFonts w:ascii="黑体" w:eastAsia="黑体" w:hAnsi="Times New Roman" w:cs="Times New Roman" w:hint="eastAsia"/>
          <w:sz w:val="24"/>
          <w:szCs w:val="24"/>
        </w:rPr>
      </w:pPr>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Times New Roman" w:cs="Times New Roman" w:hint="eastAsia"/>
            <w:sz w:val="24"/>
            <w:szCs w:val="24"/>
          </w:rPr>
          <w:t>5.1.5</w:t>
        </w:r>
      </w:smartTag>
      <w:r w:rsidRPr="00612DB3">
        <w:rPr>
          <w:rFonts w:ascii="黑体" w:eastAsia="黑体" w:hAnsi="Times New Roman" w:cs="Times New Roman" w:hint="eastAsia"/>
          <w:sz w:val="24"/>
          <w:szCs w:val="24"/>
        </w:rPr>
        <w:t>.4 模拟音频输入</w:t>
      </w:r>
    </w:p>
    <w:p w:rsidR="00612DB3" w:rsidRPr="00612DB3" w:rsidRDefault="00612DB3" w:rsidP="00612DB3">
      <w:pPr>
        <w:spacing w:line="360" w:lineRule="auto"/>
        <w:ind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可配置为单端或差分输入方式，在单端方式下，输入模拟音频信号不能超过</w:t>
      </w:r>
      <w:r w:rsidRPr="00612DB3">
        <w:rPr>
          <w:rFonts w:ascii="Times New Roman" w:eastAsia="宋体" w:hAnsi="Times New Roman" w:cs="Times New Roman" w:hint="eastAsia"/>
          <w:sz w:val="24"/>
          <w:szCs w:val="24"/>
        </w:rPr>
        <w:t>2Vp-p</w:t>
      </w:r>
      <w:r w:rsidRPr="00612DB3">
        <w:rPr>
          <w:rFonts w:ascii="Times New Roman" w:eastAsia="宋体" w:hAnsi="Times New Roman" w:cs="Times New Roman" w:hint="eastAsia"/>
          <w:sz w:val="24"/>
          <w:szCs w:val="24"/>
        </w:rPr>
        <w:t>，在差分方式下，输入模拟音频信号不能超过</w:t>
      </w:r>
      <w:r w:rsidRPr="00612DB3">
        <w:rPr>
          <w:rFonts w:ascii="Times New Roman" w:eastAsia="宋体" w:hAnsi="Times New Roman" w:cs="Times New Roman" w:hint="eastAsia"/>
          <w:sz w:val="24"/>
          <w:szCs w:val="24"/>
        </w:rPr>
        <w:t>4Vp-p</w:t>
      </w:r>
      <w:r w:rsidRPr="00612DB3">
        <w:rPr>
          <w:rFonts w:ascii="Times New Roman" w:eastAsia="宋体" w:hAnsi="Times New Roman" w:cs="Times New Roman" w:hint="eastAsia"/>
          <w:sz w:val="24"/>
          <w:szCs w:val="24"/>
        </w:rPr>
        <w:t>。本文将输入方式配置为差分方式。</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内部还集成了麦克风前置放大器，前置放大器的增益范围为</w:t>
      </w:r>
      <w:r w:rsidRPr="00612DB3">
        <w:rPr>
          <w:rFonts w:ascii="Times New Roman" w:eastAsia="宋体" w:hAnsi="Times New Roman" w:cs="Times New Roman" w:hint="eastAsia"/>
          <w:sz w:val="24"/>
          <w:szCs w:val="24"/>
        </w:rPr>
        <w:t>-12dB</w:t>
      </w:r>
      <w:r w:rsidRPr="00612DB3">
        <w:rPr>
          <w:rFonts w:ascii="Times New Roman" w:eastAsia="宋体" w:hAnsi="Times New Roman" w:cs="Times New Roman" w:hint="eastAsia"/>
          <w:sz w:val="24"/>
          <w:szCs w:val="24"/>
        </w:rPr>
        <w:t>到</w:t>
      </w:r>
      <w:r w:rsidRPr="00612DB3">
        <w:rPr>
          <w:rFonts w:ascii="Times New Roman" w:eastAsia="宋体" w:hAnsi="Times New Roman" w:cs="Times New Roman" w:hint="eastAsia"/>
          <w:sz w:val="24"/>
          <w:szCs w:val="24"/>
        </w:rPr>
        <w:t>0dB</w:t>
      </w:r>
      <w:r w:rsidRPr="00612DB3">
        <w:rPr>
          <w:rFonts w:ascii="Times New Roman" w:eastAsia="宋体" w:hAnsi="Times New Roman" w:cs="Times New Roman" w:hint="eastAsia"/>
          <w:sz w:val="24"/>
          <w:szCs w:val="24"/>
        </w:rPr>
        <w:t>。模拟音频输入前端电路示意图如图</w:t>
      </w:r>
      <w:r w:rsidRPr="00612DB3">
        <w:rPr>
          <w:rFonts w:ascii="Times New Roman" w:eastAsia="宋体" w:hAnsi="Times New Roman" w:cs="Times New Roman" w:hint="eastAsia"/>
          <w:sz w:val="24"/>
          <w:szCs w:val="24"/>
        </w:rPr>
        <w:t>5-6</w:t>
      </w:r>
      <w:r w:rsidRPr="00612DB3">
        <w:rPr>
          <w:rFonts w:ascii="Times New Roman" w:eastAsia="宋体" w:hAnsi="Times New Roman" w:cs="Times New Roman" w:hint="eastAsia"/>
          <w:sz w:val="24"/>
          <w:szCs w:val="24"/>
        </w:rPr>
        <w:t>所示，</w:t>
      </w:r>
      <w:r w:rsidRPr="00612DB3">
        <w:rPr>
          <w:rFonts w:ascii="Times New Roman" w:eastAsia="宋体" w:hAnsi="Times New Roman" w:cs="Times New Roman" w:hint="eastAsia"/>
          <w:sz w:val="24"/>
          <w:szCs w:val="24"/>
        </w:rPr>
        <w:t>MICBIAS</w:t>
      </w:r>
      <w:r w:rsidRPr="00612DB3">
        <w:rPr>
          <w:rFonts w:ascii="Times New Roman" w:eastAsia="宋体" w:hAnsi="Times New Roman" w:cs="Times New Roman" w:hint="eastAsia"/>
          <w:sz w:val="24"/>
          <w:szCs w:val="24"/>
        </w:rPr>
        <w:t>为麦克风提供偏置电压，输入信号通过</w:t>
      </w:r>
      <w:r w:rsidRPr="00612DB3">
        <w:rPr>
          <w:rFonts w:ascii="Times New Roman" w:eastAsia="宋体" w:hAnsi="Times New Roman" w:cs="Times New Roman" w:hint="eastAsia"/>
          <w:sz w:val="24"/>
          <w:szCs w:val="24"/>
        </w:rPr>
        <w:t>0.1uf</w:t>
      </w:r>
      <w:r w:rsidRPr="00612DB3">
        <w:rPr>
          <w:rFonts w:ascii="Times New Roman" w:eastAsia="宋体" w:hAnsi="Times New Roman" w:cs="Times New Roman" w:hint="eastAsia"/>
          <w:sz w:val="24"/>
          <w:szCs w:val="24"/>
        </w:rPr>
        <w:t>的电容接入</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，起到滤波的作用。这里只画出一路，其它三路相同。</w:t>
      </w:r>
    </w:p>
    <w:p w:rsidR="00612DB3" w:rsidRPr="00612DB3" w:rsidRDefault="00612DB3" w:rsidP="00612DB3">
      <w:pPr>
        <w:spacing w:line="360" w:lineRule="auto"/>
        <w:ind w:firstLine="480"/>
        <w:jc w:val="center"/>
        <w:rPr>
          <w:rFonts w:ascii="Times New Roman" w:eastAsia="宋体" w:hAnsi="Times New Roman" w:cs="Times New Roman" w:hint="eastAsia"/>
          <w:szCs w:val="24"/>
        </w:rPr>
      </w:pPr>
      <w:r w:rsidRPr="00612DB3">
        <w:rPr>
          <w:rFonts w:ascii="Times New Roman" w:eastAsia="宋体" w:hAnsi="Times New Roman" w:cs="Times New Roman"/>
          <w:szCs w:val="24"/>
        </w:rPr>
        <w:object w:dxaOrig="4606" w:dyaOrig="3047">
          <v:shape id="_x0000_i1030" type="#_x0000_t75" style="width:226pt;height:150pt" o:ole="">
            <v:imagedata r:id="rId17" o:title=""/>
          </v:shape>
          <o:OLEObject Type="Embed" ProgID="Visio.Drawing.11" ShapeID="_x0000_i1030" DrawAspect="Content" ObjectID="_1589651676" r:id="rId18"/>
        </w:object>
      </w:r>
    </w:p>
    <w:p w:rsidR="00612DB3" w:rsidRPr="00612DB3" w:rsidRDefault="00612DB3" w:rsidP="00612DB3">
      <w:pPr>
        <w:ind w:firstLine="482"/>
        <w:jc w:val="center"/>
        <w:rPr>
          <w:rFonts w:ascii="楷体_GB2312" w:eastAsia="楷体_GB2312" w:hAnsi="Times New Roman" w:cs="Times New Roman" w:hint="eastAsia"/>
          <w:szCs w:val="24"/>
        </w:rPr>
      </w:pPr>
      <w:r w:rsidRPr="00612DB3">
        <w:rPr>
          <w:rFonts w:ascii="楷体_GB2312" w:eastAsia="楷体_GB2312" w:hAnsi="Times New Roman" w:cs="Times New Roman" w:hint="eastAsia"/>
          <w:szCs w:val="24"/>
        </w:rPr>
        <w:t>图5-6 模拟音频输入电路示意图</w:t>
      </w:r>
    </w:p>
    <w:p w:rsidR="00612DB3" w:rsidRPr="00612DB3" w:rsidRDefault="00612DB3" w:rsidP="00612DB3">
      <w:pPr>
        <w:ind w:firstLine="482"/>
        <w:jc w:val="center"/>
        <w:rPr>
          <w:rFonts w:ascii="Times New Roman" w:eastAsia="宋体" w:hAnsi="Times New Roman" w:cs="Times New Roman" w:hint="eastAsia"/>
          <w:szCs w:val="24"/>
        </w:rPr>
      </w:pPr>
      <w:r w:rsidRPr="00612DB3">
        <w:rPr>
          <w:rFonts w:ascii="Times New Roman" w:eastAsia="宋体" w:hAnsi="Times New Roman" w:cs="Times New Roman" w:hint="eastAsia"/>
          <w:szCs w:val="24"/>
        </w:rPr>
        <w:t>Fig5-6 The chart of analog audio input circuit</w:t>
      </w:r>
    </w:p>
    <w:p w:rsidR="00612DB3" w:rsidRPr="00612DB3" w:rsidRDefault="00612DB3" w:rsidP="00612DB3">
      <w:pPr>
        <w:spacing w:line="360" w:lineRule="auto"/>
        <w:outlineLvl w:val="3"/>
        <w:rPr>
          <w:rFonts w:ascii="黑体" w:eastAsia="黑体" w:hAnsi="Times New Roman" w:cs="Times New Roman" w:hint="eastAsia"/>
          <w:sz w:val="24"/>
          <w:szCs w:val="24"/>
        </w:rPr>
      </w:pPr>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Times New Roman" w:cs="Times New Roman" w:hint="eastAsia"/>
            <w:sz w:val="24"/>
            <w:szCs w:val="24"/>
          </w:rPr>
          <w:t>5.1.5</w:t>
        </w:r>
      </w:smartTag>
      <w:r w:rsidRPr="00612DB3">
        <w:rPr>
          <w:rFonts w:ascii="黑体" w:eastAsia="黑体" w:hAnsi="Times New Roman" w:cs="Times New Roman" w:hint="eastAsia"/>
          <w:sz w:val="24"/>
          <w:szCs w:val="24"/>
        </w:rPr>
        <w:t>.5 自动增益控制(Automatic Gain Control，AGC)</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为了使采集到的音频信号稳定在一定的幅度范围，</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的每个</w:t>
      </w:r>
      <w:r w:rsidRPr="00612DB3">
        <w:rPr>
          <w:rFonts w:ascii="Times New Roman" w:eastAsia="宋体" w:hAnsi="Times New Roman" w:cs="Times New Roman" w:hint="eastAsia"/>
          <w:sz w:val="24"/>
          <w:szCs w:val="24"/>
        </w:rPr>
        <w:t>ADC</w:t>
      </w:r>
      <w:r w:rsidRPr="00612DB3">
        <w:rPr>
          <w:rFonts w:ascii="Times New Roman" w:eastAsia="宋体" w:hAnsi="Times New Roman" w:cs="Times New Roman" w:hint="eastAsia"/>
          <w:sz w:val="24"/>
          <w:szCs w:val="24"/>
        </w:rPr>
        <w:t>通道包含一个</w:t>
      </w:r>
      <w:r w:rsidRPr="00612DB3">
        <w:rPr>
          <w:rFonts w:ascii="Times New Roman" w:eastAsia="宋体" w:hAnsi="Times New Roman" w:cs="Times New Roman" w:hint="eastAsia"/>
          <w:sz w:val="24"/>
          <w:szCs w:val="24"/>
        </w:rPr>
        <w:t>AGC</w:t>
      </w:r>
      <w:r w:rsidRPr="00612DB3">
        <w:rPr>
          <w:rFonts w:ascii="Times New Roman" w:eastAsia="宋体" w:hAnsi="Times New Roman" w:cs="Times New Roman" w:hint="eastAsia"/>
          <w:sz w:val="24"/>
          <w:szCs w:val="24"/>
        </w:rPr>
        <w:t>电路。当讲话人距麦克风变远或变近，输入的音频信号会变弱或变强，</w:t>
      </w:r>
      <w:r w:rsidRPr="00612DB3">
        <w:rPr>
          <w:rFonts w:ascii="Times New Roman" w:eastAsia="宋体" w:hAnsi="Times New Roman" w:cs="Times New Roman" w:hint="eastAsia"/>
          <w:sz w:val="24"/>
          <w:szCs w:val="24"/>
        </w:rPr>
        <w:t>AGC</w:t>
      </w:r>
      <w:r w:rsidRPr="00612DB3">
        <w:rPr>
          <w:rFonts w:ascii="Times New Roman" w:eastAsia="宋体" w:hAnsi="Times New Roman" w:cs="Times New Roman" w:hint="eastAsia"/>
          <w:sz w:val="24"/>
          <w:szCs w:val="24"/>
        </w:rPr>
        <w:t>电路自动调整</w:t>
      </w:r>
      <w:r w:rsidRPr="00612DB3">
        <w:rPr>
          <w:rFonts w:ascii="Times New Roman" w:eastAsia="宋体" w:hAnsi="Times New Roman" w:cs="Times New Roman" w:hint="eastAsia"/>
          <w:sz w:val="24"/>
          <w:szCs w:val="24"/>
        </w:rPr>
        <w:t>PGA</w:t>
      </w:r>
      <w:r w:rsidRPr="00612DB3">
        <w:rPr>
          <w:rFonts w:ascii="Times New Roman" w:eastAsia="宋体" w:hAnsi="Times New Roman" w:cs="Times New Roman" w:hint="eastAsia"/>
          <w:sz w:val="24"/>
          <w:szCs w:val="24"/>
        </w:rPr>
        <w:t>的增益，从而达到稳定音频信号的目的。</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可以通过设置相应寄存器的值来设置</w:t>
      </w:r>
      <w:r w:rsidRPr="00612DB3">
        <w:rPr>
          <w:rFonts w:ascii="Times New Roman" w:eastAsia="宋体" w:hAnsi="Times New Roman" w:cs="Times New Roman" w:hint="eastAsia"/>
          <w:sz w:val="24"/>
          <w:szCs w:val="24"/>
        </w:rPr>
        <w:t>AGC</w:t>
      </w:r>
      <w:r w:rsidRPr="00612DB3">
        <w:rPr>
          <w:rFonts w:ascii="Times New Roman" w:eastAsia="宋体" w:hAnsi="Times New Roman" w:cs="Times New Roman" w:hint="eastAsia"/>
          <w:sz w:val="24"/>
          <w:szCs w:val="24"/>
        </w:rPr>
        <w:t>电路的相关参数。经实验知，主要参数设置如表</w:t>
      </w:r>
      <w:r w:rsidRPr="00612DB3">
        <w:rPr>
          <w:rFonts w:ascii="Times New Roman" w:eastAsia="宋体" w:hAnsi="Times New Roman" w:cs="Times New Roman" w:hint="eastAsia"/>
          <w:sz w:val="24"/>
          <w:szCs w:val="24"/>
        </w:rPr>
        <w:t>5-1</w:t>
      </w:r>
      <w:r w:rsidRPr="00612DB3">
        <w:rPr>
          <w:rFonts w:ascii="Times New Roman" w:eastAsia="宋体" w:hAnsi="Times New Roman" w:cs="Times New Roman" w:hint="eastAsia"/>
          <w:sz w:val="24"/>
          <w:szCs w:val="24"/>
        </w:rPr>
        <w:t>所示时较为理想：</w:t>
      </w:r>
    </w:p>
    <w:p w:rsidR="00612DB3" w:rsidRPr="00612DB3" w:rsidRDefault="00612DB3" w:rsidP="00612DB3">
      <w:pPr>
        <w:ind w:firstLineChars="100" w:firstLine="210"/>
        <w:jc w:val="center"/>
        <w:rPr>
          <w:rFonts w:ascii="楷体_GB2312" w:eastAsia="楷体_GB2312" w:hAnsi="Times New Roman" w:cs="Times New Roman" w:hint="eastAsia"/>
          <w:szCs w:val="21"/>
        </w:rPr>
      </w:pPr>
      <w:r w:rsidRPr="00612DB3">
        <w:rPr>
          <w:rFonts w:ascii="楷体_GB2312" w:eastAsia="楷体_GB2312" w:hAnsi="Times New Roman" w:cs="Times New Roman" w:hint="eastAsia"/>
          <w:szCs w:val="21"/>
        </w:rPr>
        <w:t>表5-1 主要参数设置</w:t>
      </w:r>
    </w:p>
    <w:p w:rsidR="00612DB3" w:rsidRPr="00612DB3" w:rsidRDefault="00612DB3" w:rsidP="00612DB3">
      <w:pPr>
        <w:ind w:firstLineChars="100" w:firstLine="210"/>
        <w:jc w:val="center"/>
        <w:rPr>
          <w:rFonts w:ascii="Times New Roman" w:eastAsia="宋体" w:hAnsi="Times New Roman" w:cs="Times New Roman"/>
          <w:szCs w:val="21"/>
        </w:rPr>
      </w:pPr>
      <w:r w:rsidRPr="00612DB3">
        <w:rPr>
          <w:rFonts w:ascii="Times New Roman" w:eastAsia="宋体" w:hAnsi="Times New Roman" w:cs="Times New Roman" w:hint="eastAsia"/>
          <w:szCs w:val="21"/>
        </w:rPr>
        <w:t xml:space="preserve">Fig5-1 the setting of the </w:t>
      </w:r>
      <w:r w:rsidRPr="00612DB3">
        <w:rPr>
          <w:rFonts w:ascii="Times New Roman" w:eastAsia="宋体" w:hAnsi="Times New Roman" w:cs="Times New Roman"/>
          <w:szCs w:val="21"/>
        </w:rPr>
        <w:t>dominating</w:t>
      </w:r>
      <w:r w:rsidRPr="00612DB3">
        <w:rPr>
          <w:rFonts w:ascii="Times New Roman" w:eastAsia="宋体" w:hAnsi="Times New Roman" w:cs="Times New Roman" w:hint="eastAsia"/>
          <w:szCs w:val="21"/>
        </w:rPr>
        <w:t xml:space="preserve"> parameters</w:t>
      </w:r>
    </w:p>
    <w:tbl>
      <w:tblPr>
        <w:tblStyle w:val="a5"/>
        <w:tblW w:w="0" w:type="auto"/>
        <w:tblInd w:w="288" w:type="dxa"/>
        <w:tblLook w:val="01E0" w:firstRow="1" w:lastRow="1" w:firstColumn="1" w:lastColumn="1" w:noHBand="0" w:noVBand="0"/>
      </w:tblPr>
      <w:tblGrid>
        <w:gridCol w:w="3736"/>
        <w:gridCol w:w="2555"/>
        <w:gridCol w:w="1717"/>
      </w:tblGrid>
      <w:tr w:rsidR="00612DB3" w:rsidRPr="00612DB3" w:rsidTr="00F267A9">
        <w:tc>
          <w:tcPr>
            <w:tcW w:w="3960" w:type="dxa"/>
          </w:tcPr>
          <w:p w:rsidR="00612DB3" w:rsidRPr="00612DB3" w:rsidRDefault="00612DB3" w:rsidP="00612DB3">
            <w:pPr>
              <w:spacing w:line="360" w:lineRule="auto"/>
              <w:jc w:val="center"/>
              <w:rPr>
                <w:rFonts w:hint="eastAsia"/>
                <w:sz w:val="24"/>
                <w:szCs w:val="24"/>
              </w:rPr>
            </w:pPr>
            <w:r w:rsidRPr="00612DB3">
              <w:rPr>
                <w:rFonts w:hint="eastAsia"/>
                <w:sz w:val="24"/>
                <w:szCs w:val="24"/>
              </w:rPr>
              <w:t>参数名称</w:t>
            </w:r>
          </w:p>
        </w:tc>
        <w:tc>
          <w:tcPr>
            <w:tcW w:w="2700" w:type="dxa"/>
          </w:tcPr>
          <w:p w:rsidR="00612DB3" w:rsidRPr="00612DB3" w:rsidRDefault="00612DB3" w:rsidP="00612DB3">
            <w:pPr>
              <w:spacing w:line="360" w:lineRule="auto"/>
              <w:jc w:val="center"/>
              <w:rPr>
                <w:rFonts w:hint="eastAsia"/>
                <w:sz w:val="24"/>
                <w:szCs w:val="24"/>
              </w:rPr>
            </w:pPr>
            <w:r w:rsidRPr="00612DB3">
              <w:rPr>
                <w:rFonts w:hint="eastAsia"/>
                <w:sz w:val="24"/>
                <w:szCs w:val="24"/>
              </w:rPr>
              <w:t>器件允许值</w:t>
            </w:r>
          </w:p>
        </w:tc>
        <w:tc>
          <w:tcPr>
            <w:tcW w:w="1800" w:type="dxa"/>
          </w:tcPr>
          <w:p w:rsidR="00612DB3" w:rsidRPr="00612DB3" w:rsidRDefault="00612DB3" w:rsidP="00612DB3">
            <w:pPr>
              <w:spacing w:line="360" w:lineRule="auto"/>
              <w:jc w:val="center"/>
              <w:rPr>
                <w:rFonts w:hint="eastAsia"/>
                <w:sz w:val="24"/>
                <w:szCs w:val="24"/>
              </w:rPr>
            </w:pPr>
            <w:r w:rsidRPr="00612DB3">
              <w:rPr>
                <w:rFonts w:hint="eastAsia"/>
                <w:sz w:val="24"/>
                <w:szCs w:val="24"/>
              </w:rPr>
              <w:t>实验推荐值</w:t>
            </w:r>
          </w:p>
        </w:tc>
      </w:tr>
      <w:tr w:rsidR="00612DB3" w:rsidRPr="00612DB3" w:rsidTr="00F267A9">
        <w:tc>
          <w:tcPr>
            <w:tcW w:w="3960" w:type="dxa"/>
          </w:tcPr>
          <w:p w:rsidR="00612DB3" w:rsidRPr="00612DB3" w:rsidRDefault="00612DB3" w:rsidP="00612DB3">
            <w:pPr>
              <w:spacing w:line="360" w:lineRule="auto"/>
              <w:rPr>
                <w:rFonts w:hint="eastAsia"/>
                <w:sz w:val="24"/>
                <w:szCs w:val="24"/>
              </w:rPr>
            </w:pPr>
            <w:r w:rsidRPr="00612DB3">
              <w:rPr>
                <w:rFonts w:hint="eastAsia"/>
                <w:sz w:val="24"/>
                <w:szCs w:val="24"/>
              </w:rPr>
              <w:t>Target gain(relative full-scale signal)</w:t>
            </w:r>
          </w:p>
        </w:tc>
        <w:tc>
          <w:tcPr>
            <w:tcW w:w="2700" w:type="dxa"/>
          </w:tcPr>
          <w:p w:rsidR="00612DB3" w:rsidRPr="00612DB3" w:rsidRDefault="00612DB3" w:rsidP="00612DB3">
            <w:pPr>
              <w:spacing w:line="360" w:lineRule="auto"/>
              <w:rPr>
                <w:rFonts w:hint="eastAsia"/>
                <w:sz w:val="24"/>
                <w:szCs w:val="24"/>
              </w:rPr>
            </w:pPr>
            <w:r w:rsidRPr="00612DB3">
              <w:rPr>
                <w:rFonts w:hint="eastAsia"/>
                <w:sz w:val="24"/>
                <w:szCs w:val="24"/>
              </w:rPr>
              <w:t xml:space="preserve">-5.5dB </w:t>
            </w:r>
            <w:r w:rsidRPr="00612DB3">
              <w:rPr>
                <w:rFonts w:hint="eastAsia"/>
                <w:sz w:val="24"/>
                <w:szCs w:val="24"/>
              </w:rPr>
              <w:t>至</w:t>
            </w:r>
            <w:r w:rsidRPr="00612DB3">
              <w:rPr>
                <w:rFonts w:hint="eastAsia"/>
                <w:sz w:val="24"/>
                <w:szCs w:val="24"/>
              </w:rPr>
              <w:t xml:space="preserve"> -24dB</w:t>
            </w:r>
          </w:p>
        </w:tc>
        <w:tc>
          <w:tcPr>
            <w:tcW w:w="1800" w:type="dxa"/>
          </w:tcPr>
          <w:p w:rsidR="00612DB3" w:rsidRPr="00612DB3" w:rsidRDefault="00612DB3" w:rsidP="00612DB3">
            <w:pPr>
              <w:spacing w:line="360" w:lineRule="auto"/>
              <w:rPr>
                <w:rFonts w:hint="eastAsia"/>
                <w:sz w:val="24"/>
                <w:szCs w:val="24"/>
              </w:rPr>
            </w:pPr>
            <w:r w:rsidRPr="00612DB3">
              <w:rPr>
                <w:rFonts w:hint="eastAsia"/>
                <w:sz w:val="24"/>
                <w:szCs w:val="24"/>
              </w:rPr>
              <w:t>-12dB</w:t>
            </w:r>
          </w:p>
        </w:tc>
      </w:tr>
      <w:tr w:rsidR="00612DB3" w:rsidRPr="00612DB3" w:rsidTr="00F267A9">
        <w:tc>
          <w:tcPr>
            <w:tcW w:w="3960" w:type="dxa"/>
          </w:tcPr>
          <w:p w:rsidR="00612DB3" w:rsidRPr="00612DB3" w:rsidRDefault="00612DB3" w:rsidP="00612DB3">
            <w:pPr>
              <w:spacing w:line="360" w:lineRule="auto"/>
              <w:rPr>
                <w:rFonts w:hint="eastAsia"/>
                <w:sz w:val="24"/>
                <w:szCs w:val="24"/>
              </w:rPr>
            </w:pPr>
            <w:r w:rsidRPr="00612DB3">
              <w:rPr>
                <w:rFonts w:hint="eastAsia"/>
                <w:sz w:val="24"/>
                <w:szCs w:val="24"/>
              </w:rPr>
              <w:t>Attack time</w:t>
            </w:r>
          </w:p>
        </w:tc>
        <w:tc>
          <w:tcPr>
            <w:tcW w:w="2700" w:type="dxa"/>
          </w:tcPr>
          <w:p w:rsidR="00612DB3" w:rsidRPr="00612DB3" w:rsidRDefault="00612DB3" w:rsidP="00612DB3">
            <w:pPr>
              <w:spacing w:line="360" w:lineRule="auto"/>
              <w:rPr>
                <w:rFonts w:hint="eastAsia"/>
                <w:sz w:val="24"/>
                <w:szCs w:val="24"/>
              </w:rPr>
            </w:pPr>
            <w:r w:rsidRPr="00612DB3">
              <w:rPr>
                <w:rFonts w:hint="eastAsia"/>
                <w:sz w:val="24"/>
                <w:szCs w:val="24"/>
              </w:rPr>
              <w:t xml:space="preserve">8ms </w:t>
            </w:r>
            <w:r w:rsidRPr="00612DB3">
              <w:rPr>
                <w:rFonts w:hint="eastAsia"/>
                <w:sz w:val="24"/>
                <w:szCs w:val="24"/>
              </w:rPr>
              <w:t>至</w:t>
            </w:r>
            <w:r w:rsidRPr="00612DB3">
              <w:rPr>
                <w:rFonts w:hint="eastAsia"/>
                <w:sz w:val="24"/>
                <w:szCs w:val="24"/>
              </w:rPr>
              <w:t xml:space="preserve"> 20 ms</w:t>
            </w:r>
          </w:p>
        </w:tc>
        <w:tc>
          <w:tcPr>
            <w:tcW w:w="1800" w:type="dxa"/>
          </w:tcPr>
          <w:p w:rsidR="00612DB3" w:rsidRPr="00612DB3" w:rsidRDefault="00612DB3" w:rsidP="00612DB3">
            <w:pPr>
              <w:spacing w:line="360" w:lineRule="auto"/>
              <w:rPr>
                <w:rFonts w:hint="eastAsia"/>
                <w:sz w:val="24"/>
                <w:szCs w:val="24"/>
              </w:rPr>
            </w:pPr>
            <w:r w:rsidRPr="00612DB3">
              <w:rPr>
                <w:rFonts w:hint="eastAsia"/>
                <w:sz w:val="24"/>
                <w:szCs w:val="24"/>
              </w:rPr>
              <w:t>8ms</w:t>
            </w:r>
          </w:p>
        </w:tc>
      </w:tr>
      <w:tr w:rsidR="00612DB3" w:rsidRPr="00612DB3" w:rsidTr="00F267A9">
        <w:tc>
          <w:tcPr>
            <w:tcW w:w="3960" w:type="dxa"/>
          </w:tcPr>
          <w:p w:rsidR="00612DB3" w:rsidRPr="00612DB3" w:rsidRDefault="00612DB3" w:rsidP="00612DB3">
            <w:pPr>
              <w:spacing w:line="360" w:lineRule="auto"/>
              <w:rPr>
                <w:rFonts w:hint="eastAsia"/>
                <w:sz w:val="24"/>
                <w:szCs w:val="24"/>
              </w:rPr>
            </w:pPr>
            <w:r w:rsidRPr="00612DB3">
              <w:rPr>
                <w:sz w:val="24"/>
                <w:szCs w:val="24"/>
              </w:rPr>
              <w:t>D</w:t>
            </w:r>
            <w:r w:rsidRPr="00612DB3">
              <w:rPr>
                <w:rFonts w:hint="eastAsia"/>
                <w:sz w:val="24"/>
                <w:szCs w:val="24"/>
              </w:rPr>
              <w:t>ecay time</w:t>
            </w:r>
          </w:p>
        </w:tc>
        <w:tc>
          <w:tcPr>
            <w:tcW w:w="2700" w:type="dxa"/>
          </w:tcPr>
          <w:p w:rsidR="00612DB3" w:rsidRPr="00612DB3" w:rsidRDefault="00612DB3" w:rsidP="00612DB3">
            <w:pPr>
              <w:spacing w:line="360" w:lineRule="auto"/>
              <w:rPr>
                <w:rFonts w:hint="eastAsia"/>
                <w:sz w:val="24"/>
                <w:szCs w:val="24"/>
              </w:rPr>
            </w:pPr>
            <w:r w:rsidRPr="00612DB3">
              <w:rPr>
                <w:rFonts w:hint="eastAsia"/>
                <w:sz w:val="24"/>
                <w:szCs w:val="24"/>
              </w:rPr>
              <w:t xml:space="preserve">100ms </w:t>
            </w:r>
            <w:r w:rsidRPr="00612DB3">
              <w:rPr>
                <w:rFonts w:hint="eastAsia"/>
                <w:sz w:val="24"/>
                <w:szCs w:val="24"/>
              </w:rPr>
              <w:t>至</w:t>
            </w:r>
            <w:r w:rsidRPr="00612DB3">
              <w:rPr>
                <w:rFonts w:hint="eastAsia"/>
                <w:sz w:val="24"/>
                <w:szCs w:val="24"/>
              </w:rPr>
              <w:t xml:space="preserve"> 500ms</w:t>
            </w:r>
          </w:p>
        </w:tc>
        <w:tc>
          <w:tcPr>
            <w:tcW w:w="1800" w:type="dxa"/>
          </w:tcPr>
          <w:p w:rsidR="00612DB3" w:rsidRPr="00612DB3" w:rsidRDefault="00612DB3" w:rsidP="00612DB3">
            <w:pPr>
              <w:spacing w:line="360" w:lineRule="auto"/>
              <w:rPr>
                <w:rFonts w:hint="eastAsia"/>
                <w:sz w:val="24"/>
                <w:szCs w:val="24"/>
              </w:rPr>
            </w:pPr>
            <w:r w:rsidRPr="00612DB3">
              <w:rPr>
                <w:rFonts w:hint="eastAsia"/>
                <w:sz w:val="24"/>
                <w:szCs w:val="24"/>
              </w:rPr>
              <w:t>100ms</w:t>
            </w:r>
          </w:p>
        </w:tc>
      </w:tr>
      <w:tr w:rsidR="00612DB3" w:rsidRPr="00612DB3" w:rsidTr="00F267A9">
        <w:tc>
          <w:tcPr>
            <w:tcW w:w="3960" w:type="dxa"/>
          </w:tcPr>
          <w:p w:rsidR="00612DB3" w:rsidRPr="00612DB3" w:rsidRDefault="00612DB3" w:rsidP="00612DB3">
            <w:pPr>
              <w:spacing w:line="360" w:lineRule="auto"/>
              <w:rPr>
                <w:rFonts w:hint="eastAsia"/>
                <w:sz w:val="24"/>
                <w:szCs w:val="24"/>
              </w:rPr>
            </w:pPr>
            <w:r w:rsidRPr="00612DB3">
              <w:rPr>
                <w:rFonts w:hint="eastAsia"/>
                <w:sz w:val="24"/>
                <w:szCs w:val="24"/>
              </w:rPr>
              <w:t>Noise gate threshold</w:t>
            </w:r>
          </w:p>
          <w:p w:rsidR="00612DB3" w:rsidRPr="00612DB3" w:rsidRDefault="00612DB3" w:rsidP="00612DB3">
            <w:pPr>
              <w:spacing w:line="360" w:lineRule="auto"/>
              <w:rPr>
                <w:rFonts w:hint="eastAsia"/>
                <w:sz w:val="24"/>
                <w:szCs w:val="24"/>
              </w:rPr>
            </w:pPr>
            <w:r w:rsidRPr="00612DB3">
              <w:rPr>
                <w:rFonts w:hint="eastAsia"/>
                <w:sz w:val="24"/>
                <w:szCs w:val="24"/>
              </w:rPr>
              <w:t>(relative full-scale signal)</w:t>
            </w:r>
          </w:p>
        </w:tc>
        <w:tc>
          <w:tcPr>
            <w:tcW w:w="2700" w:type="dxa"/>
          </w:tcPr>
          <w:p w:rsidR="00612DB3" w:rsidRPr="00612DB3" w:rsidRDefault="00612DB3" w:rsidP="00612DB3">
            <w:pPr>
              <w:spacing w:line="360" w:lineRule="auto"/>
              <w:rPr>
                <w:rFonts w:hint="eastAsia"/>
                <w:sz w:val="24"/>
                <w:szCs w:val="24"/>
              </w:rPr>
            </w:pPr>
            <w:r w:rsidRPr="00612DB3">
              <w:rPr>
                <w:rFonts w:hint="eastAsia"/>
                <w:sz w:val="24"/>
                <w:szCs w:val="24"/>
              </w:rPr>
              <w:t xml:space="preserve">-30dB </w:t>
            </w:r>
            <w:r w:rsidRPr="00612DB3">
              <w:rPr>
                <w:rFonts w:hint="eastAsia"/>
                <w:sz w:val="24"/>
                <w:szCs w:val="24"/>
              </w:rPr>
              <w:t>至</w:t>
            </w:r>
            <w:r w:rsidRPr="00612DB3">
              <w:rPr>
                <w:rFonts w:hint="eastAsia"/>
                <w:sz w:val="24"/>
                <w:szCs w:val="24"/>
              </w:rPr>
              <w:t xml:space="preserve"> -90dB</w:t>
            </w:r>
          </w:p>
        </w:tc>
        <w:tc>
          <w:tcPr>
            <w:tcW w:w="1800" w:type="dxa"/>
          </w:tcPr>
          <w:p w:rsidR="00612DB3" w:rsidRPr="00612DB3" w:rsidRDefault="00612DB3" w:rsidP="00612DB3">
            <w:pPr>
              <w:spacing w:line="360" w:lineRule="auto"/>
              <w:rPr>
                <w:rFonts w:hint="eastAsia"/>
                <w:sz w:val="24"/>
                <w:szCs w:val="24"/>
              </w:rPr>
            </w:pPr>
            <w:r w:rsidRPr="00612DB3">
              <w:rPr>
                <w:rFonts w:hint="eastAsia"/>
                <w:sz w:val="24"/>
                <w:szCs w:val="24"/>
              </w:rPr>
              <w:t>-72dB</w:t>
            </w:r>
          </w:p>
        </w:tc>
      </w:tr>
      <w:tr w:rsidR="00612DB3" w:rsidRPr="00612DB3" w:rsidTr="00F267A9">
        <w:tc>
          <w:tcPr>
            <w:tcW w:w="3960" w:type="dxa"/>
          </w:tcPr>
          <w:p w:rsidR="00612DB3" w:rsidRPr="00612DB3" w:rsidRDefault="00612DB3" w:rsidP="00612DB3">
            <w:pPr>
              <w:spacing w:line="360" w:lineRule="auto"/>
              <w:rPr>
                <w:rFonts w:hint="eastAsia"/>
                <w:sz w:val="24"/>
                <w:szCs w:val="24"/>
              </w:rPr>
            </w:pPr>
            <w:r w:rsidRPr="00612DB3">
              <w:rPr>
                <w:rFonts w:hint="eastAsia"/>
                <w:sz w:val="24"/>
                <w:szCs w:val="24"/>
              </w:rPr>
              <w:t>Maximum PGA gain applicable</w:t>
            </w:r>
          </w:p>
        </w:tc>
        <w:tc>
          <w:tcPr>
            <w:tcW w:w="2700" w:type="dxa"/>
          </w:tcPr>
          <w:p w:rsidR="00612DB3" w:rsidRPr="00612DB3" w:rsidRDefault="00612DB3" w:rsidP="00612DB3">
            <w:pPr>
              <w:spacing w:line="360" w:lineRule="auto"/>
              <w:rPr>
                <w:rFonts w:hint="eastAsia"/>
                <w:sz w:val="24"/>
                <w:szCs w:val="24"/>
              </w:rPr>
            </w:pPr>
            <w:r w:rsidRPr="00612DB3">
              <w:rPr>
                <w:rFonts w:hint="eastAsia"/>
                <w:sz w:val="24"/>
                <w:szCs w:val="24"/>
              </w:rPr>
              <w:t xml:space="preserve">0dB </w:t>
            </w:r>
            <w:r w:rsidRPr="00612DB3">
              <w:rPr>
                <w:rFonts w:hint="eastAsia"/>
                <w:sz w:val="24"/>
                <w:szCs w:val="24"/>
              </w:rPr>
              <w:t>至</w:t>
            </w:r>
            <w:r w:rsidRPr="00612DB3">
              <w:rPr>
                <w:rFonts w:hint="eastAsia"/>
                <w:sz w:val="24"/>
                <w:szCs w:val="24"/>
              </w:rPr>
              <w:t xml:space="preserve"> +59.5dB</w:t>
            </w:r>
          </w:p>
        </w:tc>
        <w:tc>
          <w:tcPr>
            <w:tcW w:w="1800" w:type="dxa"/>
          </w:tcPr>
          <w:p w:rsidR="00612DB3" w:rsidRPr="00612DB3" w:rsidRDefault="00612DB3" w:rsidP="00612DB3">
            <w:pPr>
              <w:spacing w:line="360" w:lineRule="auto"/>
              <w:rPr>
                <w:rFonts w:hint="eastAsia"/>
                <w:sz w:val="24"/>
                <w:szCs w:val="24"/>
              </w:rPr>
            </w:pPr>
            <w:r w:rsidRPr="00612DB3">
              <w:rPr>
                <w:rFonts w:hint="eastAsia"/>
                <w:sz w:val="24"/>
                <w:szCs w:val="24"/>
              </w:rPr>
              <w:t>36dB</w:t>
            </w:r>
          </w:p>
        </w:tc>
      </w:tr>
    </w:tbl>
    <w:p w:rsidR="00612DB3" w:rsidRPr="00612DB3" w:rsidRDefault="00612DB3" w:rsidP="00612DB3">
      <w:pPr>
        <w:spacing w:beforeLines="50" w:before="156" w:line="360" w:lineRule="auto"/>
        <w:outlineLvl w:val="3"/>
        <w:rPr>
          <w:rFonts w:ascii="黑体" w:eastAsia="黑体" w:hAnsi="Times New Roman" w:cs="Times New Roman" w:hint="eastAsia"/>
          <w:sz w:val="24"/>
          <w:szCs w:val="24"/>
        </w:rPr>
      </w:pPr>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Times New Roman" w:cs="Times New Roman" w:hint="eastAsia"/>
            <w:sz w:val="24"/>
            <w:szCs w:val="24"/>
          </w:rPr>
          <w:t>5.1.</w:t>
        </w:r>
        <w:smartTag w:uri="urn:schemas-microsoft-com:office:smarttags" w:element="chmetcnv">
          <w:smartTagPr>
            <w:attr w:name="UnitName" w:val="a"/>
            <w:attr w:name="SourceValue" w:val="5.6"/>
            <w:attr w:name="HasSpace" w:val="True"/>
            <w:attr w:name="Negative" w:val="False"/>
            <w:attr w:name="NumberType" w:val="1"/>
            <w:attr w:name="TCSC" w:val="0"/>
          </w:smartTagPr>
          <w:smartTag w:uri="urn:schemas-microsoft-com:office:smarttags" w:element="chmetcnv">
            <w:smartTagPr>
              <w:attr w:name="TCSC" w:val="0"/>
              <w:attr w:name="NumberType" w:val="1"/>
              <w:attr w:name="Negative" w:val="False"/>
              <w:attr w:name="HasSpace" w:val="False"/>
              <w:attr w:name="SourceValue" w:val="5.6"/>
              <w:attr w:name="UnitName" w:val="a"/>
            </w:smartTagPr>
            <w:r w:rsidRPr="00612DB3">
              <w:rPr>
                <w:rFonts w:ascii="黑体" w:eastAsia="黑体" w:hAnsi="Times New Roman" w:cs="Times New Roman" w:hint="eastAsia"/>
                <w:sz w:val="24"/>
                <w:szCs w:val="24"/>
              </w:rPr>
              <w:t>5</w:t>
            </w:r>
          </w:smartTag>
        </w:smartTag>
      </w:smartTag>
      <w:r w:rsidRPr="00612DB3">
        <w:rPr>
          <w:rFonts w:ascii="黑体" w:eastAsia="黑体" w:hAnsi="Times New Roman" w:cs="Times New Roman" w:hint="eastAsia"/>
          <w:sz w:val="24"/>
          <w:szCs w:val="24"/>
        </w:rPr>
        <w:t xml:space="preserve">.6 </w:t>
      </w:r>
      <w:r w:rsidRPr="00612DB3">
        <w:rPr>
          <w:rFonts w:ascii="黑体" w:eastAsia="黑体" w:hAnsi="Times New Roman" w:cs="Times New Roman" w:hint="eastAsia"/>
          <w:sz w:val="24"/>
          <w:szCs w:val="24"/>
        </w:rPr>
        <w:t>A</w:t>
      </w:r>
      <w:r w:rsidRPr="00612DB3">
        <w:rPr>
          <w:rFonts w:ascii="黑体" w:eastAsia="黑体" w:hAnsi="Times New Roman" w:cs="Times New Roman" w:hint="eastAsia"/>
          <w:sz w:val="24"/>
          <w:szCs w:val="24"/>
        </w:rPr>
        <w:t>/D转换</w:t>
      </w:r>
    </w:p>
    <w:p w:rsidR="00612DB3" w:rsidRPr="00612DB3" w:rsidRDefault="00612DB3" w:rsidP="00612DB3">
      <w:pPr>
        <w:spacing w:line="360" w:lineRule="auto"/>
        <w:ind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内部具有两个音频</w:t>
      </w:r>
      <w:r w:rsidRPr="00612DB3">
        <w:rPr>
          <w:rFonts w:ascii="Times New Roman" w:eastAsia="宋体" w:hAnsi="Times New Roman" w:cs="Times New Roman" w:hint="eastAsia"/>
          <w:sz w:val="24"/>
          <w:szCs w:val="24"/>
        </w:rPr>
        <w:t>ADC</w:t>
      </w:r>
      <w:r w:rsidRPr="00612DB3">
        <w:rPr>
          <w:rFonts w:ascii="Times New Roman" w:eastAsia="宋体" w:hAnsi="Times New Roman" w:cs="Times New Roman" w:hint="eastAsia"/>
          <w:sz w:val="24"/>
          <w:szCs w:val="24"/>
        </w:rPr>
        <w:t>，采用</w:t>
      </w:r>
      <w:r w:rsidRPr="00612DB3">
        <w:rPr>
          <w:rFonts w:ascii="Times New Roman" w:eastAsia="宋体" w:hAnsi="Times New Roman" w:cs="Times New Roman" w:hint="eastAsia"/>
          <w:sz w:val="24"/>
          <w:szCs w:val="24"/>
        </w:rPr>
        <w:t>128</w:t>
      </w:r>
      <w:r w:rsidRPr="00612DB3">
        <w:rPr>
          <w:rFonts w:ascii="Times New Roman" w:eastAsia="宋体" w:hAnsi="Times New Roman" w:cs="Times New Roman" w:hint="eastAsia"/>
          <w:sz w:val="24"/>
          <w:szCs w:val="24"/>
        </w:rPr>
        <w:t>倍过采样机制，每个</w:t>
      </w:r>
      <w:r w:rsidRPr="00612DB3">
        <w:rPr>
          <w:rFonts w:ascii="Times New Roman" w:eastAsia="宋体" w:hAnsi="Times New Roman" w:cs="Times New Roman" w:hint="eastAsia"/>
          <w:sz w:val="24"/>
          <w:szCs w:val="24"/>
        </w:rPr>
        <w:t>ADC</w:t>
      </w:r>
      <w:r w:rsidRPr="00612DB3">
        <w:rPr>
          <w:rFonts w:ascii="Times New Roman" w:eastAsia="宋体" w:hAnsi="Times New Roman" w:cs="Times New Roman" w:hint="eastAsia"/>
          <w:sz w:val="24"/>
          <w:szCs w:val="24"/>
        </w:rPr>
        <w:t>通道均具有一个独立的高通数字滤波器。每个</w:t>
      </w:r>
      <w:r w:rsidRPr="00612DB3">
        <w:rPr>
          <w:rFonts w:ascii="Times New Roman" w:eastAsia="宋体" w:hAnsi="Times New Roman" w:cs="Times New Roman" w:hint="eastAsia"/>
          <w:sz w:val="24"/>
          <w:szCs w:val="24"/>
        </w:rPr>
        <w:t>ADC</w:t>
      </w:r>
      <w:r w:rsidRPr="00612DB3">
        <w:rPr>
          <w:rFonts w:ascii="Times New Roman" w:eastAsia="宋体" w:hAnsi="Times New Roman" w:cs="Times New Roman" w:hint="eastAsia"/>
          <w:sz w:val="24"/>
          <w:szCs w:val="24"/>
        </w:rPr>
        <w:t>前端还有一个</w:t>
      </w:r>
      <w:r w:rsidRPr="00612DB3">
        <w:rPr>
          <w:rFonts w:ascii="Times New Roman" w:eastAsia="宋体" w:hAnsi="Times New Roman" w:cs="Times New Roman" w:hint="eastAsia"/>
          <w:sz w:val="24"/>
          <w:szCs w:val="24"/>
        </w:rPr>
        <w:t>PGA(programmable gain amplifier)</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PGA</w:t>
      </w:r>
      <w:r w:rsidRPr="00612DB3">
        <w:rPr>
          <w:rFonts w:ascii="Times New Roman" w:eastAsia="宋体" w:hAnsi="Times New Roman" w:cs="Times New Roman" w:hint="eastAsia"/>
          <w:sz w:val="24"/>
          <w:szCs w:val="24"/>
        </w:rPr>
        <w:t>的增益控制范围为</w:t>
      </w:r>
      <w:r w:rsidRPr="00612DB3">
        <w:rPr>
          <w:rFonts w:ascii="Times New Roman" w:eastAsia="宋体" w:hAnsi="Times New Roman" w:cs="Times New Roman" w:hint="eastAsia"/>
          <w:sz w:val="24"/>
          <w:szCs w:val="24"/>
        </w:rPr>
        <w:t>0-59.5</w:t>
      </w:r>
      <w:r w:rsidRPr="00612DB3">
        <w:rPr>
          <w:rFonts w:ascii="Times New Roman" w:eastAsia="宋体" w:hAnsi="Times New Roman" w:cs="Times New Roman"/>
          <w:sz w:val="24"/>
          <w:szCs w:val="24"/>
        </w:rPr>
        <w:t>Db</w:t>
      </w:r>
      <w:r w:rsidRPr="00612DB3">
        <w:rPr>
          <w:rFonts w:ascii="Times New Roman" w:eastAsia="宋体" w:hAnsi="Times New Roman" w:cs="Times New Roman" w:hint="eastAsia"/>
          <w:sz w:val="24"/>
          <w:szCs w:val="24"/>
        </w:rPr>
        <w:t>。</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支持如下标准的音频采样率：</w:t>
      </w:r>
      <w:r w:rsidRPr="00612DB3">
        <w:rPr>
          <w:rFonts w:ascii="Times New Roman" w:eastAsia="宋体" w:hAnsi="Times New Roman" w:cs="Times New Roman" w:hint="eastAsia"/>
          <w:sz w:val="24"/>
          <w:szCs w:val="24"/>
        </w:rPr>
        <w:t>8KHz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11.025KHz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12KHz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16KHz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22.05KHz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24KHz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32KHz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44.1KHz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48KHz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16KHz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88.2KHz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96KHz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也可在非标准采样率下工作。本文中，采样率为</w:t>
      </w:r>
      <w:r w:rsidRPr="00612DB3">
        <w:rPr>
          <w:rFonts w:ascii="Times New Roman" w:eastAsia="宋体" w:hAnsi="Times New Roman" w:cs="Times New Roman" w:hint="eastAsia"/>
          <w:sz w:val="24"/>
          <w:szCs w:val="24"/>
        </w:rPr>
        <w:t>44.1KHz</w:t>
      </w:r>
      <w:r w:rsidRPr="00612DB3">
        <w:rPr>
          <w:rFonts w:ascii="Times New Roman" w:eastAsia="宋体" w:hAnsi="Times New Roman" w:cs="Times New Roman" w:hint="eastAsia"/>
          <w:sz w:val="24"/>
          <w:szCs w:val="24"/>
        </w:rPr>
        <w:t>。</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lastRenderedPageBreak/>
        <w:t>AIC31</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ADC</w:t>
      </w:r>
      <w:r w:rsidRPr="00612DB3">
        <w:rPr>
          <w:rFonts w:ascii="Times New Roman" w:eastAsia="宋体" w:hAnsi="Times New Roman" w:cs="Times New Roman" w:hint="eastAsia"/>
          <w:sz w:val="24"/>
          <w:szCs w:val="24"/>
        </w:rPr>
        <w:t>是基于一个叫做</w:t>
      </w:r>
      <w:r w:rsidRPr="00612DB3">
        <w:rPr>
          <w:rFonts w:ascii="Times New Roman" w:eastAsia="宋体" w:hAnsi="Times New Roman" w:cs="Times New Roman" w:hint="eastAsia"/>
          <w:sz w:val="24"/>
          <w:szCs w:val="24"/>
        </w:rPr>
        <w:t>Fsref(</w:t>
      </w:r>
      <w:r w:rsidRPr="00612DB3">
        <w:rPr>
          <w:rFonts w:ascii="Times New Roman" w:eastAsia="宋体" w:hAnsi="Times New Roman" w:cs="Times New Roman" w:hint="eastAsia"/>
          <w:sz w:val="24"/>
          <w:szCs w:val="24"/>
        </w:rPr>
        <w:t>参考采样率</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的概念，典型的</w:t>
      </w:r>
      <w:r w:rsidRPr="00612DB3">
        <w:rPr>
          <w:rFonts w:ascii="Times New Roman" w:eastAsia="宋体" w:hAnsi="Times New Roman" w:cs="Times New Roman" w:hint="eastAsia"/>
          <w:sz w:val="24"/>
          <w:szCs w:val="24"/>
        </w:rPr>
        <w:t>Fsref</w:t>
      </w:r>
      <w:r w:rsidRPr="00612DB3">
        <w:rPr>
          <w:rFonts w:ascii="Times New Roman" w:eastAsia="宋体" w:hAnsi="Times New Roman" w:cs="Times New Roman" w:hint="eastAsia"/>
          <w:sz w:val="24"/>
          <w:szCs w:val="24"/>
        </w:rPr>
        <w:t>为</w:t>
      </w:r>
      <w:r w:rsidRPr="00612DB3">
        <w:rPr>
          <w:rFonts w:ascii="Times New Roman" w:eastAsia="宋体" w:hAnsi="Times New Roman" w:cs="Times New Roman" w:hint="eastAsia"/>
          <w:sz w:val="24"/>
          <w:szCs w:val="24"/>
        </w:rPr>
        <w:t>44.1KHz</w:t>
      </w:r>
      <w:r w:rsidRPr="00612DB3">
        <w:rPr>
          <w:rFonts w:ascii="Times New Roman" w:eastAsia="宋体" w:hAnsi="Times New Roman" w:cs="Times New Roman" w:hint="eastAsia"/>
          <w:sz w:val="24"/>
          <w:szCs w:val="24"/>
        </w:rPr>
        <w:t>或</w:t>
      </w:r>
      <w:r w:rsidRPr="00612DB3">
        <w:rPr>
          <w:rFonts w:ascii="Times New Roman" w:eastAsia="宋体" w:hAnsi="Times New Roman" w:cs="Times New Roman" w:hint="eastAsia"/>
          <w:sz w:val="24"/>
          <w:szCs w:val="24"/>
        </w:rPr>
        <w:t>48KHz</w:t>
      </w:r>
      <w:r w:rsidRPr="00612DB3">
        <w:rPr>
          <w:rFonts w:ascii="Times New Roman" w:eastAsia="宋体" w:hAnsi="Times New Roman" w:cs="Times New Roman" w:hint="eastAsia"/>
          <w:sz w:val="24"/>
          <w:szCs w:val="24"/>
        </w:rPr>
        <w:t>。实际的</w:t>
      </w:r>
      <w:r w:rsidRPr="00612DB3">
        <w:rPr>
          <w:rFonts w:ascii="Times New Roman" w:eastAsia="宋体" w:hAnsi="Times New Roman" w:cs="Times New Roman" w:hint="eastAsia"/>
          <w:sz w:val="24"/>
          <w:szCs w:val="24"/>
        </w:rPr>
        <w:t>ADC</w:t>
      </w:r>
      <w:r w:rsidRPr="00612DB3">
        <w:rPr>
          <w:rFonts w:ascii="Times New Roman" w:eastAsia="宋体" w:hAnsi="Times New Roman" w:cs="Times New Roman" w:hint="eastAsia"/>
          <w:sz w:val="24"/>
          <w:szCs w:val="24"/>
        </w:rPr>
        <w:t>采样率</w:t>
      </w:r>
      <w:r w:rsidRPr="00612DB3">
        <w:rPr>
          <w:rFonts w:ascii="Times New Roman" w:eastAsia="宋体" w:hAnsi="Times New Roman" w:cs="Times New Roman" w:hint="eastAsia"/>
          <w:sz w:val="24"/>
          <w:szCs w:val="24"/>
        </w:rPr>
        <w:t>Fs</w:t>
      </w:r>
      <w:r w:rsidRPr="00612DB3">
        <w:rPr>
          <w:rFonts w:ascii="Times New Roman" w:eastAsia="宋体" w:hAnsi="Times New Roman" w:cs="Times New Roman" w:hint="eastAsia"/>
          <w:sz w:val="24"/>
          <w:szCs w:val="24"/>
        </w:rPr>
        <w:t>为</w:t>
      </w:r>
      <w:r w:rsidRPr="00612DB3">
        <w:rPr>
          <w:rFonts w:ascii="Times New Roman" w:eastAsia="宋体" w:hAnsi="Times New Roman" w:cs="Times New Roman" w:hint="eastAsia"/>
          <w:sz w:val="24"/>
          <w:szCs w:val="24"/>
        </w:rPr>
        <w:t>Fsref/N</w:t>
      </w:r>
      <w:r w:rsidRPr="00612DB3">
        <w:rPr>
          <w:rFonts w:ascii="Times New Roman" w:eastAsia="宋体" w:hAnsi="Times New Roman" w:cs="Times New Roman" w:hint="eastAsia"/>
          <w:sz w:val="24"/>
          <w:szCs w:val="24"/>
        </w:rPr>
        <w:t>或</w:t>
      </w:r>
      <w:r w:rsidRPr="00612DB3">
        <w:rPr>
          <w:rFonts w:ascii="宋体" w:eastAsia="宋体" w:hAnsi="宋体" w:cs="Times New Roman" w:hint="eastAsia"/>
          <w:sz w:val="24"/>
          <w:szCs w:val="24"/>
        </w:rPr>
        <w:t>2×</w:t>
      </w:r>
      <w:r w:rsidRPr="00612DB3">
        <w:rPr>
          <w:rFonts w:ascii="Times New Roman" w:eastAsia="宋体" w:hAnsi="Times New Roman" w:cs="Times New Roman" w:hint="eastAsia"/>
          <w:sz w:val="24"/>
          <w:szCs w:val="24"/>
        </w:rPr>
        <w:t>Fsref/N</w:t>
      </w:r>
      <w:r w:rsidRPr="00612DB3">
        <w:rPr>
          <w:rFonts w:ascii="Times New Roman" w:eastAsia="宋体" w:hAnsi="Times New Roman" w:cs="Times New Roman" w:hint="eastAsia"/>
          <w:sz w:val="24"/>
          <w:szCs w:val="24"/>
        </w:rPr>
        <w:t>，其中</w:t>
      </w:r>
      <w:r w:rsidRPr="00612DB3">
        <w:rPr>
          <w:rFonts w:ascii="Times New Roman" w:eastAsia="宋体" w:hAnsi="Times New Roman" w:cs="Times New Roman" w:hint="eastAsia"/>
          <w:sz w:val="24"/>
          <w:szCs w:val="24"/>
        </w:rPr>
        <w:t>N</w:t>
      </w:r>
      <w:r w:rsidRPr="00612DB3">
        <w:rPr>
          <w:rFonts w:ascii="Times New Roman" w:eastAsia="宋体" w:hAnsi="Times New Roman" w:cs="Times New Roman" w:hint="eastAsia"/>
          <w:sz w:val="24"/>
          <w:szCs w:val="24"/>
        </w:rPr>
        <w:t>的可取值为</w:t>
      </w:r>
      <w:r w:rsidRPr="00612DB3">
        <w:rPr>
          <w:rFonts w:ascii="Times New Roman" w:eastAsia="宋体" w:hAnsi="Times New Roman" w:cs="Times New Roman" w:hint="eastAsia"/>
          <w:sz w:val="24"/>
          <w:szCs w:val="24"/>
        </w:rPr>
        <w:t>1</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1.5</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2</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2.5</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3</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3.5</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4</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4.5</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5</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5.5</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6</w:t>
      </w:r>
      <w:r w:rsidRPr="00612DB3">
        <w:rPr>
          <w:rFonts w:ascii="Times New Roman" w:eastAsia="宋体" w:hAnsi="Times New Roman" w:cs="Times New Roman" w:hint="eastAsia"/>
          <w:sz w:val="24"/>
          <w:szCs w:val="24"/>
        </w:rPr>
        <w:t>。本文中取</w:t>
      </w:r>
      <w:r w:rsidRPr="00612DB3">
        <w:rPr>
          <w:rFonts w:ascii="Times New Roman" w:eastAsia="宋体" w:hAnsi="Times New Roman" w:cs="Times New Roman" w:hint="eastAsia"/>
          <w:sz w:val="24"/>
          <w:szCs w:val="24"/>
        </w:rPr>
        <w:t>Fsref</w:t>
      </w:r>
      <w:r w:rsidRPr="00612DB3">
        <w:rPr>
          <w:rFonts w:ascii="Times New Roman" w:eastAsia="宋体" w:hAnsi="Times New Roman" w:cs="Times New Roman" w:hint="eastAsia"/>
          <w:sz w:val="24"/>
          <w:szCs w:val="24"/>
        </w:rPr>
        <w:t>为</w:t>
      </w:r>
      <w:r w:rsidRPr="00612DB3">
        <w:rPr>
          <w:rFonts w:ascii="Times New Roman" w:eastAsia="宋体" w:hAnsi="Times New Roman" w:cs="Times New Roman" w:hint="eastAsia"/>
          <w:sz w:val="24"/>
          <w:szCs w:val="24"/>
        </w:rPr>
        <w:t>44.1KHz</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N</w:t>
      </w:r>
      <w:r w:rsidRPr="00612DB3">
        <w:rPr>
          <w:rFonts w:ascii="Times New Roman" w:eastAsia="宋体" w:hAnsi="Times New Roman" w:cs="Times New Roman" w:hint="eastAsia"/>
          <w:sz w:val="24"/>
          <w:szCs w:val="24"/>
        </w:rPr>
        <w:t>为</w:t>
      </w:r>
      <w:r w:rsidRPr="00612DB3">
        <w:rPr>
          <w:rFonts w:ascii="Times New Roman" w:eastAsia="宋体" w:hAnsi="Times New Roman" w:cs="Times New Roman" w:hint="eastAsia"/>
          <w:sz w:val="24"/>
          <w:szCs w:val="24"/>
        </w:rPr>
        <w:t>1</w:t>
      </w:r>
      <w:r w:rsidRPr="00612DB3">
        <w:rPr>
          <w:rFonts w:ascii="Times New Roman" w:eastAsia="宋体" w:hAnsi="Times New Roman" w:cs="Times New Roman" w:hint="eastAsia"/>
          <w:sz w:val="24"/>
          <w:szCs w:val="24"/>
        </w:rPr>
        <w:t>。</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的采样精度可取</w:t>
      </w:r>
      <w:r w:rsidRPr="00612DB3">
        <w:rPr>
          <w:rFonts w:ascii="Times New Roman" w:eastAsia="宋体" w:hAnsi="Times New Roman" w:cs="Times New Roman" w:hint="eastAsia"/>
          <w:sz w:val="24"/>
          <w:szCs w:val="24"/>
        </w:rPr>
        <w:t>16</w:t>
      </w:r>
      <w:r w:rsidRPr="00612DB3">
        <w:rPr>
          <w:rFonts w:ascii="Times New Roman" w:eastAsia="宋体" w:hAnsi="Times New Roman" w:cs="Times New Roman" w:hint="eastAsia"/>
          <w:sz w:val="24"/>
          <w:szCs w:val="24"/>
        </w:rPr>
        <w:t>位，</w:t>
      </w:r>
      <w:r w:rsidRPr="00612DB3">
        <w:rPr>
          <w:rFonts w:ascii="Times New Roman" w:eastAsia="宋体" w:hAnsi="Times New Roman" w:cs="Times New Roman" w:hint="eastAsia"/>
          <w:sz w:val="24"/>
          <w:szCs w:val="24"/>
        </w:rPr>
        <w:t>20</w:t>
      </w:r>
      <w:r w:rsidRPr="00612DB3">
        <w:rPr>
          <w:rFonts w:ascii="Times New Roman" w:eastAsia="宋体" w:hAnsi="Times New Roman" w:cs="Times New Roman" w:hint="eastAsia"/>
          <w:sz w:val="24"/>
          <w:szCs w:val="24"/>
        </w:rPr>
        <w:t>位，</w:t>
      </w:r>
      <w:r w:rsidRPr="00612DB3">
        <w:rPr>
          <w:rFonts w:ascii="Times New Roman" w:eastAsia="宋体" w:hAnsi="Times New Roman" w:cs="Times New Roman" w:hint="eastAsia"/>
          <w:sz w:val="24"/>
          <w:szCs w:val="24"/>
        </w:rPr>
        <w:t>24</w:t>
      </w:r>
      <w:r w:rsidRPr="00612DB3">
        <w:rPr>
          <w:rFonts w:ascii="Times New Roman" w:eastAsia="宋体" w:hAnsi="Times New Roman" w:cs="Times New Roman" w:hint="eastAsia"/>
          <w:sz w:val="24"/>
          <w:szCs w:val="24"/>
        </w:rPr>
        <w:t>位或</w:t>
      </w:r>
      <w:r w:rsidRPr="00612DB3">
        <w:rPr>
          <w:rFonts w:ascii="Times New Roman" w:eastAsia="宋体" w:hAnsi="Times New Roman" w:cs="Times New Roman" w:hint="eastAsia"/>
          <w:sz w:val="24"/>
          <w:szCs w:val="24"/>
        </w:rPr>
        <w:t>32</w:t>
      </w:r>
      <w:r w:rsidRPr="00612DB3">
        <w:rPr>
          <w:rFonts w:ascii="Times New Roman" w:eastAsia="宋体" w:hAnsi="Times New Roman" w:cs="Times New Roman" w:hint="eastAsia"/>
          <w:sz w:val="24"/>
          <w:szCs w:val="24"/>
        </w:rPr>
        <w:t>位，本文取</w:t>
      </w:r>
      <w:r w:rsidRPr="00612DB3">
        <w:rPr>
          <w:rFonts w:ascii="Times New Roman" w:eastAsia="宋体" w:hAnsi="Times New Roman" w:cs="Times New Roman" w:hint="eastAsia"/>
          <w:sz w:val="24"/>
          <w:szCs w:val="24"/>
        </w:rPr>
        <w:t>16</w:t>
      </w:r>
      <w:r w:rsidRPr="00612DB3">
        <w:rPr>
          <w:rFonts w:ascii="Times New Roman" w:eastAsia="宋体" w:hAnsi="Times New Roman" w:cs="Times New Roman" w:hint="eastAsia"/>
          <w:sz w:val="24"/>
          <w:szCs w:val="24"/>
        </w:rPr>
        <w:t>位。</w:t>
      </w:r>
    </w:p>
    <w:p w:rsidR="00612DB3" w:rsidRPr="00612DB3" w:rsidRDefault="00612DB3" w:rsidP="00612DB3">
      <w:pPr>
        <w:spacing w:line="360" w:lineRule="auto"/>
        <w:outlineLvl w:val="3"/>
        <w:rPr>
          <w:rFonts w:ascii="黑体" w:eastAsia="黑体" w:hAnsi="Times New Roman" w:cs="Times New Roman" w:hint="eastAsia"/>
          <w:sz w:val="24"/>
          <w:szCs w:val="24"/>
        </w:rPr>
      </w:pPr>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Times New Roman" w:cs="Times New Roman" w:hint="eastAsia"/>
            <w:sz w:val="24"/>
            <w:szCs w:val="24"/>
          </w:rPr>
          <w:t>5.1.5</w:t>
        </w:r>
      </w:smartTag>
      <w:r w:rsidRPr="00612DB3">
        <w:rPr>
          <w:rFonts w:ascii="黑体" w:eastAsia="黑体" w:hAnsi="Times New Roman" w:cs="Times New Roman" w:hint="eastAsia"/>
          <w:sz w:val="24"/>
          <w:szCs w:val="24"/>
        </w:rPr>
        <w:t>.7 串行音频数据接口</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经过</w:t>
      </w:r>
      <w:r w:rsidRPr="00612DB3">
        <w:rPr>
          <w:rFonts w:ascii="Times New Roman" w:eastAsia="宋体" w:hAnsi="Times New Roman" w:cs="Times New Roman" w:hint="eastAsia"/>
          <w:sz w:val="24"/>
          <w:szCs w:val="24"/>
        </w:rPr>
        <w:t>A/D</w:t>
      </w:r>
      <w:r w:rsidRPr="00612DB3">
        <w:rPr>
          <w:rFonts w:ascii="Times New Roman" w:eastAsia="宋体" w:hAnsi="Times New Roman" w:cs="Times New Roman" w:hint="eastAsia"/>
          <w:sz w:val="24"/>
          <w:szCs w:val="24"/>
        </w:rPr>
        <w:t>转换后的数字音频信号通过一种音频总线协议传递给</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的音频总线可被配置为</w:t>
      </w:r>
      <w:r w:rsidRPr="00612DB3">
        <w:rPr>
          <w:rFonts w:ascii="Times New Roman" w:eastAsia="宋体" w:hAnsi="Times New Roman" w:cs="Times New Roman" w:hint="eastAsia"/>
          <w:sz w:val="24"/>
          <w:szCs w:val="24"/>
        </w:rPr>
        <w:t>Left/Right justied</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I</w:t>
      </w:r>
      <w:r w:rsidRPr="00612DB3">
        <w:rPr>
          <w:rFonts w:ascii="Times New Roman" w:eastAsia="宋体" w:hAnsi="Times New Roman" w:cs="Times New Roman" w:hint="eastAsia"/>
          <w:sz w:val="24"/>
          <w:szCs w:val="24"/>
          <w:vertAlign w:val="superscript"/>
        </w:rPr>
        <w:t>2</w:t>
      </w:r>
      <w:r w:rsidRPr="00612DB3">
        <w:rPr>
          <w:rFonts w:ascii="Times New Roman" w:eastAsia="宋体" w:hAnsi="Times New Roman" w:cs="Times New Roman" w:hint="eastAsia"/>
          <w:sz w:val="24"/>
          <w:szCs w:val="24"/>
        </w:rPr>
        <w:t>S</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DSP</w:t>
      </w:r>
      <w:r w:rsidRPr="00612DB3">
        <w:rPr>
          <w:rFonts w:ascii="Times New Roman" w:eastAsia="宋体" w:hAnsi="Times New Roman" w:cs="Times New Roman" w:hint="eastAsia"/>
          <w:sz w:val="24"/>
          <w:szCs w:val="24"/>
        </w:rPr>
        <w:t>或</w:t>
      </w:r>
      <w:r w:rsidRPr="00612DB3">
        <w:rPr>
          <w:rFonts w:ascii="Times New Roman" w:eastAsia="宋体" w:hAnsi="Times New Roman" w:cs="Times New Roman" w:hint="eastAsia"/>
          <w:sz w:val="24"/>
          <w:szCs w:val="24"/>
        </w:rPr>
        <w:t>TDM</w:t>
      </w:r>
      <w:r w:rsidRPr="00612DB3">
        <w:rPr>
          <w:rFonts w:ascii="Times New Roman" w:eastAsia="宋体" w:hAnsi="Times New Roman" w:cs="Times New Roman" w:hint="eastAsia"/>
          <w:sz w:val="24"/>
          <w:szCs w:val="24"/>
        </w:rPr>
        <w:t>模式。这些总线模式都是先传高位，后传低位，均由</w:t>
      </w:r>
      <w:r w:rsidRPr="00612DB3">
        <w:rPr>
          <w:rFonts w:ascii="Times New Roman" w:eastAsia="宋体" w:hAnsi="Times New Roman" w:cs="Times New Roman" w:hint="eastAsia"/>
          <w:sz w:val="24"/>
          <w:szCs w:val="24"/>
        </w:rPr>
        <w:t>WCLK(word clock)</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BCLK(bit clock)</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SDOUT</w:t>
      </w:r>
      <w:r w:rsidRPr="00612DB3">
        <w:rPr>
          <w:rFonts w:ascii="Times New Roman" w:eastAsia="宋体" w:hAnsi="Times New Roman" w:cs="Times New Roman" w:hint="eastAsia"/>
          <w:sz w:val="24"/>
          <w:szCs w:val="24"/>
        </w:rPr>
        <w:t>构成。</w:t>
      </w:r>
      <w:r w:rsidRPr="00612DB3">
        <w:rPr>
          <w:rFonts w:ascii="Times New Roman" w:eastAsia="宋体" w:hAnsi="Times New Roman" w:cs="Times New Roman" w:hint="eastAsia"/>
          <w:sz w:val="24"/>
          <w:szCs w:val="24"/>
        </w:rPr>
        <w:t>WCLK</w:t>
      </w:r>
      <w:r w:rsidRPr="00612DB3">
        <w:rPr>
          <w:rFonts w:ascii="Times New Roman" w:eastAsia="宋体" w:hAnsi="Times New Roman" w:cs="Times New Roman" w:hint="eastAsia"/>
          <w:sz w:val="24"/>
          <w:szCs w:val="24"/>
        </w:rPr>
        <w:t>用来标志一桢采样数据的开始，其频率等于</w:t>
      </w:r>
      <w:r w:rsidRPr="00612DB3">
        <w:rPr>
          <w:rFonts w:ascii="Times New Roman" w:eastAsia="宋体" w:hAnsi="Times New Roman" w:cs="Times New Roman" w:hint="eastAsia"/>
          <w:sz w:val="24"/>
          <w:szCs w:val="24"/>
        </w:rPr>
        <w:t>ADC</w:t>
      </w:r>
      <w:r w:rsidRPr="00612DB3">
        <w:rPr>
          <w:rFonts w:ascii="Times New Roman" w:eastAsia="宋体" w:hAnsi="Times New Roman" w:cs="Times New Roman" w:hint="eastAsia"/>
          <w:sz w:val="24"/>
          <w:szCs w:val="24"/>
        </w:rPr>
        <w:t>的采样频率，</w:t>
      </w:r>
      <w:r w:rsidRPr="00612DB3">
        <w:rPr>
          <w:rFonts w:ascii="Times New Roman" w:eastAsia="宋体" w:hAnsi="Times New Roman" w:cs="Times New Roman" w:hint="eastAsia"/>
          <w:sz w:val="24"/>
          <w:szCs w:val="24"/>
        </w:rPr>
        <w:t>BCLK</w:t>
      </w:r>
      <w:r w:rsidRPr="00612DB3">
        <w:rPr>
          <w:rFonts w:ascii="Times New Roman" w:eastAsia="宋体" w:hAnsi="Times New Roman" w:cs="Times New Roman" w:hint="eastAsia"/>
          <w:sz w:val="24"/>
          <w:szCs w:val="24"/>
        </w:rPr>
        <w:t>为串行数据线</w:t>
      </w:r>
      <w:r w:rsidRPr="00612DB3">
        <w:rPr>
          <w:rFonts w:ascii="Times New Roman" w:eastAsia="宋体" w:hAnsi="Times New Roman" w:cs="Times New Roman" w:hint="eastAsia"/>
          <w:sz w:val="24"/>
          <w:szCs w:val="24"/>
        </w:rPr>
        <w:t>SDOUT</w:t>
      </w:r>
      <w:r w:rsidRPr="00612DB3">
        <w:rPr>
          <w:rFonts w:ascii="Times New Roman" w:eastAsia="宋体" w:hAnsi="Times New Roman" w:cs="Times New Roman" w:hint="eastAsia"/>
          <w:sz w:val="24"/>
          <w:szCs w:val="24"/>
        </w:rPr>
        <w:t>提供位时钟，</w:t>
      </w:r>
      <w:r w:rsidRPr="00612DB3">
        <w:rPr>
          <w:rFonts w:ascii="Times New Roman" w:eastAsia="宋体" w:hAnsi="Times New Roman" w:cs="Times New Roman" w:hint="eastAsia"/>
          <w:sz w:val="24"/>
          <w:szCs w:val="24"/>
        </w:rPr>
        <w:t>SDOUT</w:t>
      </w:r>
      <w:r w:rsidRPr="00612DB3">
        <w:rPr>
          <w:rFonts w:ascii="Times New Roman" w:eastAsia="宋体" w:hAnsi="Times New Roman" w:cs="Times New Roman" w:hint="eastAsia"/>
          <w:sz w:val="24"/>
          <w:szCs w:val="24"/>
        </w:rPr>
        <w:t>为串行数据线。</w:t>
      </w:r>
      <w:r w:rsidRPr="00612DB3">
        <w:rPr>
          <w:rFonts w:ascii="Times New Roman" w:eastAsia="宋体" w:hAnsi="Times New Roman" w:cs="Times New Roman" w:hint="eastAsia"/>
          <w:sz w:val="24"/>
          <w:szCs w:val="24"/>
        </w:rPr>
        <w:t>WCLK</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BCLK</w:t>
      </w:r>
      <w:r w:rsidRPr="00612DB3">
        <w:rPr>
          <w:rFonts w:ascii="Times New Roman" w:eastAsia="宋体" w:hAnsi="Times New Roman" w:cs="Times New Roman" w:hint="eastAsia"/>
          <w:sz w:val="24"/>
          <w:szCs w:val="24"/>
        </w:rPr>
        <w:t>都能够被独立地配置为</w:t>
      </w:r>
      <w:r w:rsidRPr="00612DB3">
        <w:rPr>
          <w:rFonts w:ascii="Times New Roman" w:eastAsia="宋体" w:hAnsi="Times New Roman" w:cs="Times New Roman" w:hint="eastAsia"/>
          <w:sz w:val="24"/>
          <w:szCs w:val="24"/>
        </w:rPr>
        <w:t>master(</w:t>
      </w:r>
      <w:r w:rsidRPr="00612DB3">
        <w:rPr>
          <w:rFonts w:ascii="Times New Roman" w:eastAsia="宋体" w:hAnsi="Times New Roman" w:cs="Times New Roman" w:hint="eastAsia"/>
          <w:sz w:val="24"/>
          <w:szCs w:val="24"/>
        </w:rPr>
        <w:t>主模式</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或</w:t>
      </w:r>
      <w:r w:rsidRPr="00612DB3">
        <w:rPr>
          <w:rFonts w:ascii="Times New Roman" w:eastAsia="宋体" w:hAnsi="Times New Roman" w:cs="Times New Roman" w:hint="eastAsia"/>
          <w:sz w:val="24"/>
          <w:szCs w:val="24"/>
        </w:rPr>
        <w:t>slave(</w:t>
      </w:r>
      <w:r w:rsidRPr="00612DB3">
        <w:rPr>
          <w:rFonts w:ascii="Times New Roman" w:eastAsia="宋体" w:hAnsi="Times New Roman" w:cs="Times New Roman" w:hint="eastAsia"/>
          <w:sz w:val="24"/>
          <w:szCs w:val="24"/>
        </w:rPr>
        <w:t>从模式</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，对于</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来说，当配置为</w:t>
      </w:r>
      <w:r w:rsidRPr="00612DB3">
        <w:rPr>
          <w:rFonts w:ascii="Times New Roman" w:eastAsia="宋体" w:hAnsi="Times New Roman" w:cs="Times New Roman" w:hint="eastAsia"/>
          <w:sz w:val="24"/>
          <w:szCs w:val="24"/>
        </w:rPr>
        <w:t>master</w:t>
      </w:r>
      <w:r w:rsidRPr="00612DB3">
        <w:rPr>
          <w:rFonts w:ascii="Times New Roman" w:eastAsia="宋体" w:hAnsi="Times New Roman" w:cs="Times New Roman" w:hint="eastAsia"/>
          <w:sz w:val="24"/>
          <w:szCs w:val="24"/>
        </w:rPr>
        <w:t>时，</w:t>
      </w:r>
      <w:r w:rsidRPr="00612DB3">
        <w:rPr>
          <w:rFonts w:ascii="Times New Roman" w:eastAsia="宋体" w:hAnsi="Times New Roman" w:cs="Times New Roman" w:hint="eastAsia"/>
          <w:sz w:val="24"/>
          <w:szCs w:val="24"/>
        </w:rPr>
        <w:t>WCLK</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BCLK</w:t>
      </w:r>
      <w:r w:rsidRPr="00612DB3">
        <w:rPr>
          <w:rFonts w:ascii="Times New Roman" w:eastAsia="宋体" w:hAnsi="Times New Roman" w:cs="Times New Roman" w:hint="eastAsia"/>
          <w:sz w:val="24"/>
          <w:szCs w:val="24"/>
        </w:rPr>
        <w:t>为输出，当配置为</w:t>
      </w:r>
      <w:r w:rsidRPr="00612DB3">
        <w:rPr>
          <w:rFonts w:ascii="Times New Roman" w:eastAsia="宋体" w:hAnsi="Times New Roman" w:cs="Times New Roman" w:hint="eastAsia"/>
          <w:sz w:val="24"/>
          <w:szCs w:val="24"/>
        </w:rPr>
        <w:t>slave</w:t>
      </w:r>
      <w:r w:rsidRPr="00612DB3">
        <w:rPr>
          <w:rFonts w:ascii="Times New Roman" w:eastAsia="宋体" w:hAnsi="Times New Roman" w:cs="Times New Roman" w:hint="eastAsia"/>
          <w:sz w:val="24"/>
          <w:szCs w:val="24"/>
        </w:rPr>
        <w:t>时为输入。</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本文将</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串行音频数据总线接口的</w:t>
      </w:r>
      <w:r w:rsidRPr="00612DB3">
        <w:rPr>
          <w:rFonts w:ascii="Times New Roman" w:eastAsia="宋体" w:hAnsi="Times New Roman" w:cs="Times New Roman" w:hint="eastAsia"/>
          <w:sz w:val="24"/>
          <w:szCs w:val="24"/>
        </w:rPr>
        <w:t>WCLK</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BCLK</w:t>
      </w:r>
      <w:r w:rsidRPr="00612DB3">
        <w:rPr>
          <w:rFonts w:ascii="Times New Roman" w:eastAsia="宋体" w:hAnsi="Times New Roman" w:cs="Times New Roman" w:hint="eastAsia"/>
          <w:sz w:val="24"/>
          <w:szCs w:val="24"/>
        </w:rPr>
        <w:t>配置为</w:t>
      </w:r>
      <w:r w:rsidRPr="00612DB3">
        <w:rPr>
          <w:rFonts w:ascii="Times New Roman" w:eastAsia="宋体" w:hAnsi="Times New Roman" w:cs="Times New Roman" w:hint="eastAsia"/>
          <w:sz w:val="24"/>
          <w:szCs w:val="24"/>
        </w:rPr>
        <w:t>master</w:t>
      </w:r>
      <w:r w:rsidRPr="00612DB3">
        <w:rPr>
          <w:rFonts w:ascii="Times New Roman" w:eastAsia="宋体" w:hAnsi="Times New Roman" w:cs="Times New Roman" w:hint="eastAsia"/>
          <w:sz w:val="24"/>
          <w:szCs w:val="24"/>
        </w:rPr>
        <w:t>，由</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提供</w:t>
      </w:r>
      <w:r w:rsidRPr="00612DB3">
        <w:rPr>
          <w:rFonts w:ascii="Times New Roman" w:eastAsia="宋体" w:hAnsi="Times New Roman" w:cs="Times New Roman" w:hint="eastAsia"/>
          <w:sz w:val="24"/>
          <w:szCs w:val="24"/>
        </w:rPr>
        <w:t>WCLK</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BCLK</w:t>
      </w:r>
      <w:r w:rsidRPr="00612DB3">
        <w:rPr>
          <w:rFonts w:ascii="Times New Roman" w:eastAsia="宋体" w:hAnsi="Times New Roman" w:cs="Times New Roman" w:hint="eastAsia"/>
          <w:sz w:val="24"/>
          <w:szCs w:val="24"/>
        </w:rPr>
        <w:t>时钟信号。</w:t>
      </w:r>
      <w:r w:rsidRPr="00612DB3">
        <w:rPr>
          <w:rFonts w:ascii="Times New Roman" w:eastAsia="宋体" w:hAnsi="Times New Roman" w:cs="Times New Roman" w:hint="eastAsia"/>
          <w:sz w:val="24"/>
          <w:szCs w:val="24"/>
        </w:rPr>
        <w:t>WCLK</w:t>
      </w:r>
      <w:r w:rsidRPr="00612DB3">
        <w:rPr>
          <w:rFonts w:ascii="Times New Roman" w:eastAsia="宋体" w:hAnsi="Times New Roman" w:cs="Times New Roman" w:hint="eastAsia"/>
          <w:sz w:val="24"/>
          <w:szCs w:val="24"/>
        </w:rPr>
        <w:t>的频率为</w:t>
      </w:r>
      <w:r w:rsidRPr="00612DB3">
        <w:rPr>
          <w:rFonts w:ascii="Times New Roman" w:eastAsia="宋体" w:hAnsi="Times New Roman" w:cs="Times New Roman" w:hint="eastAsia"/>
          <w:sz w:val="24"/>
          <w:szCs w:val="24"/>
        </w:rPr>
        <w:t>44.1KHz</w:t>
      </w:r>
      <w:r w:rsidRPr="00612DB3">
        <w:rPr>
          <w:rFonts w:ascii="Times New Roman" w:eastAsia="宋体" w:hAnsi="Times New Roman" w:cs="Times New Roman" w:hint="eastAsia"/>
          <w:sz w:val="24"/>
          <w:szCs w:val="24"/>
        </w:rPr>
        <w:t>，因一次采样有左右两个声道，采样精度为</w:t>
      </w:r>
      <w:r w:rsidRPr="00612DB3">
        <w:rPr>
          <w:rFonts w:ascii="Times New Roman" w:eastAsia="宋体" w:hAnsi="Times New Roman" w:cs="Times New Roman" w:hint="eastAsia"/>
          <w:sz w:val="24"/>
          <w:szCs w:val="24"/>
        </w:rPr>
        <w:t>16</w:t>
      </w:r>
      <w:r w:rsidRPr="00612DB3">
        <w:rPr>
          <w:rFonts w:ascii="Times New Roman" w:eastAsia="宋体" w:hAnsi="Times New Roman" w:cs="Times New Roman" w:hint="eastAsia"/>
          <w:sz w:val="24"/>
          <w:szCs w:val="24"/>
        </w:rPr>
        <w:t>位，每次采样就需要传送</w:t>
      </w:r>
      <w:r w:rsidRPr="00612DB3">
        <w:rPr>
          <w:rFonts w:ascii="Times New Roman" w:eastAsia="宋体" w:hAnsi="Times New Roman" w:cs="Times New Roman" w:hint="eastAsia"/>
          <w:sz w:val="24"/>
          <w:szCs w:val="24"/>
        </w:rPr>
        <w:t>32</w:t>
      </w:r>
      <w:r w:rsidRPr="00612DB3">
        <w:rPr>
          <w:rFonts w:ascii="Times New Roman" w:eastAsia="宋体" w:hAnsi="Times New Roman" w:cs="Times New Roman" w:hint="eastAsia"/>
          <w:sz w:val="24"/>
          <w:szCs w:val="24"/>
        </w:rPr>
        <w:t>位数据，因此，</w:t>
      </w:r>
      <w:r w:rsidRPr="00612DB3">
        <w:rPr>
          <w:rFonts w:ascii="Times New Roman" w:eastAsia="宋体" w:hAnsi="Times New Roman" w:cs="Times New Roman" w:hint="eastAsia"/>
          <w:sz w:val="24"/>
          <w:szCs w:val="24"/>
        </w:rPr>
        <w:t>BCLK</w:t>
      </w:r>
      <w:r w:rsidRPr="00612DB3">
        <w:rPr>
          <w:rFonts w:ascii="Times New Roman" w:eastAsia="宋体" w:hAnsi="Times New Roman" w:cs="Times New Roman" w:hint="eastAsia"/>
          <w:sz w:val="24"/>
          <w:szCs w:val="24"/>
        </w:rPr>
        <w:t>的频率为</w:t>
      </w:r>
      <w:r w:rsidRPr="00612DB3">
        <w:rPr>
          <w:rFonts w:ascii="Times New Roman" w:eastAsia="宋体" w:hAnsi="Times New Roman" w:cs="Times New Roman" w:hint="eastAsia"/>
          <w:sz w:val="24"/>
          <w:szCs w:val="24"/>
        </w:rPr>
        <w:t>WCLK</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32</w:t>
      </w:r>
      <w:r w:rsidRPr="00612DB3">
        <w:rPr>
          <w:rFonts w:ascii="Times New Roman" w:eastAsia="宋体" w:hAnsi="Times New Roman" w:cs="Times New Roman" w:hint="eastAsia"/>
          <w:sz w:val="24"/>
          <w:szCs w:val="24"/>
        </w:rPr>
        <w:t>倍。</w:t>
      </w:r>
    </w:p>
    <w:p w:rsidR="00612DB3" w:rsidRPr="00612DB3" w:rsidRDefault="00612DB3" w:rsidP="00612DB3">
      <w:pPr>
        <w:spacing w:line="360" w:lineRule="auto"/>
        <w:outlineLvl w:val="3"/>
        <w:rPr>
          <w:rFonts w:ascii="黑体" w:eastAsia="黑体" w:hAnsi="Times New Roman" w:cs="Times New Roman" w:hint="eastAsia"/>
          <w:sz w:val="24"/>
          <w:szCs w:val="24"/>
        </w:rPr>
      </w:pPr>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Times New Roman" w:cs="Times New Roman" w:hint="eastAsia"/>
            <w:sz w:val="24"/>
            <w:szCs w:val="24"/>
          </w:rPr>
          <w:t>5.1.5</w:t>
        </w:r>
      </w:smartTag>
      <w:r w:rsidRPr="00612DB3">
        <w:rPr>
          <w:rFonts w:ascii="黑体" w:eastAsia="黑体" w:hAnsi="Times New Roman" w:cs="Times New Roman" w:hint="eastAsia"/>
          <w:sz w:val="24"/>
          <w:szCs w:val="24"/>
        </w:rPr>
        <w:t>.8 AIC31与CPLD的接口</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与</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接口示意图如</w:t>
      </w:r>
      <w:r w:rsidRPr="00612DB3">
        <w:rPr>
          <w:rFonts w:ascii="Times New Roman" w:eastAsia="宋体" w:hAnsi="Times New Roman" w:cs="Times New Roman" w:hint="eastAsia"/>
          <w:sz w:val="24"/>
          <w:szCs w:val="24"/>
        </w:rPr>
        <w:t>5-7</w:t>
      </w:r>
      <w:r w:rsidRPr="00612DB3">
        <w:rPr>
          <w:rFonts w:ascii="Times New Roman" w:eastAsia="宋体" w:hAnsi="Times New Roman" w:cs="Times New Roman" w:hint="eastAsia"/>
          <w:sz w:val="24"/>
          <w:szCs w:val="24"/>
        </w:rPr>
        <w:t>所示。</w:t>
      </w:r>
    </w:p>
    <w:p w:rsidR="00612DB3" w:rsidRPr="00612DB3" w:rsidRDefault="00612DB3" w:rsidP="00612DB3">
      <w:pPr>
        <w:spacing w:line="360" w:lineRule="auto"/>
        <w:ind w:firstLineChars="200" w:firstLine="480"/>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BCLK</w:t>
      </w:r>
      <w:r w:rsidRPr="00612DB3">
        <w:rPr>
          <w:rFonts w:ascii="Times New Roman" w:eastAsia="宋体" w:hAnsi="Times New Roman" w:cs="Times New Roman" w:hint="eastAsia"/>
          <w:sz w:val="24"/>
          <w:szCs w:val="24"/>
        </w:rPr>
        <w:t>、</w:t>
      </w:r>
      <w:r w:rsidRPr="00612DB3">
        <w:rPr>
          <w:rFonts w:ascii="Times New Roman" w:eastAsia="宋体" w:hAnsi="Times New Roman" w:cs="Times New Roman" w:hint="eastAsia"/>
          <w:sz w:val="24"/>
          <w:szCs w:val="24"/>
        </w:rPr>
        <w:t>WCLK</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MCLK</w:t>
      </w:r>
      <w:r w:rsidRPr="00612DB3">
        <w:rPr>
          <w:rFonts w:ascii="Times New Roman" w:eastAsia="宋体" w:hAnsi="Times New Roman" w:cs="Times New Roman" w:hint="eastAsia"/>
          <w:sz w:val="24"/>
          <w:szCs w:val="24"/>
        </w:rPr>
        <w:t>分别为</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向</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提供的位时钟、字时钟和主时钟信号。两个</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SDOUT</w:t>
      </w:r>
      <w:r w:rsidRPr="00612DB3">
        <w:rPr>
          <w:rFonts w:ascii="Times New Roman" w:eastAsia="宋体" w:hAnsi="Times New Roman" w:cs="Times New Roman" w:hint="eastAsia"/>
          <w:sz w:val="24"/>
          <w:szCs w:val="24"/>
        </w:rPr>
        <w:t>信号分别与与</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的</w:t>
      </w:r>
      <w:r w:rsidRPr="00612DB3">
        <w:rPr>
          <w:rFonts w:ascii="Times New Roman" w:eastAsia="宋体" w:hAnsi="Times New Roman" w:cs="Times New Roman" w:hint="eastAsia"/>
          <w:sz w:val="24"/>
          <w:szCs w:val="24"/>
        </w:rPr>
        <w:t>SD0</w:t>
      </w:r>
      <w:r w:rsidRPr="00612DB3">
        <w:rPr>
          <w:rFonts w:ascii="Times New Roman" w:eastAsia="宋体" w:hAnsi="Times New Roman" w:cs="Times New Roman" w:hint="eastAsia"/>
          <w:sz w:val="24"/>
          <w:szCs w:val="24"/>
        </w:rPr>
        <w:t>和</w:t>
      </w:r>
      <w:r w:rsidRPr="00612DB3">
        <w:rPr>
          <w:rFonts w:ascii="Times New Roman" w:eastAsia="宋体" w:hAnsi="Times New Roman" w:cs="Times New Roman" w:hint="eastAsia"/>
          <w:sz w:val="24"/>
          <w:szCs w:val="24"/>
        </w:rPr>
        <w:t>SD1</w:t>
      </w:r>
      <w:r w:rsidRPr="00612DB3">
        <w:rPr>
          <w:rFonts w:ascii="Times New Roman" w:eastAsia="宋体" w:hAnsi="Times New Roman" w:cs="Times New Roman" w:hint="eastAsia"/>
          <w:sz w:val="24"/>
          <w:szCs w:val="24"/>
        </w:rPr>
        <w:t>相连，</w:t>
      </w:r>
      <w:r w:rsidRPr="00612DB3">
        <w:rPr>
          <w:rFonts w:ascii="Times New Roman" w:eastAsia="宋体" w:hAnsi="Times New Roman" w:cs="Times New Roman" w:hint="eastAsia"/>
          <w:sz w:val="24"/>
          <w:szCs w:val="24"/>
        </w:rPr>
        <w:t>SDOUT</w:t>
      </w:r>
      <w:r w:rsidRPr="00612DB3">
        <w:rPr>
          <w:rFonts w:ascii="Times New Roman" w:eastAsia="宋体" w:hAnsi="Times New Roman" w:cs="Times New Roman" w:hint="eastAsia"/>
          <w:sz w:val="24"/>
          <w:szCs w:val="24"/>
        </w:rPr>
        <w:t>为</w:t>
      </w:r>
      <w:r w:rsidRPr="00612DB3">
        <w:rPr>
          <w:rFonts w:ascii="Times New Roman" w:eastAsia="宋体" w:hAnsi="Times New Roman" w:cs="Times New Roman" w:hint="eastAsia"/>
          <w:sz w:val="24"/>
          <w:szCs w:val="24"/>
        </w:rPr>
        <w:t>AIC31</w:t>
      </w:r>
      <w:r w:rsidRPr="00612DB3">
        <w:rPr>
          <w:rFonts w:ascii="Times New Roman" w:eastAsia="宋体" w:hAnsi="Times New Roman" w:cs="Times New Roman" w:hint="eastAsia"/>
          <w:sz w:val="24"/>
          <w:szCs w:val="24"/>
        </w:rPr>
        <w:t>给</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的串行音频数据信号。</w:t>
      </w:r>
    </w:p>
    <w:p w:rsidR="00612DB3" w:rsidRPr="00612DB3" w:rsidRDefault="00612DB3" w:rsidP="00612DB3">
      <w:pPr>
        <w:spacing w:line="360" w:lineRule="auto"/>
        <w:jc w:val="center"/>
        <w:rPr>
          <w:rFonts w:ascii="Times New Roman" w:eastAsia="宋体" w:hAnsi="Times New Roman" w:cs="Times New Roman" w:hint="eastAsia"/>
          <w:sz w:val="24"/>
          <w:szCs w:val="24"/>
        </w:rPr>
      </w:pPr>
      <w:r w:rsidRPr="00612DB3">
        <w:rPr>
          <w:rFonts w:ascii="Times New Roman" w:eastAsia="宋体" w:hAnsi="Times New Roman" w:cs="Times New Roman"/>
          <w:szCs w:val="24"/>
        </w:rPr>
        <w:object w:dxaOrig="5086" w:dyaOrig="2926">
          <v:shape id="_x0000_i1031" type="#_x0000_t75" style="width:235pt;height:134pt" o:ole="">
            <v:imagedata r:id="rId19" o:title=""/>
          </v:shape>
          <o:OLEObject Type="Embed" ProgID="Visio.Drawing.11" ShapeID="_x0000_i1031" DrawAspect="Content" ObjectID="_1589651677" r:id="rId20"/>
        </w:object>
      </w:r>
    </w:p>
    <w:p w:rsidR="00612DB3" w:rsidRPr="00612DB3" w:rsidRDefault="00612DB3" w:rsidP="00612DB3">
      <w:pPr>
        <w:ind w:firstLineChars="200" w:firstLine="420"/>
        <w:jc w:val="center"/>
        <w:rPr>
          <w:rFonts w:ascii="楷体_GB2312" w:eastAsia="楷体_GB2312" w:hAnsi="Times New Roman" w:cs="Times New Roman" w:hint="eastAsia"/>
          <w:szCs w:val="21"/>
        </w:rPr>
      </w:pPr>
      <w:r w:rsidRPr="00612DB3">
        <w:rPr>
          <w:rFonts w:ascii="楷体_GB2312" w:eastAsia="楷体_GB2312" w:hAnsi="Times New Roman" w:cs="Times New Roman" w:hint="eastAsia"/>
          <w:szCs w:val="21"/>
        </w:rPr>
        <w:t>图5-7 AIC31与CPLD接口</w:t>
      </w:r>
    </w:p>
    <w:p w:rsidR="00612DB3" w:rsidRPr="00612DB3" w:rsidRDefault="00612DB3" w:rsidP="00612DB3">
      <w:pPr>
        <w:ind w:firstLineChars="200" w:firstLine="420"/>
        <w:jc w:val="center"/>
        <w:rPr>
          <w:rFonts w:ascii="Times New Roman" w:eastAsia="宋体" w:hAnsi="Times New Roman" w:cs="Times New Roman" w:hint="eastAsia"/>
          <w:szCs w:val="21"/>
        </w:rPr>
      </w:pPr>
      <w:r w:rsidRPr="00612DB3">
        <w:rPr>
          <w:rFonts w:ascii="Times New Roman" w:eastAsia="宋体" w:hAnsi="Times New Roman" w:cs="Times New Roman" w:hint="eastAsia"/>
          <w:szCs w:val="21"/>
        </w:rPr>
        <w:t xml:space="preserve">Fig5-7 </w:t>
      </w:r>
      <w:r w:rsidRPr="00612DB3">
        <w:rPr>
          <w:rFonts w:ascii="Times New Roman" w:eastAsia="宋体" w:hAnsi="Times New Roman" w:cs="Times New Roman"/>
          <w:szCs w:val="21"/>
        </w:rPr>
        <w:t>the</w:t>
      </w:r>
      <w:r w:rsidRPr="00612DB3">
        <w:rPr>
          <w:rFonts w:ascii="Times New Roman" w:eastAsia="宋体" w:hAnsi="Times New Roman" w:cs="Times New Roman" w:hint="eastAsia"/>
          <w:szCs w:val="21"/>
        </w:rPr>
        <w:t xml:space="preserve"> interface of between AIC31 and CPLD</w:t>
      </w:r>
    </w:p>
    <w:p w:rsidR="00612DB3" w:rsidRPr="00612DB3" w:rsidRDefault="00612DB3" w:rsidP="00612DB3">
      <w:pPr>
        <w:spacing w:beforeLines="100" w:before="312" w:line="360" w:lineRule="auto"/>
        <w:outlineLvl w:val="2"/>
        <w:rPr>
          <w:rFonts w:ascii="黑体" w:eastAsia="黑体" w:hAnsi="Times New Roman" w:cs="Times New Roman" w:hint="eastAsia"/>
          <w:sz w:val="24"/>
          <w:szCs w:val="24"/>
        </w:rPr>
      </w:pPr>
      <w:bookmarkStart w:id="56" w:name="_Toc163642678"/>
      <w:bookmarkStart w:id="57" w:name="_Toc163643013"/>
      <w:bookmarkStart w:id="58" w:name="_Toc163643135"/>
      <w:bookmarkStart w:id="59" w:name="_Toc163643938"/>
      <w:bookmarkStart w:id="60" w:name="_Toc163644061"/>
      <w:bookmarkStart w:id="61" w:name="_Toc163644344"/>
      <w:bookmarkStart w:id="62" w:name="_Toc163644521"/>
      <w:bookmarkStart w:id="63" w:name="_Toc167508034"/>
      <w:smartTag w:uri="urn:schemas-microsoft-com:office:smarttags" w:element="chsdate">
        <w:smartTagPr>
          <w:attr w:name="Year" w:val="1899"/>
          <w:attr w:name="Month" w:val="12"/>
          <w:attr w:name="Day" w:val="30"/>
          <w:attr w:name="IsLunarDate" w:val="False"/>
          <w:attr w:name="IsROCDate" w:val="False"/>
        </w:smartTagPr>
        <w:r w:rsidRPr="00612DB3">
          <w:rPr>
            <w:rFonts w:ascii="黑体" w:eastAsia="黑体" w:hAnsi="Times New Roman" w:cs="Times New Roman" w:hint="eastAsia"/>
            <w:sz w:val="24"/>
            <w:szCs w:val="24"/>
          </w:rPr>
          <w:lastRenderedPageBreak/>
          <w:t>5.1.6</w:t>
        </w:r>
      </w:smartTag>
      <w:r w:rsidRPr="00612DB3">
        <w:rPr>
          <w:rFonts w:ascii="黑体" w:eastAsia="黑体" w:hAnsi="Times New Roman" w:cs="Times New Roman" w:hint="eastAsia"/>
          <w:sz w:val="24"/>
          <w:szCs w:val="24"/>
        </w:rPr>
        <w:t xml:space="preserve"> 状态LED</w:t>
      </w:r>
      <w:bookmarkEnd w:id="56"/>
      <w:bookmarkEnd w:id="57"/>
      <w:bookmarkEnd w:id="58"/>
      <w:bookmarkEnd w:id="59"/>
      <w:bookmarkEnd w:id="60"/>
      <w:bookmarkEnd w:id="61"/>
      <w:bookmarkEnd w:id="62"/>
      <w:bookmarkEnd w:id="63"/>
    </w:p>
    <w:p w:rsidR="00612DB3" w:rsidRPr="00612DB3" w:rsidRDefault="00612DB3" w:rsidP="00612DB3">
      <w:pPr>
        <w:spacing w:line="360" w:lineRule="auto"/>
        <w:rPr>
          <w:rFonts w:ascii="Times New Roman" w:eastAsia="宋体" w:hAnsi="Times New Roman" w:cs="Times New Roman" w:hint="eastAsia"/>
          <w:sz w:val="24"/>
          <w:szCs w:val="24"/>
        </w:rPr>
      </w:pPr>
      <w:r w:rsidRPr="00612DB3">
        <w:rPr>
          <w:rFonts w:ascii="Times New Roman" w:eastAsia="宋体" w:hAnsi="Times New Roman" w:cs="Times New Roman" w:hint="eastAsia"/>
          <w:sz w:val="24"/>
          <w:szCs w:val="24"/>
        </w:rPr>
        <w:t xml:space="preserve">    </w:t>
      </w:r>
      <w:r w:rsidRPr="00612DB3">
        <w:rPr>
          <w:rFonts w:ascii="Times New Roman" w:eastAsia="宋体" w:hAnsi="Times New Roman" w:cs="Times New Roman" w:hint="eastAsia"/>
          <w:sz w:val="24"/>
          <w:szCs w:val="24"/>
        </w:rPr>
        <w:t>为了能够显示出系统的工作状态，通过</w:t>
      </w:r>
      <w:r w:rsidRPr="00612DB3">
        <w:rPr>
          <w:rFonts w:ascii="Times New Roman" w:eastAsia="宋体" w:hAnsi="Times New Roman" w:cs="Times New Roman" w:hint="eastAsia"/>
          <w:sz w:val="24"/>
          <w:szCs w:val="24"/>
        </w:rPr>
        <w:t>CPLD</w:t>
      </w:r>
      <w:r w:rsidRPr="00612DB3">
        <w:rPr>
          <w:rFonts w:ascii="Times New Roman" w:eastAsia="宋体" w:hAnsi="Times New Roman" w:cs="Times New Roman" w:hint="eastAsia"/>
          <w:sz w:val="24"/>
          <w:szCs w:val="24"/>
        </w:rPr>
        <w:t>来控制一发光二极管，当系统处于采集数据状态时，发光二极管闪烁，否则，发光二极管处于一直亮的状态。如图</w:t>
      </w:r>
      <w:r w:rsidRPr="00612DB3">
        <w:rPr>
          <w:rFonts w:ascii="Times New Roman" w:eastAsia="宋体" w:hAnsi="Times New Roman" w:cs="Times New Roman" w:hint="eastAsia"/>
          <w:sz w:val="24"/>
          <w:szCs w:val="24"/>
        </w:rPr>
        <w:t>5-8</w:t>
      </w:r>
      <w:r w:rsidRPr="00612DB3">
        <w:rPr>
          <w:rFonts w:ascii="Times New Roman" w:eastAsia="宋体" w:hAnsi="Times New Roman" w:cs="Times New Roman" w:hint="eastAsia"/>
          <w:sz w:val="24"/>
          <w:szCs w:val="24"/>
        </w:rPr>
        <w:t>所示：</w:t>
      </w:r>
    </w:p>
    <w:p w:rsidR="00612DB3" w:rsidRPr="00612DB3" w:rsidRDefault="00612DB3" w:rsidP="00612DB3">
      <w:pPr>
        <w:spacing w:line="360" w:lineRule="auto"/>
        <w:jc w:val="center"/>
        <w:rPr>
          <w:rFonts w:ascii="Times New Roman" w:eastAsia="宋体" w:hAnsi="Times New Roman" w:cs="Times New Roman" w:hint="eastAsia"/>
          <w:szCs w:val="24"/>
        </w:rPr>
      </w:pPr>
      <w:r w:rsidRPr="00612DB3">
        <w:rPr>
          <w:rFonts w:ascii="Times New Roman" w:eastAsia="宋体" w:hAnsi="Times New Roman" w:cs="Times New Roman"/>
          <w:szCs w:val="24"/>
        </w:rPr>
        <w:object w:dxaOrig="2196" w:dyaOrig="1656">
          <v:shape id="_x0000_i1032" type="#_x0000_t75" style="width:126.5pt;height:97.5pt" o:ole="">
            <v:imagedata r:id="rId21" o:title=""/>
          </v:shape>
          <o:OLEObject Type="Embed" ProgID="Visio.Drawing.11" ShapeID="_x0000_i1032" DrawAspect="Content" ObjectID="_1589651678" r:id="rId22"/>
        </w:object>
      </w:r>
    </w:p>
    <w:p w:rsidR="00612DB3" w:rsidRPr="00612DB3" w:rsidRDefault="00612DB3" w:rsidP="00612DB3">
      <w:pPr>
        <w:jc w:val="center"/>
        <w:rPr>
          <w:rFonts w:ascii="楷体_GB2312" w:eastAsia="楷体_GB2312" w:hAnsi="Times New Roman" w:cs="Times New Roman" w:hint="eastAsia"/>
          <w:szCs w:val="24"/>
        </w:rPr>
      </w:pPr>
      <w:r w:rsidRPr="00612DB3">
        <w:rPr>
          <w:rFonts w:ascii="楷体_GB2312" w:eastAsia="楷体_GB2312" w:hAnsi="Times New Roman" w:cs="Times New Roman" w:hint="eastAsia"/>
          <w:szCs w:val="24"/>
        </w:rPr>
        <w:t>图5-8 状态LED示意图</w:t>
      </w:r>
    </w:p>
    <w:p w:rsidR="00612DB3" w:rsidRPr="00612DB3" w:rsidRDefault="00612DB3" w:rsidP="00612DB3">
      <w:pPr>
        <w:jc w:val="center"/>
        <w:rPr>
          <w:rFonts w:ascii="Times New Roman" w:eastAsia="宋体" w:hAnsi="Times New Roman" w:cs="Times New Roman" w:hint="eastAsia"/>
          <w:szCs w:val="32"/>
        </w:rPr>
      </w:pPr>
      <w:r w:rsidRPr="00612DB3">
        <w:rPr>
          <w:rFonts w:ascii="Times New Roman" w:eastAsia="宋体" w:hAnsi="Times New Roman" w:cs="Times New Roman" w:hint="eastAsia"/>
          <w:szCs w:val="24"/>
        </w:rPr>
        <w:t xml:space="preserve">Fig5-8 the </w:t>
      </w:r>
      <w:r w:rsidRPr="00612DB3">
        <w:rPr>
          <w:rFonts w:ascii="Times New Roman" w:eastAsia="宋体" w:hAnsi="Times New Roman" w:cs="Times New Roman"/>
          <w:szCs w:val="24"/>
        </w:rPr>
        <w:t>sketch map</w:t>
      </w:r>
      <w:r w:rsidRPr="00612DB3">
        <w:rPr>
          <w:rFonts w:ascii="Times New Roman" w:eastAsia="宋体" w:hAnsi="Times New Roman" w:cs="Times New Roman" w:hint="eastAsia"/>
          <w:szCs w:val="24"/>
        </w:rPr>
        <w:t xml:space="preserve"> of status LED</w:t>
      </w:r>
    </w:p>
    <w:p w:rsidR="00B2228F" w:rsidRDefault="00B2228F">
      <w:bookmarkStart w:id="64" w:name="_GoBack"/>
      <w:bookmarkEnd w:id="64"/>
    </w:p>
    <w:sectPr w:rsidR="00B222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E1B" w:rsidRDefault="005E7E1B" w:rsidP="00612DB3">
      <w:r>
        <w:separator/>
      </w:r>
    </w:p>
  </w:endnote>
  <w:endnote w:type="continuationSeparator" w:id="0">
    <w:p w:rsidR="005E7E1B" w:rsidRDefault="005E7E1B" w:rsidP="00612D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E1B" w:rsidRDefault="005E7E1B" w:rsidP="00612DB3">
      <w:r>
        <w:separator/>
      </w:r>
    </w:p>
  </w:footnote>
  <w:footnote w:type="continuationSeparator" w:id="0">
    <w:p w:rsidR="005E7E1B" w:rsidRDefault="005E7E1B" w:rsidP="00612D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F7CBA"/>
    <w:multiLevelType w:val="hybridMultilevel"/>
    <w:tmpl w:val="68644F34"/>
    <w:lvl w:ilvl="0" w:tplc="04090001">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1">
    <w:nsid w:val="52D214DC"/>
    <w:multiLevelType w:val="hybridMultilevel"/>
    <w:tmpl w:val="80BABFA0"/>
    <w:lvl w:ilvl="0" w:tplc="04090001">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3AE"/>
    <w:rsid w:val="002123AE"/>
    <w:rsid w:val="005E7E1B"/>
    <w:rsid w:val="00612DB3"/>
    <w:rsid w:val="00B222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67B56F6F-051E-4724-A0E3-F9E44002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2D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2DB3"/>
    <w:rPr>
      <w:sz w:val="18"/>
      <w:szCs w:val="18"/>
    </w:rPr>
  </w:style>
  <w:style w:type="paragraph" w:styleId="a4">
    <w:name w:val="footer"/>
    <w:basedOn w:val="a"/>
    <w:link w:val="Char0"/>
    <w:uiPriority w:val="99"/>
    <w:unhideWhenUsed/>
    <w:rsid w:val="00612DB3"/>
    <w:pPr>
      <w:tabs>
        <w:tab w:val="center" w:pos="4153"/>
        <w:tab w:val="right" w:pos="8306"/>
      </w:tabs>
      <w:snapToGrid w:val="0"/>
      <w:jc w:val="left"/>
    </w:pPr>
    <w:rPr>
      <w:sz w:val="18"/>
      <w:szCs w:val="18"/>
    </w:rPr>
  </w:style>
  <w:style w:type="character" w:customStyle="1" w:styleId="Char0">
    <w:name w:val="页脚 Char"/>
    <w:basedOn w:val="a0"/>
    <w:link w:val="a4"/>
    <w:uiPriority w:val="99"/>
    <w:rsid w:val="00612DB3"/>
    <w:rPr>
      <w:sz w:val="18"/>
      <w:szCs w:val="18"/>
    </w:rPr>
  </w:style>
  <w:style w:type="table" w:styleId="a5">
    <w:name w:val="Table Grid"/>
    <w:basedOn w:val="a1"/>
    <w:rsid w:val="00612DB3"/>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1071</Words>
  <Characters>6108</Characters>
  <Application>Microsoft Office Word</Application>
  <DocSecurity>0</DocSecurity>
  <Lines>50</Lines>
  <Paragraphs>14</Paragraphs>
  <ScaleCrop>false</ScaleCrop>
  <Company/>
  <LinksUpToDate>false</LinksUpToDate>
  <CharactersWithSpaces>7165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xcs_yan</dc:creator>
  <cp:keywords/>
  <dc:description/>
  <cp:lastModifiedBy>xcs_yan</cp:lastModifiedBy>
  <cp:revision>2</cp:revision>
  <dcterms:created xsi:type="dcterms:W3CDTF">2018-06-04T13:03:00Z</dcterms:created>
  <dcterms:modified xsi:type="dcterms:W3CDTF">2018-06-04T13:03:00Z</dcterms:modified>
</cp:coreProperties>
</file>