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PayNest Transaction Limits And Threshold Module</w:t>
      </w:r>
    </w:p>
    <w:p>
      <w:pPr>
        <w:pStyle w:val="Heading1"/>
      </w:pPr>
      <w:r>
        <w:t xml:space="preserve">1. Document Control</w:t>
      </w:r>
    </w:p>
    <w:tbl>
      <w:tblPr>
        <w:tblStyle w:val="TableGrid"/>
        <w:tblW w:w="0" w:type="auto"/>
        <w:tblLook w:val="04A0"/>
      </w:tblPr>
      <w:tblGrid>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Value</w:t>
            </w:r>
          </w:p>
        </w:tc>
      </w:tr>
      <w:tr>
        <w:tc>
          <w:tcPr>
            <w:tcW w:w="2400" w:type="dxa"/>
          </w:tcPr>
          <w:p>
            <w:pPr>
              <w:pStyle w:val="TableText"/>
            </w:pPr>
            <w:r>
              <w:t xml:space="preserve">Document</w:t>
            </w:r>
          </w:p>
        </w:tc>
        <w:tc>
          <w:tcPr>
            <w:tcW w:w="2400" w:type="dxa"/>
          </w:tcPr>
          <w:p>
            <w:pPr>
              <w:pStyle w:val="TableText"/>
            </w:pPr>
            <w:r>
              <w:t xml:space="preserve">PayNest Transaction Limits And Threshold Module</w:t>
            </w:r>
          </w:p>
        </w:tc>
      </w:tr>
      <w:tr>
        <w:tc>
          <w:tcPr>
            <w:tcW w:w="2400" w:type="dxa"/>
          </w:tcPr>
          <w:p>
            <w:pPr>
              <w:pStyle w:val="TableText"/>
            </w:pPr>
            <w:r>
              <w:t xml:space="preserve">Module</w:t>
            </w:r>
          </w:p>
        </w:tc>
        <w:tc>
          <w:tcPr>
            <w:tcW w:w="2400" w:type="dxa"/>
          </w:tcPr>
          <w:p>
            <w:pPr>
              <w:pStyle w:val="TableText"/>
            </w:pPr>
            <w:r>
              <w:t xml:space="preserve">Limits and threshold enforcement</w:t>
            </w:r>
          </w:p>
        </w:tc>
      </w:tr>
      <w:tr>
        <w:tc>
          <w:tcPr>
            <w:tcW w:w="2400" w:type="dxa"/>
          </w:tcPr>
          <w:p>
            <w:pPr>
              <w:pStyle w:val="TableText"/>
            </w:pPr>
            <w:r>
              <w:t xml:space="preserve">Current scope</w:t>
            </w:r>
          </w:p>
        </w:tc>
        <w:tc>
          <w:tcPr>
            <w:tcW w:w="2400" w:type="dxa"/>
          </w:tcPr>
          <w:p>
            <w:pPr>
              <w:pStyle w:val="TableText"/>
            </w:pPr>
            <w:r>
              <w:t xml:space="preserve">Global limits</w:t>
            </w:r>
          </w:p>
        </w:tc>
      </w:tr>
      <w:tr>
        <w:tc>
          <w:tcPr>
            <w:tcW w:w="2400" w:type="dxa"/>
          </w:tcPr>
          <w:p>
            <w:pPr>
              <w:pStyle w:val="TableText"/>
            </w:pPr>
            <w:r>
              <w:t xml:space="preserve">Future scope</w:t>
            </w:r>
          </w:p>
        </w:tc>
        <w:tc>
          <w:tcPr>
            <w:tcW w:w="2400" w:type="dxa"/>
          </w:tcPr>
          <w:p>
            <w:pPr>
              <w:pStyle w:val="TableText"/>
            </w:pPr>
            <w:r>
              <w:t xml:space="preserve">Service-level limits using the same tables</w:t>
            </w:r>
          </w:p>
        </w:tc>
      </w:tr>
      <w:tr>
        <w:tc>
          <w:tcPr>
            <w:tcW w:w="2400" w:type="dxa"/>
          </w:tcPr>
          <w:p>
            <w:pPr>
              <w:pStyle w:val="TableText"/>
            </w:pPr>
            <w:r>
              <w:t xml:space="preserve">Output file</w:t>
            </w:r>
          </w:p>
        </w:tc>
        <w:tc>
          <w:tcPr>
            <w:tcW w:w="2400" w:type="dxa"/>
          </w:tcPr>
          <w:p>
            <w:pPr>
              <w:pStyle w:val="TableText"/>
            </w:pPr>
            <w:r>
              <w:t xml:space="preserve">docs/PAYNEST_TRANSACTION_LIMIT_MODULE_DOCUMENTATION.docx</w:t>
            </w:r>
          </w:p>
        </w:tc>
      </w:tr>
      <w:tr>
        <w:tc>
          <w:tcPr>
            <w:tcW w:w="2400" w:type="dxa"/>
          </w:tcPr>
          <w:p>
            <w:pPr>
              <w:pStyle w:val="TableText"/>
            </w:pPr>
            <w:r>
              <w:t xml:space="preserve">Source generator</w:t>
            </w:r>
          </w:p>
        </w:tc>
        <w:tc>
          <w:tcPr>
            <w:tcW w:w="2400" w:type="dxa"/>
          </w:tcPr>
          <w:p>
            <w:pPr>
              <w:pStyle w:val="TableText"/>
            </w:pPr>
            <w:r>
              <w:t xml:space="preserve">scripts/generate-transaction-limit-doc.ps1</w:t>
            </w:r>
          </w:p>
        </w:tc>
      </w:tr>
    </w:tbl>
    <w:p>
      <w:pPr>
        <w:pStyle w:val="Heading1"/>
      </w:pPr>
      <w:r>
        <w:t xml:space="preserve">2. Purpose</w:t>
      </w:r>
    </w:p>
    <w:p>
      <w:pPr>
        <w:pStyle w:val="Normal"/>
      </w:pPr>
      <w:r>
        <w:t xml:space="preserve">This module controls how much a customer can send or receive within configured periods such as daily and monthly. It also controls transaction minimum amount, transaction maximum amount, minimum residual balance for the sender, and maximum wallet balance for the receiver.</w:t>
      </w:r>
    </w:p>
    <w:p>
      <w:pPr>
        <w:pStyle w:val="Normal"/>
      </w:pPr>
      <w:r>
        <w:t xml:space="preserve">The first implementation is for GLOBAL limits. SERVICE limits are supported in the data model and API design, but payment validation currently resolves GLOBAL profiles only. This lets the system start with one global policy per customer tag, wallet type, and currency, then later add service-specific rules without changing the core table design.</w:t>
      </w:r>
    </w:p>
    <w:p>
      <w:pPr>
        <w:pStyle w:val="Heading1"/>
      </w:pPr>
      <w:r>
        <w:t xml:space="preserve">3. Business Decisions Implemented</w:t>
      </w:r>
    </w:p>
    <w:tbl>
      <w:tblPr>
        <w:tblStyle w:val="TableGrid"/>
        <w:tblW w:w="0" w:type="auto"/>
        <w:tblLook w:val="04A0"/>
      </w:tblPr>
      <w:tblGrid>
        <w:gridCol w:w="2400"/>
        <w:gridCol w:w="2400"/>
      </w:tblGrid>
      <w:tr>
        <w:tc>
          <w:tcPr>
            <w:tcW w:w="2400" w:type="dxa"/>
            <w:shd w:fill="D9EAF7"/>
          </w:tcPr>
          <w:p>
            <w:pPr>
              <w:pStyle w:val="TableText"/>
            </w:pPr>
            <w:r>
              <w:t xml:space="preserve">Decision</w:t>
            </w:r>
          </w:p>
        </w:tc>
        <w:tc>
          <w:tcPr>
            <w:tcW w:w="2400" w:type="dxa"/>
            <w:shd w:fill="D9EAF7"/>
          </w:tcPr>
          <w:p>
            <w:pPr>
              <w:pStyle w:val="TableText"/>
            </w:pPr>
            <w:r>
              <w:t xml:space="preserve">Implemented behavior</w:t>
            </w:r>
          </w:p>
        </w:tc>
      </w:tr>
      <w:tr>
        <w:tc>
          <w:tcPr>
            <w:tcW w:w="2400" w:type="dxa"/>
          </w:tcPr>
          <w:p>
            <w:pPr>
              <w:pStyle w:val="TableText"/>
            </w:pPr>
            <w:r>
              <w:t xml:space="preserve">Customer grouping</w:t>
            </w:r>
          </w:p>
        </w:tc>
        <w:tc>
          <w:tcPr>
            <w:tcW w:w="2400" w:type="dxa"/>
          </w:tcPr>
          <w:p>
            <w:pPr>
              <w:pStyle w:val="TableText"/>
            </w:pPr>
            <w:r>
              <w:t xml:space="preserve">Limits are assigned through account tags. The customer must have an active tag in account_tags and the tag must be active in tags.</w:t>
            </w:r>
          </w:p>
        </w:tc>
      </w:tr>
      <w:tr>
        <w:tc>
          <w:tcPr>
            <w:tcW w:w="2400" w:type="dxa"/>
          </w:tcPr>
          <w:p>
            <w:pPr>
              <w:pStyle w:val="TableText"/>
            </w:pPr>
            <w:r>
              <w:t xml:space="preserve">Missing tag</w:t>
            </w:r>
          </w:p>
        </w:tc>
        <w:tc>
          <w:tcPr>
            <w:tcW w:w="2400" w:type="dxa"/>
          </w:tcPr>
          <w:p>
            <w:pPr>
              <w:pStyle w:val="TableText"/>
            </w:pPr>
            <w:r>
              <w:t xml:space="preserve">Payment is blocked with LIMIT_TAG_NOT_FOUND.</w:t>
            </w:r>
          </w:p>
        </w:tc>
      </w:tr>
      <w:tr>
        <w:tc>
          <w:tcPr>
            <w:tcW w:w="2400" w:type="dxa"/>
          </w:tcPr>
          <w:p>
            <w:pPr>
              <w:pStyle w:val="TableText"/>
            </w:pPr>
            <w:r>
              <w:t xml:space="preserve">Missing profile</w:t>
            </w:r>
          </w:p>
        </w:tc>
        <w:tc>
          <w:tcPr>
            <w:tcW w:w="2400" w:type="dxa"/>
          </w:tcPr>
          <w:p>
            <w:pPr>
              <w:pStyle w:val="TableText"/>
            </w:pPr>
            <w:r>
              <w:t xml:space="preserve">Payment is blocked with LIMIT_PROFILE_NOT_FOUND.</w:t>
            </w:r>
          </w:p>
        </w:tc>
      </w:tr>
      <w:tr>
        <w:tc>
          <w:tcPr>
            <w:tcW w:w="2400" w:type="dxa"/>
          </w:tcPr>
          <w:p>
            <w:pPr>
              <w:pStyle w:val="TableText"/>
            </w:pPr>
            <w:r>
              <w:t xml:space="preserve">Missing subject key</w:t>
            </w:r>
          </w:p>
        </w:tc>
        <w:tc>
          <w:tcPr>
            <w:tcW w:w="2400" w:type="dxa"/>
          </w:tcPr>
          <w:p>
            <w:pPr>
              <w:pStyle w:val="TableText"/>
            </w:pPr>
            <w:r>
              <w:t xml:space="preserve">Payment is blocked with LIMIT_SUBJECT_KEY_MISSING.</w:t>
            </w:r>
          </w:p>
        </w:tc>
      </w:tr>
      <w:tr>
        <w:tc>
          <w:tcPr>
            <w:tcW w:w="2400" w:type="dxa"/>
          </w:tcPr>
          <w:p>
            <w:pPr>
              <w:pStyle w:val="TableText"/>
            </w:pPr>
            <w:r>
              <w:t xml:space="preserve">Missing subject value</w:t>
            </w:r>
          </w:p>
        </w:tc>
        <w:tc>
          <w:tcPr>
            <w:tcW w:w="2400" w:type="dxa"/>
          </w:tcPr>
          <w:p>
            <w:pPr>
              <w:pStyle w:val="TableText"/>
            </w:pPr>
            <w:r>
              <w:t xml:space="preserve">Payment is blocked with LIMIT_SUBJECT_VALUE_NOT_FOUND.</w:t>
            </w:r>
          </w:p>
        </w:tc>
      </w:tr>
      <w:tr>
        <w:tc>
          <w:tcPr>
            <w:tcW w:w="2400" w:type="dxa"/>
          </w:tcPr>
          <w:p>
            <w:pPr>
              <w:pStyle w:val="TableText"/>
            </w:pPr>
            <w:r>
              <w:t xml:space="preserve">KYC level</w:t>
            </w:r>
          </w:p>
        </w:tc>
        <w:tc>
          <w:tcPr>
            <w:tcW w:w="2400" w:type="dxa"/>
          </w:tcPr>
          <w:p>
            <w:pPr>
              <w:pStyle w:val="TableText"/>
            </w:pPr>
            <w:r>
              <w:t xml:space="preserve">No kyc_level column is used. KYC grouping is represented by tag assignment, for example NO_KYC or FULL_KYC tags.</w:t>
            </w:r>
          </w:p>
        </w:tc>
      </w:tr>
      <w:tr>
        <w:tc>
          <w:tcPr>
            <w:tcW w:w="2400" w:type="dxa"/>
          </w:tcPr>
          <w:p>
            <w:pPr>
              <w:pStyle w:val="TableText"/>
            </w:pPr>
            <w:r>
              <w:t xml:space="preserve">Wallet type</w:t>
            </w:r>
          </w:p>
        </w:tc>
        <w:tc>
          <w:tcPr>
            <w:tcW w:w="2400" w:type="dxa"/>
          </w:tcPr>
          <w:p>
            <w:pPr>
              <w:pStyle w:val="TableText"/>
            </w:pPr>
            <w:r>
              <w:t xml:space="preserve">No ALL wallet type is used. A profile is created for a concrete wallet type such as MAIN or BONUS.</w:t>
            </w:r>
          </w:p>
        </w:tc>
      </w:tr>
      <w:tr>
        <w:tc>
          <w:tcPr>
            <w:tcW w:w="2400" w:type="dxa"/>
          </w:tcPr>
          <w:p>
            <w:pPr>
              <w:pStyle w:val="TableText"/>
            </w:pPr>
            <w:r>
              <w:t xml:space="preserve">Debitor and creditor</w:t>
            </w:r>
          </w:p>
        </w:tc>
        <w:tc>
          <w:tcPr>
            <w:tcW w:w="2400" w:type="dxa"/>
          </w:tcPr>
          <w:p>
            <w:pPr>
              <w:pStyle w:val="TableText"/>
            </w:pPr>
            <w:r>
              <w:t xml:space="preserve">Both DEBITOR and CREDITOR limits are supported and checked independently.</w:t>
            </w:r>
          </w:p>
        </w:tc>
      </w:tr>
      <w:tr>
        <w:tc>
          <w:tcPr>
            <w:tcW w:w="2400" w:type="dxa"/>
          </w:tcPr>
          <w:p>
            <w:pPr>
              <w:pStyle w:val="TableText"/>
            </w:pPr>
            <w:r>
              <w:t xml:space="preserve">Usage reset</w:t>
            </w:r>
          </w:p>
        </w:tc>
        <w:tc>
          <w:tcPr>
            <w:tcW w:w="2400" w:type="dxa"/>
          </w:tcPr>
          <w:p>
            <w:pPr>
              <w:pStyle w:val="TableText"/>
            </w:pPr>
            <w:r>
              <w:t xml:space="preserve">Usage rows are reused. When the next day or next month starts, the same usage row is reset to zero before the new transaction is counted.</w:t>
            </w:r>
          </w:p>
        </w:tc>
      </w:tr>
      <w:tr>
        <w:tc>
          <w:tcPr>
            <w:tcW w:w="2400" w:type="dxa"/>
          </w:tcPr>
          <w:p>
            <w:pPr>
              <w:pStyle w:val="TableText"/>
            </w:pPr>
            <w:r>
              <w:t xml:space="preserve">Subject change mid-period</w:t>
            </w:r>
          </w:p>
        </w:tc>
        <w:tc>
          <w:tcPr>
            <w:tcW w:w="2400" w:type="dxa"/>
          </w:tcPr>
          <w:p>
            <w:pPr>
              <w:pStyle w:val="TableText"/>
            </w:pPr>
            <w:r>
              <w:t xml:space="preserve">If a profile subject changes from MSISDN to SSN/PAN/ACCOUNT_ID, the next transaction uses the new subject and starts a new usage bucket if no row exists.</w:t>
            </w:r>
          </w:p>
        </w:tc>
      </w:tr>
      <w:tr>
        <w:tc>
          <w:tcPr>
            <w:tcW w:w="2400" w:type="dxa"/>
          </w:tcPr>
          <w:p>
            <w:pPr>
              <w:pStyle w:val="TableText"/>
            </w:pPr>
            <w:r>
              <w:t xml:space="preserve">Subject value storage</w:t>
            </w:r>
          </w:p>
        </w:tc>
        <w:tc>
          <w:tcPr>
            <w:tcW w:w="2400" w:type="dxa"/>
          </w:tcPr>
          <w:p>
            <w:pPr>
              <w:pStyle w:val="TableText"/>
            </w:pPr>
            <w:r>
              <w:t xml:space="preserve">transaction_limit_usage stores the normalized raw subject_value so admins can directly see the bucket being consumed.</w:t>
            </w:r>
          </w:p>
        </w:tc>
      </w:tr>
    </w:tbl>
    <w:p>
      <w:pPr>
        <w:pStyle w:val="Heading1"/>
      </w:pPr>
      <w:r>
        <w:t xml:space="preserve">4. Key Concepts</w:t>
      </w:r>
    </w:p>
    <w:p>
      <w:pPr>
        <w:pStyle w:val="Heading2"/>
      </w:pPr>
      <w:r>
        <w:t xml:space="preserve">4.1 Tag</w:t>
      </w:r>
    </w:p>
    <w:p>
      <w:pPr>
        <w:pStyle w:val="Normal"/>
      </w:pPr>
      <w:r>
        <w:t xml:space="preserve">A tag is the business group used to decide which limit profile applies to an account. Existing tag tables are used:</w:t>
      </w:r>
    </w:p>
    <w:tbl>
      <w:tblPr>
        <w:tblStyle w:val="TableGrid"/>
        <w:tblW w:w="0" w:type="auto"/>
        <w:tblLook w:val="04A0"/>
      </w:tblPr>
      <w:tblGrid>
        <w:gridCol w:w="2400"/>
        <w:gridCol w:w="2400"/>
      </w:tblGrid>
      <w:tr>
        <w:tc>
          <w:tcPr>
            <w:tcW w:w="2400" w:type="dxa"/>
            <w:shd w:fill="D9EAF7"/>
          </w:tcPr>
          <w:p>
            <w:pPr>
              <w:pStyle w:val="TableText"/>
            </w:pPr>
            <w:r>
              <w:t xml:space="preserve">Table</w:t>
            </w:r>
          </w:p>
        </w:tc>
        <w:tc>
          <w:tcPr>
            <w:tcW w:w="2400" w:type="dxa"/>
            <w:shd w:fill="D9EAF7"/>
          </w:tcPr>
          <w:p>
            <w:pPr>
              <w:pStyle w:val="TableText"/>
            </w:pPr>
            <w:r>
              <w:t xml:space="preserve">Use</w:t>
            </w:r>
          </w:p>
        </w:tc>
      </w:tr>
      <w:tr>
        <w:tc>
          <w:tcPr>
            <w:tcW w:w="2400" w:type="dxa"/>
          </w:tcPr>
          <w:p>
            <w:pPr>
              <w:pStyle w:val="TableText"/>
            </w:pPr>
            <w:r>
              <w:t xml:space="preserve">tags</w:t>
            </w:r>
          </w:p>
        </w:tc>
        <w:tc>
          <w:tcPr>
            <w:tcW w:w="2400" w:type="dxa"/>
          </w:tcPr>
          <w:p>
            <w:pPr>
              <w:pStyle w:val="TableText"/>
            </w:pPr>
            <w:r>
              <w:t xml:space="preserve">Defines tags such as SUBSCRIBER_BASE, MERCHANT_BASE, FULL_KYC, NO_KYC, HIGH_RISK.</w:t>
            </w:r>
          </w:p>
        </w:tc>
      </w:tr>
      <w:tr>
        <w:tc>
          <w:tcPr>
            <w:tcW w:w="2400" w:type="dxa"/>
          </w:tcPr>
          <w:p>
            <w:pPr>
              <w:pStyle w:val="TableText"/>
            </w:pPr>
            <w:r>
              <w:t xml:space="preserve">account_tags</w:t>
            </w:r>
          </w:p>
        </w:tc>
        <w:tc>
          <w:tcPr>
            <w:tcW w:w="2400" w:type="dxa"/>
          </w:tcPr>
          <w:p>
            <w:pPr>
              <w:pStyle w:val="TableText"/>
            </w:pPr>
            <w:r>
              <w:t xml:space="preserve">Links an account_id to one or more tags.</w:t>
            </w:r>
          </w:p>
        </w:tc>
      </w:tr>
    </w:tbl>
    <w:p>
      <w:pPr>
        <w:pStyle w:val="Normal"/>
      </w:pPr>
      <w:r>
        <w:t xml:space="preserve">When a payment is processed, the validator reads account_tags for the sender and receiver. If there is no active tag, the transaction is rejected.</w:t>
      </w:r>
    </w:p>
    <w:p>
      <w:pPr>
        <w:pStyle w:val="Heading2"/>
      </w:pPr>
      <w:r>
        <w:t xml:space="preserve">4.2 Wallet Type</w:t>
      </w:r>
    </w:p>
    <w:p>
      <w:pPr>
        <w:pStyle w:val="Normal"/>
      </w:pPr>
      <w:r>
        <w:t xml:space="preserve">wallet_type means the wallet bucket being moved, for example MAIN, BONUS, SALARY, COMMISSION. The module does not use ALL for wallet type because limits must be explicit for the wallet bucket.</w:t>
      </w:r>
    </w:p>
    <w:p>
      <w:pPr>
        <w:pStyle w:val="Heading2"/>
      </w:pPr>
      <w:r>
        <w:t xml:space="preserve">4.3 Subject Key</w:t>
      </w:r>
    </w:p>
    <w:p>
      <w:pPr>
        <w:pStyle w:val="Normal"/>
      </w:pPr>
      <w:r>
        <w:t xml:space="preserve">subject_key defines what identity is used to aggregate usage. This is configurable per profile.</w:t>
      </w:r>
    </w:p>
    <w:tbl>
      <w:tblPr>
        <w:tblStyle w:val="TableGrid"/>
        <w:tblW w:w="0" w:type="auto"/>
        <w:tblLook w:val="04A0"/>
      </w:tblPr>
      <w:tblGrid>
        <w:gridCol w:w="2400"/>
        <w:gridCol w:w="2400"/>
      </w:tblGrid>
      <w:tr>
        <w:tc>
          <w:tcPr>
            <w:tcW w:w="2400" w:type="dxa"/>
            <w:shd w:fill="D9EAF7"/>
          </w:tcPr>
          <w:p>
            <w:pPr>
              <w:pStyle w:val="TableText"/>
            </w:pPr>
            <w:r>
              <w:t xml:space="preserve">subject_key</w:t>
            </w:r>
          </w:p>
        </w:tc>
        <w:tc>
          <w:tcPr>
            <w:tcW w:w="2400" w:type="dxa"/>
            <w:shd w:fill="D9EAF7"/>
          </w:tcPr>
          <w:p>
            <w:pPr>
              <w:pStyle w:val="TableText"/>
            </w:pPr>
            <w:r>
              <w:t xml:space="preserve">Source</w:t>
            </w:r>
          </w:p>
        </w:tc>
      </w:tr>
      <w:tr>
        <w:tc>
          <w:tcPr>
            <w:tcW w:w="2400" w:type="dxa"/>
          </w:tcPr>
          <w:p>
            <w:pPr>
              <w:pStyle w:val="TableText"/>
            </w:pPr>
            <w:r>
              <w:t xml:space="preserve">ACCOUNT_ID</w:t>
            </w:r>
          </w:p>
        </w:tc>
        <w:tc>
          <w:tcPr>
            <w:tcW w:w="2400" w:type="dxa"/>
          </w:tcPr>
          <w:p>
            <w:pPr>
              <w:pStyle w:val="TableText"/>
            </w:pPr>
            <w:r>
              <w:t xml:space="preserve">account.account_id</w:t>
            </w:r>
          </w:p>
        </w:tc>
      </w:tr>
      <w:tr>
        <w:tc>
          <w:tcPr>
            <w:tcW w:w="2400" w:type="dxa"/>
          </w:tcPr>
          <w:p>
            <w:pPr>
              <w:pStyle w:val="TableText"/>
            </w:pPr>
            <w:r>
              <w:t xml:space="preserve">MSISDN</w:t>
            </w:r>
          </w:p>
        </w:tc>
        <w:tc>
          <w:tcPr>
            <w:tcW w:w="2400" w:type="dxa"/>
          </w:tcPr>
          <w:p>
            <w:pPr>
              <w:pStyle w:val="TableText"/>
            </w:pPr>
            <w:r>
              <w:t xml:space="preserve">account.mobile_number</w:t>
            </w:r>
          </w:p>
        </w:tc>
      </w:tr>
      <w:tr>
        <w:tc>
          <w:tcPr>
            <w:tcW w:w="2400" w:type="dxa"/>
          </w:tcPr>
          <w:p>
            <w:pPr>
              <w:pStyle w:val="TableText"/>
            </w:pPr>
            <w:r>
              <w:t xml:space="preserve">MOBILE</w:t>
            </w:r>
          </w:p>
        </w:tc>
        <w:tc>
          <w:tcPr>
            <w:tcW w:w="2400" w:type="dxa"/>
          </w:tcPr>
          <w:p>
            <w:pPr>
              <w:pStyle w:val="TableText"/>
            </w:pPr>
            <w:r>
              <w:t xml:space="preserve">Alias accepted by API and normalized to MSISDN</w:t>
            </w:r>
          </w:p>
        </w:tc>
      </w:tr>
      <w:tr>
        <w:tc>
          <w:tcPr>
            <w:tcW w:w="2400" w:type="dxa"/>
          </w:tcPr>
          <w:p>
            <w:pPr>
              <w:pStyle w:val="TableText"/>
            </w:pPr>
            <w:r>
              <w:t xml:space="preserve">SSN</w:t>
            </w:r>
          </w:p>
        </w:tc>
        <w:tc>
          <w:tcPr>
            <w:tcW w:w="2400" w:type="dxa"/>
          </w:tcPr>
          <w:p>
            <w:pPr>
              <w:pStyle w:val="TableText"/>
            </w:pPr>
            <w:r>
              <w:t xml:space="preserve">account.ssn</w:t>
            </w:r>
          </w:p>
        </w:tc>
      </w:tr>
      <w:tr>
        <w:tc>
          <w:tcPr>
            <w:tcW w:w="2400" w:type="dxa"/>
          </w:tcPr>
          <w:p>
            <w:pPr>
              <w:pStyle w:val="TableText"/>
            </w:pPr>
            <w:r>
              <w:t xml:space="preserve">PAN</w:t>
            </w:r>
          </w:p>
        </w:tc>
        <w:tc>
          <w:tcPr>
            <w:tcW w:w="2400" w:type="dxa"/>
          </w:tcPr>
          <w:p>
            <w:pPr>
              <w:pStyle w:val="TableText"/>
            </w:pPr>
            <w:r>
              <w:t xml:space="preserve">Approved active KYC document with document_type PAN</w:t>
            </w:r>
          </w:p>
        </w:tc>
      </w:tr>
      <w:tr>
        <w:tc>
          <w:tcPr>
            <w:tcW w:w="2400" w:type="dxa"/>
          </w:tcPr>
          <w:p>
            <w:pPr>
              <w:pStyle w:val="TableText"/>
            </w:pPr>
            <w:r>
              <w:t xml:space="preserve">NATIONAL_ID</w:t>
            </w:r>
          </w:p>
        </w:tc>
        <w:tc>
          <w:tcPr>
            <w:tcW w:w="2400" w:type="dxa"/>
          </w:tcPr>
          <w:p>
            <w:pPr>
              <w:pStyle w:val="TableText"/>
            </w:pPr>
            <w:r>
              <w:t xml:space="preserve">Approved active KYC document with document_type NATIONAL_ID</w:t>
            </w:r>
          </w:p>
        </w:tc>
      </w:tr>
      <w:tr>
        <w:tc>
          <w:tcPr>
            <w:tcW w:w="2400" w:type="dxa"/>
          </w:tcPr>
          <w:p>
            <w:pPr>
              <w:pStyle w:val="TableText"/>
            </w:pPr>
            <w:r>
              <w:t xml:space="preserve">AADHAAR</w:t>
            </w:r>
          </w:p>
        </w:tc>
        <w:tc>
          <w:tcPr>
            <w:tcW w:w="2400" w:type="dxa"/>
          </w:tcPr>
          <w:p>
            <w:pPr>
              <w:pStyle w:val="TableText"/>
            </w:pPr>
            <w:r>
              <w:t xml:space="preserve">Approved active KYC document with document_type AADHAAR</w:t>
            </w:r>
          </w:p>
        </w:tc>
      </w:tr>
    </w:tbl>
    <w:p>
      <w:pPr>
        <w:pStyle w:val="Normal"/>
      </w:pPr>
      <w:r>
        <w:t xml:space="preserve">Example: If subject_key is PAN and the same customer opens two accounts with two mobile numbers but the same PAN, both accounts share one usage bucket for that PAN.</w:t>
      </w:r>
    </w:p>
    <w:p>
      <w:pPr>
        <w:pStyle w:val="Heading1"/>
      </w:pPr>
      <w:r>
        <w:t xml:space="preserve">5. Data Model</w:t>
      </w:r>
    </w:p>
    <w:p>
      <w:pPr>
        <w:pStyle w:val="Heading2"/>
      </w:pPr>
      <w:r>
        <w:t xml:space="preserve">5.1 transaction_limit_profile</w:t>
      </w:r>
    </w:p>
    <w:p>
      <w:pPr>
        <w:pStyle w:val="Normal"/>
      </w:pPr>
      <w:r>
        <w:t xml:space="preserve">This is the top-level limit profile.</w:t>
      </w:r>
    </w:p>
    <w:tbl>
      <w:tblPr>
        <w:tblStyle w:val="TableGrid"/>
        <w:tblW w:w="0" w:type="auto"/>
        <w:tblLook w:val="04A0"/>
      </w:tblPr>
      <w:tblGrid>
        <w:gridCol w:w="2400"/>
        <w:gridCol w:w="2400"/>
      </w:tblGrid>
      <w:tr>
        <w:tc>
          <w:tcPr>
            <w:tcW w:w="2400" w:type="dxa"/>
            <w:shd w:fill="D9EAF7"/>
          </w:tcPr>
          <w:p>
            <w:pPr>
              <w:pStyle w:val="TableText"/>
            </w:pPr>
            <w:r>
              <w:t xml:space="preserve">Column</w:t>
            </w:r>
          </w:p>
        </w:tc>
        <w:tc>
          <w:tcPr>
            <w:tcW w:w="2400" w:type="dxa"/>
            <w:shd w:fill="D9EAF7"/>
          </w:tcPr>
          <w:p>
            <w:pPr>
              <w:pStyle w:val="TableText"/>
            </w:pPr>
            <w:r>
              <w:t xml:space="preserve">Description</w:t>
            </w:r>
          </w:p>
        </w:tc>
      </w:tr>
      <w:tr>
        <w:tc>
          <w:tcPr>
            <w:tcW w:w="2400" w:type="dxa"/>
          </w:tcPr>
          <w:p>
            <w:pPr>
              <w:pStyle w:val="TableText"/>
            </w:pPr>
            <w:r>
              <w:t xml:space="preserve">limit_id</w:t>
            </w:r>
          </w:p>
        </w:tc>
        <w:tc>
          <w:tcPr>
            <w:tcW w:w="2400" w:type="dxa"/>
          </w:tcPr>
          <w:p>
            <w:pPr>
              <w:pStyle w:val="TableText"/>
            </w:pPr>
            <w:r>
              <w:t xml:space="preserve">Primary key.</w:t>
            </w:r>
          </w:p>
        </w:tc>
      </w:tr>
      <w:tr>
        <w:tc>
          <w:tcPr>
            <w:tcW w:w="2400" w:type="dxa"/>
          </w:tcPr>
          <w:p>
            <w:pPr>
              <w:pStyle w:val="TableText"/>
            </w:pPr>
            <w:r>
              <w:t xml:space="preserve">limit_name</w:t>
            </w:r>
          </w:p>
        </w:tc>
        <w:tc>
          <w:tcPr>
            <w:tcW w:w="2400" w:type="dxa"/>
          </w:tcPr>
          <w:p>
            <w:pPr>
              <w:pStyle w:val="TableText"/>
            </w:pPr>
            <w:r>
              <w:t xml:space="preserve">Admin readable profile name.</w:t>
            </w:r>
          </w:p>
        </w:tc>
      </w:tr>
      <w:tr>
        <w:tc>
          <w:tcPr>
            <w:tcW w:w="2400" w:type="dxa"/>
          </w:tcPr>
          <w:p>
            <w:pPr>
              <w:pStyle w:val="TableText"/>
            </w:pPr>
            <w:r>
              <w:t xml:space="preserve">tag_id</w:t>
            </w:r>
          </w:p>
        </w:tc>
        <w:tc>
          <w:tcPr>
            <w:tcW w:w="2400" w:type="dxa"/>
          </w:tcPr>
          <w:p>
            <w:pPr>
              <w:pStyle w:val="TableText"/>
            </w:pPr>
            <w:r>
              <w:t xml:space="preserve">Tag that this profile applies to.</w:t>
            </w:r>
          </w:p>
        </w:tc>
      </w:tr>
      <w:tr>
        <w:tc>
          <w:tcPr>
            <w:tcW w:w="2400" w:type="dxa"/>
          </w:tcPr>
          <w:p>
            <w:pPr>
              <w:pStyle w:val="TableText"/>
            </w:pPr>
            <w:r>
              <w:t xml:space="preserve">limit_type</w:t>
            </w:r>
          </w:p>
        </w:tc>
        <w:tc>
          <w:tcPr>
            <w:tcW w:w="2400" w:type="dxa"/>
          </w:tcPr>
          <w:p>
            <w:pPr>
              <w:pStyle w:val="TableText"/>
            </w:pPr>
            <w:r>
              <w:t xml:space="preserve">GLOBAL or SERVICE. Current validator uses GLOBAL.</w:t>
            </w:r>
          </w:p>
        </w:tc>
      </w:tr>
      <w:tr>
        <w:tc>
          <w:tcPr>
            <w:tcW w:w="2400" w:type="dxa"/>
          </w:tcPr>
          <w:p>
            <w:pPr>
              <w:pStyle w:val="TableText"/>
            </w:pPr>
            <w:r>
              <w:t xml:space="preserve">subject_key</w:t>
            </w:r>
          </w:p>
        </w:tc>
        <w:tc>
          <w:tcPr>
            <w:tcW w:w="2400" w:type="dxa"/>
          </w:tcPr>
          <w:p>
            <w:pPr>
              <w:pStyle w:val="TableText"/>
            </w:pPr>
            <w:r>
              <w:t xml:space="preserve">Identity used for usage aggregation.</w:t>
            </w:r>
          </w:p>
        </w:tc>
      </w:tr>
      <w:tr>
        <w:tc>
          <w:tcPr>
            <w:tcW w:w="2400" w:type="dxa"/>
          </w:tcPr>
          <w:p>
            <w:pPr>
              <w:pStyle w:val="TableText"/>
            </w:pPr>
            <w:r>
              <w:t xml:space="preserve">details</w:t>
            </w:r>
          </w:p>
        </w:tc>
        <w:tc>
          <w:tcPr>
            <w:tcW w:w="2400" w:type="dxa"/>
          </w:tcPr>
          <w:p>
            <w:pPr>
              <w:pStyle w:val="TableText"/>
            </w:pPr>
            <w:r>
              <w:t xml:space="preserve">JSONB free-form metadata for GUI/audit.</w:t>
            </w:r>
          </w:p>
        </w:tc>
      </w:tr>
      <w:tr>
        <w:tc>
          <w:tcPr>
            <w:tcW w:w="2400" w:type="dxa"/>
          </w:tcPr>
          <w:p>
            <w:pPr>
              <w:pStyle w:val="TableText"/>
            </w:pPr>
            <w:r>
              <w:t xml:space="preserve">status</w:t>
            </w:r>
          </w:p>
        </w:tc>
        <w:tc>
          <w:tcPr>
            <w:tcW w:w="2400" w:type="dxa"/>
          </w:tcPr>
          <w:p>
            <w:pPr>
              <w:pStyle w:val="TableText"/>
            </w:pPr>
            <w:r>
              <w:t xml:space="preserve">ACTIVE, INACTIVE, DELETED.</w:t>
            </w:r>
          </w:p>
        </w:tc>
      </w:tr>
      <w:tr>
        <w:tc>
          <w:tcPr>
            <w:tcW w:w="2400" w:type="dxa"/>
          </w:tcPr>
          <w:p>
            <w:pPr>
              <w:pStyle w:val="TableText"/>
            </w:pPr>
            <w:r>
              <w:t xml:space="preserve">wallet_type</w:t>
            </w:r>
          </w:p>
        </w:tc>
        <w:tc>
          <w:tcPr>
            <w:tcW w:w="2400" w:type="dxa"/>
          </w:tcPr>
          <w:p>
            <w:pPr>
              <w:pStyle w:val="TableText"/>
            </w:pPr>
            <w:r>
              <w:t xml:space="preserve">Concrete wallet type such as MAIN or BONUS.</w:t>
            </w:r>
          </w:p>
        </w:tc>
      </w:tr>
      <w:tr>
        <w:tc>
          <w:tcPr>
            <w:tcW w:w="2400" w:type="dxa"/>
          </w:tcPr>
          <w:p>
            <w:pPr>
              <w:pStyle w:val="TableText"/>
            </w:pPr>
            <w:r>
              <w:t xml:space="preserve">currency</w:t>
            </w:r>
          </w:p>
        </w:tc>
        <w:tc>
          <w:tcPr>
            <w:tcW w:w="2400" w:type="dxa"/>
          </w:tcPr>
          <w:p>
            <w:pPr>
              <w:pStyle w:val="TableText"/>
            </w:pPr>
            <w:r>
              <w:t xml:space="preserve">Currency such as USD, INR, EUR.</w:t>
            </w:r>
          </w:p>
        </w:tc>
      </w:tr>
      <w:tr>
        <w:tc>
          <w:tcPr>
            <w:tcW w:w="2400" w:type="dxa"/>
          </w:tcPr>
          <w:p>
            <w:pPr>
              <w:pStyle w:val="TableText"/>
            </w:pPr>
            <w:r>
              <w:t xml:space="preserve">min_residual_balance</w:t>
            </w:r>
          </w:p>
        </w:tc>
        <w:tc>
          <w:tcPr>
            <w:tcW w:w="2400" w:type="dxa"/>
          </w:tcPr>
          <w:p>
            <w:pPr>
              <w:pStyle w:val="TableText"/>
            </w:pPr>
            <w:r>
              <w:t xml:space="preserve">Minimum sender balance after debit as a whole stored currency-factor amount. Applies to DEBITOR.</w:t>
            </w:r>
          </w:p>
        </w:tc>
      </w:tr>
      <w:tr>
        <w:tc>
          <w:tcPr>
            <w:tcW w:w="2400" w:type="dxa"/>
          </w:tcPr>
          <w:p>
            <w:pPr>
              <w:pStyle w:val="TableText"/>
            </w:pPr>
            <w:r>
              <w:t xml:space="preserve">max_balance</w:t>
            </w:r>
          </w:p>
        </w:tc>
        <w:tc>
          <w:tcPr>
            <w:tcW w:w="2400" w:type="dxa"/>
          </w:tcPr>
          <w:p>
            <w:pPr>
              <w:pStyle w:val="TableText"/>
            </w:pPr>
            <w:r>
              <w:t xml:space="preserve">Maximum receiver balance after credit as a whole stored currency-factor amount. Applies to CREDITOR.</w:t>
            </w:r>
          </w:p>
        </w:tc>
      </w:tr>
      <w:tr>
        <w:tc>
          <w:tcPr>
            <w:tcW w:w="2400" w:type="dxa"/>
          </w:tcPr>
          <w:p>
            <w:pPr>
              <w:pStyle w:val="TableText"/>
            </w:pPr>
            <w:r>
              <w:t xml:space="preserve">created_by, created_on, modified_by, modified_on, version</w:t>
            </w:r>
          </w:p>
        </w:tc>
        <w:tc>
          <w:tcPr>
            <w:tcW w:w="2400" w:type="dxa"/>
          </w:tcPr>
          <w:p>
            <w:pPr>
              <w:pStyle w:val="TableText"/>
            </w:pPr>
            <w:r>
              <w:t xml:space="preserve">Audit and optimistic locking fields.</w:t>
            </w:r>
          </w:p>
        </w:tc>
      </w:tr>
    </w:tbl>
    <w:p>
      <w:pPr>
        <w:pStyle w:val="Normal"/>
      </w:pPr>
      <w:r>
        <w:t xml:space="preserve">If multiple active profiles match the same account tag, wallet type, currency, and limit type, the latest created_on profile is selected.</w:t>
      </w:r>
    </w:p>
    <w:p>
      <w:pPr>
        <w:pStyle w:val="Heading2"/>
      </w:pPr>
      <w:r>
        <w:t xml:space="preserve">5.2 transaction_limit_profile_details</w:t>
      </w:r>
    </w:p>
    <w:p>
      <w:pPr>
        <w:pStyle w:val="Normal"/>
      </w:pPr>
      <w:r>
        <w:t xml:space="preserve">This stores party-side rules under a profile.</w:t>
      </w:r>
    </w:p>
    <w:tbl>
      <w:tblPr>
        <w:tblStyle w:val="TableGrid"/>
        <w:tblW w:w="0" w:type="auto"/>
        <w:tblLook w:val="04A0"/>
      </w:tblPr>
      <w:tblGrid>
        <w:gridCol w:w="2400"/>
        <w:gridCol w:w="2400"/>
      </w:tblGrid>
      <w:tr>
        <w:tc>
          <w:tcPr>
            <w:tcW w:w="2400" w:type="dxa"/>
            <w:shd w:fill="D9EAF7"/>
          </w:tcPr>
          <w:p>
            <w:pPr>
              <w:pStyle w:val="TableText"/>
            </w:pPr>
            <w:r>
              <w:t xml:space="preserve">Column</w:t>
            </w:r>
          </w:p>
        </w:tc>
        <w:tc>
          <w:tcPr>
            <w:tcW w:w="2400" w:type="dxa"/>
            <w:shd w:fill="D9EAF7"/>
          </w:tcPr>
          <w:p>
            <w:pPr>
              <w:pStyle w:val="TableText"/>
            </w:pPr>
            <w:r>
              <w:t xml:space="preserve">Description</w:t>
            </w:r>
          </w:p>
        </w:tc>
      </w:tr>
      <w:tr>
        <w:tc>
          <w:tcPr>
            <w:tcW w:w="2400" w:type="dxa"/>
          </w:tcPr>
          <w:p>
            <w:pPr>
              <w:pStyle w:val="TableText"/>
            </w:pPr>
            <w:r>
              <w:t xml:space="preserve">limit_details_id</w:t>
            </w:r>
          </w:p>
        </w:tc>
        <w:tc>
          <w:tcPr>
            <w:tcW w:w="2400" w:type="dxa"/>
          </w:tcPr>
          <w:p>
            <w:pPr>
              <w:pStyle w:val="TableText"/>
            </w:pPr>
            <w:r>
              <w:t xml:space="preserve">Primary key.</w:t>
            </w:r>
          </w:p>
        </w:tc>
      </w:tr>
      <w:tr>
        <w:tc>
          <w:tcPr>
            <w:tcW w:w="2400" w:type="dxa"/>
          </w:tcPr>
          <w:p>
            <w:pPr>
              <w:pStyle w:val="TableText"/>
            </w:pPr>
            <w:r>
              <w:t xml:space="preserve">limit_id</w:t>
            </w:r>
          </w:p>
        </w:tc>
        <w:tc>
          <w:tcPr>
            <w:tcW w:w="2400" w:type="dxa"/>
          </w:tcPr>
          <w:p>
            <w:pPr>
              <w:pStyle w:val="TableText"/>
            </w:pPr>
            <w:r>
              <w:t xml:space="preserve">Parent profile.</w:t>
            </w:r>
          </w:p>
        </w:tc>
      </w:tr>
      <w:tr>
        <w:tc>
          <w:tcPr>
            <w:tcW w:w="2400" w:type="dxa"/>
          </w:tcPr>
          <w:p>
            <w:pPr>
              <w:pStyle w:val="TableText"/>
            </w:pPr>
            <w:r>
              <w:t xml:space="preserve">party_type</w:t>
            </w:r>
          </w:p>
        </w:tc>
        <w:tc>
          <w:tcPr>
            <w:tcW w:w="2400" w:type="dxa"/>
          </w:tcPr>
          <w:p>
            <w:pPr>
              <w:pStyle w:val="TableText"/>
            </w:pPr>
            <w:r>
              <w:t xml:space="preserve">DEBITOR or CREDITOR.</w:t>
            </w:r>
          </w:p>
        </w:tc>
      </w:tr>
      <w:tr>
        <w:tc>
          <w:tcPr>
            <w:tcW w:w="2400" w:type="dxa"/>
          </w:tcPr>
          <w:p>
            <w:pPr>
              <w:pStyle w:val="TableText"/>
            </w:pPr>
            <w:r>
              <w:t xml:space="preserve">status</w:t>
            </w:r>
          </w:p>
        </w:tc>
        <w:tc>
          <w:tcPr>
            <w:tcW w:w="2400" w:type="dxa"/>
          </w:tcPr>
          <w:p>
            <w:pPr>
              <w:pStyle w:val="TableText"/>
            </w:pPr>
            <w:r>
              <w:t xml:space="preserve">ACTIVE, INACTIVE, DELETED.</w:t>
            </w:r>
          </w:p>
        </w:tc>
      </w:tr>
      <w:tr>
        <w:tc>
          <w:tcPr>
            <w:tcW w:w="2400" w:type="dxa"/>
          </w:tcPr>
          <w:p>
            <w:pPr>
              <w:pStyle w:val="TableText"/>
            </w:pPr>
            <w:r>
              <w:t xml:space="preserve">operation_type</w:t>
            </w:r>
          </w:p>
        </w:tc>
        <w:tc>
          <w:tcPr>
            <w:tcW w:w="2400" w:type="dxa"/>
          </w:tcPr>
          <w:p>
            <w:pPr>
              <w:pStyle w:val="TableText"/>
            </w:pPr>
            <w:r>
              <w:t xml:space="preserve">ALL for global now. Later this can hold service/operation codes such as U2U or BILLPAY.</w:t>
            </w:r>
          </w:p>
        </w:tc>
      </w:tr>
      <w:tr>
        <w:tc>
          <w:tcPr>
            <w:tcW w:w="2400" w:type="dxa"/>
          </w:tcPr>
          <w:p>
            <w:pPr>
              <w:pStyle w:val="TableText"/>
            </w:pPr>
            <w:r>
              <w:t xml:space="preserve">request_gateway</w:t>
            </w:r>
          </w:p>
        </w:tc>
        <w:tc>
          <w:tcPr>
            <w:tcW w:w="2400" w:type="dxa"/>
          </w:tcPr>
          <w:p>
            <w:pPr>
              <w:pStyle w:val="TableText"/>
            </w:pPr>
            <w:r>
              <w:t xml:space="preserve">ALL for global now. Can be MOBILE, WEB, API, USSD, PORTAL.</w:t>
            </w:r>
          </w:p>
        </w:tc>
      </w:tr>
      <w:tr>
        <w:tc>
          <w:tcPr>
            <w:tcW w:w="2400" w:type="dxa"/>
          </w:tcPr>
          <w:p>
            <w:pPr>
              <w:pStyle w:val="TableText"/>
            </w:pPr>
            <w:r>
              <w:t xml:space="preserve">min_txn_amount</w:t>
            </w:r>
          </w:p>
        </w:tc>
        <w:tc>
          <w:tcPr>
            <w:tcW w:w="2400" w:type="dxa"/>
          </w:tcPr>
          <w:p>
            <w:pPr>
              <w:pStyle w:val="TableText"/>
            </w:pPr>
            <w:r>
              <w:t xml:space="preserve">Minimum transaction amount as a whole stored currency-factor amount.</w:t>
            </w:r>
          </w:p>
        </w:tc>
      </w:tr>
      <w:tr>
        <w:tc>
          <w:tcPr>
            <w:tcW w:w="2400" w:type="dxa"/>
          </w:tcPr>
          <w:p>
            <w:pPr>
              <w:pStyle w:val="TableText"/>
            </w:pPr>
            <w:r>
              <w:t xml:space="preserve">max_txn_amount</w:t>
            </w:r>
          </w:p>
        </w:tc>
        <w:tc>
          <w:tcPr>
            <w:tcW w:w="2400" w:type="dxa"/>
          </w:tcPr>
          <w:p>
            <w:pPr>
              <w:pStyle w:val="TableText"/>
            </w:pPr>
            <w:r>
              <w:t xml:space="preserve">Maximum transaction amount as a whole stored currency-factor amount.</w:t>
            </w:r>
          </w:p>
        </w:tc>
      </w:tr>
      <w:tr>
        <w:tc>
          <w:tcPr>
            <w:tcW w:w="2400" w:type="dxa"/>
          </w:tcPr>
          <w:p>
            <w:pPr>
              <w:pStyle w:val="TableText"/>
            </w:pPr>
            <w:r>
              <w:t xml:space="preserve">created_on, modified_on, version</w:t>
            </w:r>
          </w:p>
        </w:tc>
        <w:tc>
          <w:tcPr>
            <w:tcW w:w="2400" w:type="dxa"/>
          </w:tcPr>
          <w:p>
            <w:pPr>
              <w:pStyle w:val="TableText"/>
            </w:pPr>
            <w:r>
              <w:t xml:space="preserve">Audit and optimistic locking fields.</w:t>
            </w:r>
          </w:p>
        </w:tc>
      </w:tr>
    </w:tbl>
    <w:p>
      <w:pPr>
        <w:pStyle w:val="Heading2"/>
      </w:pPr>
      <w:r>
        <w:t xml:space="preserve">5.3 transaction_limit_profile_period</w:t>
      </w:r>
    </w:p>
    <w:p>
      <w:pPr>
        <w:pStyle w:val="Normal"/>
      </w:pPr>
      <w:r>
        <w:t xml:space="preserve">This stores period limits under a detail row.</w:t>
      </w:r>
    </w:p>
    <w:tbl>
      <w:tblPr>
        <w:tblStyle w:val="TableGrid"/>
        <w:tblW w:w="0" w:type="auto"/>
        <w:tblLook w:val="04A0"/>
      </w:tblPr>
      <w:tblGrid>
        <w:gridCol w:w="2400"/>
        <w:gridCol w:w="2400"/>
      </w:tblGrid>
      <w:tr>
        <w:tc>
          <w:tcPr>
            <w:tcW w:w="2400" w:type="dxa"/>
            <w:shd w:fill="D9EAF7"/>
          </w:tcPr>
          <w:p>
            <w:pPr>
              <w:pStyle w:val="TableText"/>
            </w:pPr>
            <w:r>
              <w:t xml:space="preserve">Column</w:t>
            </w:r>
          </w:p>
        </w:tc>
        <w:tc>
          <w:tcPr>
            <w:tcW w:w="2400" w:type="dxa"/>
            <w:shd w:fill="D9EAF7"/>
          </w:tcPr>
          <w:p>
            <w:pPr>
              <w:pStyle w:val="TableText"/>
            </w:pPr>
            <w:r>
              <w:t xml:space="preserve">Description</w:t>
            </w:r>
          </w:p>
        </w:tc>
      </w:tr>
      <w:tr>
        <w:tc>
          <w:tcPr>
            <w:tcW w:w="2400" w:type="dxa"/>
          </w:tcPr>
          <w:p>
            <w:pPr>
              <w:pStyle w:val="TableText"/>
            </w:pPr>
            <w:r>
              <w:t xml:space="preserve">limit_period_id</w:t>
            </w:r>
          </w:p>
        </w:tc>
        <w:tc>
          <w:tcPr>
            <w:tcW w:w="2400" w:type="dxa"/>
          </w:tcPr>
          <w:p>
            <w:pPr>
              <w:pStyle w:val="TableText"/>
            </w:pPr>
            <w:r>
              <w:t xml:space="preserve">Primary key.</w:t>
            </w:r>
          </w:p>
        </w:tc>
      </w:tr>
      <w:tr>
        <w:tc>
          <w:tcPr>
            <w:tcW w:w="2400" w:type="dxa"/>
          </w:tcPr>
          <w:p>
            <w:pPr>
              <w:pStyle w:val="TableText"/>
            </w:pPr>
            <w:r>
              <w:t xml:space="preserve">limit_details_id</w:t>
            </w:r>
          </w:p>
        </w:tc>
        <w:tc>
          <w:tcPr>
            <w:tcW w:w="2400" w:type="dxa"/>
          </w:tcPr>
          <w:p>
            <w:pPr>
              <w:pStyle w:val="TableText"/>
            </w:pPr>
            <w:r>
              <w:t xml:space="preserve">Parent detail row.</w:t>
            </w:r>
          </w:p>
        </w:tc>
      </w:tr>
      <w:tr>
        <w:tc>
          <w:tcPr>
            <w:tcW w:w="2400" w:type="dxa"/>
          </w:tcPr>
          <w:p>
            <w:pPr>
              <w:pStyle w:val="TableText"/>
            </w:pPr>
            <w:r>
              <w:t xml:space="preserve">period_type</w:t>
            </w:r>
          </w:p>
        </w:tc>
        <w:tc>
          <w:tcPr>
            <w:tcW w:w="2400" w:type="dxa"/>
          </w:tcPr>
          <w:p>
            <w:pPr>
              <w:pStyle w:val="TableText"/>
            </w:pPr>
            <w:r>
              <w:t xml:space="preserve">DAILY or MONTHLY.</w:t>
            </w:r>
          </w:p>
        </w:tc>
      </w:tr>
      <w:tr>
        <w:tc>
          <w:tcPr>
            <w:tcW w:w="2400" w:type="dxa"/>
          </w:tcPr>
          <w:p>
            <w:pPr>
              <w:pStyle w:val="TableText"/>
            </w:pPr>
            <w:r>
              <w:t xml:space="preserve">max_count</w:t>
            </w:r>
          </w:p>
        </w:tc>
        <w:tc>
          <w:tcPr>
            <w:tcW w:w="2400" w:type="dxa"/>
          </w:tcPr>
          <w:p>
            <w:pPr>
              <w:pStyle w:val="TableText"/>
            </w:pPr>
            <w:r>
              <w:t xml:space="preserve">Maximum transaction count in the period.</w:t>
            </w:r>
          </w:p>
        </w:tc>
      </w:tr>
      <w:tr>
        <w:tc>
          <w:tcPr>
            <w:tcW w:w="2400" w:type="dxa"/>
          </w:tcPr>
          <w:p>
            <w:pPr>
              <w:pStyle w:val="TableText"/>
            </w:pPr>
            <w:r>
              <w:t xml:space="preserve">max_amount</w:t>
            </w:r>
          </w:p>
        </w:tc>
        <w:tc>
          <w:tcPr>
            <w:tcW w:w="2400" w:type="dxa"/>
          </w:tcPr>
          <w:p>
            <w:pPr>
              <w:pStyle w:val="TableText"/>
            </w:pPr>
            <w:r>
              <w:t xml:space="preserve">Maximum transaction amount in the period as a whole stored currency-factor amount.</w:t>
            </w:r>
          </w:p>
        </w:tc>
      </w:tr>
      <w:tr>
        <w:tc>
          <w:tcPr>
            <w:tcW w:w="2400" w:type="dxa"/>
          </w:tcPr>
          <w:p>
            <w:pPr>
              <w:pStyle w:val="TableText"/>
            </w:pPr>
            <w:r>
              <w:t xml:space="preserve">status</w:t>
            </w:r>
          </w:p>
        </w:tc>
        <w:tc>
          <w:tcPr>
            <w:tcW w:w="2400" w:type="dxa"/>
          </w:tcPr>
          <w:p>
            <w:pPr>
              <w:pStyle w:val="TableText"/>
            </w:pPr>
            <w:r>
              <w:t xml:space="preserve">ACTIVE, INACTIVE, DELETED.</w:t>
            </w:r>
          </w:p>
        </w:tc>
      </w:tr>
      <w:tr>
        <w:tc>
          <w:tcPr>
            <w:tcW w:w="2400" w:type="dxa"/>
          </w:tcPr>
          <w:p>
            <w:pPr>
              <w:pStyle w:val="TableText"/>
            </w:pPr>
            <w:r>
              <w:t xml:space="preserve">created_on, modified_on, version</w:t>
            </w:r>
          </w:p>
        </w:tc>
        <w:tc>
          <w:tcPr>
            <w:tcW w:w="2400" w:type="dxa"/>
          </w:tcPr>
          <w:p>
            <w:pPr>
              <w:pStyle w:val="TableText"/>
            </w:pPr>
            <w:r>
              <w:t xml:space="preserve">Audit and optimistic locking fields.</w:t>
            </w:r>
          </w:p>
        </w:tc>
      </w:tr>
    </w:tbl>
    <w:p>
      <w:pPr>
        <w:pStyle w:val="Heading2"/>
      </w:pPr>
      <w:r>
        <w:t xml:space="preserve">5.4 transaction_limit_usage</w:t>
      </w:r>
    </w:p>
    <w:p>
      <w:pPr>
        <w:pStyle w:val="Normal"/>
      </w:pPr>
      <w:r>
        <w:t xml:space="preserve">This stores utilization. It is the threshold tracking table.</w:t>
      </w:r>
    </w:p>
    <w:tbl>
      <w:tblPr>
        <w:tblStyle w:val="TableGrid"/>
        <w:tblW w:w="0" w:type="auto"/>
        <w:tblLook w:val="04A0"/>
      </w:tblPr>
      <w:tblGrid>
        <w:gridCol w:w="2400"/>
        <w:gridCol w:w="2400"/>
      </w:tblGrid>
      <w:tr>
        <w:tc>
          <w:tcPr>
            <w:tcW w:w="2400" w:type="dxa"/>
            <w:shd w:fill="D9EAF7"/>
          </w:tcPr>
          <w:p>
            <w:pPr>
              <w:pStyle w:val="TableText"/>
            </w:pPr>
            <w:r>
              <w:t xml:space="preserve">Column</w:t>
            </w:r>
          </w:p>
        </w:tc>
        <w:tc>
          <w:tcPr>
            <w:tcW w:w="2400" w:type="dxa"/>
            <w:shd w:fill="D9EAF7"/>
          </w:tcPr>
          <w:p>
            <w:pPr>
              <w:pStyle w:val="TableText"/>
            </w:pPr>
            <w:r>
              <w:t xml:space="preserve">Description</w:t>
            </w:r>
          </w:p>
        </w:tc>
      </w:tr>
      <w:tr>
        <w:tc>
          <w:tcPr>
            <w:tcW w:w="2400" w:type="dxa"/>
          </w:tcPr>
          <w:p>
            <w:pPr>
              <w:pStyle w:val="TableText"/>
            </w:pPr>
            <w:r>
              <w:t xml:space="preserve">usage_id</w:t>
            </w:r>
          </w:p>
        </w:tc>
        <w:tc>
          <w:tcPr>
            <w:tcW w:w="2400" w:type="dxa"/>
          </w:tcPr>
          <w:p>
            <w:pPr>
              <w:pStyle w:val="TableText"/>
            </w:pPr>
            <w:r>
              <w:t xml:space="preserve">Primary key.</w:t>
            </w:r>
          </w:p>
        </w:tc>
      </w:tr>
      <w:tr>
        <w:tc>
          <w:tcPr>
            <w:tcW w:w="2400" w:type="dxa"/>
          </w:tcPr>
          <w:p>
            <w:pPr>
              <w:pStyle w:val="TableText"/>
            </w:pPr>
            <w:r>
              <w:t xml:space="preserve">subject_key</w:t>
            </w:r>
          </w:p>
        </w:tc>
        <w:tc>
          <w:tcPr>
            <w:tcW w:w="2400" w:type="dxa"/>
          </w:tcPr>
          <w:p>
            <w:pPr>
              <w:pStyle w:val="TableText"/>
            </w:pPr>
            <w:r>
              <w:t xml:space="preserve">The configured subject type used for this usage bucket.</w:t>
            </w:r>
          </w:p>
        </w:tc>
      </w:tr>
      <w:tr>
        <w:tc>
          <w:tcPr>
            <w:tcW w:w="2400" w:type="dxa"/>
          </w:tcPr>
          <w:p>
            <w:pPr>
              <w:pStyle w:val="TableText"/>
            </w:pPr>
            <w:r>
              <w:t xml:space="preserve">subject_value</w:t>
            </w:r>
          </w:p>
        </w:tc>
        <w:tc>
          <w:tcPr>
            <w:tcW w:w="2400" w:type="dxa"/>
          </w:tcPr>
          <w:p>
            <w:pPr>
              <w:pStyle w:val="TableText"/>
            </w:pPr>
            <w:r>
              <w:t xml:space="preserve">Normalized raw subject value, for example account_id, MSISDN, PAN, SSN, NATIONAL_ID, or AADHAAR.</w:t>
            </w:r>
          </w:p>
        </w:tc>
      </w:tr>
      <w:tr>
        <w:tc>
          <w:tcPr>
            <w:tcW w:w="2400" w:type="dxa"/>
          </w:tcPr>
          <w:p>
            <w:pPr>
              <w:pStyle w:val="TableText"/>
            </w:pPr>
            <w:r>
              <w:t xml:space="preserve">account_id</w:t>
            </w:r>
          </w:p>
        </w:tc>
        <w:tc>
          <w:tcPr>
            <w:tcW w:w="2400" w:type="dxa"/>
          </w:tcPr>
          <w:p>
            <w:pPr>
              <w:pStyle w:val="TableText"/>
            </w:pPr>
            <w:r>
              <w:t xml:space="preserve">Last account that used this bucket. Not part of the unique bucket key.</w:t>
            </w:r>
          </w:p>
        </w:tc>
      </w:tr>
      <w:tr>
        <w:tc>
          <w:tcPr>
            <w:tcW w:w="2400" w:type="dxa"/>
          </w:tcPr>
          <w:p>
            <w:pPr>
              <w:pStyle w:val="TableText"/>
            </w:pPr>
            <w:r>
              <w:t xml:space="preserve">limit_id, limit_details_id</w:t>
            </w:r>
          </w:p>
        </w:tc>
        <w:tc>
          <w:tcPr>
            <w:tcW w:w="2400" w:type="dxa"/>
          </w:tcPr>
          <w:p>
            <w:pPr>
              <w:pStyle w:val="TableText"/>
            </w:pPr>
            <w:r>
              <w:t xml:space="preserve">Profile and detail row that created this usage.</w:t>
            </w:r>
          </w:p>
        </w:tc>
      </w:tr>
      <w:tr>
        <w:tc>
          <w:tcPr>
            <w:tcW w:w="2400" w:type="dxa"/>
          </w:tcPr>
          <w:p>
            <w:pPr>
              <w:pStyle w:val="TableText"/>
            </w:pPr>
            <w:r>
              <w:t xml:space="preserve">tag_id</w:t>
            </w:r>
          </w:p>
        </w:tc>
        <w:tc>
          <w:tcPr>
            <w:tcW w:w="2400" w:type="dxa"/>
          </w:tcPr>
          <w:p>
            <w:pPr>
              <w:pStyle w:val="TableText"/>
            </w:pPr>
            <w:r>
              <w:t xml:space="preserve">Tag that matched the customer.</w:t>
            </w:r>
          </w:p>
        </w:tc>
      </w:tr>
      <w:tr>
        <w:tc>
          <w:tcPr>
            <w:tcW w:w="2400" w:type="dxa"/>
          </w:tcPr>
          <w:p>
            <w:pPr>
              <w:pStyle w:val="TableText"/>
            </w:pPr>
            <w:r>
              <w:t xml:space="preserve">period_type</w:t>
            </w:r>
          </w:p>
        </w:tc>
        <w:tc>
          <w:tcPr>
            <w:tcW w:w="2400" w:type="dxa"/>
          </w:tcPr>
          <w:p>
            <w:pPr>
              <w:pStyle w:val="TableText"/>
            </w:pPr>
            <w:r>
              <w:t xml:space="preserve">DAILY or MONTHLY.</w:t>
            </w:r>
          </w:p>
        </w:tc>
      </w:tr>
      <w:tr>
        <w:tc>
          <w:tcPr>
            <w:tcW w:w="2400" w:type="dxa"/>
          </w:tcPr>
          <w:p>
            <w:pPr>
              <w:pStyle w:val="TableText"/>
            </w:pPr>
            <w:r>
              <w:t xml:space="preserve">operation_type, request_gateway</w:t>
            </w:r>
          </w:p>
        </w:tc>
        <w:tc>
          <w:tcPr>
            <w:tcW w:w="2400" w:type="dxa"/>
          </w:tcPr>
          <w:p>
            <w:pPr>
              <w:pStyle w:val="TableText"/>
            </w:pPr>
            <w:r>
              <w:t xml:space="preserve">Operation and gateway bucket. GLOBAL currently uses ALL.</w:t>
            </w:r>
          </w:p>
        </w:tc>
      </w:tr>
      <w:tr>
        <w:tc>
          <w:tcPr>
            <w:tcW w:w="2400" w:type="dxa"/>
          </w:tcPr>
          <w:p>
            <w:pPr>
              <w:pStyle w:val="TableText"/>
            </w:pPr>
            <w:r>
              <w:t xml:space="preserve">payer_count, payer_amount</w:t>
            </w:r>
          </w:p>
        </w:tc>
        <w:tc>
          <w:tcPr>
            <w:tcW w:w="2400" w:type="dxa"/>
          </w:tcPr>
          <w:p>
            <w:pPr>
              <w:pStyle w:val="TableText"/>
            </w:pPr>
            <w:r>
              <w:t xml:space="preserve">DEBITOR utilization. payer_amount is a whole stored currency-factor amount.</w:t>
            </w:r>
          </w:p>
        </w:tc>
      </w:tr>
      <w:tr>
        <w:tc>
          <w:tcPr>
            <w:tcW w:w="2400" w:type="dxa"/>
          </w:tcPr>
          <w:p>
            <w:pPr>
              <w:pStyle w:val="TableText"/>
            </w:pPr>
            <w:r>
              <w:t xml:space="preserve">payee_count, payee_amount</w:t>
            </w:r>
          </w:p>
        </w:tc>
        <w:tc>
          <w:tcPr>
            <w:tcW w:w="2400" w:type="dxa"/>
          </w:tcPr>
          <w:p>
            <w:pPr>
              <w:pStyle w:val="TableText"/>
            </w:pPr>
            <w:r>
              <w:t xml:space="preserve">CREDITOR utilization. payee_amount is a whole stored currency-factor amount.</w:t>
            </w:r>
          </w:p>
        </w:tc>
      </w:tr>
      <w:tr>
        <w:tc>
          <w:tcPr>
            <w:tcW w:w="2400" w:type="dxa"/>
          </w:tcPr>
          <w:p>
            <w:pPr>
              <w:pStyle w:val="TableText"/>
            </w:pPr>
            <w:r>
              <w:t xml:space="preserve">last_transaction_id, last_transaction_date</w:t>
            </w:r>
          </w:p>
        </w:tc>
        <w:tc>
          <w:tcPr>
            <w:tcW w:w="2400" w:type="dxa"/>
          </w:tcPr>
          <w:p>
            <w:pPr>
              <w:pStyle w:val="TableText"/>
            </w:pPr>
            <w:r>
              <w:t xml:space="preserve">Last transaction that changed the row.</w:t>
            </w:r>
          </w:p>
        </w:tc>
      </w:tr>
    </w:tbl>
    <w:p>
      <w:pPr>
        <w:pStyle w:val="Normal"/>
      </w:pPr>
      <w:r>
        <w:t xml:space="preserve">The unique usage bucket is:</w:t>
      </w:r>
    </w:p>
    <w:p>
      <w:pPr>
        <w:pStyle w:val="CodeBlock"/>
      </w:pPr>
      <w:r>
        <w:rPr>
          <w:rFonts w:ascii="Consolas" w:hAnsi="Consolas"/>
        </w:rPr>
        <w:t xml:space="preserve">subject_key + subject_value + limit_id + limit_details_id + period_type + operation_type + request_gateway</w:t>
      </w:r>
    </w:p>
    <w:p>
      <w:pPr>
        <w:pStyle w:val="Normal"/>
      </w:pPr>
      <w:r>
        <w:t xml:space="preserve">account_id is intentionally not part of the unique bucket key. This allows PAN/SSN/MSISDN based limits to be shared across more than one account if the profile is configured that way.</w:t>
      </w:r>
    </w:p>
    <w:p>
      <w:pPr>
        <w:pStyle w:val="Normal"/>
      </w:pPr>
      <w:r>
        <w:t xml:space="preserve">period_start and period_end are not stored. The row's last_transaction_date tells the validator whether the existing counters belong to the current day/month. If not, payer and payee counters are reset on the same row before the new payment is counted.</w:t>
      </w:r>
    </w:p>
    <w:p>
      <w:pPr>
        <w:pStyle w:val="Heading1"/>
      </w:pPr>
      <w:r>
        <w:t xml:space="preserve">6. Runtime Enforcement Flow</w:t>
      </w:r>
    </w:p>
    <w:p>
      <w:pPr>
        <w:pStyle w:val="ListParagraph"/>
      </w:pPr>
      <w:r>
        <w:t xml:space="preserve">1. Payment service locks wallet balances and calculates balance after debit/credit.</w:t>
      </w:r>
    </w:p>
    <w:p>
      <w:pPr>
        <w:pStyle w:val="ListParagraph"/>
      </w:pPr>
      <w:r>
        <w:t xml:space="preserve">2. BalanceService calls TransactionLimitValidator.validateAndReserve.</w:t>
      </w:r>
    </w:p>
    <w:p>
      <w:pPr>
        <w:pStyle w:val="ListParagraph"/>
      </w:pPr>
      <w:r>
        <w:t xml:space="preserve">3. Validator checks DEBITOR first, then CREDITOR.</w:t>
      </w:r>
    </w:p>
    <w:p>
      <w:pPr>
        <w:pStyle w:val="ListParagraph"/>
      </w:pPr>
      <w:r>
        <w:t xml:space="preserve">4. System wallet account SYS0001 is skipped.</w:t>
      </w:r>
    </w:p>
    <w:p>
      <w:pPr>
        <w:pStyle w:val="ListParagraph"/>
      </w:pPr>
      <w:r>
        <w:t xml:space="preserve">5. Account is loaded from account table.</w:t>
      </w:r>
    </w:p>
    <w:p>
      <w:pPr>
        <w:pStyle w:val="ListParagraph"/>
      </w:pPr>
      <w:r>
        <w:t xml:space="preserve">6. Active tags are loaded from account_tags and tags.</w:t>
      </w:r>
    </w:p>
    <w:p>
      <w:pPr>
        <w:pStyle w:val="ListParagraph"/>
      </w:pPr>
      <w:r>
        <w:t xml:space="preserve">7. Active GLOBAL profile is selected by tag_id, wallet_type, currency, and latest created_on.</w:t>
      </w:r>
    </w:p>
    <w:p>
      <w:pPr>
        <w:pStyle w:val="ListParagraph"/>
      </w:pPr>
      <w:r>
        <w:t xml:space="preserve">8. Subject key is checked.</w:t>
      </w:r>
    </w:p>
    <w:p>
      <w:pPr>
        <w:pStyle w:val="ListParagraph"/>
      </w:pPr>
      <w:r>
        <w:t xml:space="preserve">9. Profile detail is selected by party_type plus operation_type/request_gateway. GLOBAL uses ALL.</w:t>
      </w:r>
    </w:p>
    <w:p>
      <w:pPr>
        <w:pStyle w:val="ListParagraph"/>
      </w:pPr>
      <w:r>
        <w:t xml:space="preserve">10. Active period rows are loaded, for example DAILY and MONTHLY.</w:t>
      </w:r>
    </w:p>
    <w:p>
      <w:pPr>
        <w:pStyle w:val="ListParagraph"/>
      </w:pPr>
      <w:r>
        <w:t xml:space="preserve">11. Transaction min/max amount is checked.</w:t>
      </w:r>
    </w:p>
    <w:p>
      <w:pPr>
        <w:pStyle w:val="ListParagraph"/>
      </w:pPr>
      <w:r>
        <w:t xml:space="preserve">12. Balance constraints are checked.</w:t>
      </w:r>
    </w:p>
    <w:p>
      <w:pPr>
        <w:pStyle w:val="ListParagraph"/>
      </w:pPr>
      <w:r>
        <w:t xml:space="preserve">13. Subject value is resolved and normalized.</w:t>
      </w:r>
    </w:p>
    <w:p>
      <w:pPr>
        <w:pStyle w:val="ListParagraph"/>
      </w:pPr>
      <w:r>
        <w:t xml:space="preserve">14. For each period, usage row is selected with PESSIMISTIC_WRITE.</w:t>
      </w:r>
    </w:p>
    <w:p>
      <w:pPr>
        <w:pStyle w:val="ListParagraph"/>
      </w:pPr>
      <w:r>
        <w:t xml:space="preserve">15. If no usage row exists, an empty usage row is inserted with ON CONFLICT DO NOTHING, then selected with lock.</w:t>
      </w:r>
    </w:p>
    <w:p>
      <w:pPr>
        <w:pStyle w:val="ListParagraph"/>
      </w:pPr>
      <w:r>
        <w:t xml:space="preserve">16. If last_transaction_date is outside the current DAILY or MONTHLY period, payer and payee counters are reset on the same row.</w:t>
      </w:r>
    </w:p>
    <w:p>
      <w:pPr>
        <w:pStyle w:val="ListParagraph"/>
      </w:pPr>
      <w:r>
        <w:t xml:space="preserve">17. Next count and amount are calculated.</w:t>
      </w:r>
    </w:p>
    <w:p>
      <w:pPr>
        <w:pStyle w:val="ListParagraph"/>
      </w:pPr>
      <w:r>
        <w:t xml:space="preserve">18. If any count or amount limit would be exceeded, payment is blocked.</w:t>
      </w:r>
    </w:p>
    <w:p>
      <w:pPr>
        <w:pStyle w:val="ListParagraph"/>
      </w:pPr>
      <w:r>
        <w:t xml:space="preserve">19. Usage row is updated and saved before wallet balances and ledger are saved.</w:t>
      </w:r>
    </w:p>
    <w:p>
      <w:pPr>
        <w:pStyle w:val="Heading1"/>
      </w:pPr>
      <w:r>
        <w:t xml:space="preserve">7. Amount Storage Rule</w:t>
      </w:r>
    </w:p>
    <w:p>
      <w:pPr>
        <w:pStyle w:val="Normal"/>
      </w:pPr>
      <w:r>
        <w:t xml:space="preserve">The validator receives stored database amounts from BalanceService. This means request amount is already multiplied by currency.factor and stored as a whole number.</w:t>
      </w:r>
    </w:p>
    <w:p>
      <w:pPr>
        <w:pStyle w:val="Normal"/>
      </w:pPr>
      <w:r>
        <w:t xml:space="preserve">Example:</w:t>
      </w:r>
    </w:p>
    <w:tbl>
      <w:tblPr>
        <w:tblStyle w:val="TableGrid"/>
        <w:tblW w:w="0" w:type="auto"/>
        <w:tblLook w:val="04A0"/>
      </w:tblPr>
      <w:tblGrid>
        <w:gridCol w:w="2400"/>
        <w:gridCol w:w="2400"/>
        <w:gridCol w:w="2400"/>
      </w:tblGrid>
      <w:tr>
        <w:tc>
          <w:tcPr>
            <w:tcW w:w="2400" w:type="dxa"/>
            <w:shd w:fill="D9EAF7"/>
          </w:tcPr>
          <w:p>
            <w:pPr>
              <w:pStyle w:val="TableText"/>
            </w:pPr>
            <w:r>
              <w:t xml:space="preserve">Request amount</w:t>
            </w:r>
          </w:p>
        </w:tc>
        <w:tc>
          <w:tcPr>
            <w:tcW w:w="2400" w:type="dxa"/>
            <w:shd w:fill="D9EAF7"/>
          </w:tcPr>
          <w:p>
            <w:pPr>
              <w:pStyle w:val="TableText"/>
            </w:pPr>
            <w:r>
              <w:t xml:space="preserve">currency.factor</w:t>
            </w:r>
          </w:p>
        </w:tc>
        <w:tc>
          <w:tcPr>
            <w:tcW w:w="2400" w:type="dxa"/>
            <w:shd w:fill="D9EAF7"/>
          </w:tcPr>
          <w:p>
            <w:pPr>
              <w:pStyle w:val="TableText"/>
            </w:pPr>
            <w:r>
              <w:t xml:space="preserve">Stored limit amount</w:t>
            </w:r>
          </w:p>
        </w:tc>
      </w:tr>
      <w:tr>
        <w:tc>
          <w:tcPr>
            <w:tcW w:w="2400" w:type="dxa"/>
          </w:tcPr>
          <w:p>
            <w:pPr>
              <w:pStyle w:val="TableText"/>
            </w:pPr>
            <w:r>
              <w:t xml:space="preserve">10.00</w:t>
            </w:r>
          </w:p>
        </w:tc>
        <w:tc>
          <w:tcPr>
            <w:tcW w:w="2400" w:type="dxa"/>
          </w:tcPr>
          <w:p>
            <w:pPr>
              <w:pStyle w:val="TableText"/>
            </w:pPr>
            <w:r>
              <w:t xml:space="preserve">100</w:t>
            </w:r>
          </w:p>
        </w:tc>
        <w:tc>
          <w:tcPr>
            <w:tcW w:w="2400" w:type="dxa"/>
          </w:tcPr>
          <w:p>
            <w:pPr>
              <w:pStyle w:val="TableText"/>
            </w:pPr>
            <w:r>
              <w:t xml:space="preserve">1000</w:t>
            </w:r>
          </w:p>
        </w:tc>
      </w:tr>
      <w:tr>
        <w:tc>
          <w:tcPr>
            <w:tcW w:w="2400" w:type="dxa"/>
          </w:tcPr>
          <w:p>
            <w:pPr>
              <w:pStyle w:val="TableText"/>
            </w:pPr>
            <w:r>
              <w:t xml:space="preserve">250.50</w:t>
            </w:r>
          </w:p>
        </w:tc>
        <w:tc>
          <w:tcPr>
            <w:tcW w:w="2400" w:type="dxa"/>
          </w:tcPr>
          <w:p>
            <w:pPr>
              <w:pStyle w:val="TableText"/>
            </w:pPr>
            <w:r>
              <w:t xml:space="preserve">100</w:t>
            </w:r>
          </w:p>
        </w:tc>
        <w:tc>
          <w:tcPr>
            <w:tcW w:w="2400" w:type="dxa"/>
          </w:tcPr>
          <w:p>
            <w:pPr>
              <w:pStyle w:val="TableText"/>
            </w:pPr>
            <w:r>
              <w:t xml:space="preserve">25050</w:t>
            </w:r>
          </w:p>
        </w:tc>
      </w:tr>
    </w:tbl>
    <w:p>
      <w:pPr>
        <w:pStyle w:val="Normal"/>
      </w:pPr>
      <w:r>
        <w:t xml:space="preserve">Admin APIs currently accept the stored amount. GUI should multiply the human amount before submitting, or backend can later add a display conversion wrapper if needed.</w:t>
      </w:r>
    </w:p>
    <w:p>
      <w:pPr>
        <w:pStyle w:val="Heading1"/>
      </w:pPr>
      <w:r>
        <w:t xml:space="preserve">8. Default Bootstrap Behavior</w:t>
      </w:r>
    </w:p>
    <w:p>
      <w:pPr>
        <w:pStyle w:val="Normal"/>
      </w:pPr>
      <w:r>
        <w:t xml:space="preserve">The database bootstrap creates generous default GLOBAL profiles for seeded base tags so existing seeded tenants continue to work after strict limit validation is enabled.</w:t>
      </w:r>
    </w:p>
    <w:p>
      <w:pPr>
        <w:pStyle w:val="Normal"/>
      </w:pPr>
      <w:r>
        <w:t xml:space="preserve">Default seeded tags:</w:t>
      </w:r>
    </w:p>
    <w:tbl>
      <w:tblPr>
        <w:tblStyle w:val="TableGrid"/>
        <w:tblW w:w="0" w:type="auto"/>
        <w:tblLook w:val="04A0"/>
      </w:tblPr>
      <w:tblGrid>
        <w:gridCol w:w="2400"/>
      </w:tblGrid>
      <w:tr>
        <w:tc>
          <w:tcPr>
            <w:tcW w:w="2400" w:type="dxa"/>
            <w:shd w:fill="D9EAF7"/>
          </w:tcPr>
          <w:p>
            <w:pPr>
              <w:pStyle w:val="TableText"/>
            </w:pPr>
            <w:r>
              <w:t xml:space="preserve">Tag</w:t>
            </w:r>
          </w:p>
        </w:tc>
      </w:tr>
      <w:tr>
        <w:tc>
          <w:tcPr>
            <w:tcW w:w="2400" w:type="dxa"/>
          </w:tcPr>
          <w:p>
            <w:pPr>
              <w:pStyle w:val="TableText"/>
            </w:pPr>
            <w:r>
              <w:t xml:space="preserve">SUBSCRIBER_BASE</w:t>
            </w:r>
          </w:p>
        </w:tc>
      </w:tr>
      <w:tr>
        <w:tc>
          <w:tcPr>
            <w:tcW w:w="2400" w:type="dxa"/>
          </w:tcPr>
          <w:p>
            <w:pPr>
              <w:pStyle w:val="TableText"/>
            </w:pPr>
            <w:r>
              <w:t xml:space="preserve">MERCHANT_BASE</w:t>
            </w:r>
          </w:p>
        </w:tc>
      </w:tr>
      <w:tr>
        <w:tc>
          <w:tcPr>
            <w:tcW w:w="2400" w:type="dxa"/>
          </w:tcPr>
          <w:p>
            <w:pPr>
              <w:pStyle w:val="TableText"/>
            </w:pPr>
            <w:r>
              <w:t xml:space="preserve">AGENT_BASE</w:t>
            </w:r>
          </w:p>
        </w:tc>
      </w:tr>
      <w:tr>
        <w:tc>
          <w:tcPr>
            <w:tcW w:w="2400" w:type="dxa"/>
          </w:tcPr>
          <w:p>
            <w:pPr>
              <w:pStyle w:val="TableText"/>
            </w:pPr>
            <w:r>
              <w:t xml:space="preserve">BILLER_BASE</w:t>
            </w:r>
          </w:p>
        </w:tc>
      </w:tr>
      <w:tr>
        <w:tc>
          <w:tcPr>
            <w:tcW w:w="2400" w:type="dxa"/>
          </w:tcPr>
          <w:p>
            <w:pPr>
              <w:pStyle w:val="TableText"/>
            </w:pPr>
            <w:r>
              <w:t xml:space="preserve">PARTNER_BASE</w:t>
            </w:r>
          </w:p>
        </w:tc>
      </w:tr>
    </w:tbl>
    <w:p>
      <w:pPr>
        <w:pStyle w:val="Normal"/>
      </w:pPr>
      <w:r>
        <w:t xml:space="preserve">Default seeded wallet/currency combinations:</w:t>
      </w:r>
    </w:p>
    <w:tbl>
      <w:tblPr>
        <w:tblStyle w:val="TableGrid"/>
        <w:tblW w:w="0" w:type="auto"/>
        <w:tblLook w:val="04A0"/>
      </w:tblPr>
      <w:tblGrid>
        <w:gridCol w:w="2400"/>
        <w:gridCol w:w="2400"/>
      </w:tblGrid>
      <w:tr>
        <w:tc>
          <w:tcPr>
            <w:tcW w:w="2400" w:type="dxa"/>
            <w:shd w:fill="D9EAF7"/>
          </w:tcPr>
          <w:p>
            <w:pPr>
              <w:pStyle w:val="TableText"/>
            </w:pPr>
            <w:r>
              <w:t xml:space="preserve">Wallet type</w:t>
            </w:r>
          </w:p>
        </w:tc>
        <w:tc>
          <w:tcPr>
            <w:tcW w:w="2400" w:type="dxa"/>
            <w:shd w:fill="D9EAF7"/>
          </w:tcPr>
          <w:p>
            <w:pPr>
              <w:pStyle w:val="TableText"/>
            </w:pPr>
            <w:r>
              <w:t xml:space="preserve">Currencies</w:t>
            </w:r>
          </w:p>
        </w:tc>
      </w:tr>
      <w:tr>
        <w:tc>
          <w:tcPr>
            <w:tcW w:w="2400" w:type="dxa"/>
          </w:tcPr>
          <w:p>
            <w:pPr>
              <w:pStyle w:val="TableText"/>
            </w:pPr>
            <w:r>
              <w:t xml:space="preserve">MAIN</w:t>
            </w:r>
          </w:p>
        </w:tc>
        <w:tc>
          <w:tcPr>
            <w:tcW w:w="2400" w:type="dxa"/>
          </w:tcPr>
          <w:p>
            <w:pPr>
              <w:pStyle w:val="TableText"/>
            </w:pPr>
            <w:r>
              <w:t xml:space="preserve">USD, EUR, INR</w:t>
            </w:r>
          </w:p>
        </w:tc>
      </w:tr>
      <w:tr>
        <w:tc>
          <w:tcPr>
            <w:tcW w:w="2400" w:type="dxa"/>
          </w:tcPr>
          <w:p>
            <w:pPr>
              <w:pStyle w:val="TableText"/>
            </w:pPr>
            <w:r>
              <w:t xml:space="preserve">BONUS</w:t>
            </w:r>
          </w:p>
        </w:tc>
        <w:tc>
          <w:tcPr>
            <w:tcW w:w="2400" w:type="dxa"/>
          </w:tcPr>
          <w:p>
            <w:pPr>
              <w:pStyle w:val="TableText"/>
            </w:pPr>
            <w:r>
              <w:t xml:space="preserve">USD, EUR, INR</w:t>
            </w:r>
          </w:p>
        </w:tc>
      </w:tr>
    </w:tbl>
    <w:p>
      <w:pPr>
        <w:pStyle w:val="Normal"/>
      </w:pPr>
      <w:r>
        <w:t xml:space="preserve">Default seeded profiles use subject_key ACCOUNT_ID and very high daily/monthly count/amount. These defaults are safety defaults only. Real product limits should be configured through the admin APIs.</w:t>
      </w:r>
    </w:p>
    <w:p>
      <w:pPr>
        <w:pStyle w:val="Heading1"/>
      </w:pPr>
      <w:r>
        <w:t xml:space="preserve">9. Admin API Overview</w:t>
      </w:r>
    </w:p>
    <w:p>
      <w:pPr>
        <w:pStyle w:val="Normal"/>
      </w:pPr>
      <w:r>
        <w:t xml:space="preserve">Base path:</w:t>
      </w:r>
    </w:p>
    <w:p>
      <w:pPr>
        <w:pStyle w:val="CodeBlock"/>
      </w:pPr>
      <w:r>
        <w:rPr>
          <w:rFonts w:ascii="Consolas" w:hAnsi="Consolas"/>
        </w:rPr>
        <w:t xml:space="preserve">/api/v1/transaction-limits</w:t>
      </w:r>
    </w:p>
    <w:p>
      <w:pPr>
        <w:pStyle w:val="Normal"/>
      </w:pPr>
      <w:r>
        <w:t xml:space="preserve">Security:</w:t>
      </w:r>
    </w:p>
    <w:tbl>
      <w:tblPr>
        <w:tblStyle w:val="TableGrid"/>
        <w:tblW w:w="0" w:type="auto"/>
        <w:tblLook w:val="04A0"/>
      </w:tblPr>
      <w:tblGrid>
        <w:gridCol w:w="2400"/>
        <w:gridCol w:w="2400"/>
      </w:tblGrid>
      <w:tr>
        <w:tc>
          <w:tcPr>
            <w:tcW w:w="2400" w:type="dxa"/>
            <w:shd w:fill="D9EAF7"/>
          </w:tcPr>
          <w:p>
            <w:pPr>
              <w:pStyle w:val="TableText"/>
            </w:pPr>
            <w:r>
              <w:t xml:space="preserve">Requirement</w:t>
            </w:r>
          </w:p>
        </w:tc>
        <w:tc>
          <w:tcPr>
            <w:tcW w:w="2400" w:type="dxa"/>
            <w:shd w:fill="D9EAF7"/>
          </w:tcPr>
          <w:p>
            <w:pPr>
              <w:pStyle w:val="TableText"/>
            </w:pPr>
            <w:r>
              <w:t xml:space="preserve">Value</w:t>
            </w:r>
          </w:p>
        </w:tc>
      </w:tr>
      <w:tr>
        <w:tc>
          <w:tcPr>
            <w:tcW w:w="2400" w:type="dxa"/>
          </w:tcPr>
          <w:p>
            <w:pPr>
              <w:pStyle w:val="TableText"/>
            </w:pPr>
            <w:r>
              <w:t xml:space="preserve">Header</w:t>
            </w:r>
          </w:p>
        </w:tc>
        <w:tc>
          <w:tcPr>
            <w:tcW w:w="2400" w:type="dxa"/>
          </w:tcPr>
          <w:p>
            <w:pPr>
              <w:pStyle w:val="TableText"/>
            </w:pPr>
            <w:r>
              <w:t xml:space="preserve">Authorization: Bearer token</w:t>
            </w:r>
          </w:p>
        </w:tc>
      </w:tr>
      <w:tr>
        <w:tc>
          <w:tcPr>
            <w:tcW w:w="2400" w:type="dxa"/>
          </w:tcPr>
          <w:p>
            <w:pPr>
              <w:pStyle w:val="TableText"/>
            </w:pPr>
            <w:r>
              <w:t xml:space="preserve">Tenant header</w:t>
            </w:r>
          </w:p>
        </w:tc>
        <w:tc>
          <w:tcPr>
            <w:tcW w:w="2400" w:type="dxa"/>
          </w:tcPr>
          <w:p>
            <w:pPr>
              <w:pStyle w:val="TableText"/>
            </w:pPr>
            <w:r>
              <w:t xml:space="preserve">X-Tenant-Id</w:t>
            </w:r>
          </w:p>
        </w:tc>
      </w:tr>
      <w:tr>
        <w:tc>
          <w:tcPr>
            <w:tcW w:w="2400" w:type="dxa"/>
          </w:tcPr>
          <w:p>
            <w:pPr>
              <w:pStyle w:val="TableText"/>
            </w:pPr>
            <w:r>
              <w:t xml:space="preserve">Role</w:t>
            </w:r>
          </w:p>
        </w:tc>
        <w:tc>
          <w:tcPr>
            <w:tcW w:w="2400" w:type="dxa"/>
          </w:tcPr>
          <w:p>
            <w:pPr>
              <w:pStyle w:val="TableText"/>
            </w:pPr>
            <w:r>
              <w:t xml:space="preserve">ADMIN</w:t>
            </w:r>
          </w:p>
        </w:tc>
      </w:tr>
    </w:tbl>
    <w:p>
      <w:pPr>
        <w:pStyle w:val="Normal"/>
      </w:pPr>
      <w:r>
        <w:t xml:space="preserve">Response wrapper:</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 fetched successfully",</w:t>
      </w:r>
      <w:r>
        <w:br/>
      </w:r>
      <w:r>
        <w:rPr>
          <w:rFonts w:ascii="Consolas" w:hAnsi="Consolas"/>
        </w:rPr>
        <w:t xml:space="preserve">  "limitProfile": {}</w:t>
      </w:r>
      <w:r>
        <w:br/>
      </w:r>
      <w:r>
        <w:rPr>
          <w:rFonts w:ascii="Consolas" w:hAnsi="Consolas"/>
        </w:rPr>
        <w:t xml:space="preserve">}</w:t>
      </w:r>
    </w:p>
    <w:p>
      <w:pPr>
        <w:pStyle w:val="Heading1"/>
      </w:pPr>
      <w:r>
        <w:t xml:space="preserve">9.1 Financial Transaction Integration</w:t>
      </w:r>
    </w:p>
    <w:p>
      <w:pPr>
        <w:pStyle w:val="Normal"/>
      </w:pPr>
      <w:r>
        <w:t xml:space="preserve">The limit validator is wired into the shared balance movement layer, so financial services that move money are validated before wallet balances and ledgers are committed.</w:t>
      </w:r>
    </w:p>
    <w:tbl>
      <w:tblPr>
        <w:tblStyle w:val="TableGrid"/>
        <w:tblW w:w="0" w:type="auto"/>
        <w:tblLook w:val="04A0"/>
      </w:tblPr>
      <w:tblGrid>
        <w:gridCol w:w="2400"/>
        <w:gridCol w:w="2400"/>
      </w:tblGrid>
      <w:tr>
        <w:tc>
          <w:tcPr>
            <w:tcW w:w="2400" w:type="dxa"/>
            <w:shd w:fill="D9EAF7"/>
          </w:tcPr>
          <w:p>
            <w:pPr>
              <w:pStyle w:val="TableText"/>
            </w:pPr>
            <w:r>
              <w:t xml:space="preserve">Area</w:t>
            </w:r>
          </w:p>
        </w:tc>
        <w:tc>
          <w:tcPr>
            <w:tcW w:w="2400" w:type="dxa"/>
            <w:shd w:fill="D9EAF7"/>
          </w:tcPr>
          <w:p>
            <w:pPr>
              <w:pStyle w:val="TableText"/>
            </w:pPr>
            <w:r>
              <w:t xml:space="preserve">Limit behavior</w:t>
            </w:r>
          </w:p>
        </w:tc>
      </w:tr>
      <w:tr>
        <w:tc>
          <w:tcPr>
            <w:tcW w:w="2400" w:type="dxa"/>
          </w:tcPr>
          <w:p>
            <w:pPr>
              <w:pStyle w:val="TableText"/>
            </w:pPr>
            <w:r>
              <w:t xml:space="preserve">U2U/P2P subscriber transfer</w:t>
            </w:r>
          </w:p>
        </w:tc>
        <w:tc>
          <w:tcPr>
            <w:tcW w:w="2400" w:type="dxa"/>
          </w:tcPr>
          <w:p>
            <w:pPr>
              <w:pStyle w:val="TableText"/>
            </w:pPr>
            <w:r>
              <w:t xml:space="preserve">DEBITOR and CREDITOR global limits are checked.</w:t>
            </w:r>
          </w:p>
        </w:tc>
      </w:tr>
      <w:tr>
        <w:tc>
          <w:tcPr>
            <w:tcW w:w="2400" w:type="dxa"/>
          </w:tcPr>
          <w:p>
            <w:pPr>
              <w:pStyle w:val="TableText"/>
            </w:pPr>
            <w:r>
              <w:t xml:space="preserve">Cash-in</w:t>
            </w:r>
          </w:p>
        </w:tc>
        <w:tc>
          <w:tcPr>
            <w:tcW w:w="2400" w:type="dxa"/>
          </w:tcPr>
          <w:p>
            <w:pPr>
              <w:pStyle w:val="TableText"/>
            </w:pPr>
            <w:r>
              <w:t xml:space="preserve">Agent DEBITOR and subscriber CREDITOR global limits are checked.</w:t>
            </w:r>
          </w:p>
        </w:tc>
      </w:tr>
      <w:tr>
        <w:tc>
          <w:tcPr>
            <w:tcW w:w="2400" w:type="dxa"/>
          </w:tcPr>
          <w:p>
            <w:pPr>
              <w:pStyle w:val="TableText"/>
            </w:pPr>
            <w:r>
              <w:t xml:space="preserve">Cash-out</w:t>
            </w:r>
          </w:p>
        </w:tc>
        <w:tc>
          <w:tcPr>
            <w:tcW w:w="2400" w:type="dxa"/>
          </w:tcPr>
          <w:p>
            <w:pPr>
              <w:pStyle w:val="TableText"/>
            </w:pPr>
            <w:r>
              <w:t xml:space="preserve">Subscriber DEBITOR and agent CREDITOR global limits are checked.</w:t>
            </w:r>
          </w:p>
        </w:tc>
      </w:tr>
      <w:tr>
        <w:tc>
          <w:tcPr>
            <w:tcW w:w="2400" w:type="dxa"/>
          </w:tcPr>
          <w:p>
            <w:pPr>
              <w:pStyle w:val="TableText"/>
            </w:pPr>
            <w:r>
              <w:t xml:space="preserve">Merchant payment</w:t>
            </w:r>
          </w:p>
        </w:tc>
        <w:tc>
          <w:tcPr>
            <w:tcW w:w="2400" w:type="dxa"/>
          </w:tcPr>
          <w:p>
            <w:pPr>
              <w:pStyle w:val="TableText"/>
            </w:pPr>
            <w:r>
              <w:t xml:space="preserve">Subscriber DEBITOR and merchant CREDITOR global limits are checked.</w:t>
            </w:r>
          </w:p>
        </w:tc>
      </w:tr>
      <w:tr>
        <w:tc>
          <w:tcPr>
            <w:tcW w:w="2400" w:type="dxa"/>
          </w:tcPr>
          <w:p>
            <w:pPr>
              <w:pStyle w:val="TableText"/>
            </w:pPr>
            <w:r>
              <w:t xml:space="preserve">Bill payment and generic IPS financial services</w:t>
            </w:r>
          </w:p>
        </w:tc>
        <w:tc>
          <w:tcPr>
            <w:tcW w:w="2400" w:type="dxa"/>
          </w:tcPr>
          <w:p>
            <w:pPr>
              <w:pStyle w:val="TableText"/>
            </w:pPr>
            <w:r>
              <w:t xml:space="preserve">Payer and payee global limits are checked through BalanceService.</w:t>
            </w:r>
          </w:p>
        </w:tc>
      </w:tr>
      <w:tr>
        <w:tc>
          <w:tcPr>
            <w:tcW w:w="2400" w:type="dxa"/>
          </w:tcPr>
          <w:p>
            <w:pPr>
              <w:pStyle w:val="TableText"/>
            </w:pPr>
            <w:r>
              <w:t xml:space="preserve">Intra-wallet transfer</w:t>
            </w:r>
          </w:p>
        </w:tc>
        <w:tc>
          <w:tcPr>
            <w:tcW w:w="2400" w:type="dxa"/>
          </w:tcPr>
          <w:p>
            <w:pPr>
              <w:pStyle w:val="TableText"/>
            </w:pPr>
            <w:r>
              <w:t xml:space="preserve">Source and target wallet movements are checked because money moves between wallet balances.</w:t>
            </w:r>
          </w:p>
        </w:tc>
      </w:tr>
      <w:tr>
        <w:tc>
          <w:tcPr>
            <w:tcW w:w="2400" w:type="dxa"/>
          </w:tcPr>
          <w:p>
            <w:pPr>
              <w:pStyle w:val="TableText"/>
            </w:pPr>
            <w:r>
              <w:t xml:space="preserve">Stock, commission, discount, cashback payout, service charge settlement</w:t>
            </w:r>
          </w:p>
        </w:tc>
        <w:tc>
          <w:tcPr>
            <w:tcW w:w="2400" w:type="dxa"/>
          </w:tcPr>
          <w:p>
            <w:pPr>
              <w:pStyle w:val="TableText"/>
            </w:pPr>
            <w:r>
              <w:t xml:space="preserve">Checked when they call the shared balance service for actual wallet movement.</w:t>
            </w:r>
          </w:p>
        </w:tc>
      </w:tr>
      <w:tr>
        <w:tc>
          <w:tcPr>
            <w:tcW w:w="2400" w:type="dxa"/>
          </w:tcPr>
          <w:p>
            <w:pPr>
              <w:pStyle w:val="TableText"/>
            </w:pPr>
            <w:r>
              <w:t xml:space="preserve">O2C</w:t>
            </w:r>
          </w:p>
        </w:tc>
        <w:tc>
          <w:tcPr>
            <w:tcW w:w="2400" w:type="dxa"/>
          </w:tcPr>
          <w:p>
            <w:pPr>
              <w:pStyle w:val="TableText"/>
            </w:pPr>
            <w:r>
              <w:t xml:space="preserve">Exempt by design. O2C is operator-to-channel funding and is not treated as a customer financial limit transaction.</w:t>
            </w:r>
          </w:p>
        </w:tc>
      </w:tr>
    </w:tbl>
    <w:p>
      <w:pPr>
        <w:pStyle w:val="Normal"/>
      </w:pPr>
      <w:r>
        <w:t xml:space="preserve">Non-financial APIs such as login, OTP, registration, document upload, catalog lookup, QR generation, reference-data, and admin configuration do not consume limits because no wallet money movement happens.</w:t>
      </w:r>
    </w:p>
    <w:p>
      <w:pPr>
        <w:pStyle w:val="Normal"/>
      </w:pPr>
      <w:r>
        <w:t xml:space="preserve">Runtime class: </w:t>
      </w:r>
      <w:r>
        <w:rPr>
          <w:rFonts w:ascii="Consolas" w:hAnsi="Consolas"/>
        </w:rPr>
        <w:t xml:space="preserve">src/main/java/com/paynest/limits/service/TransactionLimitValidator.java</w:t>
      </w:r>
      <w:r>
        <w:t xml:space="preserve">.</w:t>
      </w:r>
    </w:p>
    <w:p>
      <w:pPr>
        <w:pStyle w:val="Normal"/>
      </w:pPr>
      <w:r>
        <w:t xml:space="preserve">Integration points: </w:t>
      </w:r>
      <w:r>
        <w:rPr>
          <w:rFonts w:ascii="Consolas" w:hAnsi="Consolas"/>
        </w:rPr>
        <w:t xml:space="preserve">BalanceService</w:t>
      </w:r>
      <w:r>
        <w:t xml:space="preserve">, </w:t>
      </w:r>
      <w:r>
        <w:rPr>
          <w:rFonts w:ascii="Consolas" w:hAnsi="Consolas"/>
        </w:rPr>
        <w:t xml:space="preserve">WalletService</w:t>
      </w:r>
      <w:r>
        <w:t xml:space="preserve">, </w:t>
      </w:r>
      <w:r>
        <w:rPr>
          <w:rFonts w:ascii="Consolas" w:hAnsi="Consolas"/>
        </w:rPr>
        <w:t xml:space="preserve">StockService</w:t>
      </w:r>
      <w:r>
        <w:t xml:space="preserve">, and payout/adjustment services that call the validator before committing wallet updates.</w:t>
      </w:r>
    </w:p>
    <w:p>
      <w:pPr>
        <w:pStyle w:val="Heading1"/>
      </w:pPr>
      <w:r>
        <w:t xml:space="preserve">10. API: Get Reference Data</w:t>
      </w:r>
    </w:p>
    <w:p>
      <w:pPr>
        <w:pStyle w:val="Heading2"/>
      </w:pPr>
      <w:r>
        <w:t xml:space="preserve">Request</w:t>
      </w:r>
    </w:p>
    <w:p>
      <w:pPr>
        <w:pStyle w:val="CodeBlock"/>
      </w:pPr>
      <w:r>
        <w:rPr>
          <w:rFonts w:ascii="Consolas" w:hAnsi="Consolas"/>
        </w:rPr>
        <w:t xml:space="preserve">GET /api/v1/transaction-limits/reference-data</w:t>
      </w:r>
      <w:r>
        <w:br/>
      </w:r>
      <w:r>
        <w:rPr>
          <w:rFonts w:ascii="Consolas" w:hAnsi="Consolas"/>
        </w:rPr>
        <w:t xml:space="preserve">Authorization: Bearer &lt;admin-token&gt;</w:t>
      </w:r>
      <w:r>
        <w:br/>
      </w:r>
      <w:r>
        <w:rPr>
          <w:rFonts w:ascii="Consolas" w:hAnsi="Consolas"/>
        </w:rPr>
        <w:t xml:space="preserve">X-Tenant-Id: tenant-1</w:t>
      </w:r>
    </w:p>
    <w:p>
      <w:pPr>
        <w:pStyle w:val="Heading2"/>
      </w:pPr>
      <w:r>
        <w:t xml:space="preserve">Description</w:t>
      </w:r>
    </w:p>
    <w:p>
      <w:pPr>
        <w:pStyle w:val="Normal"/>
      </w:pPr>
      <w:r>
        <w:t xml:space="preserve">Returns values needed by GUI dropdowns: limit types, subject keys, wallet types, party types, period types, request gateways, statuses, and tags.</w:t>
      </w:r>
    </w:p>
    <w:p>
      <w:pPr>
        <w:pStyle w:val="Heading2"/>
      </w:pPr>
      <w:r>
        <w:t xml:space="preserve">Success Response Example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reference data fetched successfully",</w:t>
      </w:r>
      <w:r>
        <w:br/>
      </w:r>
      <w:r>
        <w:rPr>
          <w:rFonts w:ascii="Consolas" w:hAnsi="Consolas"/>
        </w:rPr>
        <w:t xml:space="preserve">  "referenceData": {</w:t>
      </w:r>
      <w:r>
        <w:br/>
      </w:r>
      <w:r>
        <w:rPr>
          <w:rFonts w:ascii="Consolas" w:hAnsi="Consolas"/>
        </w:rPr>
        <w:t xml:space="preserve">    "limitTypes": ["GLOBAL", "SERVICE"],</w:t>
      </w:r>
      <w:r>
        <w:br/>
      </w:r>
      <w:r>
        <w:rPr>
          <w:rFonts w:ascii="Consolas" w:hAnsi="Consolas"/>
        </w:rPr>
        <w:t xml:space="preserve">    "subjectKeys": ["AADHAAR", "ACCOUNT_ID", "MSISDN", "NATIONAL_ID", "PAN", "SSN"],</w:t>
      </w:r>
      <w:r>
        <w:br/>
      </w:r>
      <w:r>
        <w:rPr>
          <w:rFonts w:ascii="Consolas" w:hAnsi="Consolas"/>
        </w:rPr>
        <w:t xml:space="preserve">    "walletTypes": ["MAIN", "SALARY", "BONUS", "COMMISSION", "BANK", "COMMDIS", "SC"],</w:t>
      </w:r>
      <w:r>
        <w:br/>
      </w:r>
      <w:r>
        <w:rPr>
          <w:rFonts w:ascii="Consolas" w:hAnsi="Consolas"/>
        </w:rPr>
        <w:t xml:space="preserve">    "partyTypes": ["CREDITOR", "DEBITOR"],</w:t>
      </w:r>
      <w:r>
        <w:br/>
      </w:r>
      <w:r>
        <w:rPr>
          <w:rFonts w:ascii="Consolas" w:hAnsi="Consolas"/>
        </w:rPr>
        <w:t xml:space="preserve">    "periodTypes": ["DAILY", "MONTHLY"],</w:t>
      </w:r>
      <w:r>
        <w:br/>
      </w:r>
      <w:r>
        <w:rPr>
          <w:rFonts w:ascii="Consolas" w:hAnsi="Consolas"/>
        </w:rPr>
        <w:t xml:space="preserve">    "requestGateways": ["ALL", "MOBILE", "WEB", "API", "USSD", "PORTAL"],</w:t>
      </w:r>
      <w:r>
        <w:br/>
      </w:r>
      <w:r>
        <w:rPr>
          <w:rFonts w:ascii="Consolas" w:hAnsi="Consolas"/>
        </w:rPr>
        <w:t xml:space="preserve">    "statuses": ["ACTIVE", "DELETED", "INACTIVE"],</w:t>
      </w:r>
      <w:r>
        <w:br/>
      </w:r>
      <w:r>
        <w:rPr>
          <w:rFonts w:ascii="Consolas" w:hAnsi="Consolas"/>
        </w:rPr>
        <w:t xml:space="preserve">    "tags": [</w:t>
      </w:r>
      <w:r>
        <w:br/>
      </w:r>
      <w:r>
        <w:rPr>
          <w:rFonts w:ascii="Consolas" w:hAnsi="Consolas"/>
        </w:rPr>
        <w:t xml:space="preserve">      {</w:t>
      </w:r>
      <w:r>
        <w:br/>
      </w:r>
      <w:r>
        <w:rPr>
          <w:rFonts w:ascii="Consolas" w:hAnsi="Consolas"/>
        </w:rPr>
        <w:t xml:space="preserve">        "tagId": 1,</w:t>
      </w:r>
      <w:r>
        <w:br/>
      </w:r>
      <w:r>
        <w:rPr>
          <w:rFonts w:ascii="Consolas" w:hAnsi="Consolas"/>
        </w:rPr>
        <w:t xml:space="preserve">        "tagCode": "SUBSCRIBER_BASE",</w:t>
      </w:r>
      <w:r>
        <w:br/>
      </w:r>
      <w:r>
        <w:rPr>
          <w:rFonts w:ascii="Consolas" w:hAnsi="Consolas"/>
        </w:rPr>
        <w:t xml:space="preserve">        "tagName": "Subscriber Base"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1"/>
      </w:pPr>
      <w:r>
        <w:t xml:space="preserve">11. API: List Profiles</w:t>
      </w:r>
    </w:p>
    <w:p>
      <w:pPr>
        <w:pStyle w:val="Heading2"/>
      </w:pPr>
      <w:r>
        <w:t xml:space="preserve">Request</w:t>
      </w:r>
    </w:p>
    <w:p>
      <w:pPr>
        <w:pStyle w:val="CodeBlock"/>
      </w:pPr>
      <w:r>
        <w:rPr>
          <w:rFonts w:ascii="Consolas" w:hAnsi="Consolas"/>
        </w:rPr>
        <w:t xml:space="preserve">GET /api/v1/transaction-limits/profiles?limitType=GLOBAL&amp;status=ACTIVE&amp;walletType=MAIN&amp;currency=USD</w:t>
      </w:r>
      <w:r>
        <w:br/>
      </w:r>
      <w:r>
        <w:rPr>
          <w:rFonts w:ascii="Consolas" w:hAnsi="Consolas"/>
        </w:rPr>
        <w:t xml:space="preserve">Authorization: Bearer &lt;admin-token&gt;</w:t>
      </w:r>
      <w:r>
        <w:br/>
      </w:r>
      <w:r>
        <w:rPr>
          <w:rFonts w:ascii="Consolas" w:hAnsi="Consolas"/>
        </w:rPr>
        <w:t xml:space="preserve">X-Tenant-Id: tenant-1</w:t>
      </w:r>
    </w:p>
    <w:p>
      <w:pPr>
        <w:pStyle w:val="Heading2"/>
      </w:pPr>
      <w:r>
        <w:t xml:space="preserve">Query Parameters</w:t>
      </w:r>
    </w:p>
    <w:tbl>
      <w:tblPr>
        <w:tblStyle w:val="TableGrid"/>
        <w:tblW w:w="0" w:type="auto"/>
        <w:tblLook w:val="04A0"/>
      </w:tblPr>
      <w:tblGrid>
        <w:gridCol w:w="2400"/>
        <w:gridCol w:w="2400"/>
        <w:gridCol w:w="2400"/>
      </w:tblGrid>
      <w:tr>
        <w:tc>
          <w:tcPr>
            <w:tcW w:w="2400" w:type="dxa"/>
            <w:shd w:fill="D9EAF7"/>
          </w:tcPr>
          <w:p>
            <w:pPr>
              <w:pStyle w:val="TableText"/>
            </w:pPr>
            <w:r>
              <w:t xml:space="preserve">Name</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t xml:space="preserve">limitType</w:t>
            </w:r>
          </w:p>
        </w:tc>
        <w:tc>
          <w:tcPr>
            <w:tcW w:w="2400" w:type="dxa"/>
          </w:tcPr>
          <w:p>
            <w:pPr>
              <w:pStyle w:val="TableText"/>
            </w:pPr>
            <w:r>
              <w:t xml:space="preserve">No</w:t>
            </w:r>
          </w:p>
        </w:tc>
        <w:tc>
          <w:tcPr>
            <w:tcW w:w="2400" w:type="dxa"/>
          </w:tcPr>
          <w:p>
            <w:pPr>
              <w:pStyle w:val="TableText"/>
            </w:pPr>
            <w:r>
              <w:t xml:space="preserve">GLOBAL, SERVICE, or comma-separated GLOBAL,SERVICE.</w:t>
            </w:r>
          </w:p>
        </w:tc>
      </w:tr>
      <w:tr>
        <w:tc>
          <w:tcPr>
            <w:tcW w:w="2400" w:type="dxa"/>
          </w:tcPr>
          <w:p>
            <w:pPr>
              <w:pStyle w:val="TableText"/>
            </w:pPr>
            <w:r>
              <w:t xml:space="preserve">status</w:t>
            </w:r>
          </w:p>
        </w:tc>
        <w:tc>
          <w:tcPr>
            <w:tcW w:w="2400" w:type="dxa"/>
          </w:tcPr>
          <w:p>
            <w:pPr>
              <w:pStyle w:val="TableText"/>
            </w:pPr>
            <w:r>
              <w:t xml:space="preserve">No</w:t>
            </w:r>
          </w:p>
        </w:tc>
        <w:tc>
          <w:tcPr>
            <w:tcW w:w="2400" w:type="dxa"/>
          </w:tcPr>
          <w:p>
            <w:pPr>
              <w:pStyle w:val="TableText"/>
            </w:pPr>
            <w:r>
              <w:t xml:space="preserve">ACTIVE, INACTIVE, DELETED.</w:t>
            </w:r>
          </w:p>
        </w:tc>
      </w:tr>
      <w:tr>
        <w:tc>
          <w:tcPr>
            <w:tcW w:w="2400" w:type="dxa"/>
          </w:tcPr>
          <w:p>
            <w:pPr>
              <w:pStyle w:val="TableText"/>
            </w:pPr>
            <w:r>
              <w:t xml:space="preserve">tagId</w:t>
            </w:r>
          </w:p>
        </w:tc>
        <w:tc>
          <w:tcPr>
            <w:tcW w:w="2400" w:type="dxa"/>
          </w:tcPr>
          <w:p>
            <w:pPr>
              <w:pStyle w:val="TableText"/>
            </w:pPr>
            <w:r>
              <w:t xml:space="preserve">No</w:t>
            </w:r>
          </w:p>
        </w:tc>
        <w:tc>
          <w:tcPr>
            <w:tcW w:w="2400" w:type="dxa"/>
          </w:tcPr>
          <w:p>
            <w:pPr>
              <w:pStyle w:val="TableText"/>
            </w:pPr>
            <w:r>
              <w:t xml:space="preserve">Filter by tag id.</w:t>
            </w:r>
          </w:p>
        </w:tc>
      </w:tr>
      <w:tr>
        <w:tc>
          <w:tcPr>
            <w:tcW w:w="2400" w:type="dxa"/>
          </w:tcPr>
          <w:p>
            <w:pPr>
              <w:pStyle w:val="TableText"/>
            </w:pPr>
            <w:r>
              <w:t xml:space="preserve">walletType</w:t>
            </w:r>
          </w:p>
        </w:tc>
        <w:tc>
          <w:tcPr>
            <w:tcW w:w="2400" w:type="dxa"/>
          </w:tcPr>
          <w:p>
            <w:pPr>
              <w:pStyle w:val="TableText"/>
            </w:pPr>
            <w:r>
              <w:t xml:space="preserve">No</w:t>
            </w:r>
          </w:p>
        </w:tc>
        <w:tc>
          <w:tcPr>
            <w:tcW w:w="2400" w:type="dxa"/>
          </w:tcPr>
          <w:p>
            <w:pPr>
              <w:pStyle w:val="TableText"/>
            </w:pPr>
            <w:r>
              <w:t xml:space="preserve">Filter by wallet type.</w:t>
            </w:r>
          </w:p>
        </w:tc>
      </w:tr>
      <w:tr>
        <w:tc>
          <w:tcPr>
            <w:tcW w:w="2400" w:type="dxa"/>
          </w:tcPr>
          <w:p>
            <w:pPr>
              <w:pStyle w:val="TableText"/>
            </w:pPr>
            <w:r>
              <w:t xml:space="preserve">currency</w:t>
            </w:r>
          </w:p>
        </w:tc>
        <w:tc>
          <w:tcPr>
            <w:tcW w:w="2400" w:type="dxa"/>
          </w:tcPr>
          <w:p>
            <w:pPr>
              <w:pStyle w:val="TableText"/>
            </w:pPr>
            <w:r>
              <w:t xml:space="preserve">No</w:t>
            </w:r>
          </w:p>
        </w:tc>
        <w:tc>
          <w:tcPr>
            <w:tcW w:w="2400" w:type="dxa"/>
          </w:tcPr>
          <w:p>
            <w:pPr>
              <w:pStyle w:val="TableText"/>
            </w:pPr>
            <w:r>
              <w:t xml:space="preserve">Filter by currency.</w:t>
            </w:r>
          </w:p>
        </w:tc>
      </w:tr>
      <w:tr>
        <w:tc>
          <w:tcPr>
            <w:tcW w:w="2400" w:type="dxa"/>
          </w:tcPr>
          <w:p>
            <w:pPr>
              <w:pStyle w:val="TableText"/>
            </w:pPr>
            <w:r>
              <w:t xml:space="preserve">subjectKey</w:t>
            </w:r>
          </w:p>
        </w:tc>
        <w:tc>
          <w:tcPr>
            <w:tcW w:w="2400" w:type="dxa"/>
          </w:tcPr>
          <w:p>
            <w:pPr>
              <w:pStyle w:val="TableText"/>
            </w:pPr>
            <w:r>
              <w:t xml:space="preserve">No</w:t>
            </w:r>
          </w:p>
        </w:tc>
        <w:tc>
          <w:tcPr>
            <w:tcW w:w="2400" w:type="dxa"/>
          </w:tcPr>
          <w:p>
            <w:pPr>
              <w:pStyle w:val="TableText"/>
            </w:pPr>
            <w:r>
              <w:t xml:space="preserve">Filter by subject key.</w:t>
            </w:r>
          </w:p>
        </w:tc>
      </w:tr>
    </w:tbl>
    <w:p>
      <w:pPr>
        <w:pStyle w:val="Heading2"/>
      </w:pPr>
      <w:r>
        <w:t xml:space="preserve">Success Response Example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profiles fetched successfully",</w:t>
      </w:r>
      <w:r>
        <w:br/>
      </w:r>
      <w:r>
        <w:rPr>
          <w:rFonts w:ascii="Consolas" w:hAnsi="Consolas"/>
        </w:rPr>
        <w:t xml:space="preserve">  "limitProfiles": [</w:t>
      </w:r>
      <w:r>
        <w:br/>
      </w:r>
      <w:r>
        <w:rPr>
          <w:rFonts w:ascii="Consolas" w:hAnsi="Consolas"/>
        </w:rPr>
        <w:t xml:space="preserve">    {</w:t>
      </w:r>
      <w:r>
        <w:br/>
      </w:r>
      <w:r>
        <w:rPr>
          <w:rFonts w:ascii="Consolas" w:hAnsi="Consolas"/>
        </w:rPr>
        <w:t xml:space="preserve">      "limitId": 10,</w:t>
      </w:r>
      <w:r>
        <w:br/>
      </w:r>
      <w:r>
        <w:rPr>
          <w:rFonts w:ascii="Consolas" w:hAnsi="Consolas"/>
        </w:rPr>
        <w:t xml:space="preserve">      "limitName": "Full KYC Global MAIN USD",</w:t>
      </w:r>
      <w:r>
        <w:br/>
      </w:r>
      <w:r>
        <w:rPr>
          <w:rFonts w:ascii="Consolas" w:hAnsi="Consolas"/>
        </w:rPr>
        <w:t xml:space="preserve">      "tagId": 1,</w:t>
      </w:r>
      <w:r>
        <w:br/>
      </w:r>
      <w:r>
        <w:rPr>
          <w:rFonts w:ascii="Consolas" w:hAnsi="Consolas"/>
        </w:rPr>
        <w:t xml:space="preserve">      "tagCode": "FULL_KYC",</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1"/>
      </w:pPr>
      <w:r>
        <w:t xml:space="preserve">12. API: Create Profile</w:t>
      </w:r>
    </w:p>
    <w:p>
      <w:pPr>
        <w:pStyle w:val="Heading2"/>
      </w:pPr>
      <w:r>
        <w:t xml:space="preserve">Request</w:t>
      </w:r>
    </w:p>
    <w:p>
      <w:pPr>
        <w:pStyle w:val="CodeBlock"/>
      </w:pPr>
      <w:r>
        <w:rPr>
          <w:rFonts w:ascii="Consolas" w:hAnsi="Consolas"/>
        </w:rPr>
        <w:t xml:space="preserve">POST /api/v1/transaction-limits/profiles</w:t>
      </w:r>
      <w:r>
        <w:br/>
      </w:r>
      <w:r>
        <w:rPr>
          <w:rFonts w:ascii="Consolas" w:hAnsi="Consolas"/>
        </w:rPr>
        <w:t xml:space="preserve">Authorization: Bearer &lt;admin-token&gt;</w:t>
      </w:r>
      <w:r>
        <w:br/>
      </w:r>
      <w:r>
        <w:rPr>
          <w:rFonts w:ascii="Consolas" w:hAnsi="Consolas"/>
        </w:rPr>
        <w:t xml:space="preserve">X-Tenant-Id: tenant-1</w:t>
      </w:r>
      <w:r>
        <w:br/>
      </w:r>
      <w:r>
        <w:rPr>
          <w:rFonts w:ascii="Consolas" w:hAnsi="Consolas"/>
        </w:rPr>
        <w:t xml:space="preserve">Content-Type: application/json</w:t>
      </w:r>
    </w:p>
    <w:p>
      <w:pPr>
        <w:pStyle w:val="Heading2"/>
      </w:pPr>
      <w:r>
        <w:t xml:space="preserve">Request Body Example</w:t>
      </w:r>
    </w:p>
    <w:p>
      <w:pPr>
        <w:pStyle w:val="CodeBlock"/>
      </w:pPr>
      <w:r>
        <w:rPr>
          <w:rFonts w:ascii="Consolas" w:hAnsi="Consolas"/>
        </w:rPr>
        <w:t xml:space="preserve">{</w:t>
      </w:r>
      <w:r>
        <w:br/>
      </w:r>
      <w:r>
        <w:rPr>
          <w:rFonts w:ascii="Consolas" w:hAnsi="Consolas"/>
        </w:rPr>
        <w:t xml:space="preserve">  "limitName": "Full KYC Global MAIN USD",</w:t>
      </w:r>
      <w:r>
        <w:br/>
      </w:r>
      <w:r>
        <w:rPr>
          <w:rFonts w:ascii="Consolas" w:hAnsi="Consolas"/>
        </w:rPr>
        <w:t xml:space="preserve">  "tagId": 1,</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"details": {</w:t>
      </w:r>
      <w:r>
        <w:br/>
      </w:r>
      <w:r>
        <w:rPr>
          <w:rFonts w:ascii="Consolas" w:hAnsi="Consolas"/>
        </w:rPr>
        <w:t xml:space="preserve">    "businessDescription": "Full KYC customer global limit"</w:t>
      </w:r>
      <w:r>
        <w:br/>
      </w:r>
      <w:r>
        <w:rPr>
          <w:rFonts w:ascii="Consolas" w:hAnsi="Consolas"/>
        </w:rPr>
        <w:t xml:space="preserve">  },</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"minResidualBalance": 0,</w:t>
      </w:r>
      <w:r>
        <w:br/>
      </w:r>
      <w:r>
        <w:rPr>
          <w:rFonts w:ascii="Consolas" w:hAnsi="Consolas"/>
        </w:rPr>
        <w:t xml:space="preserve">  "maxBalance": 50000000,</w:t>
      </w:r>
      <w:r>
        <w:br/>
      </w:r>
      <w:r>
        <w:rPr>
          <w:rFonts w:ascii="Consolas" w:hAnsi="Consolas"/>
        </w:rPr>
        <w:t xml:space="preserve">  "limitDetails": [</w:t>
      </w:r>
      <w:r>
        <w:br/>
      </w:r>
      <w:r>
        <w:rPr>
          <w:rFonts w:ascii="Consolas" w:hAnsi="Consolas"/>
        </w:rPr>
        <w:t xml:space="preserve">    {</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1000000,</w:t>
      </w:r>
      <w:r>
        <w:br/>
      </w:r>
      <w:r>
        <w:rPr>
          <w:rFonts w:ascii="Consolas" w:hAnsi="Consolas"/>
        </w:rPr>
        <w:t xml:space="preserve">      "periods": [</w:t>
      </w:r>
      <w:r>
        <w:br/>
      </w:r>
      <w:r>
        <w:rPr>
          <w:rFonts w:ascii="Consolas" w:hAnsi="Consolas"/>
        </w:rPr>
        <w:t xml:space="preserve">        {</w:t>
      </w:r>
      <w:r>
        <w:br/>
      </w:r>
      <w:r>
        <w:rPr>
          <w:rFonts w:ascii="Consolas" w:hAnsi="Consolas"/>
        </w:rPr>
        <w:t xml:space="preserve">          "periodType": "DAILY",</w:t>
      </w:r>
      <w:r>
        <w:br/>
      </w:r>
      <w:r>
        <w:rPr>
          <w:rFonts w:ascii="Consolas" w:hAnsi="Consolas"/>
        </w:rPr>
        <w:t xml:space="preserve">          "maxCount": 10,</w:t>
      </w:r>
      <w:r>
        <w:br/>
      </w:r>
      <w:r>
        <w:rPr>
          <w:rFonts w:ascii="Consolas" w:hAnsi="Consolas"/>
        </w:rPr>
        <w:t xml:space="preserve">          "maxAmount": 5000000,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"periodType": "MONTHLY",</w:t>
      </w:r>
      <w:r>
        <w:br/>
      </w:r>
      <w:r>
        <w:rPr>
          <w:rFonts w:ascii="Consolas" w:hAnsi="Consolas"/>
        </w:rPr>
        <w:t xml:space="preserve">          "maxCount": 100,</w:t>
      </w:r>
      <w:r>
        <w:br/>
      </w:r>
      <w:r>
        <w:rPr>
          <w:rFonts w:ascii="Consolas" w:hAnsi="Consolas"/>
        </w:rPr>
        <w:t xml:space="preserve">          "maxAmount": 20000000,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"partyType": "CREDITOR",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1000000,</w:t>
      </w:r>
      <w:r>
        <w:br/>
      </w:r>
      <w:r>
        <w:rPr>
          <w:rFonts w:ascii="Consolas" w:hAnsi="Consolas"/>
        </w:rPr>
        <w:t xml:space="preserve">      "periods": [</w:t>
      </w:r>
      <w:r>
        <w:br/>
      </w:r>
      <w:r>
        <w:rPr>
          <w:rFonts w:ascii="Consolas" w:hAnsi="Consolas"/>
        </w:rPr>
        <w:t xml:space="preserve">        {</w:t>
      </w:r>
      <w:r>
        <w:br/>
      </w:r>
      <w:r>
        <w:rPr>
          <w:rFonts w:ascii="Consolas" w:hAnsi="Consolas"/>
        </w:rPr>
        <w:t xml:space="preserve">          "periodType": "DAILY",</w:t>
      </w:r>
      <w:r>
        <w:br/>
      </w:r>
      <w:r>
        <w:rPr>
          <w:rFonts w:ascii="Consolas" w:hAnsi="Consolas"/>
        </w:rPr>
        <w:t xml:space="preserve">          "maxCount": 20,</w:t>
      </w:r>
      <w:r>
        <w:br/>
      </w:r>
      <w:r>
        <w:rPr>
          <w:rFonts w:ascii="Consolas" w:hAnsi="Consolas"/>
        </w:rPr>
        <w:t xml:space="preserve">          "maxAmount": 10000000,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"periodType": "MONTHLY",</w:t>
      </w:r>
      <w:r>
        <w:br/>
      </w:r>
      <w:r>
        <w:rPr>
          <w:rFonts w:ascii="Consolas" w:hAnsi="Consolas"/>
        </w:rPr>
        <w:t xml:space="preserve">          "maxCount": 200,</w:t>
      </w:r>
      <w:r>
        <w:br/>
      </w:r>
      <w:r>
        <w:rPr>
          <w:rFonts w:ascii="Consolas" w:hAnsi="Consolas"/>
        </w:rPr>
        <w:t xml:space="preserve">          "maxAmount": 40000000,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Field Rules</w:t>
      </w:r>
    </w:p>
    <w:tbl>
      <w:tblPr>
        <w:tblStyle w:val="TableGrid"/>
        <w:tblW w:w="0" w:type="auto"/>
        <w:tblLook w:val="04A0"/>
      </w:tblPr>
      <w:tblGrid>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Rule</w:t>
            </w:r>
          </w:p>
        </w:tc>
      </w:tr>
      <w:tr>
        <w:tc>
          <w:tcPr>
            <w:tcW w:w="2400" w:type="dxa"/>
          </w:tcPr>
          <w:p>
            <w:pPr>
              <w:pStyle w:val="TableText"/>
            </w:pPr>
            <w:r>
              <w:t xml:space="preserve">tagId</w:t>
            </w:r>
          </w:p>
        </w:tc>
        <w:tc>
          <w:tcPr>
            <w:tcW w:w="2400" w:type="dxa"/>
          </w:tcPr>
          <w:p>
            <w:pPr>
              <w:pStyle w:val="TableText"/>
            </w:pPr>
            <w:r>
              <w:t xml:space="preserve">Must exist in tags and status must be ACTIVE.</w:t>
            </w:r>
          </w:p>
        </w:tc>
      </w:tr>
      <w:tr>
        <w:tc>
          <w:tcPr>
            <w:tcW w:w="2400" w:type="dxa"/>
          </w:tcPr>
          <w:p>
            <w:pPr>
              <w:pStyle w:val="TableText"/>
            </w:pPr>
            <w:r>
              <w:t xml:space="preserve">limitType</w:t>
            </w:r>
          </w:p>
        </w:tc>
        <w:tc>
          <w:tcPr>
            <w:tcW w:w="2400" w:type="dxa"/>
          </w:tcPr>
          <w:p>
            <w:pPr>
              <w:pStyle w:val="TableText"/>
            </w:pPr>
            <w:r>
              <w:t xml:space="preserve">Must be GLOBAL or SERVICE.</w:t>
            </w:r>
          </w:p>
        </w:tc>
      </w:tr>
      <w:tr>
        <w:tc>
          <w:tcPr>
            <w:tcW w:w="2400" w:type="dxa"/>
          </w:tcPr>
          <w:p>
            <w:pPr>
              <w:pStyle w:val="TableText"/>
            </w:pPr>
            <w:r>
              <w:t xml:space="preserve">subjectKey</w:t>
            </w:r>
          </w:p>
        </w:tc>
        <w:tc>
          <w:tcPr>
            <w:tcW w:w="2400" w:type="dxa"/>
          </w:tcPr>
          <w:p>
            <w:pPr>
              <w:pStyle w:val="TableText"/>
            </w:pPr>
            <w:r>
              <w:t xml:space="preserve">Must be supported. MOBILE is accepted and normalized to MSISDN.</w:t>
            </w:r>
          </w:p>
        </w:tc>
      </w:tr>
      <w:tr>
        <w:tc>
          <w:tcPr>
            <w:tcW w:w="2400" w:type="dxa"/>
          </w:tcPr>
          <w:p>
            <w:pPr>
              <w:pStyle w:val="TableText"/>
            </w:pPr>
            <w:r>
              <w:t xml:space="preserve">walletType</w:t>
            </w:r>
          </w:p>
        </w:tc>
        <w:tc>
          <w:tcPr>
            <w:tcW w:w="2400" w:type="dxa"/>
          </w:tcPr>
          <w:p>
            <w:pPr>
              <w:pStyle w:val="TableText"/>
            </w:pPr>
            <w:r>
              <w:t xml:space="preserve">Required and concrete. Do not send ALL.</w:t>
            </w:r>
          </w:p>
        </w:tc>
      </w:tr>
      <w:tr>
        <w:tc>
          <w:tcPr>
            <w:tcW w:w="2400" w:type="dxa"/>
          </w:tcPr>
          <w:p>
            <w:pPr>
              <w:pStyle w:val="TableText"/>
            </w:pPr>
            <w:r>
              <w:t xml:space="preserve">currency</w:t>
            </w:r>
          </w:p>
        </w:tc>
        <w:tc>
          <w:tcPr>
            <w:tcW w:w="2400" w:type="dxa"/>
          </w:tcPr>
          <w:p>
            <w:pPr>
              <w:pStyle w:val="TableText"/>
            </w:pPr>
            <w:r>
              <w:t xml:space="preserve">Required.</w:t>
            </w:r>
          </w:p>
        </w:tc>
      </w:tr>
      <w:tr>
        <w:tc>
          <w:tcPr>
            <w:tcW w:w="2400" w:type="dxa"/>
          </w:tcPr>
          <w:p>
            <w:pPr>
              <w:pStyle w:val="TableText"/>
            </w:pPr>
            <w:r>
              <w:t xml:space="preserve">minResidualBalance, maxBalance</w:t>
            </w:r>
          </w:p>
        </w:tc>
        <w:tc>
          <w:tcPr>
            <w:tcW w:w="2400" w:type="dxa"/>
          </w:tcPr>
          <w:p>
            <w:pPr>
              <w:pStyle w:val="TableText"/>
            </w:pPr>
            <w:r>
              <w:t xml:space="preserve">Cannot be negative.</w:t>
            </w:r>
          </w:p>
        </w:tc>
      </w:tr>
      <w:tr>
        <w:tc>
          <w:tcPr>
            <w:tcW w:w="2400" w:type="dxa"/>
          </w:tcPr>
          <w:p>
            <w:pPr>
              <w:pStyle w:val="TableText"/>
            </w:pPr>
            <w:r>
              <w:t xml:space="preserve">partyType</w:t>
            </w:r>
          </w:p>
        </w:tc>
        <w:tc>
          <w:tcPr>
            <w:tcW w:w="2400" w:type="dxa"/>
          </w:tcPr>
          <w:p>
            <w:pPr>
              <w:pStyle w:val="TableText"/>
            </w:pPr>
            <w:r>
              <w:t xml:space="preserve">DEBITOR or CREDITOR.</w:t>
            </w:r>
          </w:p>
        </w:tc>
      </w:tr>
      <w:tr>
        <w:tc>
          <w:tcPr>
            <w:tcW w:w="2400" w:type="dxa"/>
          </w:tcPr>
          <w:p>
            <w:pPr>
              <w:pStyle w:val="TableText"/>
            </w:pPr>
            <w:r>
              <w:t xml:space="preserve">operationType, requestGateway</w:t>
            </w:r>
          </w:p>
        </w:tc>
        <w:tc>
          <w:tcPr>
            <w:tcW w:w="2400" w:type="dxa"/>
          </w:tcPr>
          <w:p>
            <w:pPr>
              <w:pStyle w:val="TableText"/>
            </w:pPr>
            <w:r>
              <w:t xml:space="preserve">Blank becomes ALL.</w:t>
            </w:r>
          </w:p>
        </w:tc>
      </w:tr>
      <w:tr>
        <w:tc>
          <w:tcPr>
            <w:tcW w:w="2400" w:type="dxa"/>
          </w:tcPr>
          <w:p>
            <w:pPr>
              <w:pStyle w:val="TableText"/>
            </w:pPr>
            <w:r>
              <w:t xml:space="preserve">maxCount, maxAmount</w:t>
            </w:r>
          </w:p>
        </w:tc>
        <w:tc>
          <w:tcPr>
            <w:tcW w:w="2400" w:type="dxa"/>
          </w:tcPr>
          <w:p>
            <w:pPr>
              <w:pStyle w:val="TableText"/>
            </w:pPr>
            <w:r>
              <w:t xml:space="preserve">At least one is required for each period.</w:t>
            </w:r>
          </w:p>
        </w:tc>
      </w:tr>
      <w:tr>
        <w:tc>
          <w:tcPr>
            <w:tcW w:w="2400" w:type="dxa"/>
          </w:tcPr>
          <w:p>
            <w:pPr>
              <w:pStyle w:val="TableText"/>
            </w:pPr>
            <w:r>
              <w:t xml:space="preserve">status</w:t>
            </w:r>
          </w:p>
        </w:tc>
        <w:tc>
          <w:tcPr>
            <w:tcW w:w="2400" w:type="dxa"/>
          </w:tcPr>
          <w:p>
            <w:pPr>
              <w:pStyle w:val="TableText"/>
            </w:pPr>
            <w:r>
              <w:t xml:space="preserve">Blank becomes ACTIVE.</w:t>
            </w:r>
          </w:p>
        </w:tc>
      </w:tr>
    </w:tbl>
    <w:p>
      <w:pPr>
        <w:pStyle w:val="Heading2"/>
      </w:pPr>
      <w:r>
        <w:t xml:space="preserve">Success Response Example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 created successfully",</w:t>
      </w:r>
      <w:r>
        <w:br/>
      </w:r>
      <w:r>
        <w:rPr>
          <w:rFonts w:ascii="Consolas" w:hAnsi="Consolas"/>
        </w:rPr>
        <w:t xml:space="preserve">  "limitProfile": {</w:t>
      </w:r>
      <w:r>
        <w:br/>
      </w:r>
      <w:r>
        <w:rPr>
          <w:rFonts w:ascii="Consolas" w:hAnsi="Consolas"/>
        </w:rPr>
        <w:t xml:space="preserve">    "limitId": 10,</w:t>
      </w:r>
      <w:r>
        <w:br/>
      </w:r>
      <w:r>
        <w:rPr>
          <w:rFonts w:ascii="Consolas" w:hAnsi="Consolas"/>
        </w:rPr>
        <w:t xml:space="preserve">    "limitName": "Full KYC Global MAIN USD",</w:t>
      </w:r>
      <w:r>
        <w:br/>
      </w:r>
      <w:r>
        <w:rPr>
          <w:rFonts w:ascii="Consolas" w:hAnsi="Consolas"/>
        </w:rPr>
        <w:t xml:space="preserve">    "tagId": 1,</w:t>
      </w:r>
      <w:r>
        <w:br/>
      </w:r>
      <w:r>
        <w:rPr>
          <w:rFonts w:ascii="Consolas" w:hAnsi="Consolas"/>
        </w:rPr>
        <w:t xml:space="preserve">    "tagCode": "FULL_KYC",</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"limitDetails": [</w:t>
      </w:r>
      <w:r>
        <w:br/>
      </w:r>
      <w:r>
        <w:rPr>
          <w:rFonts w:ascii="Consolas" w:hAnsi="Consolas"/>
        </w:rPr>
        <w:t xml:space="preserve">      {</w:t>
      </w:r>
      <w:r>
        <w:br/>
      </w:r>
      <w:r>
        <w:rPr>
          <w:rFonts w:ascii="Consolas" w:hAnsi="Consolas"/>
        </w:rPr>
        <w:t xml:space="preserve">        "limitDetailsId": 20,</w:t>
      </w:r>
      <w:r>
        <w:br/>
      </w:r>
      <w:r>
        <w:rPr>
          <w:rFonts w:ascii="Consolas" w:hAnsi="Consolas"/>
        </w:rPr>
        <w:t xml:space="preserve">        "partyType": "DEBITOR",</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"periods": [</w:t>
      </w:r>
      <w:r>
        <w:br/>
      </w:r>
      <w:r>
        <w:rPr>
          <w:rFonts w:ascii="Consolas" w:hAnsi="Consolas"/>
        </w:rPr>
        <w:t xml:space="preserve">          {</w:t>
      </w:r>
      <w:r>
        <w:br/>
      </w:r>
      <w:r>
        <w:rPr>
          <w:rFonts w:ascii="Consolas" w:hAnsi="Consolas"/>
        </w:rPr>
        <w:t xml:space="preserve">            "limitPeriodId": 30,</w:t>
      </w:r>
      <w:r>
        <w:br/>
      </w:r>
      <w:r>
        <w:rPr>
          <w:rFonts w:ascii="Consolas" w:hAnsi="Consolas"/>
        </w:rPr>
        <w:t xml:space="preserve">            "periodType": "DAILY",</w:t>
      </w:r>
      <w:r>
        <w:br/>
      </w:r>
      <w:r>
        <w:rPr>
          <w:rFonts w:ascii="Consolas" w:hAnsi="Consolas"/>
        </w:rPr>
        <w:t xml:space="preserve">            "maxCount": 10,</w:t>
      </w:r>
      <w:r>
        <w:br/>
      </w:r>
      <w:r>
        <w:rPr>
          <w:rFonts w:ascii="Consolas" w:hAnsi="Consolas"/>
        </w:rPr>
        <w:t xml:space="preserve">            "maxAmount": 5000000</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1"/>
      </w:pPr>
      <w:r>
        <w:t xml:space="preserve">13. API: Get Full Profile Details</w:t>
      </w:r>
    </w:p>
    <w:p>
      <w:pPr>
        <w:pStyle w:val="Heading2"/>
      </w:pPr>
      <w:r>
        <w:t xml:space="preserve">Request</w:t>
      </w:r>
    </w:p>
    <w:p>
      <w:pPr>
        <w:pStyle w:val="CodeBlock"/>
      </w:pPr>
      <w:r>
        <w:rPr>
          <w:rFonts w:ascii="Consolas" w:hAnsi="Consolas"/>
        </w:rPr>
        <w:t xml:space="preserve">GET /api/v1/transaction-limits/profiles/{limitId}</w:t>
      </w:r>
      <w:r>
        <w:br/>
      </w:r>
      <w:r>
        <w:rPr>
          <w:rFonts w:ascii="Consolas" w:hAnsi="Consolas"/>
        </w:rPr>
        <w:t xml:space="preserve">Authorization: Bearer &lt;admin-token&gt;</w:t>
      </w:r>
      <w:r>
        <w:br/>
      </w:r>
      <w:r>
        <w:rPr>
          <w:rFonts w:ascii="Consolas" w:hAnsi="Consolas"/>
        </w:rPr>
        <w:t xml:space="preserve">X-Tenant-Id: tenant-1</w:t>
      </w:r>
    </w:p>
    <w:p>
      <w:pPr>
        <w:pStyle w:val="Heading2"/>
      </w:pPr>
      <w:r>
        <w:t xml:space="preserve">Description</w:t>
      </w:r>
    </w:p>
    <w:p>
      <w:pPr>
        <w:pStyle w:val="Normal"/>
      </w:pPr>
      <w:r>
        <w:t xml:space="preserve">Returns the profile plus all rows from:</w:t>
      </w:r>
    </w:p>
    <w:tbl>
      <w:tblPr>
        <w:tblStyle w:val="TableGrid"/>
        <w:tblW w:w="0" w:type="auto"/>
        <w:tblLook w:val="04A0"/>
      </w:tblPr>
      <w:tblGrid>
        <w:gridCol w:w="2400"/>
      </w:tblGrid>
      <w:tr>
        <w:tc>
          <w:tcPr>
            <w:tcW w:w="2400" w:type="dxa"/>
            <w:shd w:fill="D9EAF7"/>
          </w:tcPr>
          <w:p>
            <w:pPr>
              <w:pStyle w:val="TableText"/>
            </w:pPr>
            <w:r>
              <w:t xml:space="preserve">Table</w:t>
            </w:r>
          </w:p>
        </w:tc>
      </w:tr>
      <w:tr>
        <w:tc>
          <w:tcPr>
            <w:tcW w:w="2400" w:type="dxa"/>
          </w:tcPr>
          <w:p>
            <w:pPr>
              <w:pStyle w:val="TableText"/>
            </w:pPr>
            <w:r>
              <w:t xml:space="preserve">transaction_limit_profile</w:t>
            </w:r>
          </w:p>
        </w:tc>
      </w:tr>
      <w:tr>
        <w:tc>
          <w:tcPr>
            <w:tcW w:w="2400" w:type="dxa"/>
          </w:tcPr>
          <w:p>
            <w:pPr>
              <w:pStyle w:val="TableText"/>
            </w:pPr>
            <w:r>
              <w:t xml:space="preserve">transaction_limit_profile_details</w:t>
            </w:r>
          </w:p>
        </w:tc>
      </w:tr>
      <w:tr>
        <w:tc>
          <w:tcPr>
            <w:tcW w:w="2400" w:type="dxa"/>
          </w:tcPr>
          <w:p>
            <w:pPr>
              <w:pStyle w:val="TableText"/>
            </w:pPr>
            <w:r>
              <w:t xml:space="preserve">transaction_limit_profile_period</w:t>
            </w:r>
          </w:p>
        </w:tc>
      </w:tr>
    </w:tbl>
    <w:p>
      <w:pPr>
        <w:pStyle w:val="Normal"/>
      </w:pPr>
      <w:r>
        <w:t xml:space="preserve">This is the API the GUI should call when an admin opens a profile for editing.</w:t>
      </w:r>
    </w:p>
    <w:p>
      <w:pPr>
        <w:pStyle w:val="Heading1"/>
      </w:pPr>
      <w:r>
        <w:t xml:space="preserve">14. API: Update Full Profile</w:t>
      </w:r>
    </w:p>
    <w:p>
      <w:pPr>
        <w:pStyle w:val="Heading2"/>
      </w:pPr>
      <w:r>
        <w:t xml:space="preserve">Request</w:t>
      </w:r>
    </w:p>
    <w:p>
      <w:pPr>
        <w:pStyle w:val="CodeBlock"/>
      </w:pPr>
      <w:r>
        <w:rPr>
          <w:rFonts w:ascii="Consolas" w:hAnsi="Consolas"/>
        </w:rPr>
        <w:t xml:space="preserve">PUT /api/v1/transaction-limits/profiles/{limitId}</w:t>
      </w:r>
      <w:r>
        <w:br/>
      </w:r>
      <w:r>
        <w:rPr>
          <w:rFonts w:ascii="Consolas" w:hAnsi="Consolas"/>
        </w:rPr>
        <w:t xml:space="preserve">Authorization: Bearer &lt;admin-token&gt;</w:t>
      </w:r>
      <w:r>
        <w:br/>
      </w:r>
      <w:r>
        <w:rPr>
          <w:rFonts w:ascii="Consolas" w:hAnsi="Consolas"/>
        </w:rPr>
        <w:t xml:space="preserve">X-Tenant-Id: tenant-1</w:t>
      </w:r>
      <w:r>
        <w:br/>
      </w:r>
      <w:r>
        <w:rPr>
          <w:rFonts w:ascii="Consolas" w:hAnsi="Consolas"/>
        </w:rPr>
        <w:t xml:space="preserve">Content-Type: application/json</w:t>
      </w:r>
    </w:p>
    <w:p>
      <w:pPr>
        <w:pStyle w:val="Heading2"/>
      </w:pPr>
      <w:r>
        <w:t xml:space="preserve">Description</w:t>
      </w:r>
    </w:p>
    <w:p>
      <w:pPr>
        <w:pStyle w:val="Normal"/>
      </w:pPr>
      <w:r>
        <w:t xml:space="preserve">Updates profile fields and upserts child detail/period rows.</w:t>
      </w:r>
    </w:p>
    <w:p>
      <w:pPr>
        <w:pStyle w:val="Normal"/>
      </w:pPr>
      <w:r>
        <w:t xml:space="preserve">Important behavior:</w:t>
      </w:r>
    </w:p>
    <w:tbl>
      <w:tblPr>
        <w:tblStyle w:val="TableGrid"/>
        <w:tblW w:w="0" w:type="auto"/>
        <w:tblLook w:val="04A0"/>
      </w:tblPr>
      <w:tblGrid>
        <w:gridCol w:w="2400"/>
        <w:gridCol w:w="2400"/>
      </w:tblGrid>
      <w:tr>
        <w:tc>
          <w:tcPr>
            <w:tcW w:w="2400" w:type="dxa"/>
            <w:shd w:fill="D9EAF7"/>
          </w:tcPr>
          <w:p>
            <w:pPr>
              <w:pStyle w:val="TableText"/>
            </w:pPr>
            <w:r>
              <w:t xml:space="preserve">Behavior</w:t>
            </w:r>
          </w:p>
        </w:tc>
        <w:tc>
          <w:tcPr>
            <w:tcW w:w="2400" w:type="dxa"/>
            <w:shd w:fill="D9EAF7"/>
          </w:tcPr>
          <w:p>
            <w:pPr>
              <w:pStyle w:val="TableText"/>
            </w:pPr>
            <w:r>
              <w:t xml:space="preserve">Description</w:t>
            </w:r>
          </w:p>
        </w:tc>
      </w:tr>
      <w:tr>
        <w:tc>
          <w:tcPr>
            <w:tcW w:w="2400" w:type="dxa"/>
          </w:tcPr>
          <w:p>
            <w:pPr>
              <w:pStyle w:val="TableText"/>
            </w:pPr>
            <w:r>
              <w:t xml:space="preserve">Existing child update</w:t>
            </w:r>
          </w:p>
        </w:tc>
        <w:tc>
          <w:tcPr>
            <w:tcW w:w="2400" w:type="dxa"/>
          </w:tcPr>
          <w:p>
            <w:pPr>
              <w:pStyle w:val="TableText"/>
            </w:pPr>
            <w:r>
              <w:t xml:space="preserve">Send limitDetailsId or limitPeriodId to update an existing row.</w:t>
            </w:r>
          </w:p>
        </w:tc>
      </w:tr>
      <w:tr>
        <w:tc>
          <w:tcPr>
            <w:tcW w:w="2400" w:type="dxa"/>
          </w:tcPr>
          <w:p>
            <w:pPr>
              <w:pStyle w:val="TableText"/>
            </w:pPr>
            <w:r>
              <w:t xml:space="preserve">New child insert</w:t>
            </w:r>
          </w:p>
        </w:tc>
        <w:tc>
          <w:tcPr>
            <w:tcW w:w="2400" w:type="dxa"/>
          </w:tcPr>
          <w:p>
            <w:pPr>
              <w:pStyle w:val="TableText"/>
            </w:pPr>
            <w:r>
              <w:t xml:space="preserve">Omit id to insert a new detail or period.</w:t>
            </w:r>
          </w:p>
        </w:tc>
      </w:tr>
      <w:tr>
        <w:tc>
          <w:tcPr>
            <w:tcW w:w="2400" w:type="dxa"/>
          </w:tcPr>
          <w:p>
            <w:pPr>
              <w:pStyle w:val="TableText"/>
            </w:pPr>
            <w:r>
              <w:t xml:space="preserve">Missing child in request</w:t>
            </w:r>
          </w:p>
        </w:tc>
        <w:tc>
          <w:tcPr>
            <w:tcW w:w="2400" w:type="dxa"/>
          </w:tcPr>
          <w:p>
            <w:pPr>
              <w:pStyle w:val="TableText"/>
            </w:pPr>
            <w:r>
              <w:t xml:space="preserve">Existing child rows are not deleted automatically. Use status INACTIVE/DELETED if the GUI needs to disable a child row.</w:t>
            </w:r>
          </w:p>
        </w:tc>
      </w:tr>
      <w:tr>
        <w:tc>
          <w:tcPr>
            <w:tcW w:w="2400" w:type="dxa"/>
          </w:tcPr>
          <w:p>
            <w:pPr>
              <w:pStyle w:val="TableText"/>
            </w:pPr>
            <w:r>
              <w:t xml:space="preserve">Subject key change</w:t>
            </w:r>
          </w:p>
        </w:tc>
        <w:tc>
          <w:tcPr>
            <w:tcW w:w="2400" w:type="dxa"/>
          </w:tcPr>
          <w:p>
            <w:pPr>
              <w:pStyle w:val="TableText"/>
            </w:pPr>
            <w:r>
              <w:t xml:space="preserve">Next transaction uses the new subject and a new usage bucket if no matching row exists.</w:t>
            </w:r>
          </w:p>
        </w:tc>
      </w:tr>
      <w:tr>
        <w:tc>
          <w:tcPr>
            <w:tcW w:w="2400" w:type="dxa"/>
          </w:tcPr>
          <w:p>
            <w:pPr>
              <w:pStyle w:val="TableText"/>
            </w:pPr>
            <w:r>
              <w:t xml:space="preserve">Profile selection change</w:t>
            </w:r>
          </w:p>
        </w:tc>
        <w:tc>
          <w:tcPr>
            <w:tcW w:w="2400" w:type="dxa"/>
          </w:tcPr>
          <w:p>
            <w:pPr>
              <w:pStyle w:val="TableText"/>
            </w:pPr>
            <w:r>
              <w:t xml:space="preserve">If more than one active profile matches, the profile with the latest created_on is used on the next payment.</w:t>
            </w:r>
          </w:p>
        </w:tc>
      </w:tr>
    </w:tbl>
    <w:p>
      <w:pPr>
        <w:pStyle w:val="Heading2"/>
      </w:pPr>
      <w:r>
        <w:t xml:space="preserve">Request Body</w:t>
      </w:r>
    </w:p>
    <w:p>
      <w:pPr>
        <w:pStyle w:val="Normal"/>
      </w:pPr>
      <w:r>
        <w:t xml:space="preserve">Same shape as Create Profile. Include IDs for rows that must be updated.</w:t>
      </w:r>
    </w:p>
    <w:p>
      <w:pPr>
        <w:pStyle w:val="Heading1"/>
      </w:pPr>
      <w:r>
        <w:t xml:space="preserve">15. API: Update Profile Status</w:t>
      </w:r>
    </w:p>
    <w:p>
      <w:pPr>
        <w:pStyle w:val="Heading2"/>
      </w:pPr>
      <w:r>
        <w:t xml:space="preserve">Request</w:t>
      </w:r>
    </w:p>
    <w:p>
      <w:pPr>
        <w:pStyle w:val="CodeBlock"/>
      </w:pPr>
      <w:r>
        <w:rPr>
          <w:rFonts w:ascii="Consolas" w:hAnsi="Consolas"/>
        </w:rPr>
        <w:t xml:space="preserve">PATCH /api/v1/transaction-limits/profiles/{limitId}/status</w:t>
      </w:r>
      <w:r>
        <w:br/>
      </w:r>
      <w:r>
        <w:rPr>
          <w:rFonts w:ascii="Consolas" w:hAnsi="Consolas"/>
        </w:rPr>
        <w:t xml:space="preserve">Authorization: Bearer &lt;admin-token&gt;</w:t>
      </w:r>
      <w:r>
        <w:br/>
      </w:r>
      <w:r>
        <w:rPr>
          <w:rFonts w:ascii="Consolas" w:hAnsi="Consolas"/>
        </w:rPr>
        <w:t xml:space="preserve">X-Tenant-Id: tenant-1</w:t>
      </w:r>
      <w:r>
        <w:br/>
      </w:r>
      <w:r>
        <w:rPr>
          <w:rFonts w:ascii="Consolas" w:hAnsi="Consolas"/>
        </w:rPr>
        <w:t xml:space="preserve">Content-Type: application/json</w:t>
      </w:r>
    </w:p>
    <w:p>
      <w:pPr>
        <w:pStyle w:val="Heading2"/>
      </w:pPr>
      <w:r>
        <w:t xml:space="preserve">Request Body</w:t>
      </w:r>
    </w:p>
    <w:p>
      <w:pPr>
        <w:pStyle w:val="CodeBlock"/>
      </w:pPr>
      <w:r>
        <w:rPr>
          <w:rFonts w:ascii="Consolas" w:hAnsi="Consolas"/>
        </w:rPr>
        <w:t xml:space="preserve">{</w:t>
      </w:r>
      <w:r>
        <w:br/>
      </w:r>
      <w:r>
        <w:rPr>
          <w:rFonts w:ascii="Consolas" w:hAnsi="Consolas"/>
        </w:rPr>
        <w:t xml:space="preserve">  "status": "INACTIVE"</w:t>
      </w:r>
      <w:r>
        <w:br/>
      </w:r>
      <w:r>
        <w:rPr>
          <w:rFonts w:ascii="Consolas" w:hAnsi="Consolas"/>
        </w:rPr>
        <w:t xml:space="preserve">}</w:t>
      </w:r>
    </w:p>
    <w:p>
      <w:pPr>
        <w:pStyle w:val="Heading2"/>
      </w:pPr>
      <w:r>
        <w:t xml:space="preserve">Description</w:t>
      </w:r>
    </w:p>
    <w:p>
      <w:pPr>
        <w:pStyle w:val="Normal"/>
      </w:pPr>
      <w:r>
        <w:t xml:space="preserve">Updates only profile status. Valid statuses are ACTIVE, INACTIVE, DELETED.</w:t>
      </w:r>
    </w:p>
    <w:p>
      <w:pPr>
        <w:pStyle w:val="Heading1"/>
      </w:pPr>
      <w:r>
        <w:t xml:space="preserve">16. API: Delete Profile</w:t>
      </w:r>
    </w:p>
    <w:p>
      <w:pPr>
        <w:pStyle w:val="Heading2"/>
      </w:pPr>
      <w:r>
        <w:t xml:space="preserve">Request</w:t>
      </w:r>
    </w:p>
    <w:p>
      <w:pPr>
        <w:pStyle w:val="CodeBlock"/>
      </w:pPr>
      <w:r>
        <w:rPr>
          <w:rFonts w:ascii="Consolas" w:hAnsi="Consolas"/>
        </w:rPr>
        <w:t xml:space="preserve">DELETE /api/v1/transaction-limits/profiles/{limitId}</w:t>
      </w:r>
      <w:r>
        <w:br/>
      </w:r>
      <w:r>
        <w:rPr>
          <w:rFonts w:ascii="Consolas" w:hAnsi="Consolas"/>
        </w:rPr>
        <w:t xml:space="preserve">Authorization: Bearer &lt;admin-token&gt;</w:t>
      </w:r>
      <w:r>
        <w:br/>
      </w:r>
      <w:r>
        <w:rPr>
          <w:rFonts w:ascii="Consolas" w:hAnsi="Consolas"/>
        </w:rPr>
        <w:t xml:space="preserve">X-Tenant-Id: tenant-1</w:t>
      </w:r>
    </w:p>
    <w:p>
      <w:pPr>
        <w:pStyle w:val="Heading2"/>
      </w:pPr>
      <w:r>
        <w:t xml:space="preserve">Description</w:t>
      </w:r>
    </w:p>
    <w:p>
      <w:pPr>
        <w:pStyle w:val="Normal"/>
      </w:pPr>
      <w:r>
        <w:t xml:space="preserve">This is a soft delete. It sets:</w:t>
      </w:r>
    </w:p>
    <w:tbl>
      <w:tblPr>
        <w:tblStyle w:val="TableGrid"/>
        <w:tblW w:w="0" w:type="auto"/>
        <w:tblLook w:val="04A0"/>
      </w:tblPr>
      <w:tblGrid>
        <w:gridCol w:w="2400"/>
        <w:gridCol w:w="2400"/>
      </w:tblGrid>
      <w:tr>
        <w:tc>
          <w:tcPr>
            <w:tcW w:w="2400" w:type="dxa"/>
            <w:shd w:fill="D9EAF7"/>
          </w:tcPr>
          <w:p>
            <w:pPr>
              <w:pStyle w:val="TableText"/>
            </w:pPr>
            <w:r>
              <w:t xml:space="preserve">Table</w:t>
            </w:r>
          </w:p>
        </w:tc>
        <w:tc>
          <w:tcPr>
            <w:tcW w:w="2400" w:type="dxa"/>
            <w:shd w:fill="D9EAF7"/>
          </w:tcPr>
          <w:p>
            <w:pPr>
              <w:pStyle w:val="TableText"/>
            </w:pPr>
            <w:r>
              <w:t xml:space="preserve">Status set to</w:t>
            </w:r>
          </w:p>
        </w:tc>
      </w:tr>
      <w:tr>
        <w:tc>
          <w:tcPr>
            <w:tcW w:w="2400" w:type="dxa"/>
          </w:tcPr>
          <w:p>
            <w:pPr>
              <w:pStyle w:val="TableText"/>
            </w:pPr>
            <w:r>
              <w:t xml:space="preserve">transaction_limit_profile</w:t>
            </w:r>
          </w:p>
        </w:tc>
        <w:tc>
          <w:tcPr>
            <w:tcW w:w="2400" w:type="dxa"/>
          </w:tcPr>
          <w:p>
            <w:pPr>
              <w:pStyle w:val="TableText"/>
            </w:pPr>
            <w:r>
              <w:t xml:space="preserve">DELETED</w:t>
            </w:r>
          </w:p>
        </w:tc>
      </w:tr>
      <w:tr>
        <w:tc>
          <w:tcPr>
            <w:tcW w:w="2400" w:type="dxa"/>
          </w:tcPr>
          <w:p>
            <w:pPr>
              <w:pStyle w:val="TableText"/>
            </w:pPr>
            <w:r>
              <w:t xml:space="preserve">transaction_limit_profile_details</w:t>
            </w:r>
          </w:p>
        </w:tc>
        <w:tc>
          <w:tcPr>
            <w:tcW w:w="2400" w:type="dxa"/>
          </w:tcPr>
          <w:p>
            <w:pPr>
              <w:pStyle w:val="TableText"/>
            </w:pPr>
            <w:r>
              <w:t xml:space="preserve">DELETED</w:t>
            </w:r>
          </w:p>
        </w:tc>
      </w:tr>
      <w:tr>
        <w:tc>
          <w:tcPr>
            <w:tcW w:w="2400" w:type="dxa"/>
          </w:tcPr>
          <w:p>
            <w:pPr>
              <w:pStyle w:val="TableText"/>
            </w:pPr>
            <w:r>
              <w:t xml:space="preserve">transaction_limit_profile_period</w:t>
            </w:r>
          </w:p>
        </w:tc>
        <w:tc>
          <w:tcPr>
            <w:tcW w:w="2400" w:type="dxa"/>
          </w:tcPr>
          <w:p>
            <w:pPr>
              <w:pStyle w:val="TableText"/>
            </w:pPr>
            <w:r>
              <w:t xml:space="preserve">DELETED</w:t>
            </w:r>
          </w:p>
        </w:tc>
      </w:tr>
    </w:tbl>
    <w:p>
      <w:pPr>
        <w:pStyle w:val="Normal"/>
      </w:pPr>
      <w:r>
        <w:t xml:space="preserve">Historical usage rows remain unchanged.</w:t>
      </w:r>
    </w:p>
    <w:p>
      <w:pPr>
        <w:pStyle w:val="Heading2"/>
      </w:pPr>
      <w:r>
        <w:t xml:space="preserve">Success Response Example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 deleted successfully"</w:t>
      </w:r>
      <w:r>
        <w:br/>
      </w:r>
      <w:r>
        <w:rPr>
          <w:rFonts w:ascii="Consolas" w:hAnsi="Consolas"/>
        </w:rPr>
        <w:t xml:space="preserve">}</w:t>
      </w:r>
    </w:p>
    <w:p>
      <w:pPr>
        <w:pStyle w:val="Heading1"/>
      </w:pPr>
      <w:r>
        <w:t xml:space="preserve">17. API: Get Customer Utilization</w:t>
      </w:r>
    </w:p>
    <w:p>
      <w:pPr>
        <w:pStyle w:val="Heading2"/>
      </w:pPr>
      <w:r>
        <w:t xml:space="preserve">Request By Account</w:t>
      </w:r>
    </w:p>
    <w:p>
      <w:pPr>
        <w:pStyle w:val="CodeBlock"/>
      </w:pPr>
      <w:r>
        <w:rPr>
          <w:rFonts w:ascii="Consolas" w:hAnsi="Consolas"/>
        </w:rPr>
        <w:t xml:space="preserve">GET /api/v1/transaction-limits/utilization?accountId=AC10001&amp;periodType=DAILY</w:t>
      </w:r>
      <w:r>
        <w:br/>
      </w:r>
      <w:r>
        <w:rPr>
          <w:rFonts w:ascii="Consolas" w:hAnsi="Consolas"/>
        </w:rPr>
        <w:t xml:space="preserve">Authorization: Bearer &lt;admin-token&gt;</w:t>
      </w:r>
      <w:r>
        <w:br/>
      </w:r>
      <w:r>
        <w:rPr>
          <w:rFonts w:ascii="Consolas" w:hAnsi="Consolas"/>
        </w:rPr>
        <w:t xml:space="preserve">X-Tenant-Id: tenant-1</w:t>
      </w:r>
    </w:p>
    <w:p>
      <w:pPr>
        <w:pStyle w:val="Heading2"/>
      </w:pPr>
      <w:r>
        <w:t xml:space="preserve">Request By Identifier</w:t>
      </w:r>
    </w:p>
    <w:p>
      <w:pPr>
        <w:pStyle w:val="CodeBlock"/>
      </w:pPr>
      <w:r>
        <w:rPr>
          <w:rFonts w:ascii="Consolas" w:hAnsi="Consolas"/>
        </w:rPr>
        <w:t xml:space="preserve">GET /api/v1/transaction-limits/utilization?identifierType=MSISDN&amp;identifierValue=919999999999&amp;periodType=MONTHLY</w:t>
      </w:r>
      <w:r>
        <w:br/>
      </w:r>
      <w:r>
        <w:rPr>
          <w:rFonts w:ascii="Consolas" w:hAnsi="Consolas"/>
        </w:rPr>
        <w:t xml:space="preserve">Authorization: Bearer &lt;admin-token&gt;</w:t>
      </w:r>
      <w:r>
        <w:br/>
      </w:r>
      <w:r>
        <w:rPr>
          <w:rFonts w:ascii="Consolas" w:hAnsi="Consolas"/>
        </w:rPr>
        <w:t xml:space="preserve">X-Tenant-Id: tenant-1</w:t>
      </w:r>
    </w:p>
    <w:p>
      <w:pPr>
        <w:pStyle w:val="Heading2"/>
      </w:pPr>
      <w:r>
        <w:t xml:space="preserve">Query Parameters</w:t>
      </w:r>
    </w:p>
    <w:tbl>
      <w:tblPr>
        <w:tblStyle w:val="TableGrid"/>
        <w:tblW w:w="0" w:type="auto"/>
        <w:tblLook w:val="04A0"/>
      </w:tblPr>
      <w:tblGrid>
        <w:gridCol w:w="2400"/>
        <w:gridCol w:w="2400"/>
        <w:gridCol w:w="2400"/>
      </w:tblGrid>
      <w:tr>
        <w:tc>
          <w:tcPr>
            <w:tcW w:w="2400" w:type="dxa"/>
            <w:shd w:fill="D9EAF7"/>
          </w:tcPr>
          <w:p>
            <w:pPr>
              <w:pStyle w:val="TableText"/>
            </w:pPr>
            <w:r>
              <w:t xml:space="preserve">Name</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t xml:space="preserve">accountId</w:t>
            </w:r>
          </w:p>
        </w:tc>
        <w:tc>
          <w:tcPr>
            <w:tcW w:w="2400" w:type="dxa"/>
          </w:tcPr>
          <w:p>
            <w:pPr>
              <w:pStyle w:val="TableText"/>
            </w:pPr>
            <w:r>
              <w:t xml:space="preserve">Conditional</w:t>
            </w:r>
          </w:p>
        </w:tc>
        <w:tc>
          <w:tcPr>
            <w:tcW w:w="2400" w:type="dxa"/>
          </w:tcPr>
          <w:p>
            <w:pPr>
              <w:pStyle w:val="TableText"/>
            </w:pPr>
            <w:r>
              <w:t xml:space="preserve">Direct account lookup.</w:t>
            </w:r>
          </w:p>
        </w:tc>
      </w:tr>
      <w:tr>
        <w:tc>
          <w:tcPr>
            <w:tcW w:w="2400" w:type="dxa"/>
          </w:tcPr>
          <w:p>
            <w:pPr>
              <w:pStyle w:val="TableText"/>
            </w:pPr>
            <w:r>
              <w:t xml:space="preserve">identifierType</w:t>
            </w:r>
          </w:p>
        </w:tc>
        <w:tc>
          <w:tcPr>
            <w:tcW w:w="2400" w:type="dxa"/>
          </w:tcPr>
          <w:p>
            <w:pPr>
              <w:pStyle w:val="TableText"/>
            </w:pPr>
            <w:r>
              <w:t xml:space="preserve">Conditional</w:t>
            </w:r>
          </w:p>
        </w:tc>
        <w:tc>
          <w:tcPr>
            <w:tcW w:w="2400" w:type="dxa"/>
          </w:tcPr>
          <w:p>
            <w:pPr>
              <w:pStyle w:val="TableText"/>
            </w:pPr>
            <w:r>
              <w:t xml:space="preserve">Used with identifierValue when accountId is not supplied. MSISDN is normalized to MOBILE for account identifier lookup.</w:t>
            </w:r>
          </w:p>
        </w:tc>
      </w:tr>
      <w:tr>
        <w:tc>
          <w:tcPr>
            <w:tcW w:w="2400" w:type="dxa"/>
          </w:tcPr>
          <w:p>
            <w:pPr>
              <w:pStyle w:val="TableText"/>
            </w:pPr>
            <w:r>
              <w:t xml:space="preserve">identifierValue</w:t>
            </w:r>
          </w:p>
        </w:tc>
        <w:tc>
          <w:tcPr>
            <w:tcW w:w="2400" w:type="dxa"/>
          </w:tcPr>
          <w:p>
            <w:pPr>
              <w:pStyle w:val="TableText"/>
            </w:pPr>
            <w:r>
              <w:t xml:space="preserve">Conditional</w:t>
            </w:r>
          </w:p>
        </w:tc>
        <w:tc>
          <w:tcPr>
            <w:tcW w:w="2400" w:type="dxa"/>
          </w:tcPr>
          <w:p>
            <w:pPr>
              <w:pStyle w:val="TableText"/>
            </w:pPr>
            <w:r>
              <w:t xml:space="preserve">Identifier value.</w:t>
            </w:r>
          </w:p>
        </w:tc>
      </w:tr>
      <w:tr>
        <w:tc>
          <w:tcPr>
            <w:tcW w:w="2400" w:type="dxa"/>
          </w:tcPr>
          <w:p>
            <w:pPr>
              <w:pStyle w:val="TableText"/>
            </w:pPr>
            <w:r>
              <w:t xml:space="preserve">periodType</w:t>
            </w:r>
          </w:p>
        </w:tc>
        <w:tc>
          <w:tcPr>
            <w:tcW w:w="2400" w:type="dxa"/>
          </w:tcPr>
          <w:p>
            <w:pPr>
              <w:pStyle w:val="TableText"/>
            </w:pPr>
            <w:r>
              <w:t xml:space="preserve">No</w:t>
            </w:r>
          </w:p>
        </w:tc>
        <w:tc>
          <w:tcPr>
            <w:tcW w:w="2400" w:type="dxa"/>
          </w:tcPr>
          <w:p>
            <w:pPr>
              <w:pStyle w:val="TableText"/>
            </w:pPr>
            <w:r>
              <w:t xml:space="preserve">DAILY or MONTHLY. If omitted, all usage rows for the currently resolved active profile subjects are returned.</w:t>
            </w:r>
          </w:p>
        </w:tc>
      </w:tr>
    </w:tbl>
    <w:p>
      <w:pPr>
        <w:pStyle w:val="Heading2"/>
      </w:pPr>
      <w:r>
        <w:t xml:space="preserve">Success Response Example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utilization fetched successfully",</w:t>
      </w:r>
      <w:r>
        <w:br/>
      </w:r>
      <w:r>
        <w:rPr>
          <w:rFonts w:ascii="Consolas" w:hAnsi="Consolas"/>
        </w:rPr>
        <w:t xml:space="preserve">  "limitUtilization": [</w:t>
      </w:r>
      <w:r>
        <w:br/>
      </w:r>
      <w:r>
        <w:rPr>
          <w:rFonts w:ascii="Consolas" w:hAnsi="Consolas"/>
        </w:rPr>
        <w:t xml:space="preserve">    {</w:t>
      </w:r>
      <w:r>
        <w:br/>
      </w:r>
      <w:r>
        <w:rPr>
          <w:rFonts w:ascii="Consolas" w:hAnsi="Consolas"/>
        </w:rPr>
        <w:t xml:space="preserve">      "usageId": 100,</w:t>
      </w:r>
      <w:r>
        <w:br/>
      </w:r>
      <w:r>
        <w:rPr>
          <w:rFonts w:ascii="Consolas" w:hAnsi="Consolas"/>
        </w:rPr>
        <w:t xml:space="preserve">      "subjectKey": "PAN",</w:t>
      </w:r>
      <w:r>
        <w:br/>
      </w:r>
      <w:r>
        <w:rPr>
          <w:rFonts w:ascii="Consolas" w:hAnsi="Consolas"/>
        </w:rPr>
        <w:t xml:space="preserve">      "subjectValue": "ABCDE1234F",</w:t>
      </w:r>
      <w:r>
        <w:br/>
      </w:r>
      <w:r>
        <w:rPr>
          <w:rFonts w:ascii="Consolas" w:hAnsi="Consolas"/>
        </w:rPr>
        <w:t xml:space="preserve">      "accountId": "AC10001",</w:t>
      </w:r>
      <w:r>
        <w:br/>
      </w:r>
      <w:r>
        <w:rPr>
          <w:rFonts w:ascii="Consolas" w:hAnsi="Consolas"/>
        </w:rPr>
        <w:t xml:space="preserve">      "limitId": 10,</w:t>
      </w:r>
      <w:r>
        <w:br/>
      </w:r>
      <w:r>
        <w:rPr>
          <w:rFonts w:ascii="Consolas" w:hAnsi="Consolas"/>
        </w:rPr>
        <w:t xml:space="preserve">      "limitName": "Full KYC Global MAIN USD",</w:t>
      </w:r>
      <w:r>
        <w:br/>
      </w:r>
      <w:r>
        <w:rPr>
          <w:rFonts w:ascii="Consolas" w:hAnsi="Consolas"/>
        </w:rPr>
        <w:t xml:space="preserve">      "partyType": "DEBITOR",</w:t>
      </w:r>
      <w:r>
        <w:br/>
      </w:r>
      <w:r>
        <w:rPr>
          <w:rFonts w:ascii="Consolas" w:hAnsi="Consolas"/>
        </w:rPr>
        <w:t xml:space="preserve">      "periodType": "DAILY",</w:t>
      </w:r>
      <w:r>
        <w:br/>
      </w:r>
      <w:r>
        <w:rPr>
          <w:rFonts w:ascii="Consolas" w:hAnsi="Consolas"/>
        </w:rPr>
        <w:t xml:space="preserve">      "usedCount": 2,</w:t>
      </w:r>
      <w:r>
        <w:br/>
      </w:r>
      <w:r>
        <w:rPr>
          <w:rFonts w:ascii="Consolas" w:hAnsi="Consolas"/>
        </w:rPr>
        <w:t xml:space="preserve">      "maxCount": 10,</w:t>
      </w:r>
      <w:r>
        <w:br/>
      </w:r>
      <w:r>
        <w:rPr>
          <w:rFonts w:ascii="Consolas" w:hAnsi="Consolas"/>
        </w:rPr>
        <w:t xml:space="preserve">      "remainingCount": 8,</w:t>
      </w:r>
      <w:r>
        <w:br/>
      </w:r>
      <w:r>
        <w:rPr>
          <w:rFonts w:ascii="Consolas" w:hAnsi="Consolas"/>
        </w:rPr>
        <w:t xml:space="preserve">      "usedAmount": 250000,</w:t>
      </w:r>
      <w:r>
        <w:br/>
      </w:r>
      <w:r>
        <w:rPr>
          <w:rFonts w:ascii="Consolas" w:hAnsi="Consolas"/>
        </w:rPr>
        <w:t xml:space="preserve">      "maxAmount": 5000000,</w:t>
      </w:r>
      <w:r>
        <w:br/>
      </w:r>
      <w:r>
        <w:rPr>
          <w:rFonts w:ascii="Consolas" w:hAnsi="Consolas"/>
        </w:rPr>
        <w:t xml:space="preserve">      "remainingAmount": 4750000,</w:t>
      </w:r>
      <w:r>
        <w:br/>
      </w:r>
      <w:r>
        <w:rPr>
          <w:rFonts w:ascii="Consolas" w:hAnsi="Consolas"/>
        </w:rPr>
        <w:t xml:space="preserve">      "lastTransactionId": "TXN0001"</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The API resolves the customer's current active tags, active GLOBAL limit profiles, and configured subject_key before reading utilization. For shared subjects such as PAN or SSN, utilization is read by subject_key plus subject_value, not by transaction_limit_usage.account_id. account_id on usage is only the last account that consumed that bucket.</w:t>
      </w:r>
    </w:p>
    <w:p>
      <w:pPr>
        <w:pStyle w:val="Normal"/>
      </w:pPr>
      <w:r>
        <w:t xml:space="preserve">If the profile subject_key changes in the middle of a day or month, the utilization API uses the new subject immediately. If there is no usage row for the new subject bucket yet, this API returns an empty list. A row is created only when a transaction first uses that bucket.</w:t>
      </w:r>
    </w:p>
    <w:p>
      <w:pPr>
        <w:pStyle w:val="Heading1"/>
      </w:pPr>
      <w:r>
        <w:t xml:space="preserve">18. Error Catalog Entries</w:t>
      </w:r>
    </w:p>
    <w:p>
      <w:pPr>
        <w:pStyle w:val="Normal"/>
      </w:pPr>
      <w:r>
        <w:t xml:space="preserve">The following errors are seeded into error_catalog by scripts/bootstrap-paynest-db.ps1.</w:t>
      </w:r>
    </w:p>
    <w:tbl>
      <w:tblPr>
        <w:tblStyle w:val="TableGrid"/>
        <w:tblW w:w="0" w:type="auto"/>
        <w:tblLook w:val="04A0"/>
      </w:tblPr>
      <w:tblGrid>
        <w:gridCol w:w="2400"/>
        <w:gridCol w:w="2400"/>
        <w:gridCol w:w="2400"/>
      </w:tblGrid>
      <w:tr>
        <w:tc>
          <w:tcPr>
            <w:tcW w:w="2400" w:type="dxa"/>
            <w:shd w:fill="D9EAF7"/>
          </w:tcPr>
          <w:p>
            <w:pPr>
              <w:pStyle w:val="TableText"/>
            </w:pPr>
            <w:r>
              <w:t xml:space="preserve">Error Code</w:t>
            </w:r>
          </w:p>
        </w:tc>
        <w:tc>
          <w:tcPr>
            <w:tcW w:w="2400" w:type="dxa"/>
            <w:shd w:fill="D9EAF7"/>
          </w:tcPr>
          <w:p>
            <w:pPr>
              <w:pStyle w:val="TableText"/>
            </w:pPr>
            <w:r>
              <w:t xml:space="preserve">HTTP</w:t>
            </w:r>
          </w:p>
        </w:tc>
        <w:tc>
          <w:tcPr>
            <w:tcW w:w="2400" w:type="dxa"/>
            <w:shd w:fill="D9EAF7"/>
          </w:tcPr>
          <w:p>
            <w:pPr>
              <w:pStyle w:val="TableText"/>
            </w:pPr>
            <w:r>
              <w:t xml:space="preserve">Meaning</w:t>
            </w:r>
          </w:p>
        </w:tc>
      </w:tr>
      <w:tr>
        <w:tc>
          <w:tcPr>
            <w:tcW w:w="2400" w:type="dxa"/>
          </w:tcPr>
          <w:p>
            <w:pPr>
              <w:pStyle w:val="TableText"/>
            </w:pPr>
            <w:r>
              <w:t xml:space="preserve">LIMIT_TAG_NOT_FOUND</w:t>
            </w:r>
          </w:p>
        </w:tc>
        <w:tc>
          <w:tcPr>
            <w:tcW w:w="2400" w:type="dxa"/>
          </w:tcPr>
          <w:p>
            <w:pPr>
              <w:pStyle w:val="TableText"/>
            </w:pPr>
            <w:r>
              <w:t xml:space="preserve">400</w:t>
            </w:r>
          </w:p>
        </w:tc>
        <w:tc>
          <w:tcPr>
            <w:tcW w:w="2400" w:type="dxa"/>
          </w:tcPr>
          <w:p>
            <w:pPr>
              <w:pStyle w:val="TableText"/>
            </w:pPr>
            <w:r>
              <w:t xml:space="preserve">No active tag found for the account.</w:t>
            </w:r>
          </w:p>
        </w:tc>
      </w:tr>
      <w:tr>
        <w:tc>
          <w:tcPr>
            <w:tcW w:w="2400" w:type="dxa"/>
          </w:tcPr>
          <w:p>
            <w:pPr>
              <w:pStyle w:val="TableText"/>
            </w:pPr>
            <w:r>
              <w:t xml:space="preserve">LIMIT_SUBJECT_KEY_MISSING</w:t>
            </w:r>
          </w:p>
        </w:tc>
        <w:tc>
          <w:tcPr>
            <w:tcW w:w="2400" w:type="dxa"/>
          </w:tcPr>
          <w:p>
            <w:pPr>
              <w:pStyle w:val="TableText"/>
            </w:pPr>
            <w:r>
              <w:t xml:space="preserve">400</w:t>
            </w:r>
          </w:p>
        </w:tc>
        <w:tc>
          <w:tcPr>
            <w:tcW w:w="2400" w:type="dxa"/>
          </w:tcPr>
          <w:p>
            <w:pPr>
              <w:pStyle w:val="TableText"/>
            </w:pPr>
            <w:r>
              <w:t xml:space="preserve">Limit profile is missing subject_key.</w:t>
            </w:r>
          </w:p>
        </w:tc>
      </w:tr>
      <w:tr>
        <w:tc>
          <w:tcPr>
            <w:tcW w:w="2400" w:type="dxa"/>
          </w:tcPr>
          <w:p>
            <w:pPr>
              <w:pStyle w:val="TableText"/>
            </w:pPr>
            <w:r>
              <w:t xml:space="preserve">LIMIT_SUBJECT_VALUE_NOT_FOUND</w:t>
            </w:r>
          </w:p>
        </w:tc>
        <w:tc>
          <w:tcPr>
            <w:tcW w:w="2400" w:type="dxa"/>
          </w:tcPr>
          <w:p>
            <w:pPr>
              <w:pStyle w:val="TableText"/>
            </w:pPr>
            <w:r>
              <w:t xml:space="preserve">400</w:t>
            </w:r>
          </w:p>
        </w:tc>
        <w:tc>
          <w:tcPr>
            <w:tcW w:w="2400" w:type="dxa"/>
          </w:tcPr>
          <w:p>
            <w:pPr>
              <w:pStyle w:val="TableText"/>
            </w:pPr>
            <w:r>
              <w:t xml:space="preserve">Configured subject value was not found on account/KYC.</w:t>
            </w:r>
          </w:p>
        </w:tc>
      </w:tr>
      <w:tr>
        <w:tc>
          <w:tcPr>
            <w:tcW w:w="2400" w:type="dxa"/>
          </w:tcPr>
          <w:p>
            <w:pPr>
              <w:pStyle w:val="TableText"/>
            </w:pPr>
            <w:r>
              <w:t xml:space="preserve">LIMIT_PROFILE_NOT_FOUND</w:t>
            </w:r>
          </w:p>
        </w:tc>
        <w:tc>
          <w:tcPr>
            <w:tcW w:w="2400" w:type="dxa"/>
          </w:tcPr>
          <w:p>
            <w:pPr>
              <w:pStyle w:val="TableText"/>
            </w:pPr>
            <w:r>
              <w:t xml:space="preserve">400</w:t>
            </w:r>
          </w:p>
        </w:tc>
        <w:tc>
          <w:tcPr>
            <w:tcW w:w="2400" w:type="dxa"/>
          </w:tcPr>
          <w:p>
            <w:pPr>
              <w:pStyle w:val="TableText"/>
            </w:pPr>
            <w:r>
              <w:t xml:space="preserve">No active profile matched tag, wallet type, currency, and GLOBAL type.</w:t>
            </w:r>
          </w:p>
        </w:tc>
      </w:tr>
      <w:tr>
        <w:tc>
          <w:tcPr>
            <w:tcW w:w="2400" w:type="dxa"/>
          </w:tcPr>
          <w:p>
            <w:pPr>
              <w:pStyle w:val="TableText"/>
            </w:pPr>
            <w:r>
              <w:t xml:space="preserve">LIMIT_PROFILE_DETAILS_NOT_FOUND</w:t>
            </w:r>
          </w:p>
        </w:tc>
        <w:tc>
          <w:tcPr>
            <w:tcW w:w="2400" w:type="dxa"/>
          </w:tcPr>
          <w:p>
            <w:pPr>
              <w:pStyle w:val="TableText"/>
            </w:pPr>
            <w:r>
              <w:t xml:space="preserve">400</w:t>
            </w:r>
          </w:p>
        </w:tc>
        <w:tc>
          <w:tcPr>
            <w:tcW w:w="2400" w:type="dxa"/>
          </w:tcPr>
          <w:p>
            <w:pPr>
              <w:pStyle w:val="TableText"/>
            </w:pPr>
            <w:r>
              <w:t xml:space="preserve">No active DEBITOR/CREDITOR detail matched.</w:t>
            </w:r>
          </w:p>
        </w:tc>
      </w:tr>
      <w:tr>
        <w:tc>
          <w:tcPr>
            <w:tcW w:w="2400" w:type="dxa"/>
          </w:tcPr>
          <w:p>
            <w:pPr>
              <w:pStyle w:val="TableText"/>
            </w:pPr>
            <w:r>
              <w:t xml:space="preserve">LIMIT_PERIOD_NOT_CONFIGURED</w:t>
            </w:r>
          </w:p>
        </w:tc>
        <w:tc>
          <w:tcPr>
            <w:tcW w:w="2400" w:type="dxa"/>
          </w:tcPr>
          <w:p>
            <w:pPr>
              <w:pStyle w:val="TableText"/>
            </w:pPr>
            <w:r>
              <w:t xml:space="preserve">400</w:t>
            </w:r>
          </w:p>
        </w:tc>
        <w:tc>
          <w:tcPr>
            <w:tcW w:w="2400" w:type="dxa"/>
          </w:tcPr>
          <w:p>
            <w:pPr>
              <w:pStyle w:val="TableText"/>
            </w:pPr>
            <w:r>
              <w:t xml:space="preserve">No active DAILY/MONTHLY period rows are configured.</w:t>
            </w:r>
          </w:p>
        </w:tc>
      </w:tr>
      <w:tr>
        <w:tc>
          <w:tcPr>
            <w:tcW w:w="2400" w:type="dxa"/>
          </w:tcPr>
          <w:p>
            <w:pPr>
              <w:pStyle w:val="TableText"/>
            </w:pPr>
            <w:r>
              <w:t xml:space="preserve">LIMIT_MIN_TRANSACTION_AMOUNT_NOT_MET</w:t>
            </w:r>
          </w:p>
        </w:tc>
        <w:tc>
          <w:tcPr>
            <w:tcW w:w="2400" w:type="dxa"/>
          </w:tcPr>
          <w:p>
            <w:pPr>
              <w:pStyle w:val="TableText"/>
            </w:pPr>
            <w:r>
              <w:t xml:space="preserve">400</w:t>
            </w:r>
          </w:p>
        </w:tc>
        <w:tc>
          <w:tcPr>
            <w:tcW w:w="2400" w:type="dxa"/>
          </w:tcPr>
          <w:p>
            <w:pPr>
              <w:pStyle w:val="TableText"/>
            </w:pPr>
            <w:r>
              <w:t xml:space="preserve">Transaction amount is below min_txn_amount.</w:t>
            </w:r>
          </w:p>
        </w:tc>
      </w:tr>
      <w:tr>
        <w:tc>
          <w:tcPr>
            <w:tcW w:w="2400" w:type="dxa"/>
          </w:tcPr>
          <w:p>
            <w:pPr>
              <w:pStyle w:val="TableText"/>
            </w:pPr>
            <w:r>
              <w:t xml:space="preserve">LIMIT_MAX_TRANSACTION_AMOUNT_EXCEEDED</w:t>
            </w:r>
          </w:p>
        </w:tc>
        <w:tc>
          <w:tcPr>
            <w:tcW w:w="2400" w:type="dxa"/>
          </w:tcPr>
          <w:p>
            <w:pPr>
              <w:pStyle w:val="TableText"/>
            </w:pPr>
            <w:r>
              <w:t xml:space="preserve">400</w:t>
            </w:r>
          </w:p>
        </w:tc>
        <w:tc>
          <w:tcPr>
            <w:tcW w:w="2400" w:type="dxa"/>
          </w:tcPr>
          <w:p>
            <w:pPr>
              <w:pStyle w:val="TableText"/>
            </w:pPr>
            <w:r>
              <w:t xml:space="preserve">Transaction amount exceeds max_txn_amount.</w:t>
            </w:r>
          </w:p>
        </w:tc>
      </w:tr>
      <w:tr>
        <w:tc>
          <w:tcPr>
            <w:tcW w:w="2400" w:type="dxa"/>
          </w:tcPr>
          <w:p>
            <w:pPr>
              <w:pStyle w:val="TableText"/>
            </w:pPr>
            <w:r>
              <w:t xml:space="preserve">LIMIT_DAILY_COUNT_EXCEEDED</w:t>
            </w:r>
          </w:p>
        </w:tc>
        <w:tc>
          <w:tcPr>
            <w:tcW w:w="2400" w:type="dxa"/>
          </w:tcPr>
          <w:p>
            <w:pPr>
              <w:pStyle w:val="TableText"/>
            </w:pPr>
            <w:r>
              <w:t xml:space="preserve">400</w:t>
            </w:r>
          </w:p>
        </w:tc>
        <w:tc>
          <w:tcPr>
            <w:tcW w:w="2400" w:type="dxa"/>
          </w:tcPr>
          <w:p>
            <w:pPr>
              <w:pStyle w:val="TableText"/>
            </w:pPr>
            <w:r>
              <w:t xml:space="preserve">Daily count would be exceeded.</w:t>
            </w:r>
          </w:p>
        </w:tc>
      </w:tr>
      <w:tr>
        <w:tc>
          <w:tcPr>
            <w:tcW w:w="2400" w:type="dxa"/>
          </w:tcPr>
          <w:p>
            <w:pPr>
              <w:pStyle w:val="TableText"/>
            </w:pPr>
            <w:r>
              <w:t xml:space="preserve">LIMIT_DAILY_AMOUNT_EXCEEDED</w:t>
            </w:r>
          </w:p>
        </w:tc>
        <w:tc>
          <w:tcPr>
            <w:tcW w:w="2400" w:type="dxa"/>
          </w:tcPr>
          <w:p>
            <w:pPr>
              <w:pStyle w:val="TableText"/>
            </w:pPr>
            <w:r>
              <w:t xml:space="preserve">400</w:t>
            </w:r>
          </w:p>
        </w:tc>
        <w:tc>
          <w:tcPr>
            <w:tcW w:w="2400" w:type="dxa"/>
          </w:tcPr>
          <w:p>
            <w:pPr>
              <w:pStyle w:val="TableText"/>
            </w:pPr>
            <w:r>
              <w:t xml:space="preserve">Daily amount would be exceeded.</w:t>
            </w:r>
          </w:p>
        </w:tc>
      </w:tr>
      <w:tr>
        <w:tc>
          <w:tcPr>
            <w:tcW w:w="2400" w:type="dxa"/>
          </w:tcPr>
          <w:p>
            <w:pPr>
              <w:pStyle w:val="TableText"/>
            </w:pPr>
            <w:r>
              <w:t xml:space="preserve">LIMIT_MONTHLY_COUNT_EXCEEDED</w:t>
            </w:r>
          </w:p>
        </w:tc>
        <w:tc>
          <w:tcPr>
            <w:tcW w:w="2400" w:type="dxa"/>
          </w:tcPr>
          <w:p>
            <w:pPr>
              <w:pStyle w:val="TableText"/>
            </w:pPr>
            <w:r>
              <w:t xml:space="preserve">400</w:t>
            </w:r>
          </w:p>
        </w:tc>
        <w:tc>
          <w:tcPr>
            <w:tcW w:w="2400" w:type="dxa"/>
          </w:tcPr>
          <w:p>
            <w:pPr>
              <w:pStyle w:val="TableText"/>
            </w:pPr>
            <w:r>
              <w:t xml:space="preserve">Monthly count would be exceeded.</w:t>
            </w:r>
          </w:p>
        </w:tc>
      </w:tr>
      <w:tr>
        <w:tc>
          <w:tcPr>
            <w:tcW w:w="2400" w:type="dxa"/>
          </w:tcPr>
          <w:p>
            <w:pPr>
              <w:pStyle w:val="TableText"/>
            </w:pPr>
            <w:r>
              <w:t xml:space="preserve">LIMIT_MONTHLY_AMOUNT_EXCEEDED</w:t>
            </w:r>
          </w:p>
        </w:tc>
        <w:tc>
          <w:tcPr>
            <w:tcW w:w="2400" w:type="dxa"/>
          </w:tcPr>
          <w:p>
            <w:pPr>
              <w:pStyle w:val="TableText"/>
            </w:pPr>
            <w:r>
              <w:t xml:space="preserve">400</w:t>
            </w:r>
          </w:p>
        </w:tc>
        <w:tc>
          <w:tcPr>
            <w:tcW w:w="2400" w:type="dxa"/>
          </w:tcPr>
          <w:p>
            <w:pPr>
              <w:pStyle w:val="TableText"/>
            </w:pPr>
            <w:r>
              <w:t xml:space="preserve">Monthly amount would be exceeded.</w:t>
            </w:r>
          </w:p>
        </w:tc>
      </w:tr>
      <w:tr>
        <w:tc>
          <w:tcPr>
            <w:tcW w:w="2400" w:type="dxa"/>
          </w:tcPr>
          <w:p>
            <w:pPr>
              <w:pStyle w:val="TableText"/>
            </w:pPr>
            <w:r>
              <w:t xml:space="preserve">LIMIT_MIN_RESIDUAL_BALANCE_NOT_MET</w:t>
            </w:r>
          </w:p>
        </w:tc>
        <w:tc>
          <w:tcPr>
            <w:tcW w:w="2400" w:type="dxa"/>
          </w:tcPr>
          <w:p>
            <w:pPr>
              <w:pStyle w:val="TableText"/>
            </w:pPr>
            <w:r>
              <w:t xml:space="preserve">400</w:t>
            </w:r>
          </w:p>
        </w:tc>
        <w:tc>
          <w:tcPr>
            <w:tcW w:w="2400" w:type="dxa"/>
          </w:tcPr>
          <w:p>
            <w:pPr>
              <w:pStyle w:val="TableText"/>
            </w:pPr>
            <w:r>
              <w:t xml:space="preserve">Sender balance after payment would go below min_residual_balance.</w:t>
            </w:r>
          </w:p>
        </w:tc>
      </w:tr>
      <w:tr>
        <w:tc>
          <w:tcPr>
            <w:tcW w:w="2400" w:type="dxa"/>
          </w:tcPr>
          <w:p>
            <w:pPr>
              <w:pStyle w:val="TableText"/>
            </w:pPr>
            <w:r>
              <w:t xml:space="preserve">LIMIT_MAX_BALANCE_EXCEEDED</w:t>
            </w:r>
          </w:p>
        </w:tc>
        <w:tc>
          <w:tcPr>
            <w:tcW w:w="2400" w:type="dxa"/>
          </w:tcPr>
          <w:p>
            <w:pPr>
              <w:pStyle w:val="TableText"/>
            </w:pPr>
            <w:r>
              <w:t xml:space="preserve">400</w:t>
            </w:r>
          </w:p>
        </w:tc>
        <w:tc>
          <w:tcPr>
            <w:tcW w:w="2400" w:type="dxa"/>
          </w:tcPr>
          <w:p>
            <w:pPr>
              <w:pStyle w:val="TableText"/>
            </w:pPr>
            <w:r>
              <w:t xml:space="preserve">Receiver balance after payment would exceed max_balance.</w:t>
            </w:r>
          </w:p>
        </w:tc>
      </w:tr>
    </w:tbl>
    <w:p>
      <w:pPr>
        <w:pStyle w:val="Heading1"/>
      </w:pPr>
      <w:r>
        <w:t xml:space="preserve">19. Example Error Response</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"LIMIT_DAILY_AMOUNT_EXCEEDED",</w:t>
      </w:r>
      <w:r>
        <w:br/>
      </w:r>
      <w:r>
        <w:rPr>
          <w:rFonts w:ascii="Consolas" w:hAnsi="Consolas"/>
        </w:rPr>
        <w:t xml:space="preserve">  "message": "Daily transaction amount limit exceeded",</w:t>
      </w:r>
      <w:r>
        <w:br/>
      </w:r>
      <w:r>
        <w:rPr>
          <w:rFonts w:ascii="Consolas" w:hAnsi="Consolas"/>
        </w:rPr>
        <w:t xml:space="preserve">  "params": {</w:t>
      </w:r>
      <w:r>
        <w:br/>
      </w:r>
      <w:r>
        <w:rPr>
          <w:rFonts w:ascii="Consolas" w:hAnsi="Consolas"/>
        </w:rPr>
        <w:t xml:space="preserve">    "periodType": "DAILY",</w:t>
      </w:r>
      <w:r>
        <w:br/>
      </w:r>
      <w:r>
        <w:rPr>
          <w:rFonts w:ascii="Consolas" w:hAnsi="Consolas"/>
        </w:rPr>
        <w:t xml:space="preserve">    "limitDetailsId": 20</w:t>
      </w:r>
      <w:r>
        <w:br/>
      </w:r>
      <w:r>
        <w:rPr>
          <w:rFonts w:ascii="Consolas" w:hAnsi="Consolas"/>
        </w:rPr>
        <w:t xml:space="preserve">  }</w:t>
      </w:r>
      <w:r>
        <w:br/>
      </w:r>
      <w:r>
        <w:rPr>
          <w:rFonts w:ascii="Consolas" w:hAnsi="Consolas"/>
        </w:rPr>
        <w:t xml:space="preserve">}</w:t>
      </w:r>
    </w:p>
    <w:p>
      <w:pPr>
        <w:pStyle w:val="Heading1"/>
      </w:pPr>
      <w:r>
        <w:t xml:space="preserve">20. SQL Seed For Error Catalog</w:t>
      </w:r>
    </w:p>
    <w:p>
      <w:pPr>
        <w:pStyle w:val="CodeBlock"/>
      </w:pPr>
      <w:r>
        <w:rPr>
          <w:rFonts w:ascii="Consolas" w:hAnsi="Consolas"/>
        </w:rPr>
        <w:t xml:space="preserve">INSERT INTO error_catalog (error_code, language_code, message_template, http_status, error_type, domain, is_active)</w:t>
      </w:r>
      <w:r>
        <w:br/>
      </w:r>
      <w:r>
        <w:rPr>
          <w:rFonts w:ascii="Consolas" w:hAnsi="Consolas"/>
        </w:rPr>
        <w:t xml:space="preserve">VALUES</w:t>
      </w:r>
      <w:r>
        <w:br/>
      </w:r>
      <w:r>
        <w:rPr>
          <w:rFonts w:ascii="Consolas" w:hAnsi="Consolas"/>
        </w:rPr>
        <w:t xml:space="preserve">    ('LIMIT_TAG_NOT_FOUND', 'en', 'No active limit tag found for {partyType} account', 400, 'BUSINESS', 'LIMIT', TRUE),</w:t>
      </w:r>
      <w:r>
        <w:br/>
      </w:r>
      <w:r>
        <w:rPr>
          <w:rFonts w:ascii="Consolas" w:hAnsi="Consolas"/>
        </w:rPr>
        <w:t xml:space="preserve">    ('LIMIT_SUBJECT_KEY_MISSING', 'en', 'Limit subject key is not configured for limit profile {limitId}', 400, 'CONFIGURATION', 'LIMIT', TRUE),</w:t>
      </w:r>
      <w:r>
        <w:br/>
      </w:r>
      <w:r>
        <w:rPr>
          <w:rFonts w:ascii="Consolas" w:hAnsi="Consolas"/>
        </w:rPr>
        <w:t xml:space="preserve">    ('LIMIT_SUBJECT_VALUE_NOT_FOUND', 'en', 'Required limit subject value {subjectKey} was not found for {partyType} account', 400, 'BUSINESS', 'LIMIT', TRUE),</w:t>
      </w:r>
      <w:r>
        <w:br/>
      </w:r>
      <w:r>
        <w:rPr>
          <w:rFonts w:ascii="Consolas" w:hAnsi="Consolas"/>
        </w:rPr>
        <w:t xml:space="preserve">    ('LIMIT_PROFILE_NOT_FOUND', 'en', 'No active transaction limit profile found for {partyType} account', 400, 'BUSINESS', 'LIMIT', TRUE),</w:t>
      </w:r>
      <w:r>
        <w:br/>
      </w:r>
      <w:r>
        <w:rPr>
          <w:rFonts w:ascii="Consolas" w:hAnsi="Consolas"/>
        </w:rPr>
        <w:t xml:space="preserve">    ('LIMIT_PROFILE_DETAILS_NOT_FOUND', 'en', 'No active transaction limit details found for {partyType} account', 400, 'CONFIGURATION', 'LIMIT', TRUE),</w:t>
      </w:r>
      <w:r>
        <w:br/>
      </w:r>
      <w:r>
        <w:rPr>
          <w:rFonts w:ascii="Consolas" w:hAnsi="Consolas"/>
        </w:rPr>
        <w:t xml:space="preserve">    ('LIMIT_PERIOD_NOT_CONFIGURED', 'en', 'No active {periodType} limit period configured for limit details {limitDetailsId}', 400, 'CONFIGURATION', 'LIMIT', TRUE),</w:t>
      </w:r>
      <w:r>
        <w:br/>
      </w:r>
      <w:r>
        <w:rPr>
          <w:rFonts w:ascii="Consolas" w:hAnsi="Consolas"/>
        </w:rPr>
        <w:t xml:space="preserve">    ('LIMIT_MIN_TRANSACTION_AMOUNT_NOT_MET', 'en', 'Transaction amount is below the minimum allowed amount', 400, 'BUSINESS', 'LIMIT', TRUE),</w:t>
      </w:r>
      <w:r>
        <w:br/>
      </w:r>
      <w:r>
        <w:rPr>
          <w:rFonts w:ascii="Consolas" w:hAnsi="Consolas"/>
        </w:rPr>
        <w:t xml:space="preserve">    ('LIMIT_MAX_TRANSACTION_AMOUNT_EXCEEDED', 'en', 'Transaction amount exceeds the maximum allowed amount', 400, 'BUSINESS', 'LIMIT', TRUE),</w:t>
      </w:r>
      <w:r>
        <w:br/>
      </w:r>
      <w:r>
        <w:rPr>
          <w:rFonts w:ascii="Consolas" w:hAnsi="Consolas"/>
        </w:rPr>
        <w:t xml:space="preserve">    ('LIMIT_DAILY_COUNT_EXCEEDED', 'en', 'Daily transaction count limit exceeded', 400, 'BUSINESS', 'LIMIT', TRUE),</w:t>
      </w:r>
      <w:r>
        <w:br/>
      </w:r>
      <w:r>
        <w:rPr>
          <w:rFonts w:ascii="Consolas" w:hAnsi="Consolas"/>
        </w:rPr>
        <w:t xml:space="preserve">    ('LIMIT_DAILY_AMOUNT_EXCEEDED', 'en', 'Daily transaction amount limit exceeded', 400, 'BUSINESS', 'LIMIT', TRUE),</w:t>
      </w:r>
      <w:r>
        <w:br/>
      </w:r>
      <w:r>
        <w:rPr>
          <w:rFonts w:ascii="Consolas" w:hAnsi="Consolas"/>
        </w:rPr>
        <w:t xml:space="preserve">    ('LIMIT_MONTHLY_COUNT_EXCEEDED', 'en', 'Monthly transaction count limit exceeded', 400, 'BUSINESS', 'LIMIT', TRUE),</w:t>
      </w:r>
      <w:r>
        <w:br/>
      </w:r>
      <w:r>
        <w:rPr>
          <w:rFonts w:ascii="Consolas" w:hAnsi="Consolas"/>
        </w:rPr>
        <w:t xml:space="preserve">    ('LIMIT_MONTHLY_AMOUNT_EXCEEDED', 'en', 'Monthly transaction amount limit exceeded', 400, 'BUSINESS', 'LIMIT', TRUE),</w:t>
      </w:r>
      <w:r>
        <w:br/>
      </w:r>
      <w:r>
        <w:rPr>
          <w:rFonts w:ascii="Consolas" w:hAnsi="Consolas"/>
        </w:rPr>
        <w:t xml:space="preserve">    ('LIMIT_MIN_RESIDUAL_BALANCE_NOT_MET', 'en', 'Wallet balance after transaction would be below minimum residual balance', 400, 'BUSINESS', 'LIMIT', TRUE),</w:t>
      </w:r>
      <w:r>
        <w:br/>
      </w:r>
      <w:r>
        <w:rPr>
          <w:rFonts w:ascii="Consolas" w:hAnsi="Consolas"/>
        </w:rPr>
        <w:t xml:space="preserve">    ('LIMIT_MAX_BALANCE_EXCEEDED', 'en', 'Wallet balance after transaction would exceed maximum allowed balance', 400, 'BUSINESS', 'LIMIT', TRUE)</w:t>
      </w:r>
      <w:r>
        <w:br/>
      </w:r>
      <w:r>
        <w:rPr>
          <w:rFonts w:ascii="Consolas" w:hAnsi="Consolas"/>
        </w:rPr>
        <w:t xml:space="preserve">ON CONFLICT (error_code, language_code) DO UPDATE</w:t>
      </w:r>
      <w:r>
        <w:br/>
      </w:r>
      <w:r>
        <w:rPr>
          <w:rFonts w:ascii="Consolas" w:hAnsi="Consolas"/>
        </w:rPr>
        <w:t xml:space="preserve">SET message_template = EXCLUDED.message_template,</w:t>
      </w:r>
      <w:r>
        <w:br/>
      </w:r>
      <w:r>
        <w:rPr>
          <w:rFonts w:ascii="Consolas" w:hAnsi="Consolas"/>
        </w:rPr>
        <w:t xml:space="preserve">    http_status = EXCLUDED.http_status,</w:t>
      </w:r>
      <w:r>
        <w:br/>
      </w:r>
      <w:r>
        <w:rPr>
          <w:rFonts w:ascii="Consolas" w:hAnsi="Consolas"/>
        </w:rPr>
        <w:t xml:space="preserve">    error_type = EXCLUDED.error_type,</w:t>
      </w:r>
      <w:r>
        <w:br/>
      </w:r>
      <w:r>
        <w:rPr>
          <w:rFonts w:ascii="Consolas" w:hAnsi="Consolas"/>
        </w:rPr>
        <w:t xml:space="preserve">    domain = EXCLUDED.domain,</w:t>
      </w:r>
      <w:r>
        <w:br/>
      </w:r>
      <w:r>
        <w:rPr>
          <w:rFonts w:ascii="Consolas" w:hAnsi="Consolas"/>
        </w:rPr>
        <w:t xml:space="preserve">    is_active = EXCLUDED.is_active;</w:t>
      </w:r>
    </w:p>
    <w:p>
      <w:pPr>
        <w:pStyle w:val="Heading1"/>
      </w:pPr>
      <w:r>
        <w:t xml:space="preserve">21. Implementation Files</w:t>
      </w:r>
    </w:p>
    <w:tbl>
      <w:tblPr>
        <w:tblStyle w:val="TableGrid"/>
        <w:tblW w:w="0" w:type="auto"/>
        <w:tblLook w:val="04A0"/>
      </w:tblPr>
      <w:tblGrid>
        <w:gridCol w:w="2400"/>
        <w:gridCol w:w="2400"/>
      </w:tblGrid>
      <w:tr>
        <w:tc>
          <w:tcPr>
            <w:tcW w:w="2400" w:type="dxa"/>
            <w:shd w:fill="D9EAF7"/>
          </w:tcPr>
          <w:p>
            <w:pPr>
              <w:pStyle w:val="TableText"/>
            </w:pPr>
            <w:r>
              <w:t xml:space="preserve">Area</w:t>
            </w:r>
          </w:p>
        </w:tc>
        <w:tc>
          <w:tcPr>
            <w:tcW w:w="2400" w:type="dxa"/>
            <w:shd w:fill="D9EAF7"/>
          </w:tcPr>
          <w:p>
            <w:pPr>
              <w:pStyle w:val="TableText"/>
            </w:pPr>
            <w:r>
              <w:t xml:space="preserve">Files</w:t>
            </w:r>
          </w:p>
        </w:tc>
      </w:tr>
      <w:tr>
        <w:tc>
          <w:tcPr>
            <w:tcW w:w="2400" w:type="dxa"/>
          </w:tcPr>
          <w:p>
            <w:pPr>
              <w:pStyle w:val="TableText"/>
            </w:pPr>
            <w:r>
              <w:t xml:space="preserve">Constants and errors</w:t>
            </w:r>
          </w:p>
        </w:tc>
        <w:tc>
          <w:tcPr>
            <w:tcW w:w="2400" w:type="dxa"/>
          </w:tcPr>
          <w:p>
            <w:pPr>
              <w:pStyle w:val="TableText"/>
            </w:pPr>
            <w:r>
              <w:t xml:space="preserve">src/main/java/com/paynest/limits/TransactionLimitConstants.java, src/main/java/com/paynest/limits/TransactionLimitErrorCode.java</w:t>
            </w:r>
          </w:p>
        </w:tc>
      </w:tr>
      <w:tr>
        <w:tc>
          <w:tcPr>
            <w:tcW w:w="2400" w:type="dxa"/>
          </w:tcPr>
          <w:p>
            <w:pPr>
              <w:pStyle w:val="TableText"/>
            </w:pPr>
            <w:r>
              <w:t xml:space="preserve">Entities</w:t>
            </w:r>
          </w:p>
        </w:tc>
        <w:tc>
          <w:tcPr>
            <w:tcW w:w="2400" w:type="dxa"/>
          </w:tcPr>
          <w:p>
            <w:pPr>
              <w:pStyle w:val="TableText"/>
            </w:pPr>
            <w:r>
              <w:t xml:space="preserve">src/main/java/com/paynest/limits/entity</w:t>
            </w:r>
          </w:p>
        </w:tc>
      </w:tr>
      <w:tr>
        <w:tc>
          <w:tcPr>
            <w:tcW w:w="2400" w:type="dxa"/>
          </w:tcPr>
          <w:p>
            <w:pPr>
              <w:pStyle w:val="TableText"/>
            </w:pPr>
            <w:r>
              <w:t xml:space="preserve">Repositories</w:t>
            </w:r>
          </w:p>
        </w:tc>
        <w:tc>
          <w:tcPr>
            <w:tcW w:w="2400" w:type="dxa"/>
          </w:tcPr>
          <w:p>
            <w:pPr>
              <w:pStyle w:val="TableText"/>
            </w:pPr>
            <w:r>
              <w:t xml:space="preserve">src/main/java/com/paynest/limits/repository</w:t>
            </w:r>
          </w:p>
        </w:tc>
      </w:tr>
      <w:tr>
        <w:tc>
          <w:tcPr>
            <w:tcW w:w="2400" w:type="dxa"/>
          </w:tcPr>
          <w:p>
            <w:pPr>
              <w:pStyle w:val="TableText"/>
            </w:pPr>
            <w:r>
              <w:t xml:space="preserve">Admin APIs</w:t>
            </w:r>
          </w:p>
        </w:tc>
        <w:tc>
          <w:tcPr>
            <w:tcW w:w="2400" w:type="dxa"/>
          </w:tcPr>
          <w:p>
            <w:pPr>
              <w:pStyle w:val="TableText"/>
            </w:pPr>
            <w:r>
              <w:t xml:space="preserve">src/main/java/com/paynest/limits/controller/TransactionLimitController.java</w:t>
            </w:r>
          </w:p>
        </w:tc>
      </w:tr>
      <w:tr>
        <w:tc>
          <w:tcPr>
            <w:tcW w:w="2400" w:type="dxa"/>
          </w:tcPr>
          <w:p>
            <w:pPr>
              <w:pStyle w:val="TableText"/>
            </w:pPr>
            <w:r>
              <w:t xml:space="preserve">Admin service</w:t>
            </w:r>
          </w:p>
        </w:tc>
        <w:tc>
          <w:tcPr>
            <w:tcW w:w="2400" w:type="dxa"/>
          </w:tcPr>
          <w:p>
            <w:pPr>
              <w:pStyle w:val="TableText"/>
            </w:pPr>
            <w:r>
              <w:t xml:space="preserve">src/main/java/com/paynest/limits/service/TransactionLimitService.java</w:t>
            </w:r>
          </w:p>
        </w:tc>
      </w:tr>
      <w:tr>
        <w:tc>
          <w:tcPr>
            <w:tcW w:w="2400" w:type="dxa"/>
          </w:tcPr>
          <w:p>
            <w:pPr>
              <w:pStyle w:val="TableText"/>
            </w:pPr>
            <w:r>
              <w:t xml:space="preserve">Runtime validation</w:t>
            </w:r>
          </w:p>
        </w:tc>
        <w:tc>
          <w:tcPr>
            <w:tcW w:w="2400" w:type="dxa"/>
          </w:tcPr>
          <w:p>
            <w:pPr>
              <w:pStyle w:val="TableText"/>
            </w:pPr>
            <w:r>
              <w:t xml:space="preserve">src/main/java/com/paynest/limits/service/TransactionLimitValidator.java</w:t>
            </w:r>
          </w:p>
        </w:tc>
      </w:tr>
      <w:tr>
        <w:tc>
          <w:tcPr>
            <w:tcW w:w="2400" w:type="dxa"/>
          </w:tcPr>
          <w:p>
            <w:pPr>
              <w:pStyle w:val="TableText"/>
            </w:pPr>
            <w:r>
              <w:t xml:space="preserve">Subject resolution</w:t>
            </w:r>
          </w:p>
        </w:tc>
        <w:tc>
          <w:tcPr>
            <w:tcW w:w="2400" w:type="dxa"/>
          </w:tcPr>
          <w:p>
            <w:pPr>
              <w:pStyle w:val="TableText"/>
            </w:pPr>
            <w:r>
              <w:t xml:space="preserve">src/main/java/com/paynest/limits/service/TransactionLimitSubjectResolver.java</w:t>
            </w:r>
          </w:p>
        </w:tc>
      </w:tr>
      <w:tr>
        <w:tc>
          <w:tcPr>
            <w:tcW w:w="2400" w:type="dxa"/>
          </w:tcPr>
          <w:p>
            <w:pPr>
              <w:pStyle w:val="TableText"/>
            </w:pPr>
            <w:r>
              <w:t xml:space="preserve">Schema initialization</w:t>
            </w:r>
          </w:p>
        </w:tc>
        <w:tc>
          <w:tcPr>
            <w:tcW w:w="2400" w:type="dxa"/>
          </w:tcPr>
          <w:p>
            <w:pPr>
              <w:pStyle w:val="TableText"/>
            </w:pPr>
            <w:r>
              <w:t xml:space="preserve">src/main/java/com/paynest/limits/service/TransactionLimitSchemaInitializer.java</w:t>
            </w:r>
          </w:p>
        </w:tc>
      </w:tr>
      <w:tr>
        <w:tc>
          <w:tcPr>
            <w:tcW w:w="2400" w:type="dxa"/>
          </w:tcPr>
          <w:p>
            <w:pPr>
              <w:pStyle w:val="TableText"/>
            </w:pPr>
            <w:r>
              <w:t xml:space="preserve">Payment integration</w:t>
            </w:r>
          </w:p>
        </w:tc>
        <w:tc>
          <w:tcPr>
            <w:tcW w:w="2400" w:type="dxa"/>
          </w:tcPr>
          <w:p>
            <w:pPr>
              <w:pStyle w:val="TableText"/>
            </w:pPr>
            <w:r>
              <w:t xml:space="preserve">src/main/java/com/paynest/payments/service/BalanceService.java</w:t>
            </w:r>
          </w:p>
        </w:tc>
      </w:tr>
      <w:tr>
        <w:tc>
          <w:tcPr>
            <w:tcW w:w="2400" w:type="dxa"/>
          </w:tcPr>
          <w:p>
            <w:pPr>
              <w:pStyle w:val="TableText"/>
            </w:pPr>
            <w:r>
              <w:t xml:space="preserve">Bootstrap DDL and seeds</w:t>
            </w:r>
          </w:p>
        </w:tc>
        <w:tc>
          <w:tcPr>
            <w:tcW w:w="2400" w:type="dxa"/>
          </w:tcPr>
          <w:p>
            <w:pPr>
              <w:pStyle w:val="TableText"/>
            </w:pPr>
            <w:r>
              <w:t xml:space="preserve">scripts/bootstrap-paynest-db.ps1</w:t>
            </w:r>
          </w:p>
        </w:tc>
      </w:tr>
      <w:tr>
        <w:tc>
          <w:tcPr>
            <w:tcW w:w="2400" w:type="dxa"/>
          </w:tcPr>
          <w:p>
            <w:pPr>
              <w:pStyle w:val="TableText"/>
            </w:pPr>
            <w:r>
              <w:t xml:space="preserve">Static schema file</w:t>
            </w:r>
          </w:p>
        </w:tc>
        <w:tc>
          <w:tcPr>
            <w:tcW w:w="2400" w:type="dxa"/>
          </w:tcPr>
          <w:p>
            <w:pPr>
              <w:pStyle w:val="TableText"/>
            </w:pPr>
            <w:r>
              <w:t xml:space="preserve">src/main/resources/db/transaction-limit-schema.sql</w:t>
            </w:r>
          </w:p>
        </w:tc>
      </w:tr>
      <w:tr>
        <w:tc>
          <w:tcPr>
            <w:tcW w:w="2400" w:type="dxa"/>
          </w:tcPr>
          <w:p>
            <w:pPr>
              <w:pStyle w:val="TableText"/>
            </w:pPr>
            <w:r>
              <w:t xml:space="preserve">Tests</w:t>
            </w:r>
          </w:p>
        </w:tc>
        <w:tc>
          <w:tcPr>
            <w:tcW w:w="2400" w:type="dxa"/>
          </w:tcPr>
          <w:p>
            <w:pPr>
              <w:pStyle w:val="TableText"/>
            </w:pPr>
            <w:r>
              <w:t xml:space="preserve">src/test/java/com/paynest/limits/service</w:t>
            </w:r>
          </w:p>
        </w:tc>
      </w:tr>
    </w:tbl>
    <w:p>
      <w:pPr>
        <w:pStyle w:val="Heading1"/>
      </w:pPr>
      <w:r>
        <w:t xml:space="preserve">22. Future Service-Level Plan</w:t>
      </w:r>
    </w:p>
    <w:p>
      <w:pPr>
        <w:pStyle w:val="Normal"/>
      </w:pPr>
      <w:r>
        <w:t xml:space="preserve">The table structure already supports SERVICE limit profiles. To enable service limits later:</w:t>
      </w:r>
    </w:p>
    <w:p>
      <w:pPr>
        <w:pStyle w:val="ListParagraph"/>
      </w:pPr>
      <w:r>
        <w:t xml:space="preserve">1. Add validator lookup for SERVICE profiles before or after GLOBAL profiles based on the required business order.</w:t>
      </w:r>
    </w:p>
    <w:p>
      <w:pPr>
        <w:pStyle w:val="ListParagraph"/>
      </w:pPr>
      <w:r>
        <w:t xml:space="preserve">2. Store service code in transaction_limit_profile_details.operation_type.</w:t>
      </w:r>
    </w:p>
    <w:p>
      <w:pPr>
        <w:pStyle w:val="ListParagraph"/>
      </w:pPr>
      <w:r>
        <w:t xml:space="preserve">3. Store gateway-specific rules in request_gateway when required.</w:t>
      </w:r>
    </w:p>
    <w:p>
      <w:pPr>
        <w:pStyle w:val="ListParagraph"/>
      </w:pPr>
      <w:r>
        <w:t xml:space="preserve">4. Decide whether SERVICE limit should consume in addition to GLOBAL or replace GLOBAL for matching services.</w:t>
      </w:r>
    </w:p>
    <w:p>
      <w:pPr>
        <w:pStyle w:val="ListParagraph"/>
      </w:pPr>
      <w:r>
        <w:t xml:space="preserve">5. Add GUI filters for service code and gateway.</w:t>
      </w:r>
    </w:p>
    <w:p>
      <w:pPr>
        <w:pStyle w:val="ListParagraph"/>
      </w:pPr>
      <w:r>
        <w:t xml:space="preserve">6. Add API validation for service-specific operation codes.</w:t>
      </w:r>
    </w:p>
    <w:p>
      <w:pPr>
        <w:pStyle w:val="Normal"/>
      </w:pPr>
      <w:r>
        <w:t xml:space="preserve">Recommended future behavior:</w:t>
      </w:r>
    </w:p>
    <w:tbl>
      <w:tblPr>
        <w:tblStyle w:val="TableGrid"/>
        <w:tblW w:w="0" w:type="auto"/>
        <w:tblLook w:val="04A0"/>
      </w:tblPr>
      <w:tblGrid>
        <w:gridCol w:w="2400"/>
        <w:gridCol w:w="2400"/>
      </w:tblGrid>
      <w:tr>
        <w:tc>
          <w:tcPr>
            <w:tcW w:w="2400" w:type="dxa"/>
            <w:shd w:fill="D9EAF7"/>
          </w:tcPr>
          <w:p>
            <w:pPr>
              <w:pStyle w:val="TableText"/>
            </w:pPr>
            <w:r>
              <w:t xml:space="preserve">Rule</w:t>
            </w:r>
          </w:p>
        </w:tc>
        <w:tc>
          <w:tcPr>
            <w:tcW w:w="2400" w:type="dxa"/>
            <w:shd w:fill="D9EAF7"/>
          </w:tcPr>
          <w:p>
            <w:pPr>
              <w:pStyle w:val="TableText"/>
            </w:pPr>
            <w:r>
              <w:t xml:space="preserve">Recommendation</w:t>
            </w:r>
          </w:p>
        </w:tc>
      </w:tr>
      <w:tr>
        <w:tc>
          <w:tcPr>
            <w:tcW w:w="2400" w:type="dxa"/>
          </w:tcPr>
          <w:p>
            <w:pPr>
              <w:pStyle w:val="TableText"/>
            </w:pPr>
            <w:r>
              <w:t xml:space="preserve">GLOBAL plus SERVICE</w:t>
            </w:r>
          </w:p>
        </w:tc>
        <w:tc>
          <w:tcPr>
            <w:tcW w:w="2400" w:type="dxa"/>
          </w:tcPr>
          <w:p>
            <w:pPr>
              <w:pStyle w:val="TableText"/>
            </w:pPr>
            <w:r>
              <w:t xml:space="preserve">Check both. GLOBAL protects total customer exposure; SERVICE protects one payment type.</w:t>
            </w:r>
          </w:p>
        </w:tc>
      </w:tr>
      <w:tr>
        <w:tc>
          <w:tcPr>
            <w:tcW w:w="2400" w:type="dxa"/>
          </w:tcPr>
          <w:p>
            <w:pPr>
              <w:pStyle w:val="TableText"/>
            </w:pPr>
            <w:r>
              <w:t xml:space="preserve">Missing SERVICE profile</w:t>
            </w:r>
          </w:p>
        </w:tc>
        <w:tc>
          <w:tcPr>
            <w:tcW w:w="2400" w:type="dxa"/>
          </w:tcPr>
          <w:p>
            <w:pPr>
              <w:pStyle w:val="TableText"/>
            </w:pPr>
            <w:r>
              <w:t xml:space="preserve">If service-level mode is enabled for that service, block; otherwise use GLOBAL only.</w:t>
            </w:r>
          </w:p>
        </w:tc>
      </w:tr>
      <w:tr>
        <w:tc>
          <w:tcPr>
            <w:tcW w:w="2400" w:type="dxa"/>
          </w:tcPr>
          <w:p>
            <w:pPr>
              <w:pStyle w:val="TableText"/>
            </w:pPr>
            <w:r>
              <w:t xml:space="preserve">Usage bucket</w:t>
            </w:r>
          </w:p>
        </w:tc>
        <w:tc>
          <w:tcPr>
            <w:tcW w:w="2400" w:type="dxa"/>
          </w:tcPr>
          <w:p>
            <w:pPr>
              <w:pStyle w:val="TableText"/>
            </w:pPr>
            <w:r>
              <w:t xml:space="preserve">Keep operation_type/service_code in usage unique key so service usage stays separate.</w:t>
            </w:r>
          </w:p>
        </w:tc>
      </w:tr>
    </w:tbl>
    <w:p>
      <w:pPr>
        <w:pStyle w:val="Heading1"/>
      </w:pPr>
      <w:r>
        <w:t xml:space="preserve">23. Operational Notes</w:t>
      </w:r>
    </w:p>
    <w:tbl>
      <w:tblPr>
        <w:tblStyle w:val="TableGrid"/>
        <w:tblW w:w="0" w:type="auto"/>
        <w:tblLook w:val="04A0"/>
      </w:tblPr>
      <w:tblGrid>
        <w:gridCol w:w="2400"/>
        <w:gridCol w:w="2400"/>
      </w:tblGrid>
      <w:tr>
        <w:tc>
          <w:tcPr>
            <w:tcW w:w="2400" w:type="dxa"/>
            <w:shd w:fill="D9EAF7"/>
          </w:tcPr>
          <w:p>
            <w:pPr>
              <w:pStyle w:val="TableText"/>
            </w:pPr>
            <w:r>
              <w:t xml:space="preserve">Topic</w:t>
            </w:r>
          </w:p>
        </w:tc>
        <w:tc>
          <w:tcPr>
            <w:tcW w:w="2400" w:type="dxa"/>
            <w:shd w:fill="D9EAF7"/>
          </w:tcPr>
          <w:p>
            <w:pPr>
              <w:pStyle w:val="TableText"/>
            </w:pPr>
            <w:r>
              <w:t xml:space="preserve">Note</w:t>
            </w:r>
          </w:p>
        </w:tc>
      </w:tr>
      <w:tr>
        <w:tc>
          <w:tcPr>
            <w:tcW w:w="2400" w:type="dxa"/>
          </w:tcPr>
          <w:p>
            <w:pPr>
              <w:pStyle w:val="TableText"/>
            </w:pPr>
            <w:r>
              <w:t xml:space="preserve">Concurrency</w:t>
            </w:r>
          </w:p>
        </w:tc>
        <w:tc>
          <w:tcPr>
            <w:tcW w:w="2400" w:type="dxa"/>
          </w:tcPr>
          <w:p>
            <w:pPr>
              <w:pStyle w:val="TableText"/>
            </w:pPr>
            <w:r>
              <w:t xml:space="preserve">Usage row lookup uses pessimistic write locking. Insert uses ON CONFLICT DO NOTHING to avoid duplicate buckets.</w:t>
            </w:r>
          </w:p>
        </w:tc>
      </w:tr>
      <w:tr>
        <w:tc>
          <w:tcPr>
            <w:tcW w:w="2400" w:type="dxa"/>
          </w:tcPr>
          <w:p>
            <w:pPr>
              <w:pStyle w:val="TableText"/>
            </w:pPr>
            <w:r>
              <w:t xml:space="preserve">Timezone</w:t>
            </w:r>
          </w:p>
        </w:tc>
        <w:tc>
          <w:tcPr>
            <w:tcW w:w="2400" w:type="dxa"/>
          </w:tcPr>
          <w:p>
            <w:pPr>
              <w:pStyle w:val="TableText"/>
            </w:pPr>
            <w:r>
              <w:t xml:space="preserve">Period windows use TenantTime, so daily/monthly windows follow tenant time configuration.</w:t>
            </w:r>
          </w:p>
        </w:tc>
      </w:tr>
      <w:tr>
        <w:tc>
          <w:tcPr>
            <w:tcW w:w="2400" w:type="dxa"/>
          </w:tcPr>
          <w:p>
            <w:pPr>
              <w:pStyle w:val="TableText"/>
            </w:pPr>
            <w:r>
              <w:t xml:space="preserve">Manual updates</w:t>
            </w:r>
          </w:p>
        </w:tc>
        <w:tc>
          <w:tcPr>
            <w:tcW w:w="2400" w:type="dxa"/>
          </w:tcPr>
          <w:p>
            <w:pPr>
              <w:pStyle w:val="TableText"/>
            </w:pPr>
            <w:r>
              <w:t xml:space="preserve">Profile changes take effect on the next transaction. Existing usage rows are not migrated.</w:t>
            </w:r>
          </w:p>
        </w:tc>
      </w:tr>
      <w:tr>
        <w:tc>
          <w:tcPr>
            <w:tcW w:w="2400" w:type="dxa"/>
          </w:tcPr>
          <w:p>
            <w:pPr>
              <w:pStyle w:val="TableText"/>
            </w:pPr>
            <w:r>
              <w:t xml:space="preserve">Audit</w:t>
            </w:r>
          </w:p>
        </w:tc>
        <w:tc>
          <w:tcPr>
            <w:tcW w:w="2400" w:type="dxa"/>
          </w:tcPr>
          <w:p>
            <w:pPr>
              <w:pStyle w:val="TableText"/>
            </w:pPr>
            <w:r>
              <w:t xml:space="preserve">Profile/detail/period have version fields for optimistic locking.</w:t>
            </w:r>
          </w:p>
        </w:tc>
      </w:tr>
      <w:tr>
        <w:tc>
          <w:tcPr>
            <w:tcW w:w="2400" w:type="dxa"/>
          </w:tcPr>
          <w:p>
            <w:pPr>
              <w:pStyle w:val="TableText"/>
            </w:pPr>
            <w:r>
              <w:t xml:space="preserve">Subject visibility</w:t>
            </w:r>
          </w:p>
        </w:tc>
        <w:tc>
          <w:tcPr>
            <w:tcW w:w="2400" w:type="dxa"/>
          </w:tcPr>
          <w:p>
            <w:pPr>
              <w:pStyle w:val="TableText"/>
            </w:pPr>
            <w:r>
              <w:t xml:space="preserve">Raw normalized subject values are stored in transaction_limit_usage for admin traceability.</w:t>
            </w:r>
          </w:p>
        </w:tc>
      </w:tr>
      <w:tr>
        <w:tc>
          <w:tcPr>
            <w:tcW w:w="2400" w:type="dxa"/>
          </w:tcPr>
          <w:p>
            <w:pPr>
              <w:pStyle w:val="TableText"/>
            </w:pPr>
            <w:r>
              <w:t xml:space="preserve">Bootstrap</w:t>
            </w:r>
          </w:p>
        </w:tc>
        <w:tc>
          <w:tcPr>
            <w:tcW w:w="2400" w:type="dxa"/>
          </w:tcPr>
          <w:p>
            <w:pPr>
              <w:pStyle w:val="TableText"/>
            </w:pPr>
            <w:r>
              <w:t xml:space="preserve">Default generous profiles prevent seeded tenants from being blocked immediately, but production limits should be configured explicitly.</w:t>
            </w:r>
          </w:p>
        </w:tc>
      </w:tr>
    </w:tbl>
    <w:p>
      <w:pPr>
        <w:pStyle w:val="Heading1"/>
      </w:pPr>
      <w:r>
        <w:t xml:space="preserve">24. Example Admin Workflow</w:t>
      </w:r>
    </w:p>
    <w:p>
      <w:pPr>
        <w:pStyle w:val="ListParagraph"/>
      </w:pPr>
      <w:r>
        <w:t xml:space="preserve">1. Create or verify customer tags such as NO_KYC and FULL_KYC.</w:t>
      </w:r>
    </w:p>
    <w:p>
      <w:pPr>
        <w:pStyle w:val="ListParagraph"/>
      </w:pPr>
      <w:r>
        <w:t xml:space="preserve">2. Assign customers to the correct tags.</w:t>
      </w:r>
    </w:p>
    <w:p>
      <w:pPr>
        <w:pStyle w:val="ListParagraph"/>
      </w:pPr>
      <w:r>
        <w:t xml:space="preserve">3. Open reference-data API and select the tag, wallet type, currency, subject key, party types, and periods.</w:t>
      </w:r>
    </w:p>
    <w:p>
      <w:pPr>
        <w:pStyle w:val="ListParagraph"/>
      </w:pPr>
      <w:r>
        <w:t xml:space="preserve">4. Create a GLOBAL profile for MAIN/USD with DEBITOR and CREDITOR details.</w:t>
      </w:r>
    </w:p>
    <w:p>
      <w:pPr>
        <w:pStyle w:val="ListParagraph"/>
      </w:pPr>
      <w:r>
        <w:t xml:space="preserve">5. Add DAILY and MONTHLY period limits for both party types.</w:t>
      </w:r>
    </w:p>
    <w:p>
      <w:pPr>
        <w:pStyle w:val="ListParagraph"/>
      </w:pPr>
      <w:r>
        <w:t xml:space="preserve">6. Test with one transaction below the limit.</w:t>
      </w:r>
    </w:p>
    <w:p>
      <w:pPr>
        <w:pStyle w:val="ListParagraph"/>
      </w:pPr>
      <w:r>
        <w:t xml:space="preserve">7. Check utilization API for that customer.</w:t>
      </w:r>
    </w:p>
    <w:p>
      <w:pPr>
        <w:pStyle w:val="ListParagraph"/>
      </w:pPr>
      <w:r>
        <w:t xml:space="preserve">8. Try a transaction that exceeds the configured limit and confirm the expected LIMIT_* error.</w:t>
      </w:r>
    </w:p>
    <w:p>
      <w:pPr>
        <w:pStyle w:val="Heading1"/>
      </w:pPr>
      <w:r>
        <w:t xml:space="preserve">25. Payment-Time Examples</w:t>
      </w:r>
    </w:p>
    <w:p>
      <w:pPr>
        <w:pStyle w:val="Heading2"/>
      </w:pPr>
      <w:r>
        <w:t xml:space="preserve">Example A: Daily debit amount still available</w:t>
      </w:r>
    </w:p>
    <w:tbl>
      <w:tblPr>
        <w:tblStyle w:val="TableGrid"/>
        <w:tblW w:w="0" w:type="auto"/>
        <w:tblLook w:val="04A0"/>
      </w:tblPr>
      <w:tblGrid>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Value</w:t>
            </w:r>
          </w:p>
        </w:tc>
      </w:tr>
      <w:tr>
        <w:tc>
          <w:tcPr>
            <w:tcW w:w="2400" w:type="dxa"/>
          </w:tcPr>
          <w:p>
            <w:pPr>
              <w:pStyle w:val="TableText"/>
            </w:pPr>
            <w:r>
              <w:t xml:space="preserve">Existing payer_amount</w:t>
            </w:r>
          </w:p>
        </w:tc>
        <w:tc>
          <w:tcPr>
            <w:tcW w:w="2400" w:type="dxa"/>
          </w:tcPr>
          <w:p>
            <w:pPr>
              <w:pStyle w:val="TableText"/>
            </w:pPr>
            <w:r>
              <w:t xml:space="preserve">400000</w:t>
            </w:r>
          </w:p>
        </w:tc>
      </w:tr>
      <w:tr>
        <w:tc>
          <w:tcPr>
            <w:tcW w:w="2400" w:type="dxa"/>
          </w:tcPr>
          <w:p>
            <w:pPr>
              <w:pStyle w:val="TableText"/>
            </w:pPr>
            <w:r>
              <w:t xml:space="preserve">New transaction debit amount</w:t>
            </w:r>
          </w:p>
        </w:tc>
        <w:tc>
          <w:tcPr>
            <w:tcW w:w="2400" w:type="dxa"/>
          </w:tcPr>
          <w:p>
            <w:pPr>
              <w:pStyle w:val="TableText"/>
            </w:pPr>
            <w:r>
              <w:t xml:space="preserve">50000</w:t>
            </w:r>
          </w:p>
        </w:tc>
      </w:tr>
      <w:tr>
        <w:tc>
          <w:tcPr>
            <w:tcW w:w="2400" w:type="dxa"/>
          </w:tcPr>
          <w:p>
            <w:pPr>
              <w:pStyle w:val="TableText"/>
            </w:pPr>
            <w:r>
              <w:t xml:space="preserve">Daily max_amount</w:t>
            </w:r>
          </w:p>
        </w:tc>
        <w:tc>
          <w:tcPr>
            <w:tcW w:w="2400" w:type="dxa"/>
          </w:tcPr>
          <w:p>
            <w:pPr>
              <w:pStyle w:val="TableText"/>
            </w:pPr>
            <w:r>
              <w:t xml:space="preserve">500000</w:t>
            </w:r>
          </w:p>
        </w:tc>
      </w:tr>
      <w:tr>
        <w:tc>
          <w:tcPr>
            <w:tcW w:w="2400" w:type="dxa"/>
          </w:tcPr>
          <w:p>
            <w:pPr>
              <w:pStyle w:val="TableText"/>
            </w:pPr>
            <w:r>
              <w:t xml:space="preserve">Result</w:t>
            </w:r>
          </w:p>
        </w:tc>
        <w:tc>
          <w:tcPr>
            <w:tcW w:w="2400" w:type="dxa"/>
          </w:tcPr>
          <w:p>
            <w:pPr>
              <w:pStyle w:val="TableText"/>
            </w:pPr>
            <w:r>
              <w:t xml:space="preserve">Allowed. New payer_amount becomes 450000.</w:t>
            </w:r>
          </w:p>
        </w:tc>
      </w:tr>
    </w:tbl>
    <w:p>
      <w:pPr>
        <w:pStyle w:val="Heading2"/>
      </w:pPr>
      <w:r>
        <w:t xml:space="preserve">Example B: Daily debit amount exceeded</w:t>
      </w:r>
    </w:p>
    <w:tbl>
      <w:tblPr>
        <w:tblStyle w:val="TableGrid"/>
        <w:tblW w:w="0" w:type="auto"/>
        <w:tblLook w:val="04A0"/>
      </w:tblPr>
      <w:tblGrid>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Value</w:t>
            </w:r>
          </w:p>
        </w:tc>
      </w:tr>
      <w:tr>
        <w:tc>
          <w:tcPr>
            <w:tcW w:w="2400" w:type="dxa"/>
          </w:tcPr>
          <w:p>
            <w:pPr>
              <w:pStyle w:val="TableText"/>
            </w:pPr>
            <w:r>
              <w:t xml:space="preserve">Existing payer_amount</w:t>
            </w:r>
          </w:p>
        </w:tc>
        <w:tc>
          <w:tcPr>
            <w:tcW w:w="2400" w:type="dxa"/>
          </w:tcPr>
          <w:p>
            <w:pPr>
              <w:pStyle w:val="TableText"/>
            </w:pPr>
            <w:r>
              <w:t xml:space="preserve">490000</w:t>
            </w:r>
          </w:p>
        </w:tc>
      </w:tr>
      <w:tr>
        <w:tc>
          <w:tcPr>
            <w:tcW w:w="2400" w:type="dxa"/>
          </w:tcPr>
          <w:p>
            <w:pPr>
              <w:pStyle w:val="TableText"/>
            </w:pPr>
            <w:r>
              <w:t xml:space="preserve">New transaction debit amount</w:t>
            </w:r>
          </w:p>
        </w:tc>
        <w:tc>
          <w:tcPr>
            <w:tcW w:w="2400" w:type="dxa"/>
          </w:tcPr>
          <w:p>
            <w:pPr>
              <w:pStyle w:val="TableText"/>
            </w:pPr>
            <w:r>
              <w:t xml:space="preserve">20000</w:t>
            </w:r>
          </w:p>
        </w:tc>
      </w:tr>
      <w:tr>
        <w:tc>
          <w:tcPr>
            <w:tcW w:w="2400" w:type="dxa"/>
          </w:tcPr>
          <w:p>
            <w:pPr>
              <w:pStyle w:val="TableText"/>
            </w:pPr>
            <w:r>
              <w:t xml:space="preserve">Daily max_amount</w:t>
            </w:r>
          </w:p>
        </w:tc>
        <w:tc>
          <w:tcPr>
            <w:tcW w:w="2400" w:type="dxa"/>
          </w:tcPr>
          <w:p>
            <w:pPr>
              <w:pStyle w:val="TableText"/>
            </w:pPr>
            <w:r>
              <w:t xml:space="preserve">500000</w:t>
            </w:r>
          </w:p>
        </w:tc>
      </w:tr>
      <w:tr>
        <w:tc>
          <w:tcPr>
            <w:tcW w:w="2400" w:type="dxa"/>
          </w:tcPr>
          <w:p>
            <w:pPr>
              <w:pStyle w:val="TableText"/>
            </w:pPr>
            <w:r>
              <w:t xml:space="preserve">Result</w:t>
            </w:r>
          </w:p>
        </w:tc>
        <w:tc>
          <w:tcPr>
            <w:tcW w:w="2400" w:type="dxa"/>
          </w:tcPr>
          <w:p>
            <w:pPr>
              <w:pStyle w:val="TableText"/>
            </w:pPr>
            <w:r>
              <w:t xml:space="preserve">Blocked with LIMIT_DAILY_AMOUNT_EXCEEDED.</w:t>
            </w:r>
          </w:p>
        </w:tc>
      </w:tr>
    </w:tbl>
    <w:p>
      <w:pPr>
        <w:pStyle w:val="Heading2"/>
      </w:pPr>
      <w:r>
        <w:t xml:space="preserve">Example C: Subject key changed</w:t>
      </w:r>
    </w:p>
    <w:tbl>
      <w:tblPr>
        <w:tblStyle w:val="TableGrid"/>
        <w:tblW w:w="0" w:type="auto"/>
        <w:tblLook w:val="04A0"/>
      </w:tblPr>
      <w:tblGrid>
        <w:gridCol w:w="2400"/>
        <w:gridCol w:w="2400"/>
      </w:tblGrid>
      <w:tr>
        <w:tc>
          <w:tcPr>
            <w:tcW w:w="2400" w:type="dxa"/>
            <w:shd w:fill="D9EAF7"/>
          </w:tcPr>
          <w:p>
            <w:pPr>
              <w:pStyle w:val="TableText"/>
            </w:pPr>
            <w:r>
              <w:t xml:space="preserve">Step</w:t>
            </w:r>
          </w:p>
        </w:tc>
        <w:tc>
          <w:tcPr>
            <w:tcW w:w="2400" w:type="dxa"/>
            <w:shd w:fill="D9EAF7"/>
          </w:tcPr>
          <w:p>
            <w:pPr>
              <w:pStyle w:val="TableText"/>
            </w:pPr>
            <w:r>
              <w:t xml:space="preserve">Behavior</w:t>
            </w:r>
          </w:p>
        </w:tc>
      </w:tr>
      <w:tr>
        <w:tc>
          <w:tcPr>
            <w:tcW w:w="2400" w:type="dxa"/>
          </w:tcPr>
          <w:p>
            <w:pPr>
              <w:pStyle w:val="TableText"/>
            </w:pPr>
            <w:r>
              <w:t xml:space="preserve">Current profile subject_key</w:t>
            </w:r>
          </w:p>
        </w:tc>
        <w:tc>
          <w:tcPr>
            <w:tcW w:w="2400" w:type="dxa"/>
          </w:tcPr>
          <w:p>
            <w:pPr>
              <w:pStyle w:val="TableText"/>
            </w:pPr>
            <w:r>
              <w:t xml:space="preserve">MSISDN</w:t>
            </w:r>
          </w:p>
        </w:tc>
      </w:tr>
      <w:tr>
        <w:tc>
          <w:tcPr>
            <w:tcW w:w="2400" w:type="dxa"/>
          </w:tcPr>
          <w:p>
            <w:pPr>
              <w:pStyle w:val="TableText"/>
            </w:pPr>
            <w:r>
              <w:t xml:space="preserve">Existing usage row</w:t>
            </w:r>
          </w:p>
        </w:tc>
        <w:tc>
          <w:tcPr>
            <w:tcW w:w="2400" w:type="dxa"/>
          </w:tcPr>
          <w:p>
            <w:pPr>
              <w:pStyle w:val="TableText"/>
            </w:pPr>
            <w:r>
              <w:t xml:space="preserve">Stored under subject_key MSISDN and the normalized mobile number.</w:t>
            </w:r>
          </w:p>
        </w:tc>
      </w:tr>
      <w:tr>
        <w:tc>
          <w:tcPr>
            <w:tcW w:w="2400" w:type="dxa"/>
          </w:tcPr>
          <w:p>
            <w:pPr>
              <w:pStyle w:val="TableText"/>
            </w:pPr>
            <w:r>
              <w:t xml:space="preserve">Admin changes subject_key</w:t>
            </w:r>
          </w:p>
        </w:tc>
        <w:tc>
          <w:tcPr>
            <w:tcW w:w="2400" w:type="dxa"/>
          </w:tcPr>
          <w:p>
            <w:pPr>
              <w:pStyle w:val="TableText"/>
            </w:pPr>
            <w:r>
              <w:t xml:space="preserve">PAN</w:t>
            </w:r>
          </w:p>
        </w:tc>
      </w:tr>
      <w:tr>
        <w:tc>
          <w:tcPr>
            <w:tcW w:w="2400" w:type="dxa"/>
          </w:tcPr>
          <w:p>
            <w:pPr>
              <w:pStyle w:val="TableText"/>
            </w:pPr>
            <w:r>
              <w:t xml:space="preserve">Next transaction</w:t>
            </w:r>
          </w:p>
        </w:tc>
        <w:tc>
          <w:tcPr>
            <w:tcW w:w="2400" w:type="dxa"/>
          </w:tcPr>
          <w:p>
            <w:pPr>
              <w:pStyle w:val="TableText"/>
            </w:pPr>
            <w:r>
              <w:t xml:space="preserve">Validator resolves PAN and searches PAN bucket.</w:t>
            </w:r>
          </w:p>
        </w:tc>
      </w:tr>
      <w:tr>
        <w:tc>
          <w:tcPr>
            <w:tcW w:w="2400" w:type="dxa"/>
          </w:tcPr>
          <w:p>
            <w:pPr>
              <w:pStyle w:val="TableText"/>
            </w:pPr>
            <w:r>
              <w:t xml:space="preserve">No PAN usage row exists</w:t>
            </w:r>
          </w:p>
        </w:tc>
        <w:tc>
          <w:tcPr>
            <w:tcW w:w="2400" w:type="dxa"/>
          </w:tcPr>
          <w:p>
            <w:pPr>
              <w:pStyle w:val="TableText"/>
            </w:pPr>
            <w:r>
              <w:t xml:space="preserve">New PAN row starts from 0 for the current period.</w:t>
            </w:r>
          </w:p>
        </w:tc>
      </w:tr>
    </w:tbl>
    <w:p>
      <w:pPr>
        <w:pStyle w:val="Heading1"/>
      </w:pPr>
      <w:r>
        <w:t xml:space="preserve">26. Complete Admin API Examples</w:t>
      </w:r>
    </w:p>
    <w:p>
      <w:pPr>
        <w:pStyle w:val="Normal"/>
      </w:pPr>
      <w:r>
        <w:t xml:space="preserve">This section gives concrete examples for every transaction limit admin API. All examples assume:</w:t>
      </w:r>
    </w:p>
    <w:p>
      <w:pPr>
        <w:pStyle w:val="CodeBlock"/>
      </w:pPr>
      <w:r>
        <w:rPr>
          <w:rFonts w:ascii="Consolas" w:hAnsi="Consolas"/>
        </w:rPr>
        <w:t xml:space="preserve">Authorization: Bearer &lt;admin-token&gt;</w:t>
      </w:r>
      <w:r>
        <w:br/>
      </w:r>
      <w:r>
        <w:rPr>
          <w:rFonts w:ascii="Consolas" w:hAnsi="Consolas"/>
        </w:rPr>
        <w:t xml:space="preserve">X-Tenant-Id: tenant-1</w:t>
      </w:r>
      <w:r>
        <w:br/>
      </w:r>
      <w:r>
        <w:rPr>
          <w:rFonts w:ascii="Consolas" w:hAnsi="Consolas"/>
        </w:rPr>
        <w:t xml:space="preserve">Content-Type: application/json</w:t>
      </w:r>
    </w:p>
    <w:p>
      <w:pPr>
        <w:pStyle w:val="Normal"/>
      </w:pPr>
      <w:r>
        <w:t xml:space="preserve">Only ADMIN users can call these APIs.</w:t>
      </w:r>
    </w:p>
    <w:p>
      <w:pPr>
        <w:pStyle w:val="Heading2"/>
      </w:pPr>
      <w:r>
        <w:t xml:space="preserve">26.1 Get Reference Data</w:t>
      </w:r>
    </w:p>
    <w:p>
      <w:pPr>
        <w:pStyle w:val="Normal"/>
      </w:pPr>
      <w:r>
        <w:t xml:space="preserve">Use this API when loading the create/edit screen. It provides dropdown values and active tags.</w:t>
      </w:r>
    </w:p>
    <w:p>
      <w:pPr>
        <w:pStyle w:val="Heading3"/>
      </w:pPr>
      <w:r>
        <w:t xml:space="preserve">Request</w:t>
      </w:r>
    </w:p>
    <w:p>
      <w:pPr>
        <w:pStyle w:val="CodeBlock"/>
      </w:pPr>
      <w:r>
        <w:rPr>
          <w:rFonts w:ascii="Consolas" w:hAnsi="Consolas"/>
        </w:rPr>
        <w:t xml:space="preserve">GET /api/v1/transaction-limits/reference-data</w:t>
      </w:r>
      <w:r>
        <w:br/>
      </w:r>
      <w:r>
        <w:rPr>
          <w:rFonts w:ascii="Consolas" w:hAnsi="Consolas"/>
        </w:rPr>
        <w:t xml:space="preserve">Authorization: Bearer &lt;admin-token&gt;</w:t>
      </w:r>
      <w:r>
        <w:br/>
      </w:r>
      <w:r>
        <w:rPr>
          <w:rFonts w:ascii="Consolas" w:hAnsi="Consolas"/>
        </w:rPr>
        <w:t xml:space="preserve">X-Tenant-Id: tenant-1</w:t>
      </w:r>
    </w:p>
    <w:p>
      <w:pPr>
        <w:pStyle w:val="Heading3"/>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reference data fetched successfully",</w:t>
      </w:r>
      <w:r>
        <w:br/>
      </w:r>
      <w:r>
        <w:rPr>
          <w:rFonts w:ascii="Consolas" w:hAnsi="Consolas"/>
        </w:rPr>
        <w:t xml:space="preserve">  "referenceData": {</w:t>
      </w:r>
      <w:r>
        <w:br/>
      </w:r>
      <w:r>
        <w:rPr>
          <w:rFonts w:ascii="Consolas" w:hAnsi="Consolas"/>
        </w:rPr>
        <w:t xml:space="preserve">    "limitTypes": ["GLOBAL", "SERVICE"],</w:t>
      </w:r>
      <w:r>
        <w:br/>
      </w:r>
      <w:r>
        <w:rPr>
          <w:rFonts w:ascii="Consolas" w:hAnsi="Consolas"/>
        </w:rPr>
        <w:t xml:space="preserve">    "subjectKeys": ["AADHAAR", "ACCOUNT_ID", "MSISDN", "NATIONAL_ID", "PAN", "SSN"],</w:t>
      </w:r>
      <w:r>
        <w:br/>
      </w:r>
      <w:r>
        <w:rPr>
          <w:rFonts w:ascii="Consolas" w:hAnsi="Consolas"/>
        </w:rPr>
        <w:t xml:space="preserve">    "walletTypes": ["MAIN", "SALARY", "BONUS", "COMMISSION", "BANK", "COMMDIS", "SC"],</w:t>
      </w:r>
      <w:r>
        <w:br/>
      </w:r>
      <w:r>
        <w:rPr>
          <w:rFonts w:ascii="Consolas" w:hAnsi="Consolas"/>
        </w:rPr>
        <w:t xml:space="preserve">    "partyTypes": ["CREDITOR", "DEBITOR"],</w:t>
      </w:r>
      <w:r>
        <w:br/>
      </w:r>
      <w:r>
        <w:rPr>
          <w:rFonts w:ascii="Consolas" w:hAnsi="Consolas"/>
        </w:rPr>
        <w:t xml:space="preserve">    "periodTypes": ["DAILY", "MONTHLY"],</w:t>
      </w:r>
      <w:r>
        <w:br/>
      </w:r>
      <w:r>
        <w:rPr>
          <w:rFonts w:ascii="Consolas" w:hAnsi="Consolas"/>
        </w:rPr>
        <w:t xml:space="preserve">    "requestGateways": ["ALL", "MOBILE", "WEB", "API", "USSD", "PORTAL"],</w:t>
      </w:r>
      <w:r>
        <w:br/>
      </w:r>
      <w:r>
        <w:rPr>
          <w:rFonts w:ascii="Consolas" w:hAnsi="Consolas"/>
        </w:rPr>
        <w:t xml:space="preserve">    "statuses": ["ACTIVE", "DELETED", "INACTIVE"],</w:t>
      </w:r>
      <w:r>
        <w:br/>
      </w:r>
      <w:r>
        <w:rPr>
          <w:rFonts w:ascii="Consolas" w:hAnsi="Consolas"/>
        </w:rPr>
        <w:t xml:space="preserve">    "tags": [</w:t>
      </w:r>
      <w:r>
        <w:br/>
      </w:r>
      <w:r>
        <w:rPr>
          <w:rFonts w:ascii="Consolas" w:hAnsi="Consolas"/>
        </w:rPr>
        <w:t xml:space="preserve">      {</w:t>
      </w:r>
      <w:r>
        <w:br/>
      </w:r>
      <w:r>
        <w:rPr>
          <w:rFonts w:ascii="Consolas" w:hAnsi="Consolas"/>
        </w:rPr>
        <w:t xml:space="preserve">        "tagId": 1,</w:t>
      </w:r>
      <w:r>
        <w:br/>
      </w:r>
      <w:r>
        <w:rPr>
          <w:rFonts w:ascii="Consolas" w:hAnsi="Consolas"/>
        </w:rPr>
        <w:t xml:space="preserve">        "tagCode": "FULL_KYC",</w:t>
      </w:r>
      <w:r>
        <w:br/>
      </w:r>
      <w:r>
        <w:rPr>
          <w:rFonts w:ascii="Consolas" w:hAnsi="Consolas"/>
        </w:rPr>
        <w:t xml:space="preserve">        "tagName": "Full KYC"</w:t>
      </w:r>
      <w:r>
        <w:br/>
      </w:r>
      <w:r>
        <w:rPr>
          <w:rFonts w:ascii="Consolas" w:hAnsi="Consolas"/>
        </w:rPr>
        <w:t xml:space="preserve">      },</w:t>
      </w:r>
      <w:r>
        <w:br/>
      </w:r>
      <w:r>
        <w:rPr>
          <w:rFonts w:ascii="Consolas" w:hAnsi="Consolas"/>
        </w:rPr>
        <w:t xml:space="preserve">      {</w:t>
      </w:r>
      <w:r>
        <w:br/>
      </w:r>
      <w:r>
        <w:rPr>
          <w:rFonts w:ascii="Consolas" w:hAnsi="Consolas"/>
        </w:rPr>
        <w:t xml:space="preserve">        "tagId": 2,</w:t>
      </w:r>
      <w:r>
        <w:br/>
      </w:r>
      <w:r>
        <w:rPr>
          <w:rFonts w:ascii="Consolas" w:hAnsi="Consolas"/>
        </w:rPr>
        <w:t xml:space="preserve">        "tagCode": "NO_KYC",</w:t>
      </w:r>
      <w:r>
        <w:br/>
      </w:r>
      <w:r>
        <w:rPr>
          <w:rFonts w:ascii="Consolas" w:hAnsi="Consolas"/>
        </w:rPr>
        <w:t xml:space="preserve">        "tagName": "No KYC"</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GUI Behavior</w:t>
      </w:r>
    </w:p>
    <w:tbl>
      <w:tblPr>
        <w:tblStyle w:val="TableGrid"/>
        <w:tblW w:w="0" w:type="auto"/>
        <w:tblLook w:val="04A0"/>
      </w:tblPr>
      <w:tblGrid>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Source</w:t>
            </w:r>
          </w:p>
        </w:tc>
      </w:tr>
      <w:tr>
        <w:tc>
          <w:tcPr>
            <w:tcW w:w="2400" w:type="dxa"/>
          </w:tcPr>
          <w:p>
            <w:pPr>
              <w:pStyle w:val="TableText"/>
            </w:pPr>
            <w:r>
              <w:t xml:space="preserve">limitType dropdown</w:t>
            </w:r>
          </w:p>
        </w:tc>
        <w:tc>
          <w:tcPr>
            <w:tcW w:w="2400" w:type="dxa"/>
          </w:tcPr>
          <w:p>
            <w:pPr>
              <w:pStyle w:val="TableText"/>
            </w:pPr>
            <w:r>
              <w:t xml:space="preserve">referenceData.limitTypes</w:t>
            </w:r>
          </w:p>
        </w:tc>
      </w:tr>
      <w:tr>
        <w:tc>
          <w:tcPr>
            <w:tcW w:w="2400" w:type="dxa"/>
          </w:tcPr>
          <w:p>
            <w:pPr>
              <w:pStyle w:val="TableText"/>
            </w:pPr>
            <w:r>
              <w:t xml:space="preserve">subjectKey dropdown</w:t>
            </w:r>
          </w:p>
        </w:tc>
        <w:tc>
          <w:tcPr>
            <w:tcW w:w="2400" w:type="dxa"/>
          </w:tcPr>
          <w:p>
            <w:pPr>
              <w:pStyle w:val="TableText"/>
            </w:pPr>
            <w:r>
              <w:t xml:space="preserve">referenceData.subjectKeys</w:t>
            </w:r>
          </w:p>
        </w:tc>
      </w:tr>
      <w:tr>
        <w:tc>
          <w:tcPr>
            <w:tcW w:w="2400" w:type="dxa"/>
          </w:tcPr>
          <w:p>
            <w:pPr>
              <w:pStyle w:val="TableText"/>
            </w:pPr>
            <w:r>
              <w:t xml:space="preserve">walletType dropdown</w:t>
            </w:r>
          </w:p>
        </w:tc>
        <w:tc>
          <w:tcPr>
            <w:tcW w:w="2400" w:type="dxa"/>
          </w:tcPr>
          <w:p>
            <w:pPr>
              <w:pStyle w:val="TableText"/>
            </w:pPr>
            <w:r>
              <w:t xml:space="preserve">referenceData.walletTypes</w:t>
            </w:r>
          </w:p>
        </w:tc>
      </w:tr>
      <w:tr>
        <w:tc>
          <w:tcPr>
            <w:tcW w:w="2400" w:type="dxa"/>
          </w:tcPr>
          <w:p>
            <w:pPr>
              <w:pStyle w:val="TableText"/>
            </w:pPr>
            <w:r>
              <w:t xml:space="preserve">partyType dropdown</w:t>
            </w:r>
          </w:p>
        </w:tc>
        <w:tc>
          <w:tcPr>
            <w:tcW w:w="2400" w:type="dxa"/>
          </w:tcPr>
          <w:p>
            <w:pPr>
              <w:pStyle w:val="TableText"/>
            </w:pPr>
            <w:r>
              <w:t xml:space="preserve">referenceData.partyTypes</w:t>
            </w:r>
          </w:p>
        </w:tc>
      </w:tr>
      <w:tr>
        <w:tc>
          <w:tcPr>
            <w:tcW w:w="2400" w:type="dxa"/>
          </w:tcPr>
          <w:p>
            <w:pPr>
              <w:pStyle w:val="TableText"/>
            </w:pPr>
            <w:r>
              <w:t xml:space="preserve">periodType dropdown</w:t>
            </w:r>
          </w:p>
        </w:tc>
        <w:tc>
          <w:tcPr>
            <w:tcW w:w="2400" w:type="dxa"/>
          </w:tcPr>
          <w:p>
            <w:pPr>
              <w:pStyle w:val="TableText"/>
            </w:pPr>
            <w:r>
              <w:t xml:space="preserve">referenceData.periodTypes</w:t>
            </w:r>
          </w:p>
        </w:tc>
      </w:tr>
      <w:tr>
        <w:tc>
          <w:tcPr>
            <w:tcW w:w="2400" w:type="dxa"/>
          </w:tcPr>
          <w:p>
            <w:pPr>
              <w:pStyle w:val="TableText"/>
            </w:pPr>
            <w:r>
              <w:t xml:space="preserve">requestGateway dropdown</w:t>
            </w:r>
          </w:p>
        </w:tc>
        <w:tc>
          <w:tcPr>
            <w:tcW w:w="2400" w:type="dxa"/>
          </w:tcPr>
          <w:p>
            <w:pPr>
              <w:pStyle w:val="TableText"/>
            </w:pPr>
            <w:r>
              <w:t xml:space="preserve">referenceData.requestGateways</w:t>
            </w:r>
          </w:p>
        </w:tc>
      </w:tr>
      <w:tr>
        <w:tc>
          <w:tcPr>
            <w:tcW w:w="2400" w:type="dxa"/>
          </w:tcPr>
          <w:p>
            <w:pPr>
              <w:pStyle w:val="TableText"/>
            </w:pPr>
            <w:r>
              <w:t xml:space="preserve">tag selector</w:t>
            </w:r>
          </w:p>
        </w:tc>
        <w:tc>
          <w:tcPr>
            <w:tcW w:w="2400" w:type="dxa"/>
          </w:tcPr>
          <w:p>
            <w:pPr>
              <w:pStyle w:val="TableText"/>
            </w:pPr>
            <w:r>
              <w:t xml:space="preserve">referenceData.tags</w:t>
            </w:r>
          </w:p>
        </w:tc>
      </w:tr>
    </w:tbl>
    <w:p>
      <w:pPr>
        <w:pStyle w:val="Heading2"/>
      </w:pPr>
      <w:r>
        <w:t xml:space="preserve">26.2 List Profiles</w:t>
      </w:r>
    </w:p>
    <w:p>
      <w:pPr>
        <w:pStyle w:val="Normal"/>
      </w:pPr>
      <w:r>
        <w:t xml:space="preserve">Use this API to show the limit profile table in admin GUI.</w:t>
      </w:r>
    </w:p>
    <w:p>
      <w:pPr>
        <w:pStyle w:val="Heading3"/>
      </w:pPr>
      <w:r>
        <w:t xml:space="preserve">Example A: List All Profiles</w:t>
      </w:r>
    </w:p>
    <w:p>
      <w:pPr>
        <w:pStyle w:val="CodeBlock"/>
      </w:pPr>
      <w:r>
        <w:rPr>
          <w:rFonts w:ascii="Consolas" w:hAnsi="Consolas"/>
        </w:rPr>
        <w:t xml:space="preserve">GET /api/v1/transaction-limits/profiles</w:t>
      </w:r>
      <w:r>
        <w:br/>
      </w:r>
      <w:r>
        <w:rPr>
          <w:rFonts w:ascii="Consolas" w:hAnsi="Consolas"/>
        </w:rPr>
        <w:t xml:space="preserve">Authorization: Bearer &lt;admin-token&gt;</w:t>
      </w:r>
      <w:r>
        <w:br/>
      </w:r>
      <w:r>
        <w:rPr>
          <w:rFonts w:ascii="Consolas" w:hAnsi="Consolas"/>
        </w:rPr>
        <w:t xml:space="preserve">X-Tenant-Id: tenant-1</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profiles fetched successfully",</w:t>
      </w:r>
      <w:r>
        <w:br/>
      </w:r>
      <w:r>
        <w:rPr>
          <w:rFonts w:ascii="Consolas" w:hAnsi="Consolas"/>
        </w:rPr>
        <w:t xml:space="preserve">  "limitProfiles": [</w:t>
      </w:r>
      <w:r>
        <w:br/>
      </w:r>
      <w:r>
        <w:rPr>
          <w:rFonts w:ascii="Consolas" w:hAnsi="Consolas"/>
        </w:rPr>
        <w:t xml:space="preserve">    {</w:t>
      </w:r>
      <w:r>
        <w:br/>
      </w:r>
      <w:r>
        <w:rPr>
          <w:rFonts w:ascii="Consolas" w:hAnsi="Consolas"/>
        </w:rPr>
        <w:t xml:space="preserve">      "limitId": 10,</w:t>
      </w:r>
      <w:r>
        <w:br/>
      </w:r>
      <w:r>
        <w:rPr>
          <w:rFonts w:ascii="Consolas" w:hAnsi="Consolas"/>
        </w:rPr>
        <w:t xml:space="preserve">      "limitName": "Full KYC Global MAIN USD",</w:t>
      </w:r>
      <w:r>
        <w:br/>
      </w:r>
      <w:r>
        <w:rPr>
          <w:rFonts w:ascii="Consolas" w:hAnsi="Consolas"/>
        </w:rPr>
        <w:t xml:space="preserve">      "tagId": 1,</w:t>
      </w:r>
      <w:r>
        <w:br/>
      </w:r>
      <w:r>
        <w:rPr>
          <w:rFonts w:ascii="Consolas" w:hAnsi="Consolas"/>
        </w:rPr>
        <w:t xml:space="preserve">      "tagCode": "FULL_KYC",</w:t>
      </w:r>
      <w:r>
        <w:br/>
      </w:r>
      <w:r>
        <w:rPr>
          <w:rFonts w:ascii="Consolas" w:hAnsi="Consolas"/>
        </w:rPr>
        <w:t xml:space="preserve">      "tagName": "Full KYC",</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"minResidualBalance": 0,</w:t>
      </w:r>
      <w:r>
        <w:br/>
      </w:r>
      <w:r>
        <w:rPr>
          <w:rFonts w:ascii="Consolas" w:hAnsi="Consolas"/>
        </w:rPr>
        <w:t xml:space="preserve">      "maxBalance": 50000000,</w:t>
      </w:r>
      <w:r>
        <w:br/>
      </w:r>
      <w:r>
        <w:rPr>
          <w:rFonts w:ascii="Consolas" w:hAnsi="Consolas"/>
        </w:rPr>
        <w:t xml:space="preserve">      "createdOn": "2026-06-20T10:00:00",</w:t>
      </w:r>
      <w:r>
        <w:br/>
      </w:r>
      <w:r>
        <w:rPr>
          <w:rFonts w:ascii="Consolas" w:hAnsi="Consolas"/>
        </w:rPr>
        <w:t xml:space="preserve">      "modifiedOn": "2026-06-20T10:00:00"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Example B: List Only Active Global MAIN/USD Profiles</w:t>
      </w:r>
    </w:p>
    <w:p>
      <w:pPr>
        <w:pStyle w:val="CodeBlock"/>
      </w:pPr>
      <w:r>
        <w:rPr>
          <w:rFonts w:ascii="Consolas" w:hAnsi="Consolas"/>
        </w:rPr>
        <w:t xml:space="preserve">GET /api/v1/transaction-limits/profiles?limitType=GLOBAL&amp;status=ACTIVE&amp;walletType=MAIN&amp;currency=USD</w:t>
      </w:r>
      <w:r>
        <w:br/>
      </w:r>
      <w:r>
        <w:rPr>
          <w:rFonts w:ascii="Consolas" w:hAnsi="Consolas"/>
        </w:rPr>
        <w:t xml:space="preserve">Authorization: Bearer &lt;admin-token&gt;</w:t>
      </w:r>
      <w:r>
        <w:br/>
      </w:r>
      <w:r>
        <w:rPr>
          <w:rFonts w:ascii="Consolas" w:hAnsi="Consolas"/>
        </w:rPr>
        <w:t xml:space="preserve">X-Tenant-Id: tenant-1</w:t>
      </w:r>
    </w:p>
    <w:p>
      <w:pPr>
        <w:pStyle w:val="Heading3"/>
      </w:pPr>
      <w:r>
        <w:t xml:space="preserve">Example C: List Profiles For One Tag</w:t>
      </w:r>
    </w:p>
    <w:p>
      <w:pPr>
        <w:pStyle w:val="CodeBlock"/>
      </w:pPr>
      <w:r>
        <w:rPr>
          <w:rFonts w:ascii="Consolas" w:hAnsi="Consolas"/>
        </w:rPr>
        <w:t xml:space="preserve">GET /api/v1/transaction-limits/profiles?tagId=1</w:t>
      </w:r>
      <w:r>
        <w:br/>
      </w:r>
      <w:r>
        <w:rPr>
          <w:rFonts w:ascii="Consolas" w:hAnsi="Consolas"/>
        </w:rPr>
        <w:t xml:space="preserve">Authorization: Bearer &lt;admin-token&gt;</w:t>
      </w:r>
      <w:r>
        <w:br/>
      </w:r>
      <w:r>
        <w:rPr>
          <w:rFonts w:ascii="Consolas" w:hAnsi="Consolas"/>
        </w:rPr>
        <w:t xml:space="preserve">X-Tenant-Id: tenant-1</w:t>
      </w:r>
    </w:p>
    <w:p>
      <w:pPr>
        <w:pStyle w:val="Heading3"/>
      </w:pPr>
      <w:r>
        <w:t xml:space="preserve">Example D: List Profiles By Subject Key</w:t>
      </w:r>
    </w:p>
    <w:p>
      <w:pPr>
        <w:pStyle w:val="CodeBlock"/>
      </w:pPr>
      <w:r>
        <w:rPr>
          <w:rFonts w:ascii="Consolas" w:hAnsi="Consolas"/>
        </w:rPr>
        <w:t xml:space="preserve">GET /api/v1/transaction-limits/profiles?subjectKey=PAN</w:t>
      </w:r>
      <w:r>
        <w:br/>
      </w:r>
      <w:r>
        <w:rPr>
          <w:rFonts w:ascii="Consolas" w:hAnsi="Consolas"/>
        </w:rPr>
        <w:t xml:space="preserve">Authorization: Bearer &lt;admin-token&gt;</w:t>
      </w:r>
      <w:r>
        <w:br/>
      </w:r>
      <w:r>
        <w:rPr>
          <w:rFonts w:ascii="Consolas" w:hAnsi="Consolas"/>
        </w:rPr>
        <w:t xml:space="preserve">X-Tenant-Id: tenant-1</w:t>
      </w:r>
    </w:p>
    <w:p>
      <w:pPr>
        <w:pStyle w:val="Heading3"/>
      </w:pPr>
      <w:r>
        <w:t xml:space="preserve">Example E: List Both Global And Service Profiles</w:t>
      </w:r>
    </w:p>
    <w:p>
      <w:pPr>
        <w:pStyle w:val="CodeBlock"/>
      </w:pPr>
      <w:r>
        <w:rPr>
          <w:rFonts w:ascii="Consolas" w:hAnsi="Consolas"/>
        </w:rPr>
        <w:t xml:space="preserve">GET /api/v1/transaction-limits/profiles?limitType=GLOBAL,SERVICE&amp;status=ACTIVE</w:t>
      </w:r>
      <w:r>
        <w:br/>
      </w:r>
      <w:r>
        <w:rPr>
          <w:rFonts w:ascii="Consolas" w:hAnsi="Consolas"/>
        </w:rPr>
        <w:t xml:space="preserve">Authorization: Bearer &lt;admin-token&gt;</w:t>
      </w:r>
      <w:r>
        <w:br/>
      </w:r>
      <w:r>
        <w:rPr>
          <w:rFonts w:ascii="Consolas" w:hAnsi="Consolas"/>
        </w:rPr>
        <w:t xml:space="preserve">X-Tenant-Id: tenant-1</w:t>
      </w:r>
    </w:p>
    <w:p>
      <w:pPr>
        <w:pStyle w:val="Heading3"/>
      </w:pPr>
      <w:r>
        <w:t xml:space="preserve">Empty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profiles fetched successfully",</w:t>
      </w:r>
      <w:r>
        <w:br/>
      </w:r>
      <w:r>
        <w:rPr>
          <w:rFonts w:ascii="Consolas" w:hAnsi="Consolas"/>
        </w:rPr>
        <w:t xml:space="preserve">  "limitProfiles": []</w:t>
      </w:r>
      <w:r>
        <w:br/>
      </w:r>
      <w:r>
        <w:rPr>
          <w:rFonts w:ascii="Consolas" w:hAnsi="Consolas"/>
        </w:rPr>
        <w:t xml:space="preserve">}</w:t>
      </w:r>
    </w:p>
    <w:p>
      <w:pPr>
        <w:pStyle w:val="Heading2"/>
      </w:pPr>
      <w:r>
        <w:t xml:space="preserve">26.3 Create Profile</w:t>
      </w:r>
    </w:p>
    <w:p>
      <w:pPr>
        <w:pStyle w:val="Normal"/>
      </w:pPr>
      <w:r>
        <w:t xml:space="preserve">Use this API to create a complete profile with parent profile, DEBITOR/CREDITOR details, and DAILY/MONTHLY limits.</w:t>
      </w:r>
    </w:p>
    <w:p>
      <w:pPr>
        <w:pStyle w:val="Heading3"/>
      </w:pPr>
      <w:r>
        <w:t xml:space="preserve">Example A: Create GLOBAL Profile With ACCOUNT_ID Subject</w:t>
      </w:r>
    </w:p>
    <w:p>
      <w:pPr>
        <w:pStyle w:val="Normal"/>
      </w:pPr>
      <w:r>
        <w:t xml:space="preserve">This is the simplest customer-specific profile. Each account gets its own usage bucket.</w:t>
      </w:r>
    </w:p>
    <w:p>
      <w:pPr>
        <w:pStyle w:val="CodeBlock"/>
      </w:pPr>
      <w:r>
        <w:rPr>
          <w:rFonts w:ascii="Consolas" w:hAnsi="Consolas"/>
        </w:rPr>
        <w:t xml:space="preserve">POST /api/v1/transaction-limits/profiles</w:t>
      </w:r>
      <w:r>
        <w:br/>
      </w:r>
      <w:r>
        <w:rPr>
          <w:rFonts w:ascii="Consolas" w:hAnsi="Consolas"/>
        </w:rPr>
        <w:t xml:space="preserve">Authorization: Bearer &lt;admin-token&gt;</w:t>
      </w:r>
      <w:r>
        <w:br/>
      </w:r>
      <w:r>
        <w:rPr>
          <w:rFonts w:ascii="Consolas" w:hAnsi="Consolas"/>
        </w:rPr>
        <w:t xml:space="preserve">X-Tenant-Id: tenant-1</w:t>
      </w:r>
      <w:r>
        <w:br/>
      </w:r>
      <w:r>
        <w:rPr>
          <w:rFonts w:ascii="Consolas" w:hAnsi="Consolas"/>
        </w:rPr>
        <w:t xml:space="preserve">Content-Type: application/json</w:t>
      </w:r>
    </w:p>
    <w:p>
      <w:pPr>
        <w:pStyle w:val="CodeBlock"/>
      </w:pPr>
      <w:r>
        <w:rPr>
          <w:rFonts w:ascii="Consolas" w:hAnsi="Consolas"/>
        </w:rPr>
        <w:t xml:space="preserve">{</w:t>
      </w:r>
      <w:r>
        <w:br/>
      </w:r>
      <w:r>
        <w:rPr>
          <w:rFonts w:ascii="Consolas" w:hAnsi="Consolas"/>
        </w:rPr>
        <w:t xml:space="preserve">  "limitName": "Subscriber Global MAIN USD",</w:t>
      </w:r>
      <w:r>
        <w:br/>
      </w:r>
      <w:r>
        <w:rPr>
          <w:rFonts w:ascii="Consolas" w:hAnsi="Consolas"/>
        </w:rPr>
        <w:t xml:space="preserve">  "tagId": 1,</w:t>
      </w:r>
      <w:r>
        <w:br/>
      </w:r>
      <w:r>
        <w:rPr>
          <w:rFonts w:ascii="Consolas" w:hAnsi="Consolas"/>
        </w:rPr>
        <w:t xml:space="preserve">  "limitType": "GLOBAL",</w:t>
      </w:r>
      <w:r>
        <w:br/>
      </w:r>
      <w:r>
        <w:rPr>
          <w:rFonts w:ascii="Consolas" w:hAnsi="Consolas"/>
        </w:rPr>
        <w:t xml:space="preserve">  "subjectKey": "ACCOUNT_ID",</w:t>
      </w:r>
      <w:r>
        <w:br/>
      </w:r>
      <w:r>
        <w:rPr>
          <w:rFonts w:ascii="Consolas" w:hAnsi="Consolas"/>
        </w:rPr>
        <w:t xml:space="preserve">  "details": {</w:t>
      </w:r>
      <w:r>
        <w:br/>
      </w:r>
      <w:r>
        <w:rPr>
          <w:rFonts w:ascii="Consolas" w:hAnsi="Consolas"/>
        </w:rPr>
        <w:t xml:space="preserve">    "description": "Default subscriber global limit for MAIN USD"</w:t>
      </w:r>
      <w:r>
        <w:br/>
      </w:r>
      <w:r>
        <w:rPr>
          <w:rFonts w:ascii="Consolas" w:hAnsi="Consolas"/>
        </w:rPr>
        <w:t xml:space="preserve">  },</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"minResidualBalance": 0,</w:t>
      </w:r>
      <w:r>
        <w:br/>
      </w:r>
      <w:r>
        <w:rPr>
          <w:rFonts w:ascii="Consolas" w:hAnsi="Consolas"/>
        </w:rPr>
        <w:t xml:space="preserve">  "maxBalance": 50000000,</w:t>
      </w:r>
      <w:r>
        <w:br/>
      </w:r>
      <w:r>
        <w:rPr>
          <w:rFonts w:ascii="Consolas" w:hAnsi="Consolas"/>
        </w:rPr>
        <w:t xml:space="preserve">  "limitDetails": [</w:t>
      </w:r>
      <w:r>
        <w:br/>
      </w:r>
      <w:r>
        <w:rPr>
          <w:rFonts w:ascii="Consolas" w:hAnsi="Consolas"/>
        </w:rPr>
        <w:t xml:space="preserve">    {</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1000000,</w:t>
      </w:r>
      <w:r>
        <w:br/>
      </w:r>
      <w:r>
        <w:rPr>
          <w:rFonts w:ascii="Consolas" w:hAnsi="Consolas"/>
        </w:rPr>
        <w:t xml:space="preserve">      "periods": [</w:t>
      </w:r>
      <w:r>
        <w:br/>
      </w:r>
      <w:r>
        <w:rPr>
          <w:rFonts w:ascii="Consolas" w:hAnsi="Consolas"/>
        </w:rPr>
        <w:t xml:space="preserve">        {</w:t>
      </w:r>
      <w:r>
        <w:br/>
      </w:r>
      <w:r>
        <w:rPr>
          <w:rFonts w:ascii="Consolas" w:hAnsi="Consolas"/>
        </w:rPr>
        <w:t xml:space="preserve">          "periodType": "DAILY",</w:t>
      </w:r>
      <w:r>
        <w:br/>
      </w:r>
      <w:r>
        <w:rPr>
          <w:rFonts w:ascii="Consolas" w:hAnsi="Consolas"/>
        </w:rPr>
        <w:t xml:space="preserve">          "maxCount": 10,</w:t>
      </w:r>
      <w:r>
        <w:br/>
      </w:r>
      <w:r>
        <w:rPr>
          <w:rFonts w:ascii="Consolas" w:hAnsi="Consolas"/>
        </w:rPr>
        <w:t xml:space="preserve">          "maxAmount": 5000000,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"periodType": "MONTHLY",</w:t>
      </w:r>
      <w:r>
        <w:br/>
      </w:r>
      <w:r>
        <w:rPr>
          <w:rFonts w:ascii="Consolas" w:hAnsi="Consolas"/>
        </w:rPr>
        <w:t xml:space="preserve">          "maxCount": 100,</w:t>
      </w:r>
      <w:r>
        <w:br/>
      </w:r>
      <w:r>
        <w:rPr>
          <w:rFonts w:ascii="Consolas" w:hAnsi="Consolas"/>
        </w:rPr>
        <w:t xml:space="preserve">          "maxAmount": 20000000,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"partyType": "CREDITOR",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1000000,</w:t>
      </w:r>
      <w:r>
        <w:br/>
      </w:r>
      <w:r>
        <w:rPr>
          <w:rFonts w:ascii="Consolas" w:hAnsi="Consolas"/>
        </w:rPr>
        <w:t xml:space="preserve">      "periods": [</w:t>
      </w:r>
      <w:r>
        <w:br/>
      </w:r>
      <w:r>
        <w:rPr>
          <w:rFonts w:ascii="Consolas" w:hAnsi="Consolas"/>
        </w:rPr>
        <w:t xml:space="preserve">        {</w:t>
      </w:r>
      <w:r>
        <w:br/>
      </w:r>
      <w:r>
        <w:rPr>
          <w:rFonts w:ascii="Consolas" w:hAnsi="Consolas"/>
        </w:rPr>
        <w:t xml:space="preserve">          "periodType": "DAILY",</w:t>
      </w:r>
      <w:r>
        <w:br/>
      </w:r>
      <w:r>
        <w:rPr>
          <w:rFonts w:ascii="Consolas" w:hAnsi="Consolas"/>
        </w:rPr>
        <w:t xml:space="preserve">          "maxCount": 20,</w:t>
      </w:r>
      <w:r>
        <w:br/>
      </w:r>
      <w:r>
        <w:rPr>
          <w:rFonts w:ascii="Consolas" w:hAnsi="Consolas"/>
        </w:rPr>
        <w:t xml:space="preserve">          "maxAmount": 10000000,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"periodType": "MONTHLY",</w:t>
      </w:r>
      <w:r>
        <w:br/>
      </w:r>
      <w:r>
        <w:rPr>
          <w:rFonts w:ascii="Consolas" w:hAnsi="Consolas"/>
        </w:rPr>
        <w:t xml:space="preserve">          "maxCount": 200,</w:t>
      </w:r>
      <w:r>
        <w:br/>
      </w:r>
      <w:r>
        <w:rPr>
          <w:rFonts w:ascii="Consolas" w:hAnsi="Consolas"/>
        </w:rPr>
        <w:t xml:space="preserve">          "maxAmount": 40000000,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 created successfully",</w:t>
      </w:r>
      <w:r>
        <w:br/>
      </w:r>
      <w:r>
        <w:rPr>
          <w:rFonts w:ascii="Consolas" w:hAnsi="Consolas"/>
        </w:rPr>
        <w:t xml:space="preserve">  "limitProfile": {</w:t>
      </w:r>
      <w:r>
        <w:br/>
      </w:r>
      <w:r>
        <w:rPr>
          <w:rFonts w:ascii="Consolas" w:hAnsi="Consolas"/>
        </w:rPr>
        <w:t xml:space="preserve">    "limitId": 10,</w:t>
      </w:r>
      <w:r>
        <w:br/>
      </w:r>
      <w:r>
        <w:rPr>
          <w:rFonts w:ascii="Consolas" w:hAnsi="Consolas"/>
        </w:rPr>
        <w:t xml:space="preserve">    "limitName": "Subscriber Global MAIN USD",</w:t>
      </w:r>
      <w:r>
        <w:br/>
      </w:r>
      <w:r>
        <w:rPr>
          <w:rFonts w:ascii="Consolas" w:hAnsi="Consolas"/>
        </w:rPr>
        <w:t xml:space="preserve">    "tagId": 1,</w:t>
      </w:r>
      <w:r>
        <w:br/>
      </w:r>
      <w:r>
        <w:rPr>
          <w:rFonts w:ascii="Consolas" w:hAnsi="Consolas"/>
        </w:rPr>
        <w:t xml:space="preserve">    "tagCode": "FULL_KYC",</w:t>
      </w:r>
      <w:r>
        <w:br/>
      </w:r>
      <w:r>
        <w:rPr>
          <w:rFonts w:ascii="Consolas" w:hAnsi="Consolas"/>
        </w:rPr>
        <w:t xml:space="preserve">    "tagName": "Full KYC",</w:t>
      </w:r>
      <w:r>
        <w:br/>
      </w:r>
      <w:r>
        <w:rPr>
          <w:rFonts w:ascii="Consolas" w:hAnsi="Consolas"/>
        </w:rPr>
        <w:t xml:space="preserve">    "limitType": "GLOBAL",</w:t>
      </w:r>
      <w:r>
        <w:br/>
      </w:r>
      <w:r>
        <w:rPr>
          <w:rFonts w:ascii="Consolas" w:hAnsi="Consolas"/>
        </w:rPr>
        <w:t xml:space="preserve">    "subjectKey": "ACCOUNT_ID",</w:t>
      </w:r>
      <w:r>
        <w:br/>
      </w:r>
      <w:r>
        <w:rPr>
          <w:rFonts w:ascii="Consolas" w:hAnsi="Consolas"/>
        </w:rPr>
        <w:t xml:space="preserve">    "details": {</w:t>
      </w:r>
      <w:r>
        <w:br/>
      </w:r>
      <w:r>
        <w:rPr>
          <w:rFonts w:ascii="Consolas" w:hAnsi="Consolas"/>
        </w:rPr>
        <w:t xml:space="preserve">      "description": "Default subscriber global limit for MAIN USD"</w:t>
      </w:r>
      <w:r>
        <w:br/>
      </w:r>
      <w:r>
        <w:rPr>
          <w:rFonts w:ascii="Consolas" w:hAnsi="Consolas"/>
        </w:rPr>
        <w:t xml:space="preserve">    },</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"minResidualBalance": 0,</w:t>
      </w:r>
      <w:r>
        <w:br/>
      </w:r>
      <w:r>
        <w:rPr>
          <w:rFonts w:ascii="Consolas" w:hAnsi="Consolas"/>
        </w:rPr>
        <w:t xml:space="preserve">    "maxBalance": 50000000,</w:t>
      </w:r>
      <w:r>
        <w:br/>
      </w:r>
      <w:r>
        <w:rPr>
          <w:rFonts w:ascii="Consolas" w:hAnsi="Consolas"/>
        </w:rPr>
        <w:t xml:space="preserve">    "createdBy": "ADMIN001",</w:t>
      </w:r>
      <w:r>
        <w:br/>
      </w:r>
      <w:r>
        <w:rPr>
          <w:rFonts w:ascii="Consolas" w:hAnsi="Consolas"/>
        </w:rPr>
        <w:t xml:space="preserve">    "createdOn": "2026-06-20T10:00:00",</w:t>
      </w:r>
      <w:r>
        <w:br/>
      </w:r>
      <w:r>
        <w:rPr>
          <w:rFonts w:ascii="Consolas" w:hAnsi="Consolas"/>
        </w:rPr>
        <w:t xml:space="preserve">    "modifiedBy": "ADMIN001",</w:t>
      </w:r>
      <w:r>
        <w:br/>
      </w:r>
      <w:r>
        <w:rPr>
          <w:rFonts w:ascii="Consolas" w:hAnsi="Consolas"/>
        </w:rPr>
        <w:t xml:space="preserve">    "modifiedOn": "2026-06-20T10:00:00",</w:t>
      </w:r>
      <w:r>
        <w:br/>
      </w:r>
      <w:r>
        <w:rPr>
          <w:rFonts w:ascii="Consolas" w:hAnsi="Consolas"/>
        </w:rPr>
        <w:t xml:space="preserve">    "limitDetails": [</w:t>
      </w:r>
      <w:r>
        <w:br/>
      </w:r>
      <w:r>
        <w:rPr>
          <w:rFonts w:ascii="Consolas" w:hAnsi="Consolas"/>
        </w:rPr>
        <w:t xml:space="preserve">      {</w:t>
      </w:r>
      <w:r>
        <w:br/>
      </w:r>
      <w:r>
        <w:rPr>
          <w:rFonts w:ascii="Consolas" w:hAnsi="Consolas"/>
        </w:rPr>
        <w:t xml:space="preserve">        "limitDetailsId": 20,</w:t>
      </w:r>
      <w:r>
        <w:br/>
      </w:r>
      <w:r>
        <w:rPr>
          <w:rFonts w:ascii="Consolas" w:hAnsi="Consolas"/>
        </w:rPr>
        <w:t xml:space="preserve">        "limitId": 10,</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1000000,</w:t>
      </w:r>
      <w:r>
        <w:br/>
      </w:r>
      <w:r>
        <w:rPr>
          <w:rFonts w:ascii="Consolas" w:hAnsi="Consolas"/>
        </w:rPr>
        <w:t xml:space="preserve">        "periods": [</w:t>
      </w:r>
      <w:r>
        <w:br/>
      </w:r>
      <w:r>
        <w:rPr>
          <w:rFonts w:ascii="Consolas" w:hAnsi="Consolas"/>
        </w:rPr>
        <w:t xml:space="preserve">          {</w:t>
      </w:r>
      <w:r>
        <w:br/>
      </w:r>
      <w:r>
        <w:rPr>
          <w:rFonts w:ascii="Consolas" w:hAnsi="Consolas"/>
        </w:rPr>
        <w:t xml:space="preserve">            "limitPeriodId": 30,</w:t>
      </w:r>
      <w:r>
        <w:br/>
      </w:r>
      <w:r>
        <w:rPr>
          <w:rFonts w:ascii="Consolas" w:hAnsi="Consolas"/>
        </w:rPr>
        <w:t xml:space="preserve">            "limitDetailsId": 20,</w:t>
      </w:r>
      <w:r>
        <w:br/>
      </w:r>
      <w:r>
        <w:rPr>
          <w:rFonts w:ascii="Consolas" w:hAnsi="Consolas"/>
        </w:rPr>
        <w:t xml:space="preserve">            "periodType": "DAILY",</w:t>
      </w:r>
      <w:r>
        <w:br/>
      </w:r>
      <w:r>
        <w:rPr>
          <w:rFonts w:ascii="Consolas" w:hAnsi="Consolas"/>
        </w:rPr>
        <w:t xml:space="preserve">            "maxCount": 10,</w:t>
      </w:r>
      <w:r>
        <w:br/>
      </w:r>
      <w:r>
        <w:rPr>
          <w:rFonts w:ascii="Consolas" w:hAnsi="Consolas"/>
        </w:rPr>
        <w:t xml:space="preserve">            "maxAmount": 5000000,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"limitPeriodId": 31,</w:t>
      </w:r>
      <w:r>
        <w:br/>
      </w:r>
      <w:r>
        <w:rPr>
          <w:rFonts w:ascii="Consolas" w:hAnsi="Consolas"/>
        </w:rPr>
        <w:t xml:space="preserve">            "limitDetailsId": 20,</w:t>
      </w:r>
      <w:r>
        <w:br/>
      </w:r>
      <w:r>
        <w:rPr>
          <w:rFonts w:ascii="Consolas" w:hAnsi="Consolas"/>
        </w:rPr>
        <w:t xml:space="preserve">            "periodType": "MONTHLY",</w:t>
      </w:r>
      <w:r>
        <w:br/>
      </w:r>
      <w:r>
        <w:rPr>
          <w:rFonts w:ascii="Consolas" w:hAnsi="Consolas"/>
        </w:rPr>
        <w:t xml:space="preserve">            "maxCount": 100,</w:t>
      </w:r>
      <w:r>
        <w:br/>
      </w:r>
      <w:r>
        <w:rPr>
          <w:rFonts w:ascii="Consolas" w:hAnsi="Consolas"/>
        </w:rPr>
        <w:t xml:space="preserve">            "maxAmount": 20000000,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Example B: Create Shared PAN-Based Limit</w:t>
      </w:r>
    </w:p>
    <w:p>
      <w:pPr>
        <w:pStyle w:val="Normal"/>
      </w:pPr>
      <w:r>
        <w:t xml:space="preserve">Use this when one real customer may have more than one account/mobile number but the same PAN. Usage is shared by PAN.</w:t>
      </w:r>
    </w:p>
    <w:p>
      <w:pPr>
        <w:pStyle w:val="CodeBlock"/>
      </w:pPr>
      <w:r>
        <w:rPr>
          <w:rFonts w:ascii="Consolas" w:hAnsi="Consolas"/>
        </w:rPr>
        <w:t xml:space="preserve">{</w:t>
      </w:r>
      <w:r>
        <w:br/>
      </w:r>
      <w:r>
        <w:rPr>
          <w:rFonts w:ascii="Consolas" w:hAnsi="Consolas"/>
        </w:rPr>
        <w:t xml:space="preserve">  "limitName": "Full KYC PAN Global MAIN INR",</w:t>
      </w:r>
      <w:r>
        <w:br/>
      </w:r>
      <w:r>
        <w:rPr>
          <w:rFonts w:ascii="Consolas" w:hAnsi="Consolas"/>
        </w:rPr>
        <w:t xml:space="preserve">  "tagId": 1,</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"details": {</w:t>
      </w:r>
      <w:r>
        <w:br/>
      </w:r>
      <w:r>
        <w:rPr>
          <w:rFonts w:ascii="Consolas" w:hAnsi="Consolas"/>
        </w:rPr>
        <w:t xml:space="preserve">    "description": "Shared PAN limit for Full KYC users"</w:t>
      </w:r>
      <w:r>
        <w:br/>
      </w:r>
      <w:r>
        <w:rPr>
          <w:rFonts w:ascii="Consolas" w:hAnsi="Consolas"/>
        </w:rPr>
        <w:t xml:space="preserve">  },</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"INR",</w:t>
      </w:r>
      <w:r>
        <w:br/>
      </w:r>
      <w:r>
        <w:rPr>
          <w:rFonts w:ascii="Consolas" w:hAnsi="Consolas"/>
        </w:rPr>
        <w:t xml:space="preserve">  "minResidualBalance": 0,</w:t>
      </w:r>
      <w:r>
        <w:br/>
      </w:r>
      <w:r>
        <w:rPr>
          <w:rFonts w:ascii="Consolas" w:hAnsi="Consolas"/>
        </w:rPr>
        <w:t xml:space="preserve">  "maxBalance": 100000000,</w:t>
      </w:r>
      <w:r>
        <w:br/>
      </w:r>
      <w:r>
        <w:rPr>
          <w:rFonts w:ascii="Consolas" w:hAnsi="Consolas"/>
        </w:rPr>
        <w:t xml:space="preserve">  "limitDetails": [</w:t>
      </w:r>
      <w:r>
        <w:br/>
      </w:r>
      <w:r>
        <w:rPr>
          <w:rFonts w:ascii="Consolas" w:hAnsi="Consolas"/>
        </w:rPr>
        <w:t xml:space="preserve">    {</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5000000,</w:t>
      </w:r>
      <w:r>
        <w:br/>
      </w:r>
      <w:r>
        <w:rPr>
          <w:rFonts w:ascii="Consolas" w:hAnsi="Consolas"/>
        </w:rPr>
        <w:t xml:space="preserve">      "periods": [</w:t>
      </w:r>
      <w:r>
        <w:br/>
      </w:r>
      <w:r>
        <w:rPr>
          <w:rFonts w:ascii="Consolas" w:hAnsi="Consolas"/>
        </w:rPr>
        <w:t xml:space="preserve">        {</w:t>
      </w:r>
      <w:r>
        <w:br/>
      </w:r>
      <w:r>
        <w:rPr>
          <w:rFonts w:ascii="Consolas" w:hAnsi="Consolas"/>
        </w:rPr>
        <w:t xml:space="preserve">          "periodType": "DAILY",</w:t>
      </w:r>
      <w:r>
        <w:br/>
      </w:r>
      <w:r>
        <w:rPr>
          <w:rFonts w:ascii="Consolas" w:hAnsi="Consolas"/>
        </w:rPr>
        <w:t xml:space="preserve">          "maxCount": 25,</w:t>
      </w:r>
      <w:r>
        <w:br/>
      </w:r>
      <w:r>
        <w:rPr>
          <w:rFonts w:ascii="Consolas" w:hAnsi="Consolas"/>
        </w:rPr>
        <w:t xml:space="preserve">          "maxAmount": 25000000,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"periodType": "MONTHLY",</w:t>
      </w:r>
      <w:r>
        <w:br/>
      </w:r>
      <w:r>
        <w:rPr>
          <w:rFonts w:ascii="Consolas" w:hAnsi="Consolas"/>
        </w:rPr>
        <w:t xml:space="preserve">          "maxCount": 300,</w:t>
      </w:r>
      <w:r>
        <w:br/>
      </w:r>
      <w:r>
        <w:rPr>
          <w:rFonts w:ascii="Consolas" w:hAnsi="Consolas"/>
        </w:rPr>
        <w:t xml:space="preserve">          "maxAmount": 200000000,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"partyType": "CREDITOR",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0,</w:t>
      </w:r>
      <w:r>
        <w:br/>
      </w:r>
      <w:r>
        <w:rPr>
          <w:rFonts w:ascii="Consolas" w:hAnsi="Consolas"/>
        </w:rPr>
        <w:t xml:space="preserve">      "maxTxnAmount": 10000000,</w:t>
      </w:r>
      <w:r>
        <w:br/>
      </w:r>
      <w:r>
        <w:rPr>
          <w:rFonts w:ascii="Consolas" w:hAnsi="Consolas"/>
        </w:rPr>
        <w:t xml:space="preserve">      "periods": [</w:t>
      </w:r>
      <w:r>
        <w:br/>
      </w:r>
      <w:r>
        <w:rPr>
          <w:rFonts w:ascii="Consolas" w:hAnsi="Consolas"/>
        </w:rPr>
        <w:t xml:space="preserve">        {</w:t>
      </w:r>
      <w:r>
        <w:br/>
      </w:r>
      <w:r>
        <w:rPr>
          <w:rFonts w:ascii="Consolas" w:hAnsi="Consolas"/>
        </w:rPr>
        <w:t xml:space="preserve">          "periodType": "DAILY",</w:t>
      </w:r>
      <w:r>
        <w:br/>
      </w:r>
      <w:r>
        <w:rPr>
          <w:rFonts w:ascii="Consolas" w:hAnsi="Consolas"/>
        </w:rPr>
        <w:t xml:space="preserve">          "maxCount": 50,</w:t>
      </w:r>
      <w:r>
        <w:br/>
      </w:r>
      <w:r>
        <w:rPr>
          <w:rFonts w:ascii="Consolas" w:hAnsi="Consolas"/>
        </w:rPr>
        <w:t xml:space="preserve">          "maxAmount": 50000000,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"periodType": "MONTHLY",</w:t>
      </w:r>
      <w:r>
        <w:br/>
      </w:r>
      <w:r>
        <w:rPr>
          <w:rFonts w:ascii="Consolas" w:hAnsi="Consolas"/>
        </w:rPr>
        <w:t xml:space="preserve">          "maxCount": 600,</w:t>
      </w:r>
      <w:r>
        <w:br/>
      </w:r>
      <w:r>
        <w:rPr>
          <w:rFonts w:ascii="Consolas" w:hAnsi="Consolas"/>
        </w:rPr>
        <w:t xml:space="preserve">          "maxAmount": 400000000,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Example C: Create MSISDN-Based Limit</w:t>
      </w:r>
    </w:p>
    <w:p>
      <w:pPr>
        <w:pStyle w:val="Normal"/>
      </w:pPr>
      <w:r>
        <w:t xml:space="preserve">Use this when usage should be grouped by mobile number.</w:t>
      </w:r>
    </w:p>
    <w:p>
      <w:pPr>
        <w:pStyle w:val="CodeBlock"/>
      </w:pPr>
      <w:r>
        <w:rPr>
          <w:rFonts w:ascii="Consolas" w:hAnsi="Consolas"/>
        </w:rPr>
        <w:t xml:space="preserve">{</w:t>
      </w:r>
      <w:r>
        <w:br/>
      </w:r>
      <w:r>
        <w:rPr>
          <w:rFonts w:ascii="Consolas" w:hAnsi="Consolas"/>
        </w:rPr>
        <w:t xml:space="preserve">  "limitName": "No KYC MSISDN Global MAIN USD",</w:t>
      </w:r>
      <w:r>
        <w:br/>
      </w:r>
      <w:r>
        <w:rPr>
          <w:rFonts w:ascii="Consolas" w:hAnsi="Consolas"/>
        </w:rPr>
        <w:t xml:space="preserve">  "tagId": 2,</w:t>
      </w:r>
      <w:r>
        <w:br/>
      </w:r>
      <w:r>
        <w:rPr>
          <w:rFonts w:ascii="Consolas" w:hAnsi="Consolas"/>
        </w:rPr>
        <w:t xml:space="preserve">  "limitType": "GLOBAL",</w:t>
      </w:r>
      <w:r>
        <w:br/>
      </w:r>
      <w:r>
        <w:rPr>
          <w:rFonts w:ascii="Consolas" w:hAnsi="Consolas"/>
        </w:rPr>
        <w:t xml:space="preserve">  "subjectKey": "MSISDN",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"minResidualBalance": 0,</w:t>
      </w:r>
      <w:r>
        <w:br/>
      </w:r>
      <w:r>
        <w:rPr>
          <w:rFonts w:ascii="Consolas" w:hAnsi="Consolas"/>
        </w:rPr>
        <w:t xml:space="preserve">  "maxBalance": 1000000,</w:t>
      </w:r>
      <w:r>
        <w:br/>
      </w:r>
      <w:r>
        <w:rPr>
          <w:rFonts w:ascii="Consolas" w:hAnsi="Consolas"/>
        </w:rPr>
        <w:t xml:space="preserve">  "limitDetails": [</w:t>
      </w:r>
      <w:r>
        <w:br/>
      </w:r>
      <w:r>
        <w:rPr>
          <w:rFonts w:ascii="Consolas" w:hAnsi="Consolas"/>
        </w:rPr>
        <w:t xml:space="preserve">    {</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100000,</w:t>
      </w:r>
      <w:r>
        <w:br/>
      </w:r>
      <w:r>
        <w:rPr>
          <w:rFonts w:ascii="Consolas" w:hAnsi="Consolas"/>
        </w:rPr>
        <w:t xml:space="preserve">      "periods": [</w:t>
      </w:r>
      <w:r>
        <w:br/>
      </w:r>
      <w:r>
        <w:rPr>
          <w:rFonts w:ascii="Consolas" w:hAnsi="Consolas"/>
        </w:rPr>
        <w:t xml:space="preserve">        {</w:t>
      </w:r>
      <w:r>
        <w:br/>
      </w:r>
      <w:r>
        <w:rPr>
          <w:rFonts w:ascii="Consolas" w:hAnsi="Consolas"/>
        </w:rPr>
        <w:t xml:space="preserve">          "periodType": "DAILY",</w:t>
      </w:r>
      <w:r>
        <w:br/>
      </w:r>
      <w:r>
        <w:rPr>
          <w:rFonts w:ascii="Consolas" w:hAnsi="Consolas"/>
        </w:rPr>
        <w:t xml:space="preserve">          "maxCount": 3,</w:t>
      </w:r>
      <w:r>
        <w:br/>
      </w:r>
      <w:r>
        <w:rPr>
          <w:rFonts w:ascii="Consolas" w:hAnsi="Consolas"/>
        </w:rPr>
        <w:t xml:space="preserve">          "maxAmount": 200000,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"partyType": "CREDITOR",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"periods": [</w:t>
      </w:r>
      <w:r>
        <w:br/>
      </w:r>
      <w:r>
        <w:rPr>
          <w:rFonts w:ascii="Consolas" w:hAnsi="Consolas"/>
        </w:rPr>
        <w:t xml:space="preserve">        {</w:t>
      </w:r>
      <w:r>
        <w:br/>
      </w:r>
      <w:r>
        <w:rPr>
          <w:rFonts w:ascii="Consolas" w:hAnsi="Consolas"/>
        </w:rPr>
        <w:t xml:space="preserve">          "periodType": "DAILY",</w:t>
      </w:r>
      <w:r>
        <w:br/>
      </w:r>
      <w:r>
        <w:rPr>
          <w:rFonts w:ascii="Consolas" w:hAnsi="Consolas"/>
        </w:rPr>
        <w:t xml:space="preserve">          "maxCount": 5,</w:t>
      </w:r>
      <w:r>
        <w:br/>
      </w:r>
      <w:r>
        <w:rPr>
          <w:rFonts w:ascii="Consolas" w:hAnsi="Consolas"/>
        </w:rPr>
        <w:t xml:space="preserve">          "maxAmount": 300000,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Create Profile Field Notes</w:t>
      </w:r>
    </w:p>
    <w:tbl>
      <w:tblPr>
        <w:tblStyle w:val="TableGrid"/>
        <w:tblW w:w="0" w:type="auto"/>
        <w:tblLook w:val="04A0"/>
      </w:tblPr>
      <w:tblGrid>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Notes</w:t>
            </w:r>
          </w:p>
        </w:tc>
      </w:tr>
      <w:tr>
        <w:tc>
          <w:tcPr>
            <w:tcW w:w="2400" w:type="dxa"/>
          </w:tcPr>
          <w:p>
            <w:pPr>
              <w:pStyle w:val="TableText"/>
            </w:pPr>
            <w:r>
              <w:t xml:space="preserve">tagId</w:t>
            </w:r>
          </w:p>
        </w:tc>
        <w:tc>
          <w:tcPr>
            <w:tcW w:w="2400" w:type="dxa"/>
          </w:tcPr>
          <w:p>
            <w:pPr>
              <w:pStyle w:val="TableText"/>
            </w:pPr>
            <w:r>
              <w:t xml:space="preserve">Must be an ACTIVE tag. If a customer is not assigned to this tag, this profile will not apply to that customer.</w:t>
            </w:r>
          </w:p>
        </w:tc>
      </w:tr>
      <w:tr>
        <w:tc>
          <w:tcPr>
            <w:tcW w:w="2400" w:type="dxa"/>
          </w:tcPr>
          <w:p>
            <w:pPr>
              <w:pStyle w:val="TableText"/>
            </w:pPr>
            <w:r>
              <w:t xml:space="preserve">subjectKey</w:t>
            </w:r>
          </w:p>
        </w:tc>
        <w:tc>
          <w:tcPr>
            <w:tcW w:w="2400" w:type="dxa"/>
          </w:tcPr>
          <w:p>
            <w:pPr>
              <w:pStyle w:val="TableText"/>
            </w:pPr>
            <w:r>
              <w:t xml:space="preserve">Controls the usage bucket identity. ACCOUNT_ID means per account. PAN/SSN/MSISDN can share usage across accounts depending on the value.</w:t>
            </w:r>
          </w:p>
        </w:tc>
      </w:tr>
      <w:tr>
        <w:tc>
          <w:tcPr>
            <w:tcW w:w="2400" w:type="dxa"/>
          </w:tcPr>
          <w:p>
            <w:pPr>
              <w:pStyle w:val="TableText"/>
            </w:pPr>
            <w:r>
              <w:t xml:space="preserve">minResidualBalance</w:t>
            </w:r>
          </w:p>
        </w:tc>
        <w:tc>
          <w:tcPr>
            <w:tcW w:w="2400" w:type="dxa"/>
          </w:tcPr>
          <w:p>
            <w:pPr>
              <w:pStyle w:val="TableText"/>
            </w:pPr>
            <w:r>
              <w:t xml:space="preserve">Sender balance after debit cannot go below this value.</w:t>
            </w:r>
          </w:p>
        </w:tc>
      </w:tr>
      <w:tr>
        <w:tc>
          <w:tcPr>
            <w:tcW w:w="2400" w:type="dxa"/>
          </w:tcPr>
          <w:p>
            <w:pPr>
              <w:pStyle w:val="TableText"/>
            </w:pPr>
            <w:r>
              <w:t xml:space="preserve">maxBalance</w:t>
            </w:r>
          </w:p>
        </w:tc>
        <w:tc>
          <w:tcPr>
            <w:tcW w:w="2400" w:type="dxa"/>
          </w:tcPr>
          <w:p>
            <w:pPr>
              <w:pStyle w:val="TableText"/>
            </w:pPr>
            <w:r>
              <w:t xml:space="preserve">Receiver balance after credit cannot exceed this value.</w:t>
            </w:r>
          </w:p>
        </w:tc>
      </w:tr>
      <w:tr>
        <w:tc>
          <w:tcPr>
            <w:tcW w:w="2400" w:type="dxa"/>
          </w:tcPr>
          <w:p>
            <w:pPr>
              <w:pStyle w:val="TableText"/>
            </w:pPr>
            <w:r>
              <w:t xml:space="preserve">minTxnAmount/maxTxnAmount</w:t>
            </w:r>
          </w:p>
        </w:tc>
        <w:tc>
          <w:tcPr>
            <w:tcW w:w="2400" w:type="dxa"/>
          </w:tcPr>
          <w:p>
            <w:pPr>
              <w:pStyle w:val="TableText"/>
            </w:pPr>
            <w:r>
              <w:t xml:space="preserve">Checked per payment before daily/monthly accumulation.</w:t>
            </w:r>
          </w:p>
        </w:tc>
      </w:tr>
      <w:tr>
        <w:tc>
          <w:tcPr>
            <w:tcW w:w="2400" w:type="dxa"/>
          </w:tcPr>
          <w:p>
            <w:pPr>
              <w:pStyle w:val="TableText"/>
            </w:pPr>
            <w:r>
              <w:t xml:space="preserve">maxCount/maxAmount</w:t>
            </w:r>
          </w:p>
        </w:tc>
        <w:tc>
          <w:tcPr>
            <w:tcW w:w="2400" w:type="dxa"/>
          </w:tcPr>
          <w:p>
            <w:pPr>
              <w:pStyle w:val="TableText"/>
            </w:pPr>
            <w:r>
              <w:t xml:space="preserve">At least one should be configured for each period.</w:t>
            </w:r>
          </w:p>
        </w:tc>
      </w:tr>
      <w:tr>
        <w:tc>
          <w:tcPr>
            <w:tcW w:w="2400" w:type="dxa"/>
          </w:tcPr>
          <w:p>
            <w:pPr>
              <w:pStyle w:val="TableText"/>
            </w:pPr>
            <w:r>
              <w:t xml:space="preserve">operationType/requestGateway</w:t>
            </w:r>
          </w:p>
        </w:tc>
        <w:tc>
          <w:tcPr>
            <w:tcW w:w="2400" w:type="dxa"/>
          </w:tcPr>
          <w:p>
            <w:pPr>
              <w:pStyle w:val="TableText"/>
            </w:pPr>
            <w:r>
              <w:t xml:space="preserve">Use ALL for current GLOBAL limits.</w:t>
            </w:r>
          </w:p>
        </w:tc>
      </w:tr>
    </w:tbl>
    <w:p>
      <w:pPr>
        <w:pStyle w:val="Heading2"/>
      </w:pPr>
      <w:r>
        <w:t xml:space="preserve">26.4 Get Full Profile</w:t>
      </w:r>
    </w:p>
    <w:p>
      <w:pPr>
        <w:pStyle w:val="Normal"/>
      </w:pPr>
      <w:r>
        <w:t xml:space="preserve">Use this API when admin opens a profile for view/edit. It returns the profile plus all detail and period rows.</w:t>
      </w:r>
    </w:p>
    <w:p>
      <w:pPr>
        <w:pStyle w:val="Heading3"/>
      </w:pPr>
      <w:r>
        <w:t xml:space="preserve">Request</w:t>
      </w:r>
    </w:p>
    <w:p>
      <w:pPr>
        <w:pStyle w:val="CodeBlock"/>
      </w:pPr>
      <w:r>
        <w:rPr>
          <w:rFonts w:ascii="Consolas" w:hAnsi="Consolas"/>
        </w:rPr>
        <w:t xml:space="preserve">GET /api/v1/transaction-limits/profiles/10</w:t>
      </w:r>
      <w:r>
        <w:br/>
      </w:r>
      <w:r>
        <w:rPr>
          <w:rFonts w:ascii="Consolas" w:hAnsi="Consolas"/>
        </w:rPr>
        <w:t xml:space="preserve">Authorization: Bearer &lt;admin-token&gt;</w:t>
      </w:r>
      <w:r>
        <w:br/>
      </w:r>
      <w:r>
        <w:rPr>
          <w:rFonts w:ascii="Consolas" w:hAnsi="Consolas"/>
        </w:rPr>
        <w:t xml:space="preserve">X-Tenant-Id: tenant-1</w:t>
      </w:r>
    </w:p>
    <w:p>
      <w:pPr>
        <w:pStyle w:val="Heading3"/>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 fetched successfully",</w:t>
      </w:r>
      <w:r>
        <w:br/>
      </w:r>
      <w:r>
        <w:rPr>
          <w:rFonts w:ascii="Consolas" w:hAnsi="Consolas"/>
        </w:rPr>
        <w:t xml:space="preserve">  "limitProfile": {</w:t>
      </w:r>
      <w:r>
        <w:br/>
      </w:r>
      <w:r>
        <w:rPr>
          <w:rFonts w:ascii="Consolas" w:hAnsi="Consolas"/>
        </w:rPr>
        <w:t xml:space="preserve">    "limitId": 10,</w:t>
      </w:r>
      <w:r>
        <w:br/>
      </w:r>
      <w:r>
        <w:rPr>
          <w:rFonts w:ascii="Consolas" w:hAnsi="Consolas"/>
        </w:rPr>
        <w:t xml:space="preserve">    "limitName": "Full KYC PAN Global MAIN INR",</w:t>
      </w:r>
      <w:r>
        <w:br/>
      </w:r>
      <w:r>
        <w:rPr>
          <w:rFonts w:ascii="Consolas" w:hAnsi="Consolas"/>
        </w:rPr>
        <w:t xml:space="preserve">    "tagId": 1,</w:t>
      </w:r>
      <w:r>
        <w:br/>
      </w:r>
      <w:r>
        <w:rPr>
          <w:rFonts w:ascii="Consolas" w:hAnsi="Consolas"/>
        </w:rPr>
        <w:t xml:space="preserve">    "tagCode": "FULL_KYC",</w:t>
      </w:r>
      <w:r>
        <w:br/>
      </w:r>
      <w:r>
        <w:rPr>
          <w:rFonts w:ascii="Consolas" w:hAnsi="Consolas"/>
        </w:rPr>
        <w:t xml:space="preserve">    "tagName": "Full KYC",</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"INR",</w:t>
      </w:r>
      <w:r>
        <w:br/>
      </w:r>
      <w:r>
        <w:rPr>
          <w:rFonts w:ascii="Consolas" w:hAnsi="Consolas"/>
        </w:rPr>
        <w:t xml:space="preserve">    "minResidualBalance": 0,</w:t>
      </w:r>
      <w:r>
        <w:br/>
      </w:r>
      <w:r>
        <w:rPr>
          <w:rFonts w:ascii="Consolas" w:hAnsi="Consolas"/>
        </w:rPr>
        <w:t xml:space="preserve">    "maxBalance": 100000000,</w:t>
      </w:r>
      <w:r>
        <w:br/>
      </w:r>
      <w:r>
        <w:rPr>
          <w:rFonts w:ascii="Consolas" w:hAnsi="Consolas"/>
        </w:rPr>
        <w:t xml:space="preserve">    "limitDetails": [</w:t>
      </w:r>
      <w:r>
        <w:br/>
      </w:r>
      <w:r>
        <w:rPr>
          <w:rFonts w:ascii="Consolas" w:hAnsi="Consolas"/>
        </w:rPr>
        <w:t xml:space="preserve">      {</w:t>
      </w:r>
      <w:r>
        <w:br/>
      </w:r>
      <w:r>
        <w:rPr>
          <w:rFonts w:ascii="Consolas" w:hAnsi="Consolas"/>
        </w:rPr>
        <w:t xml:space="preserve">        "limitDetailsId": 20,</w:t>
      </w:r>
      <w:r>
        <w:br/>
      </w:r>
      <w:r>
        <w:rPr>
          <w:rFonts w:ascii="Consolas" w:hAnsi="Consolas"/>
        </w:rPr>
        <w:t xml:space="preserve">        "limitId": 10,</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5000000,</w:t>
      </w:r>
      <w:r>
        <w:br/>
      </w:r>
      <w:r>
        <w:rPr>
          <w:rFonts w:ascii="Consolas" w:hAnsi="Consolas"/>
        </w:rPr>
        <w:t xml:space="preserve">        "periods": [</w:t>
      </w:r>
      <w:r>
        <w:br/>
      </w:r>
      <w:r>
        <w:rPr>
          <w:rFonts w:ascii="Consolas" w:hAnsi="Consolas"/>
        </w:rPr>
        <w:t xml:space="preserve">          {</w:t>
      </w:r>
      <w:r>
        <w:br/>
      </w:r>
      <w:r>
        <w:rPr>
          <w:rFonts w:ascii="Consolas" w:hAnsi="Consolas"/>
        </w:rPr>
        <w:t xml:space="preserve">            "limitPeriodId": 30,</w:t>
      </w:r>
      <w:r>
        <w:br/>
      </w:r>
      <w:r>
        <w:rPr>
          <w:rFonts w:ascii="Consolas" w:hAnsi="Consolas"/>
        </w:rPr>
        <w:t xml:space="preserve">            "limitDetailsId": 20,</w:t>
      </w:r>
      <w:r>
        <w:br/>
      </w:r>
      <w:r>
        <w:rPr>
          <w:rFonts w:ascii="Consolas" w:hAnsi="Consolas"/>
        </w:rPr>
        <w:t xml:space="preserve">            "periodType": "DAILY",</w:t>
      </w:r>
      <w:r>
        <w:br/>
      </w:r>
      <w:r>
        <w:rPr>
          <w:rFonts w:ascii="Consolas" w:hAnsi="Consolas"/>
        </w:rPr>
        <w:t xml:space="preserve">            "maxCount": 25,</w:t>
      </w:r>
      <w:r>
        <w:br/>
      </w:r>
      <w:r>
        <w:rPr>
          <w:rFonts w:ascii="Consolas" w:hAnsi="Consolas"/>
        </w:rPr>
        <w:t xml:space="preserve">            "maxAmount": 25000000,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"limitPeriodId": 31,</w:t>
      </w:r>
      <w:r>
        <w:br/>
      </w:r>
      <w:r>
        <w:rPr>
          <w:rFonts w:ascii="Consolas" w:hAnsi="Consolas"/>
        </w:rPr>
        <w:t xml:space="preserve">            "limitDetailsId": 20,</w:t>
      </w:r>
      <w:r>
        <w:br/>
      </w:r>
      <w:r>
        <w:rPr>
          <w:rFonts w:ascii="Consolas" w:hAnsi="Consolas"/>
        </w:rPr>
        <w:t xml:space="preserve">            "periodType": "MONTHLY",</w:t>
      </w:r>
      <w:r>
        <w:br/>
      </w:r>
      <w:r>
        <w:rPr>
          <w:rFonts w:ascii="Consolas" w:hAnsi="Consolas"/>
        </w:rPr>
        <w:t xml:space="preserve">            "maxCount": 300,</w:t>
      </w:r>
      <w:r>
        <w:br/>
      </w:r>
      <w:r>
        <w:rPr>
          <w:rFonts w:ascii="Consolas" w:hAnsi="Consolas"/>
        </w:rPr>
        <w:t xml:space="preserve">            "maxAmount": 200000000,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"limitDetailsId": 21,</w:t>
      </w:r>
      <w:r>
        <w:br/>
      </w:r>
      <w:r>
        <w:rPr>
          <w:rFonts w:ascii="Consolas" w:hAnsi="Consolas"/>
        </w:rPr>
        <w:t xml:space="preserve">        "limitId": 10,</w:t>
      </w:r>
      <w:r>
        <w:br/>
      </w:r>
      <w:r>
        <w:rPr>
          <w:rFonts w:ascii="Consolas" w:hAnsi="Consolas"/>
        </w:rPr>
        <w:t xml:space="preserve">        "partyType": "CREDITOR",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0,</w:t>
      </w:r>
      <w:r>
        <w:br/>
      </w:r>
      <w:r>
        <w:rPr>
          <w:rFonts w:ascii="Consolas" w:hAnsi="Consolas"/>
        </w:rPr>
        <w:t xml:space="preserve">        "maxTxnAmount": 10000000,</w:t>
      </w:r>
      <w:r>
        <w:br/>
      </w:r>
      <w:r>
        <w:rPr>
          <w:rFonts w:ascii="Consolas" w:hAnsi="Consolas"/>
        </w:rPr>
        <w:t xml:space="preserve">        "periods": [</w:t>
      </w:r>
      <w:r>
        <w:br/>
      </w:r>
      <w:r>
        <w:rPr>
          <w:rFonts w:ascii="Consolas" w:hAnsi="Consolas"/>
        </w:rPr>
        <w:t xml:space="preserve">          {</w:t>
      </w:r>
      <w:r>
        <w:br/>
      </w:r>
      <w:r>
        <w:rPr>
          <w:rFonts w:ascii="Consolas" w:hAnsi="Consolas"/>
        </w:rPr>
        <w:t xml:space="preserve">            "limitPeriodId": 32,</w:t>
      </w:r>
      <w:r>
        <w:br/>
      </w:r>
      <w:r>
        <w:rPr>
          <w:rFonts w:ascii="Consolas" w:hAnsi="Consolas"/>
        </w:rPr>
        <w:t xml:space="preserve">            "limitDetailsId": 21,</w:t>
      </w:r>
      <w:r>
        <w:br/>
      </w:r>
      <w:r>
        <w:rPr>
          <w:rFonts w:ascii="Consolas" w:hAnsi="Consolas"/>
        </w:rPr>
        <w:t xml:space="preserve">            "periodType": "DAILY",</w:t>
      </w:r>
      <w:r>
        <w:br/>
      </w:r>
      <w:r>
        <w:rPr>
          <w:rFonts w:ascii="Consolas" w:hAnsi="Consolas"/>
        </w:rPr>
        <w:t xml:space="preserve">            "maxCount": 50,</w:t>
      </w:r>
      <w:r>
        <w:br/>
      </w:r>
      <w:r>
        <w:rPr>
          <w:rFonts w:ascii="Consolas" w:hAnsi="Consolas"/>
        </w:rPr>
        <w:t xml:space="preserve">            "maxAmount": 50000000,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Not Found Example</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"INVALID_REQUEST",</w:t>
      </w:r>
      <w:r>
        <w:br/>
      </w:r>
      <w:r>
        <w:rPr>
          <w:rFonts w:ascii="Consolas" w:hAnsi="Consolas"/>
        </w:rPr>
        <w:t xml:space="preserve">  "message": "Limit profile not found"</w:t>
      </w:r>
      <w:r>
        <w:br/>
      </w:r>
      <w:r>
        <w:rPr>
          <w:rFonts w:ascii="Consolas" w:hAnsi="Consolas"/>
        </w:rPr>
        <w:t xml:space="preserve">}</w:t>
      </w:r>
    </w:p>
    <w:p>
      <w:pPr>
        <w:pStyle w:val="Heading2"/>
      </w:pPr>
      <w:r>
        <w:t xml:space="preserve">26.5 Update Full Profile</w:t>
      </w:r>
    </w:p>
    <w:p>
      <w:pPr>
        <w:pStyle w:val="Normal"/>
      </w:pPr>
      <w:r>
        <w:t xml:space="preserve">Use this API to update profile values, child detail rows, and period rows.</w:t>
      </w:r>
    </w:p>
    <w:p>
      <w:pPr>
        <w:pStyle w:val="Normal"/>
      </w:pPr>
      <w:r>
        <w:t xml:space="preserve">Important rules:</w:t>
      </w:r>
    </w:p>
    <w:tbl>
      <w:tblPr>
        <w:tblStyle w:val="TableGrid"/>
        <w:tblW w:w="0" w:type="auto"/>
        <w:tblLook w:val="04A0"/>
      </w:tblPr>
      <w:tblGrid>
        <w:gridCol w:w="2400"/>
        <w:gridCol w:w="2400"/>
      </w:tblGrid>
      <w:tr>
        <w:tc>
          <w:tcPr>
            <w:tcW w:w="2400" w:type="dxa"/>
            <w:shd w:fill="D9EAF7"/>
          </w:tcPr>
          <w:p>
            <w:pPr>
              <w:pStyle w:val="TableText"/>
            </w:pPr>
            <w:r>
              <w:t xml:space="preserve">Request shape</w:t>
            </w:r>
          </w:p>
        </w:tc>
        <w:tc>
          <w:tcPr>
            <w:tcW w:w="2400" w:type="dxa"/>
            <w:shd w:fill="D9EAF7"/>
          </w:tcPr>
          <w:p>
            <w:pPr>
              <w:pStyle w:val="TableText"/>
            </w:pPr>
            <w:r>
              <w:t xml:space="preserve">Result</w:t>
            </w:r>
          </w:p>
        </w:tc>
      </w:tr>
      <w:tr>
        <w:tc>
          <w:tcPr>
            <w:tcW w:w="2400" w:type="dxa"/>
          </w:tcPr>
          <w:p>
            <w:pPr>
              <w:pStyle w:val="TableText"/>
            </w:pPr>
            <w:r>
              <w:t xml:space="preserve">Send existing limitDetailsId</w:t>
            </w:r>
          </w:p>
        </w:tc>
        <w:tc>
          <w:tcPr>
            <w:tcW w:w="2400" w:type="dxa"/>
          </w:tcPr>
          <w:p>
            <w:pPr>
              <w:pStyle w:val="TableText"/>
            </w:pPr>
            <w:r>
              <w:t xml:space="preserve">Updates that detail row.</w:t>
            </w:r>
          </w:p>
        </w:tc>
      </w:tr>
      <w:tr>
        <w:tc>
          <w:tcPr>
            <w:tcW w:w="2400" w:type="dxa"/>
          </w:tcPr>
          <w:p>
            <w:pPr>
              <w:pStyle w:val="TableText"/>
            </w:pPr>
            <w:r>
              <w:t xml:space="preserve">Omit limitDetailsId</w:t>
            </w:r>
          </w:p>
        </w:tc>
        <w:tc>
          <w:tcPr>
            <w:tcW w:w="2400" w:type="dxa"/>
          </w:tcPr>
          <w:p>
            <w:pPr>
              <w:pStyle w:val="TableText"/>
            </w:pPr>
            <w:r>
              <w:t xml:space="preserve">Inserts a new detail row.</w:t>
            </w:r>
          </w:p>
        </w:tc>
      </w:tr>
      <w:tr>
        <w:tc>
          <w:tcPr>
            <w:tcW w:w="2400" w:type="dxa"/>
          </w:tcPr>
          <w:p>
            <w:pPr>
              <w:pStyle w:val="TableText"/>
            </w:pPr>
            <w:r>
              <w:t xml:space="preserve">Send existing limitPeriodId</w:t>
            </w:r>
          </w:p>
        </w:tc>
        <w:tc>
          <w:tcPr>
            <w:tcW w:w="2400" w:type="dxa"/>
          </w:tcPr>
          <w:p>
            <w:pPr>
              <w:pStyle w:val="TableText"/>
            </w:pPr>
            <w:r>
              <w:t xml:space="preserve">Updates that period row.</w:t>
            </w:r>
          </w:p>
        </w:tc>
      </w:tr>
      <w:tr>
        <w:tc>
          <w:tcPr>
            <w:tcW w:w="2400" w:type="dxa"/>
          </w:tcPr>
          <w:p>
            <w:pPr>
              <w:pStyle w:val="TableText"/>
            </w:pPr>
            <w:r>
              <w:t xml:space="preserve">Omit limitPeriodId</w:t>
            </w:r>
          </w:p>
        </w:tc>
        <w:tc>
          <w:tcPr>
            <w:tcW w:w="2400" w:type="dxa"/>
          </w:tcPr>
          <w:p>
            <w:pPr>
              <w:pStyle w:val="TableText"/>
            </w:pPr>
            <w:r>
              <w:t xml:space="preserve">Inserts a new period row.</w:t>
            </w:r>
          </w:p>
        </w:tc>
      </w:tr>
      <w:tr>
        <w:tc>
          <w:tcPr>
            <w:tcW w:w="2400" w:type="dxa"/>
          </w:tcPr>
          <w:p>
            <w:pPr>
              <w:pStyle w:val="TableText"/>
            </w:pPr>
            <w:r>
              <w:t xml:space="preserve">Omit an existing child row from request</w:t>
            </w:r>
          </w:p>
        </w:tc>
        <w:tc>
          <w:tcPr>
            <w:tcW w:w="2400" w:type="dxa"/>
          </w:tcPr>
          <w:p>
            <w:pPr>
              <w:pStyle w:val="TableText"/>
            </w:pPr>
            <w:r>
              <w:t xml:space="preserve">Existing child row is not deleted. Use status INACTIVE or DELETED if it should stop applying.</w:t>
            </w:r>
          </w:p>
        </w:tc>
      </w:tr>
    </w:tbl>
    <w:p>
      <w:pPr>
        <w:pStyle w:val="Heading3"/>
      </w:pPr>
      <w:r>
        <w:t xml:space="preserve">Example A: Update Daily Amount And Count</w:t>
      </w:r>
    </w:p>
    <w:p>
      <w:pPr>
        <w:pStyle w:val="CodeBlock"/>
      </w:pPr>
      <w:r>
        <w:rPr>
          <w:rFonts w:ascii="Consolas" w:hAnsi="Consolas"/>
        </w:rPr>
        <w:t xml:space="preserve">PUT /api/v1/transaction-limits/profiles/10</w:t>
      </w:r>
      <w:r>
        <w:br/>
      </w:r>
      <w:r>
        <w:rPr>
          <w:rFonts w:ascii="Consolas" w:hAnsi="Consolas"/>
        </w:rPr>
        <w:t xml:space="preserve">Authorization: Bearer &lt;admin-token&gt;</w:t>
      </w:r>
      <w:r>
        <w:br/>
      </w:r>
      <w:r>
        <w:rPr>
          <w:rFonts w:ascii="Consolas" w:hAnsi="Consolas"/>
        </w:rPr>
        <w:t xml:space="preserve">X-Tenant-Id: tenant-1</w:t>
      </w:r>
      <w:r>
        <w:br/>
      </w:r>
      <w:r>
        <w:rPr>
          <w:rFonts w:ascii="Consolas" w:hAnsi="Consolas"/>
        </w:rPr>
        <w:t xml:space="preserve">Content-Type: application/json</w:t>
      </w:r>
    </w:p>
    <w:p>
      <w:pPr>
        <w:pStyle w:val="CodeBlock"/>
      </w:pPr>
      <w:r>
        <w:rPr>
          <w:rFonts w:ascii="Consolas" w:hAnsi="Consolas"/>
        </w:rPr>
        <w:t xml:space="preserve">{</w:t>
      </w:r>
      <w:r>
        <w:br/>
      </w:r>
      <w:r>
        <w:rPr>
          <w:rFonts w:ascii="Consolas" w:hAnsi="Consolas"/>
        </w:rPr>
        <w:t xml:space="preserve">  "limitName": "Full KYC PAN Global MAIN INR",</w:t>
      </w:r>
      <w:r>
        <w:br/>
      </w:r>
      <w:r>
        <w:rPr>
          <w:rFonts w:ascii="Consolas" w:hAnsi="Consolas"/>
        </w:rPr>
        <w:t xml:space="preserve">  "tagId": 1,</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"INR",</w:t>
      </w:r>
      <w:r>
        <w:br/>
      </w:r>
      <w:r>
        <w:rPr>
          <w:rFonts w:ascii="Consolas" w:hAnsi="Consolas"/>
        </w:rPr>
        <w:t xml:space="preserve">  "minResidualBalance": 0,</w:t>
      </w:r>
      <w:r>
        <w:br/>
      </w:r>
      <w:r>
        <w:rPr>
          <w:rFonts w:ascii="Consolas" w:hAnsi="Consolas"/>
        </w:rPr>
        <w:t xml:space="preserve">  "maxBalance": 100000000,</w:t>
      </w:r>
      <w:r>
        <w:br/>
      </w:r>
      <w:r>
        <w:rPr>
          <w:rFonts w:ascii="Consolas" w:hAnsi="Consolas"/>
        </w:rPr>
        <w:t xml:space="preserve">  "limitDetails": [</w:t>
      </w:r>
      <w:r>
        <w:br/>
      </w:r>
      <w:r>
        <w:rPr>
          <w:rFonts w:ascii="Consolas" w:hAnsi="Consolas"/>
        </w:rPr>
        <w:t xml:space="preserve">    {</w:t>
      </w:r>
      <w:r>
        <w:br/>
      </w:r>
      <w:r>
        <w:rPr>
          <w:rFonts w:ascii="Consolas" w:hAnsi="Consolas"/>
        </w:rPr>
        <w:t xml:space="preserve">      "limitDetailsId": 20,</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5000000,</w:t>
      </w:r>
      <w:r>
        <w:br/>
      </w:r>
      <w:r>
        <w:rPr>
          <w:rFonts w:ascii="Consolas" w:hAnsi="Consolas"/>
        </w:rPr>
        <w:t xml:space="preserve">      "periods": [</w:t>
      </w:r>
      <w:r>
        <w:br/>
      </w:r>
      <w:r>
        <w:rPr>
          <w:rFonts w:ascii="Consolas" w:hAnsi="Consolas"/>
        </w:rPr>
        <w:t xml:space="preserve">        {</w:t>
      </w:r>
      <w:r>
        <w:br/>
      </w:r>
      <w:r>
        <w:rPr>
          <w:rFonts w:ascii="Consolas" w:hAnsi="Consolas"/>
        </w:rPr>
        <w:t xml:space="preserve">          "limitPeriodId": 30,</w:t>
      </w:r>
      <w:r>
        <w:br/>
      </w:r>
      <w:r>
        <w:rPr>
          <w:rFonts w:ascii="Consolas" w:hAnsi="Consolas"/>
        </w:rPr>
        <w:t xml:space="preserve">          "periodType": "DAILY",</w:t>
      </w:r>
      <w:r>
        <w:br/>
      </w:r>
      <w:r>
        <w:rPr>
          <w:rFonts w:ascii="Consolas" w:hAnsi="Consolas"/>
        </w:rPr>
        <w:t xml:space="preserve">          "maxCount": 30,</w:t>
      </w:r>
      <w:r>
        <w:br/>
      </w:r>
      <w:r>
        <w:rPr>
          <w:rFonts w:ascii="Consolas" w:hAnsi="Consolas"/>
        </w:rPr>
        <w:t xml:space="preserve">          "maxAmount": 30000000,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"limitPeriodId": 31,</w:t>
      </w:r>
      <w:r>
        <w:br/>
      </w:r>
      <w:r>
        <w:rPr>
          <w:rFonts w:ascii="Consolas" w:hAnsi="Consolas"/>
        </w:rPr>
        <w:t xml:space="preserve">          "periodType": "MONTHLY",</w:t>
      </w:r>
      <w:r>
        <w:br/>
      </w:r>
      <w:r>
        <w:rPr>
          <w:rFonts w:ascii="Consolas" w:hAnsi="Consolas"/>
        </w:rPr>
        <w:t xml:space="preserve">          "maxCount": 300,</w:t>
      </w:r>
      <w:r>
        <w:br/>
      </w:r>
      <w:r>
        <w:rPr>
          <w:rFonts w:ascii="Consolas" w:hAnsi="Consolas"/>
        </w:rPr>
        <w:t xml:space="preserve">          "maxAmount": 200000000,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 updated successfully",</w:t>
      </w:r>
      <w:r>
        <w:br/>
      </w:r>
      <w:r>
        <w:rPr>
          <w:rFonts w:ascii="Consolas" w:hAnsi="Consolas"/>
        </w:rPr>
        <w:t xml:space="preserve">  "limitProfile": {</w:t>
      </w:r>
      <w:r>
        <w:br/>
      </w:r>
      <w:r>
        <w:rPr>
          <w:rFonts w:ascii="Consolas" w:hAnsi="Consolas"/>
        </w:rPr>
        <w:t xml:space="preserve">    "limitId": 10,</w:t>
      </w:r>
      <w:r>
        <w:br/>
      </w:r>
      <w:r>
        <w:rPr>
          <w:rFonts w:ascii="Consolas" w:hAnsi="Consolas"/>
        </w:rPr>
        <w:t xml:space="preserve">    "limitName": "Full KYC PAN Global MAIN INR",</w:t>
      </w:r>
      <w:r>
        <w:br/>
      </w:r>
      <w:r>
        <w:rPr>
          <w:rFonts w:ascii="Consolas" w:hAnsi="Consolas"/>
        </w:rPr>
        <w:t xml:space="preserve">    "tagId": 1,</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"INR",</w:t>
      </w:r>
      <w:r>
        <w:br/>
      </w:r>
      <w:r>
        <w:rPr>
          <w:rFonts w:ascii="Consolas" w:hAnsi="Consolas"/>
        </w:rPr>
        <w:t xml:space="preserve">    "limitDetails": [</w:t>
      </w:r>
      <w:r>
        <w:br/>
      </w:r>
      <w:r>
        <w:rPr>
          <w:rFonts w:ascii="Consolas" w:hAnsi="Consolas"/>
        </w:rPr>
        <w:t xml:space="preserve">      {</w:t>
      </w:r>
      <w:r>
        <w:br/>
      </w:r>
      <w:r>
        <w:rPr>
          <w:rFonts w:ascii="Consolas" w:hAnsi="Consolas"/>
        </w:rPr>
        <w:t xml:space="preserve">        "limitDetailsId": 20,</w:t>
      </w:r>
      <w:r>
        <w:br/>
      </w:r>
      <w:r>
        <w:rPr>
          <w:rFonts w:ascii="Consolas" w:hAnsi="Consolas"/>
        </w:rPr>
        <w:t xml:space="preserve">        "partyType": "DEBITOR",</w:t>
      </w:r>
      <w:r>
        <w:br/>
      </w:r>
      <w:r>
        <w:rPr>
          <w:rFonts w:ascii="Consolas" w:hAnsi="Consolas"/>
        </w:rPr>
        <w:t xml:space="preserve">        "periods": [</w:t>
      </w:r>
      <w:r>
        <w:br/>
      </w:r>
      <w:r>
        <w:rPr>
          <w:rFonts w:ascii="Consolas" w:hAnsi="Consolas"/>
        </w:rPr>
        <w:t xml:space="preserve">          {</w:t>
      </w:r>
      <w:r>
        <w:br/>
      </w:r>
      <w:r>
        <w:rPr>
          <w:rFonts w:ascii="Consolas" w:hAnsi="Consolas"/>
        </w:rPr>
        <w:t xml:space="preserve">            "limitPeriodId": 30,</w:t>
      </w:r>
      <w:r>
        <w:br/>
      </w:r>
      <w:r>
        <w:rPr>
          <w:rFonts w:ascii="Consolas" w:hAnsi="Consolas"/>
        </w:rPr>
        <w:t xml:space="preserve">            "periodType": "DAILY",</w:t>
      </w:r>
      <w:r>
        <w:br/>
      </w:r>
      <w:r>
        <w:rPr>
          <w:rFonts w:ascii="Consolas" w:hAnsi="Consolas"/>
        </w:rPr>
        <w:t xml:space="preserve">            "maxCount": 30,</w:t>
      </w:r>
      <w:r>
        <w:br/>
      </w:r>
      <w:r>
        <w:rPr>
          <w:rFonts w:ascii="Consolas" w:hAnsi="Consolas"/>
        </w:rPr>
        <w:t xml:space="preserve">            "maxAmount": 30000000,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Example B: Add A Monthly Period To Existing Detail</w:t>
      </w:r>
    </w:p>
    <w:p>
      <w:pPr>
        <w:pStyle w:val="Normal"/>
      </w:pPr>
      <w:r>
        <w:t xml:space="preserve">In this example, limitDetailsId is present, but limitPeriodId is omitted for MONTHLY. That inserts a new monthly period row.</w:t>
      </w:r>
    </w:p>
    <w:p>
      <w:pPr>
        <w:pStyle w:val="CodeBlock"/>
      </w:pPr>
      <w:r>
        <w:rPr>
          <w:rFonts w:ascii="Consolas" w:hAnsi="Consolas"/>
        </w:rPr>
        <w:t xml:space="preserve">{</w:t>
      </w:r>
      <w:r>
        <w:br/>
      </w:r>
      <w:r>
        <w:rPr>
          <w:rFonts w:ascii="Consolas" w:hAnsi="Consolas"/>
        </w:rPr>
        <w:t xml:space="preserve">  "limitName": "No KYC MSISDN Global MAIN USD",</w:t>
      </w:r>
      <w:r>
        <w:br/>
      </w:r>
      <w:r>
        <w:rPr>
          <w:rFonts w:ascii="Consolas" w:hAnsi="Consolas"/>
        </w:rPr>
        <w:t xml:space="preserve">  "tagId": 2,</w:t>
      </w:r>
      <w:r>
        <w:br/>
      </w:r>
      <w:r>
        <w:rPr>
          <w:rFonts w:ascii="Consolas" w:hAnsi="Consolas"/>
        </w:rPr>
        <w:t xml:space="preserve">  "limitType": "GLOBAL",</w:t>
      </w:r>
      <w:r>
        <w:br/>
      </w:r>
      <w:r>
        <w:rPr>
          <w:rFonts w:ascii="Consolas" w:hAnsi="Consolas"/>
        </w:rPr>
        <w:t xml:space="preserve">  "subjectKey": "MSISDN",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"minResidualBalance": 0,</w:t>
      </w:r>
      <w:r>
        <w:br/>
      </w:r>
      <w:r>
        <w:rPr>
          <w:rFonts w:ascii="Consolas" w:hAnsi="Consolas"/>
        </w:rPr>
        <w:t xml:space="preserve">  "maxBalance": 1000000,</w:t>
      </w:r>
      <w:r>
        <w:br/>
      </w:r>
      <w:r>
        <w:rPr>
          <w:rFonts w:ascii="Consolas" w:hAnsi="Consolas"/>
        </w:rPr>
        <w:t xml:space="preserve">  "limitDetails": [</w:t>
      </w:r>
      <w:r>
        <w:br/>
      </w:r>
      <w:r>
        <w:rPr>
          <w:rFonts w:ascii="Consolas" w:hAnsi="Consolas"/>
        </w:rPr>
        <w:t xml:space="preserve">    {</w:t>
      </w:r>
      <w:r>
        <w:br/>
      </w:r>
      <w:r>
        <w:rPr>
          <w:rFonts w:ascii="Consolas" w:hAnsi="Consolas"/>
        </w:rPr>
        <w:t xml:space="preserve">      "limitDetailsId": 40,</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100000,</w:t>
      </w:r>
      <w:r>
        <w:br/>
      </w:r>
      <w:r>
        <w:rPr>
          <w:rFonts w:ascii="Consolas" w:hAnsi="Consolas"/>
        </w:rPr>
        <w:t xml:space="preserve">      "periods": [</w:t>
      </w:r>
      <w:r>
        <w:br/>
      </w:r>
      <w:r>
        <w:rPr>
          <w:rFonts w:ascii="Consolas" w:hAnsi="Consolas"/>
        </w:rPr>
        <w:t xml:space="preserve">        {</w:t>
      </w:r>
      <w:r>
        <w:br/>
      </w:r>
      <w:r>
        <w:rPr>
          <w:rFonts w:ascii="Consolas" w:hAnsi="Consolas"/>
        </w:rPr>
        <w:t xml:space="preserve">          "limitPeriodId": 50,</w:t>
      </w:r>
      <w:r>
        <w:br/>
      </w:r>
      <w:r>
        <w:rPr>
          <w:rFonts w:ascii="Consolas" w:hAnsi="Consolas"/>
        </w:rPr>
        <w:t xml:space="preserve">          "periodType": "DAILY",</w:t>
      </w:r>
      <w:r>
        <w:br/>
      </w:r>
      <w:r>
        <w:rPr>
          <w:rFonts w:ascii="Consolas" w:hAnsi="Consolas"/>
        </w:rPr>
        <w:t xml:space="preserve">          "maxCount": 3,</w:t>
      </w:r>
      <w:r>
        <w:br/>
      </w:r>
      <w:r>
        <w:rPr>
          <w:rFonts w:ascii="Consolas" w:hAnsi="Consolas"/>
        </w:rPr>
        <w:t xml:space="preserve">          "maxAmount": 200000,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"periodType": "MONTHLY",</w:t>
      </w:r>
      <w:r>
        <w:br/>
      </w:r>
      <w:r>
        <w:rPr>
          <w:rFonts w:ascii="Consolas" w:hAnsi="Consolas"/>
        </w:rPr>
        <w:t xml:space="preserve">          "maxCount": 20,</w:t>
      </w:r>
      <w:r>
        <w:br/>
      </w:r>
      <w:r>
        <w:rPr>
          <w:rFonts w:ascii="Consolas" w:hAnsi="Consolas"/>
        </w:rPr>
        <w:t xml:space="preserve">          "maxAmount": 1000000,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Example C: Deactivate One Period</w:t>
      </w:r>
    </w:p>
    <w:p>
      <w:pPr>
        <w:pStyle w:val="CodeBlock"/>
      </w:pPr>
      <w:r>
        <w:rPr>
          <w:rFonts w:ascii="Consolas" w:hAnsi="Consolas"/>
        </w:rPr>
        <w:t xml:space="preserve">{</w:t>
      </w:r>
      <w:r>
        <w:br/>
      </w:r>
      <w:r>
        <w:rPr>
          <w:rFonts w:ascii="Consolas" w:hAnsi="Consolas"/>
        </w:rPr>
        <w:t xml:space="preserve">  "limitName": "No KYC MSISDN Global MAIN USD",</w:t>
      </w:r>
      <w:r>
        <w:br/>
      </w:r>
      <w:r>
        <w:rPr>
          <w:rFonts w:ascii="Consolas" w:hAnsi="Consolas"/>
        </w:rPr>
        <w:t xml:space="preserve">  "tagId": 2,</w:t>
      </w:r>
      <w:r>
        <w:br/>
      </w:r>
      <w:r>
        <w:rPr>
          <w:rFonts w:ascii="Consolas" w:hAnsi="Consolas"/>
        </w:rPr>
        <w:t xml:space="preserve">  "limitType": "GLOBAL",</w:t>
      </w:r>
      <w:r>
        <w:br/>
      </w:r>
      <w:r>
        <w:rPr>
          <w:rFonts w:ascii="Consolas" w:hAnsi="Consolas"/>
        </w:rPr>
        <w:t xml:space="preserve">  "subjectKey": "MSISDN",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"limitDetails": [</w:t>
      </w:r>
      <w:r>
        <w:br/>
      </w:r>
      <w:r>
        <w:rPr>
          <w:rFonts w:ascii="Consolas" w:hAnsi="Consolas"/>
        </w:rPr>
        <w:t xml:space="preserve">    {</w:t>
      </w:r>
      <w:r>
        <w:br/>
      </w:r>
      <w:r>
        <w:rPr>
          <w:rFonts w:ascii="Consolas" w:hAnsi="Consolas"/>
        </w:rPr>
        <w:t xml:space="preserve">      "limitDetailsId": 40,</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"periods": [</w:t>
      </w:r>
      <w:r>
        <w:br/>
      </w:r>
      <w:r>
        <w:rPr>
          <w:rFonts w:ascii="Consolas" w:hAnsi="Consolas"/>
        </w:rPr>
        <w:t xml:space="preserve">        {</w:t>
      </w:r>
      <w:r>
        <w:br/>
      </w:r>
      <w:r>
        <w:rPr>
          <w:rFonts w:ascii="Consolas" w:hAnsi="Consolas"/>
        </w:rPr>
        <w:t xml:space="preserve">          "limitPeriodId": 50,</w:t>
      </w:r>
      <w:r>
        <w:br/>
      </w:r>
      <w:r>
        <w:rPr>
          <w:rFonts w:ascii="Consolas" w:hAnsi="Consolas"/>
        </w:rPr>
        <w:t xml:space="preserve">          "periodType": "DAILY",</w:t>
      </w:r>
      <w:r>
        <w:br/>
      </w:r>
      <w:r>
        <w:rPr>
          <w:rFonts w:ascii="Consolas" w:hAnsi="Consolas"/>
        </w:rPr>
        <w:t xml:space="preserve">          "maxCount": 3,</w:t>
      </w:r>
      <w:r>
        <w:br/>
      </w:r>
      <w:r>
        <w:rPr>
          <w:rFonts w:ascii="Consolas" w:hAnsi="Consolas"/>
        </w:rPr>
        <w:t xml:space="preserve">          "maxAmount": 200000,</w:t>
      </w:r>
      <w:r>
        <w:br/>
      </w:r>
      <w:r>
        <w:rPr>
          <w:rFonts w:ascii="Consolas" w:hAnsi="Consolas"/>
        </w:rPr>
        <w:t xml:space="preserve">          "status": "INACTIVE"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Example D: Change Subject Key From MSISDN To PAN</w:t>
      </w:r>
    </w:p>
    <w:p>
      <w:pPr>
        <w:pStyle w:val="CodeBlock"/>
      </w:pPr>
      <w:r>
        <w:rPr>
          <w:rFonts w:ascii="Consolas" w:hAnsi="Consolas"/>
        </w:rPr>
        <w:t xml:space="preserve">{</w:t>
      </w:r>
      <w:r>
        <w:br/>
      </w:r>
      <w:r>
        <w:rPr>
          <w:rFonts w:ascii="Consolas" w:hAnsi="Consolas"/>
        </w:rPr>
        <w:t xml:space="preserve">  "limitName": "Full KYC PAN Global MAIN USD",</w:t>
      </w:r>
      <w:r>
        <w:br/>
      </w:r>
      <w:r>
        <w:rPr>
          <w:rFonts w:ascii="Consolas" w:hAnsi="Consolas"/>
        </w:rPr>
        <w:t xml:space="preserve">  "tagId": 1,</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"minResidualBalance": 0,</w:t>
      </w:r>
      <w:r>
        <w:br/>
      </w:r>
      <w:r>
        <w:rPr>
          <w:rFonts w:ascii="Consolas" w:hAnsi="Consolas"/>
        </w:rPr>
        <w:t xml:space="preserve">  "maxBalance": 50000000,</w:t>
      </w:r>
      <w:r>
        <w:br/>
      </w:r>
      <w:r>
        <w:rPr>
          <w:rFonts w:ascii="Consolas" w:hAnsi="Consolas"/>
        </w:rPr>
        <w:t xml:space="preserve">  "limitDetails": [</w:t>
      </w:r>
      <w:r>
        <w:br/>
      </w:r>
      <w:r>
        <w:rPr>
          <w:rFonts w:ascii="Consolas" w:hAnsi="Consolas"/>
        </w:rPr>
        <w:t xml:space="preserve">    {</w:t>
      </w:r>
      <w:r>
        <w:br/>
      </w:r>
      <w:r>
        <w:rPr>
          <w:rFonts w:ascii="Consolas" w:hAnsi="Consolas"/>
        </w:rPr>
        <w:t xml:space="preserve">      "limitDetailsId": 20,</w:t>
      </w:r>
      <w:r>
        <w:br/>
      </w:r>
      <w:r>
        <w:rPr>
          <w:rFonts w:ascii="Consolas" w:hAnsi="Consolas"/>
        </w:rPr>
        <w:t xml:space="preserve">      "partyType": "DEBITOR",</w:t>
      </w:r>
      <w:r>
        <w:br/>
      </w:r>
      <w:r>
        <w:rPr>
          <w:rFonts w:ascii="Consolas" w:hAnsi="Consolas"/>
        </w:rPr>
        <w:t xml:space="preserve">      "status": "ACTIVE",</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"periods": [</w:t>
      </w:r>
      <w:r>
        <w:br/>
      </w:r>
      <w:r>
        <w:rPr>
          <w:rFonts w:ascii="Consolas" w:hAnsi="Consolas"/>
        </w:rPr>
        <w:t xml:space="preserve">        {</w:t>
      </w:r>
      <w:r>
        <w:br/>
      </w:r>
      <w:r>
        <w:rPr>
          <w:rFonts w:ascii="Consolas" w:hAnsi="Consolas"/>
        </w:rPr>
        <w:t xml:space="preserve">          "limitPeriodId": 30,</w:t>
      </w:r>
      <w:r>
        <w:br/>
      </w:r>
      <w:r>
        <w:rPr>
          <w:rFonts w:ascii="Consolas" w:hAnsi="Consolas"/>
        </w:rPr>
        <w:t xml:space="preserve">          "periodType": "DAILY",</w:t>
      </w:r>
      <w:r>
        <w:br/>
      </w:r>
      <w:r>
        <w:rPr>
          <w:rFonts w:ascii="Consolas" w:hAnsi="Consolas"/>
        </w:rPr>
        <w:t xml:space="preserve">          "maxCount": 10,</w:t>
      </w:r>
      <w:r>
        <w:br/>
      </w:r>
      <w:r>
        <w:rPr>
          <w:rFonts w:ascii="Consolas" w:hAnsi="Consolas"/>
        </w:rPr>
        <w:t xml:space="preserve">          "maxAmount": 5000000,</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After this update, the next transaction resolves PAN and uses the PAN usage bucket. If no PAN usage row exists, the bucket starts from zero.</w:t>
      </w:r>
    </w:p>
    <w:p>
      <w:pPr>
        <w:pStyle w:val="Heading2"/>
      </w:pPr>
      <w:r>
        <w:t xml:space="preserve">26.6 Update Profile Status</w:t>
      </w:r>
    </w:p>
    <w:p>
      <w:pPr>
        <w:pStyle w:val="Normal"/>
      </w:pPr>
      <w:r>
        <w:t xml:space="preserve">Use this API for quick activation/deactivation without sending the full profile body.</w:t>
      </w:r>
    </w:p>
    <w:p>
      <w:pPr>
        <w:pStyle w:val="Heading3"/>
      </w:pPr>
      <w:r>
        <w:t xml:space="preserve">Example A: Deactivate Profile</w:t>
      </w:r>
    </w:p>
    <w:p>
      <w:pPr>
        <w:pStyle w:val="CodeBlock"/>
      </w:pPr>
      <w:r>
        <w:rPr>
          <w:rFonts w:ascii="Consolas" w:hAnsi="Consolas"/>
        </w:rPr>
        <w:t xml:space="preserve">PATCH /api/v1/transaction-limits/profiles/10/status</w:t>
      </w:r>
      <w:r>
        <w:br/>
      </w:r>
      <w:r>
        <w:rPr>
          <w:rFonts w:ascii="Consolas" w:hAnsi="Consolas"/>
        </w:rPr>
        <w:t xml:space="preserve">Authorization: Bearer &lt;admin-token&gt;</w:t>
      </w:r>
      <w:r>
        <w:br/>
      </w:r>
      <w:r>
        <w:rPr>
          <w:rFonts w:ascii="Consolas" w:hAnsi="Consolas"/>
        </w:rPr>
        <w:t xml:space="preserve">X-Tenant-Id: tenant-1</w:t>
      </w:r>
      <w:r>
        <w:br/>
      </w:r>
      <w:r>
        <w:rPr>
          <w:rFonts w:ascii="Consolas" w:hAnsi="Consolas"/>
        </w:rPr>
        <w:t xml:space="preserve">Content-Type: application/json</w:t>
      </w:r>
    </w:p>
    <w:p>
      <w:pPr>
        <w:pStyle w:val="CodeBlock"/>
      </w:pPr>
      <w:r>
        <w:rPr>
          <w:rFonts w:ascii="Consolas" w:hAnsi="Consolas"/>
        </w:rPr>
        <w:t xml:space="preserve">{</w:t>
      </w:r>
      <w:r>
        <w:br/>
      </w:r>
      <w:r>
        <w:rPr>
          <w:rFonts w:ascii="Consolas" w:hAnsi="Consolas"/>
        </w:rPr>
        <w:t xml:space="preserve">  "status": "INACTIVE"</w:t>
      </w:r>
      <w:r>
        <w:br/>
      </w:r>
      <w:r>
        <w:rPr>
          <w:rFonts w:ascii="Consolas" w:hAnsi="Consolas"/>
        </w:rPr>
        <w:t xml:space="preserv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 status updated successfully",</w:t>
      </w:r>
      <w:r>
        <w:br/>
      </w:r>
      <w:r>
        <w:rPr>
          <w:rFonts w:ascii="Consolas" w:hAnsi="Consolas"/>
        </w:rPr>
        <w:t xml:space="preserve">  "limitProfile": {</w:t>
      </w:r>
      <w:r>
        <w:br/>
      </w:r>
      <w:r>
        <w:rPr>
          <w:rFonts w:ascii="Consolas" w:hAnsi="Consolas"/>
        </w:rPr>
        <w:t xml:space="preserve">    "limitId": 10,</w:t>
      </w:r>
      <w:r>
        <w:br/>
      </w:r>
      <w:r>
        <w:rPr>
          <w:rFonts w:ascii="Consolas" w:hAnsi="Consolas"/>
        </w:rPr>
        <w:t xml:space="preserve">    "limitName": "Full KYC PAN Global MAIN INR",</w:t>
      </w:r>
      <w:r>
        <w:br/>
      </w:r>
      <w:r>
        <w:rPr>
          <w:rFonts w:ascii="Consolas" w:hAnsi="Consolas"/>
        </w:rPr>
        <w:t xml:space="preserve">    "status": "INACTIVE",</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"walletType": "MAIN",</w:t>
      </w:r>
      <w:r>
        <w:br/>
      </w:r>
      <w:r>
        <w:rPr>
          <w:rFonts w:ascii="Consolas" w:hAnsi="Consolas"/>
        </w:rPr>
        <w:t xml:space="preserve">    "currency": "INR"</w:t>
      </w:r>
      <w:r>
        <w:br/>
      </w:r>
      <w:r>
        <w:rPr>
          <w:rFonts w:ascii="Consolas" w:hAnsi="Consolas"/>
        </w:rPr>
        <w:t xml:space="preserve">  }</w:t>
      </w:r>
      <w:r>
        <w:br/>
      </w:r>
      <w:r>
        <w:rPr>
          <w:rFonts w:ascii="Consolas" w:hAnsi="Consolas"/>
        </w:rPr>
        <w:t xml:space="preserve">}</w:t>
      </w:r>
    </w:p>
    <w:p>
      <w:pPr>
        <w:pStyle w:val="Heading3"/>
      </w:pPr>
      <w:r>
        <w:t xml:space="preserve">Example B: Reactivate Profile</w:t>
      </w:r>
    </w:p>
    <w:p>
      <w:pPr>
        <w:pStyle w:val="CodeBlock"/>
      </w:pPr>
      <w:r>
        <w:rPr>
          <w:rFonts w:ascii="Consolas" w:hAnsi="Consolas"/>
        </w:rPr>
        <w:t xml:space="preserve">{</w:t>
      </w:r>
      <w:r>
        <w:br/>
      </w:r>
      <w:r>
        <w:rPr>
          <w:rFonts w:ascii="Consolas" w:hAnsi="Consolas"/>
        </w:rPr>
        <w:t xml:space="preserve">  "status": "ACTIVE"</w:t>
      </w:r>
      <w:r>
        <w:br/>
      </w:r>
      <w:r>
        <w:rPr>
          <w:rFonts w:ascii="Consolas" w:hAnsi="Consolas"/>
        </w:rPr>
        <w:t xml:space="preserve">}</w:t>
      </w:r>
    </w:p>
    <w:p>
      <w:pPr>
        <w:pStyle w:val="Heading3"/>
      </w:pPr>
      <w:r>
        <w:t xml:space="preserve">Example C: Mark Profile Deleted</w:t>
      </w:r>
    </w:p>
    <w:p>
      <w:pPr>
        <w:pStyle w:val="CodeBlock"/>
      </w:pPr>
      <w:r>
        <w:rPr>
          <w:rFonts w:ascii="Consolas" w:hAnsi="Consolas"/>
        </w:rPr>
        <w:t xml:space="preserve">{</w:t>
      </w:r>
      <w:r>
        <w:br/>
      </w:r>
      <w:r>
        <w:rPr>
          <w:rFonts w:ascii="Consolas" w:hAnsi="Consolas"/>
        </w:rPr>
        <w:t xml:space="preserve">  "status": "DELETED"</w:t>
      </w:r>
      <w:r>
        <w:br/>
      </w:r>
      <w:r>
        <w:rPr>
          <w:rFonts w:ascii="Consolas" w:hAnsi="Consolas"/>
        </w:rPr>
        <w:t xml:space="preserve">}</w:t>
      </w:r>
    </w:p>
    <w:p>
      <w:pPr>
        <w:pStyle w:val="Heading2"/>
      </w:pPr>
      <w:r>
        <w:t xml:space="preserve">26.7 Delete Profile</w:t>
      </w:r>
    </w:p>
    <w:p>
      <w:pPr>
        <w:pStyle w:val="Normal"/>
      </w:pPr>
      <w:r>
        <w:t xml:space="preserve">This is a soft delete. It sets the profile, details, and periods to DELETED.</w:t>
      </w:r>
    </w:p>
    <w:p>
      <w:pPr>
        <w:pStyle w:val="Heading3"/>
      </w:pPr>
      <w:r>
        <w:t xml:space="preserve">Request</w:t>
      </w:r>
    </w:p>
    <w:p>
      <w:pPr>
        <w:pStyle w:val="CodeBlock"/>
      </w:pPr>
      <w:r>
        <w:rPr>
          <w:rFonts w:ascii="Consolas" w:hAnsi="Consolas"/>
        </w:rPr>
        <w:t xml:space="preserve">DELETE /api/v1/transaction-limits/profiles/10</w:t>
      </w:r>
      <w:r>
        <w:br/>
      </w:r>
      <w:r>
        <w:rPr>
          <w:rFonts w:ascii="Consolas" w:hAnsi="Consolas"/>
        </w:rPr>
        <w:t xml:space="preserve">Authorization: Bearer &lt;admin-token&gt;</w:t>
      </w:r>
      <w:r>
        <w:br/>
      </w:r>
      <w:r>
        <w:rPr>
          <w:rFonts w:ascii="Consolas" w:hAnsi="Consolas"/>
        </w:rPr>
        <w:t xml:space="preserve">X-Tenant-Id: tenant-1</w:t>
      </w:r>
    </w:p>
    <w:p>
      <w:pPr>
        <w:pStyle w:val="Heading3"/>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 deleted successfully"</w:t>
      </w:r>
      <w:r>
        <w:br/>
      </w:r>
      <w:r>
        <w:rPr>
          <w:rFonts w:ascii="Consolas" w:hAnsi="Consolas"/>
        </w:rPr>
        <w:t xml:space="preserve">}</w:t>
      </w:r>
    </w:p>
    <w:p>
      <w:pPr>
        <w:pStyle w:val="Heading3"/>
      </w:pPr>
      <w:r>
        <w:t xml:space="preserve">Database Effect</w:t>
      </w:r>
    </w:p>
    <w:tbl>
      <w:tblPr>
        <w:tblStyle w:val="TableGrid"/>
        <w:tblW w:w="0" w:type="auto"/>
        <w:tblLook w:val="04A0"/>
      </w:tblPr>
      <w:tblGrid>
        <w:gridCol w:w="2400"/>
        <w:gridCol w:w="2400"/>
      </w:tblGrid>
      <w:tr>
        <w:tc>
          <w:tcPr>
            <w:tcW w:w="2400" w:type="dxa"/>
            <w:shd w:fill="D9EAF7"/>
          </w:tcPr>
          <w:p>
            <w:pPr>
              <w:pStyle w:val="TableText"/>
            </w:pPr>
            <w:r>
              <w:t xml:space="preserve">Table</w:t>
            </w:r>
          </w:p>
        </w:tc>
        <w:tc>
          <w:tcPr>
            <w:tcW w:w="2400" w:type="dxa"/>
            <w:shd w:fill="D9EAF7"/>
          </w:tcPr>
          <w:p>
            <w:pPr>
              <w:pStyle w:val="TableText"/>
            </w:pPr>
            <w:r>
              <w:t xml:space="preserve">Effect</w:t>
            </w:r>
          </w:p>
        </w:tc>
      </w:tr>
      <w:tr>
        <w:tc>
          <w:tcPr>
            <w:tcW w:w="2400" w:type="dxa"/>
          </w:tcPr>
          <w:p>
            <w:pPr>
              <w:pStyle w:val="TableText"/>
            </w:pPr>
            <w:r>
              <w:t xml:space="preserve">transaction_limit_profile</w:t>
            </w:r>
          </w:p>
        </w:tc>
        <w:tc>
          <w:tcPr>
            <w:tcW w:w="2400" w:type="dxa"/>
          </w:tcPr>
          <w:p>
            <w:pPr>
              <w:pStyle w:val="TableText"/>
            </w:pPr>
            <w:r>
              <w:t xml:space="preserve">status becomes DELETED</w:t>
            </w:r>
          </w:p>
        </w:tc>
      </w:tr>
      <w:tr>
        <w:tc>
          <w:tcPr>
            <w:tcW w:w="2400" w:type="dxa"/>
          </w:tcPr>
          <w:p>
            <w:pPr>
              <w:pStyle w:val="TableText"/>
            </w:pPr>
            <w:r>
              <w:t xml:space="preserve">transaction_limit_profile_details</w:t>
            </w:r>
          </w:p>
        </w:tc>
        <w:tc>
          <w:tcPr>
            <w:tcW w:w="2400" w:type="dxa"/>
          </w:tcPr>
          <w:p>
            <w:pPr>
              <w:pStyle w:val="TableText"/>
            </w:pPr>
            <w:r>
              <w:t xml:space="preserve">status becomes DELETED</w:t>
            </w:r>
          </w:p>
        </w:tc>
      </w:tr>
      <w:tr>
        <w:tc>
          <w:tcPr>
            <w:tcW w:w="2400" w:type="dxa"/>
          </w:tcPr>
          <w:p>
            <w:pPr>
              <w:pStyle w:val="TableText"/>
            </w:pPr>
            <w:r>
              <w:t xml:space="preserve">transaction_limit_profile_period</w:t>
            </w:r>
          </w:p>
        </w:tc>
        <w:tc>
          <w:tcPr>
            <w:tcW w:w="2400" w:type="dxa"/>
          </w:tcPr>
          <w:p>
            <w:pPr>
              <w:pStyle w:val="TableText"/>
            </w:pPr>
            <w:r>
              <w:t xml:space="preserve">status becomes DELETED</w:t>
            </w:r>
          </w:p>
        </w:tc>
      </w:tr>
      <w:tr>
        <w:tc>
          <w:tcPr>
            <w:tcW w:w="2400" w:type="dxa"/>
          </w:tcPr>
          <w:p>
            <w:pPr>
              <w:pStyle w:val="TableText"/>
            </w:pPr>
            <w:r>
              <w:t xml:space="preserve">transaction_limit_usage</w:t>
            </w:r>
          </w:p>
        </w:tc>
        <w:tc>
          <w:tcPr>
            <w:tcW w:w="2400" w:type="dxa"/>
          </w:tcPr>
          <w:p>
            <w:pPr>
              <w:pStyle w:val="TableText"/>
            </w:pPr>
            <w:r>
              <w:t xml:space="preserve">unchanged</w:t>
            </w:r>
          </w:p>
        </w:tc>
      </w:tr>
    </w:tbl>
    <w:p>
      <w:pPr>
        <w:pStyle w:val="Heading2"/>
      </w:pPr>
      <w:r>
        <w:t xml:space="preserve">26.8 Get Customer Utilization</w:t>
      </w:r>
    </w:p>
    <w:p>
      <w:pPr>
        <w:pStyle w:val="Normal"/>
      </w:pPr>
      <w:r>
        <w:t xml:space="preserve">Use this API to view usage consumed by a customer. This is read-only. It does not create usage rows and does not reset counters. Counter reset happens during the next payment transaction.</w:t>
      </w:r>
    </w:p>
    <w:p>
      <w:pPr>
        <w:pStyle w:val="Heading3"/>
      </w:pPr>
      <w:r>
        <w:t xml:space="preserve">Example A: Utilization By Account ID For Daily Limit</w:t>
      </w:r>
    </w:p>
    <w:p>
      <w:pPr>
        <w:pStyle w:val="CodeBlock"/>
      </w:pPr>
      <w:r>
        <w:rPr>
          <w:rFonts w:ascii="Consolas" w:hAnsi="Consolas"/>
        </w:rPr>
        <w:t xml:space="preserve">GET /api/v1/transaction-limits/utilization?accountId=AC10001&amp;periodType=DAILY</w:t>
      </w:r>
      <w:r>
        <w:br/>
      </w:r>
      <w:r>
        <w:rPr>
          <w:rFonts w:ascii="Consolas" w:hAnsi="Consolas"/>
        </w:rPr>
        <w:t xml:space="preserve">Authorization: Bearer &lt;admin-token&gt;</w:t>
      </w:r>
      <w:r>
        <w:br/>
      </w:r>
      <w:r>
        <w:rPr>
          <w:rFonts w:ascii="Consolas" w:hAnsi="Consolas"/>
        </w:rPr>
        <w:t xml:space="preserve">X-Tenant-Id: tenant-1</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utilization fetched successfully",</w:t>
      </w:r>
      <w:r>
        <w:br/>
      </w:r>
      <w:r>
        <w:rPr>
          <w:rFonts w:ascii="Consolas" w:hAnsi="Consolas"/>
        </w:rPr>
        <w:t xml:space="preserve">  "limitUtilization": [</w:t>
      </w:r>
      <w:r>
        <w:br/>
      </w:r>
      <w:r>
        <w:rPr>
          <w:rFonts w:ascii="Consolas" w:hAnsi="Consolas"/>
        </w:rPr>
        <w:t xml:space="preserve">    {</w:t>
      </w:r>
      <w:r>
        <w:br/>
      </w:r>
      <w:r>
        <w:rPr>
          <w:rFonts w:ascii="Consolas" w:hAnsi="Consolas"/>
        </w:rPr>
        <w:t xml:space="preserve">      "usageId": 100,</w:t>
      </w:r>
      <w:r>
        <w:br/>
      </w:r>
      <w:r>
        <w:rPr>
          <w:rFonts w:ascii="Consolas" w:hAnsi="Consolas"/>
        </w:rPr>
        <w:t xml:space="preserve">      "subjectKey": "ACCOUNT_ID",</w:t>
      </w:r>
      <w:r>
        <w:br/>
      </w:r>
      <w:r>
        <w:rPr>
          <w:rFonts w:ascii="Consolas" w:hAnsi="Consolas"/>
        </w:rPr>
        <w:t xml:space="preserve">      "subjectValue": "AC10001",</w:t>
      </w:r>
      <w:r>
        <w:br/>
      </w:r>
      <w:r>
        <w:rPr>
          <w:rFonts w:ascii="Consolas" w:hAnsi="Consolas"/>
        </w:rPr>
        <w:t xml:space="preserve">      "accountId": "AC10001",</w:t>
      </w:r>
      <w:r>
        <w:br/>
      </w:r>
      <w:r>
        <w:rPr>
          <w:rFonts w:ascii="Consolas" w:hAnsi="Consolas"/>
        </w:rPr>
        <w:t xml:space="preserve">      "limitId": 10,</w:t>
      </w:r>
      <w:r>
        <w:br/>
      </w:r>
      <w:r>
        <w:rPr>
          <w:rFonts w:ascii="Consolas" w:hAnsi="Consolas"/>
        </w:rPr>
        <w:t xml:space="preserve">      "limitName": "Subscriber Global MAIN USD",</w:t>
      </w:r>
      <w:r>
        <w:br/>
      </w:r>
      <w:r>
        <w:rPr>
          <w:rFonts w:ascii="Consolas" w:hAnsi="Consolas"/>
        </w:rPr>
        <w:t xml:space="preserve">      "limitDetailsId": 20,</w:t>
      </w:r>
      <w:r>
        <w:br/>
      </w:r>
      <w:r>
        <w:rPr>
          <w:rFonts w:ascii="Consolas" w:hAnsi="Consolas"/>
        </w:rPr>
        <w:t xml:space="preserve">      "limitPeriodId": 30,</w:t>
      </w:r>
      <w:r>
        <w:br/>
      </w:r>
      <w:r>
        <w:rPr>
          <w:rFonts w:ascii="Consolas" w:hAnsi="Consolas"/>
        </w:rPr>
        <w:t xml:space="preserve">      "tagId": 1,</w:t>
      </w:r>
      <w:r>
        <w:br/>
      </w:r>
      <w:r>
        <w:rPr>
          <w:rFonts w:ascii="Consolas" w:hAnsi="Consolas"/>
        </w:rPr>
        <w:t xml:space="preserve">      "tagCode": "FULL_KYC",</w:t>
      </w:r>
      <w:r>
        <w:br/>
      </w:r>
      <w:r>
        <w:rPr>
          <w:rFonts w:ascii="Consolas" w:hAnsi="Consolas"/>
        </w:rPr>
        <w:t xml:space="preserve">      "partyType": "DEBITOR",</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"periodType": "DAILY",</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"usedCount": 2,</w:t>
      </w:r>
      <w:r>
        <w:br/>
      </w:r>
      <w:r>
        <w:rPr>
          <w:rFonts w:ascii="Consolas" w:hAnsi="Consolas"/>
        </w:rPr>
        <w:t xml:space="preserve">      "maxCount": 10,</w:t>
      </w:r>
      <w:r>
        <w:br/>
      </w:r>
      <w:r>
        <w:rPr>
          <w:rFonts w:ascii="Consolas" w:hAnsi="Consolas"/>
        </w:rPr>
        <w:t xml:space="preserve">      "remainingCount": 8,</w:t>
      </w:r>
      <w:r>
        <w:br/>
      </w:r>
      <w:r>
        <w:rPr>
          <w:rFonts w:ascii="Consolas" w:hAnsi="Consolas"/>
        </w:rPr>
        <w:t xml:space="preserve">      "usedAmount": 250000,</w:t>
      </w:r>
      <w:r>
        <w:br/>
      </w:r>
      <w:r>
        <w:rPr>
          <w:rFonts w:ascii="Consolas" w:hAnsi="Consolas"/>
        </w:rPr>
        <w:t xml:space="preserve">      "maxAmount": 5000000,</w:t>
      </w:r>
      <w:r>
        <w:br/>
      </w:r>
      <w:r>
        <w:rPr>
          <w:rFonts w:ascii="Consolas" w:hAnsi="Consolas"/>
        </w:rPr>
        <w:t xml:space="preserve">      "remainingAmount": 4750000,</w:t>
      </w:r>
      <w:r>
        <w:br/>
      </w:r>
      <w:r>
        <w:rPr>
          <w:rFonts w:ascii="Consolas" w:hAnsi="Consolas"/>
        </w:rPr>
        <w:t xml:space="preserve">      "lastTransactionId": "TXN0001",</w:t>
      </w:r>
      <w:r>
        <w:br/>
      </w:r>
      <w:r>
        <w:rPr>
          <w:rFonts w:ascii="Consolas" w:hAnsi="Consolas"/>
        </w:rPr>
        <w:t xml:space="preserve">      "lastTransactionDate": "2026-06-20T11:30:00"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Example B: Utilization By MSISDN Identifier</w:t>
      </w:r>
    </w:p>
    <w:p>
      <w:pPr>
        <w:pStyle w:val="Normal"/>
      </w:pPr>
      <w:r>
        <w:t xml:space="preserve">identifierType MSISDN is used only to find the account through account_identifiers. Internally it maps to identifier_type MOBILE.</w:t>
      </w:r>
    </w:p>
    <w:p>
      <w:pPr>
        <w:pStyle w:val="CodeBlock"/>
      </w:pPr>
      <w:r>
        <w:rPr>
          <w:rFonts w:ascii="Consolas" w:hAnsi="Consolas"/>
        </w:rPr>
        <w:t xml:space="preserve">GET /api/v1/transaction-limits/utilization?identifierType=MSISDN&amp;identifierValue=919999999999&amp;periodType=MONTHLY</w:t>
      </w:r>
      <w:r>
        <w:br/>
      </w:r>
      <w:r>
        <w:rPr>
          <w:rFonts w:ascii="Consolas" w:hAnsi="Consolas"/>
        </w:rPr>
        <w:t xml:space="preserve">Authorization: Bearer &lt;admin-token&gt;</w:t>
      </w:r>
      <w:r>
        <w:br/>
      </w:r>
      <w:r>
        <w:rPr>
          <w:rFonts w:ascii="Consolas" w:hAnsi="Consolas"/>
        </w:rPr>
        <w:t xml:space="preserve">X-Tenant-Id: tenant-1</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utilization fetched successfully",</w:t>
      </w:r>
      <w:r>
        <w:br/>
      </w:r>
      <w:r>
        <w:rPr>
          <w:rFonts w:ascii="Consolas" w:hAnsi="Consolas"/>
        </w:rPr>
        <w:t xml:space="preserve">  "limitUtilization": [</w:t>
      </w:r>
      <w:r>
        <w:br/>
      </w:r>
      <w:r>
        <w:rPr>
          <w:rFonts w:ascii="Consolas" w:hAnsi="Consolas"/>
        </w:rPr>
        <w:t xml:space="preserve">    {</w:t>
      </w:r>
      <w:r>
        <w:br/>
      </w:r>
      <w:r>
        <w:rPr>
          <w:rFonts w:ascii="Consolas" w:hAnsi="Consolas"/>
        </w:rPr>
        <w:t xml:space="preserve">      "usageId": 120,</w:t>
      </w:r>
      <w:r>
        <w:br/>
      </w:r>
      <w:r>
        <w:rPr>
          <w:rFonts w:ascii="Consolas" w:hAnsi="Consolas"/>
        </w:rPr>
        <w:t xml:space="preserve">      "subjectKey": "MSISDN",</w:t>
      </w:r>
      <w:r>
        <w:br/>
      </w:r>
      <w:r>
        <w:rPr>
          <w:rFonts w:ascii="Consolas" w:hAnsi="Consolas"/>
        </w:rPr>
        <w:t xml:space="preserve">      "subjectValue": "919999999999",</w:t>
      </w:r>
      <w:r>
        <w:br/>
      </w:r>
      <w:r>
        <w:rPr>
          <w:rFonts w:ascii="Consolas" w:hAnsi="Consolas"/>
        </w:rPr>
        <w:t xml:space="preserve">      "accountId": "AC10001",</w:t>
      </w:r>
      <w:r>
        <w:br/>
      </w:r>
      <w:r>
        <w:rPr>
          <w:rFonts w:ascii="Consolas" w:hAnsi="Consolas"/>
        </w:rPr>
        <w:t xml:space="preserve">      "limitId": 11,</w:t>
      </w:r>
      <w:r>
        <w:br/>
      </w:r>
      <w:r>
        <w:rPr>
          <w:rFonts w:ascii="Consolas" w:hAnsi="Consolas"/>
        </w:rPr>
        <w:t xml:space="preserve">      "limitName": "No KYC MSISDN Global MAIN USD",</w:t>
      </w:r>
      <w:r>
        <w:br/>
      </w:r>
      <w:r>
        <w:rPr>
          <w:rFonts w:ascii="Consolas" w:hAnsi="Consolas"/>
        </w:rPr>
        <w:t xml:space="preserve">      "partyType": "DEBITOR",</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"periodType": "MONTHLY",</w:t>
      </w:r>
      <w:r>
        <w:br/>
      </w:r>
      <w:r>
        <w:rPr>
          <w:rFonts w:ascii="Consolas" w:hAnsi="Consolas"/>
        </w:rPr>
        <w:t xml:space="preserve">      "usedCount": 8,</w:t>
      </w:r>
      <w:r>
        <w:br/>
      </w:r>
      <w:r>
        <w:rPr>
          <w:rFonts w:ascii="Consolas" w:hAnsi="Consolas"/>
        </w:rPr>
        <w:t xml:space="preserve">      "maxCount": 20,</w:t>
      </w:r>
      <w:r>
        <w:br/>
      </w:r>
      <w:r>
        <w:rPr>
          <w:rFonts w:ascii="Consolas" w:hAnsi="Consolas"/>
        </w:rPr>
        <w:t xml:space="preserve">      "remainingCount": 12,</w:t>
      </w:r>
      <w:r>
        <w:br/>
      </w:r>
      <w:r>
        <w:rPr>
          <w:rFonts w:ascii="Consolas" w:hAnsi="Consolas"/>
        </w:rPr>
        <w:t xml:space="preserve">      "usedAmount": 600000,</w:t>
      </w:r>
      <w:r>
        <w:br/>
      </w:r>
      <w:r>
        <w:rPr>
          <w:rFonts w:ascii="Consolas" w:hAnsi="Consolas"/>
        </w:rPr>
        <w:t xml:space="preserve">      "maxAmount": 1000000,</w:t>
      </w:r>
      <w:r>
        <w:br/>
      </w:r>
      <w:r>
        <w:rPr>
          <w:rFonts w:ascii="Consolas" w:hAnsi="Consolas"/>
        </w:rPr>
        <w:t xml:space="preserve">      "remainingAmount": 400000,</w:t>
      </w:r>
      <w:r>
        <w:br/>
      </w:r>
      <w:r>
        <w:rPr>
          <w:rFonts w:ascii="Consolas" w:hAnsi="Consolas"/>
        </w:rPr>
        <w:t xml:space="preserve">      "lastTransactionId": "TXN0099",</w:t>
      </w:r>
      <w:r>
        <w:br/>
      </w:r>
      <w:r>
        <w:rPr>
          <w:rFonts w:ascii="Consolas" w:hAnsi="Consolas"/>
        </w:rPr>
        <w:t xml:space="preserve">      "lastTransactionDate": "2026-06-20T09:15:00"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Example C: PAN Shared Utilization</w:t>
      </w:r>
    </w:p>
    <w:p>
      <w:pPr>
        <w:pStyle w:val="Normal"/>
      </w:pPr>
      <w:r>
        <w:t xml:space="preserve">If profile subjectKey is PAN, utilization is grouped by PAN even if the admin searches by accountId or mobile.</w:t>
      </w:r>
    </w:p>
    <w:p>
      <w:pPr>
        <w:pStyle w:val="CodeBlock"/>
      </w:pPr>
      <w:r>
        <w:rPr>
          <w:rFonts w:ascii="Consolas" w:hAnsi="Consolas"/>
        </w:rPr>
        <w:t xml:space="preserve">GET /api/v1/transaction-limits/utilization?accountId=AC10001&amp;periodType=DAILY</w:t>
      </w:r>
      <w:r>
        <w:br/>
      </w:r>
      <w:r>
        <w:rPr>
          <w:rFonts w:ascii="Consolas" w:hAnsi="Consolas"/>
        </w:rPr>
        <w:t xml:space="preserve">Authorization: Bearer &lt;admin-token&gt;</w:t>
      </w:r>
      <w:r>
        <w:br/>
      </w:r>
      <w:r>
        <w:rPr>
          <w:rFonts w:ascii="Consolas" w:hAnsi="Consolas"/>
        </w:rPr>
        <w:t xml:space="preserve">X-Tenant-Id: tenant-1</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utilization fetched successfully",</w:t>
      </w:r>
      <w:r>
        <w:br/>
      </w:r>
      <w:r>
        <w:rPr>
          <w:rFonts w:ascii="Consolas" w:hAnsi="Consolas"/>
        </w:rPr>
        <w:t xml:space="preserve">  "limitUtilization": [</w:t>
      </w:r>
      <w:r>
        <w:br/>
      </w:r>
      <w:r>
        <w:rPr>
          <w:rFonts w:ascii="Consolas" w:hAnsi="Consolas"/>
        </w:rPr>
        <w:t xml:space="preserve">    {</w:t>
      </w:r>
      <w:r>
        <w:br/>
      </w:r>
      <w:r>
        <w:rPr>
          <w:rFonts w:ascii="Consolas" w:hAnsi="Consolas"/>
        </w:rPr>
        <w:t xml:space="preserve">      "usageId": 150,</w:t>
      </w:r>
      <w:r>
        <w:br/>
      </w:r>
      <w:r>
        <w:rPr>
          <w:rFonts w:ascii="Consolas" w:hAnsi="Consolas"/>
        </w:rPr>
        <w:t xml:space="preserve">      "subjectKey": "PAN",</w:t>
      </w:r>
      <w:r>
        <w:br/>
      </w:r>
      <w:r>
        <w:rPr>
          <w:rFonts w:ascii="Consolas" w:hAnsi="Consolas"/>
        </w:rPr>
        <w:t xml:space="preserve">      "subjectValue": "ABCDE1234F",</w:t>
      </w:r>
      <w:r>
        <w:br/>
      </w:r>
      <w:r>
        <w:rPr>
          <w:rFonts w:ascii="Consolas" w:hAnsi="Consolas"/>
        </w:rPr>
        <w:t xml:space="preserve">      "accountId": "AC20002",</w:t>
      </w:r>
      <w:r>
        <w:br/>
      </w:r>
      <w:r>
        <w:rPr>
          <w:rFonts w:ascii="Consolas" w:hAnsi="Consolas"/>
        </w:rPr>
        <w:t xml:space="preserve">      "limitId": 12,</w:t>
      </w:r>
      <w:r>
        <w:br/>
      </w:r>
      <w:r>
        <w:rPr>
          <w:rFonts w:ascii="Consolas" w:hAnsi="Consolas"/>
        </w:rPr>
        <w:t xml:space="preserve">      "limitName": "Full KYC PAN Global MAIN INR",</w:t>
      </w:r>
      <w:r>
        <w:br/>
      </w:r>
      <w:r>
        <w:rPr>
          <w:rFonts w:ascii="Consolas" w:hAnsi="Consolas"/>
        </w:rPr>
        <w:t xml:space="preserve">      "partyType": "DEBITOR",</w:t>
      </w:r>
      <w:r>
        <w:br/>
      </w:r>
      <w:r>
        <w:rPr>
          <w:rFonts w:ascii="Consolas" w:hAnsi="Consolas"/>
        </w:rPr>
        <w:t xml:space="preserve">      "walletType": "MAIN",</w:t>
      </w:r>
      <w:r>
        <w:br/>
      </w:r>
      <w:r>
        <w:rPr>
          <w:rFonts w:ascii="Consolas" w:hAnsi="Consolas"/>
        </w:rPr>
        <w:t xml:space="preserve">      "currency": "INR",</w:t>
      </w:r>
      <w:r>
        <w:br/>
      </w:r>
      <w:r>
        <w:rPr>
          <w:rFonts w:ascii="Consolas" w:hAnsi="Consolas"/>
        </w:rPr>
        <w:t xml:space="preserve">      "periodType": "DAILY",</w:t>
      </w:r>
      <w:r>
        <w:br/>
      </w:r>
      <w:r>
        <w:rPr>
          <w:rFonts w:ascii="Consolas" w:hAnsi="Consolas"/>
        </w:rPr>
        <w:t xml:space="preserve">      "usedCount": 4,</w:t>
      </w:r>
      <w:r>
        <w:br/>
      </w:r>
      <w:r>
        <w:rPr>
          <w:rFonts w:ascii="Consolas" w:hAnsi="Consolas"/>
        </w:rPr>
        <w:t xml:space="preserve">      "maxCount": 25,</w:t>
      </w:r>
      <w:r>
        <w:br/>
      </w:r>
      <w:r>
        <w:rPr>
          <w:rFonts w:ascii="Consolas" w:hAnsi="Consolas"/>
        </w:rPr>
        <w:t xml:space="preserve">      "remainingCount": 21,</w:t>
      </w:r>
      <w:r>
        <w:br/>
      </w:r>
      <w:r>
        <w:rPr>
          <w:rFonts w:ascii="Consolas" w:hAnsi="Consolas"/>
        </w:rPr>
        <w:t xml:space="preserve">      "usedAmount": 1000000,</w:t>
      </w:r>
      <w:r>
        <w:br/>
      </w:r>
      <w:r>
        <w:rPr>
          <w:rFonts w:ascii="Consolas" w:hAnsi="Consolas"/>
        </w:rPr>
        <w:t xml:space="preserve">      "maxAmount": 25000000,</w:t>
      </w:r>
      <w:r>
        <w:br/>
      </w:r>
      <w:r>
        <w:rPr>
          <w:rFonts w:ascii="Consolas" w:hAnsi="Consolas"/>
        </w:rPr>
        <w:t xml:space="preserve">      "remainingAmount": 24000000,</w:t>
      </w:r>
      <w:r>
        <w:br/>
      </w:r>
      <w:r>
        <w:rPr>
          <w:rFonts w:ascii="Consolas" w:hAnsi="Consolas"/>
        </w:rPr>
        <w:t xml:space="preserve">      "lastTransactionId": "TXN0100",</w:t>
      </w:r>
      <w:r>
        <w:br/>
      </w:r>
      <w:r>
        <w:rPr>
          <w:rFonts w:ascii="Consolas" w:hAnsi="Consolas"/>
        </w:rPr>
        <w:t xml:space="preserve">      "lastTransactionDate": "2026-06-20T12:00:00"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In this example, accountId is AC20002 because it is the last account that used the PAN bucket. The bucket still belongs to subjectValue ABCDE1234F and can be shared by another account with the same PAN.</w:t>
      </w:r>
    </w:p>
    <w:p>
      <w:pPr>
        <w:pStyle w:val="Heading3"/>
      </w:pPr>
      <w:r>
        <w:t xml:space="preserve">Example D: Utilization For All Periods</w:t>
      </w:r>
    </w:p>
    <w:p>
      <w:pPr>
        <w:pStyle w:val="Normal"/>
      </w:pPr>
      <w:r>
        <w:t xml:space="preserve">Omit periodType to return both DAILY and MONTHLY usage rows.</w:t>
      </w:r>
    </w:p>
    <w:p>
      <w:pPr>
        <w:pStyle w:val="CodeBlock"/>
      </w:pPr>
      <w:r>
        <w:rPr>
          <w:rFonts w:ascii="Consolas" w:hAnsi="Consolas"/>
        </w:rPr>
        <w:t xml:space="preserve">GET /api/v1/transaction-limits/utilization?accountId=AC10001</w:t>
      </w:r>
      <w:r>
        <w:br/>
      </w:r>
      <w:r>
        <w:rPr>
          <w:rFonts w:ascii="Consolas" w:hAnsi="Consolas"/>
        </w:rPr>
        <w:t xml:space="preserve">Authorization: Bearer &lt;admin-token&gt;</w:t>
      </w:r>
      <w:r>
        <w:br/>
      </w:r>
      <w:r>
        <w:rPr>
          <w:rFonts w:ascii="Consolas" w:hAnsi="Consolas"/>
        </w:rPr>
        <w:t xml:space="preserve">X-Tenant-Id: tenant-1</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utilization fetched successfully",</w:t>
      </w:r>
      <w:r>
        <w:br/>
      </w:r>
      <w:r>
        <w:rPr>
          <w:rFonts w:ascii="Consolas" w:hAnsi="Consolas"/>
        </w:rPr>
        <w:t xml:space="preserve">  "limitUtilization": [</w:t>
      </w:r>
      <w:r>
        <w:br/>
      </w:r>
      <w:r>
        <w:rPr>
          <w:rFonts w:ascii="Consolas" w:hAnsi="Consolas"/>
        </w:rPr>
        <w:t xml:space="preserve">    {</w:t>
      </w:r>
      <w:r>
        <w:br/>
      </w:r>
      <w:r>
        <w:rPr>
          <w:rFonts w:ascii="Consolas" w:hAnsi="Consolas"/>
        </w:rPr>
        <w:t xml:space="preserve">      "usageId": 100,</w:t>
      </w:r>
      <w:r>
        <w:br/>
      </w:r>
      <w:r>
        <w:rPr>
          <w:rFonts w:ascii="Consolas" w:hAnsi="Consolas"/>
        </w:rPr>
        <w:t xml:space="preserve">      "subjectKey": "ACCOUNT_ID",</w:t>
      </w:r>
      <w:r>
        <w:br/>
      </w:r>
      <w:r>
        <w:rPr>
          <w:rFonts w:ascii="Consolas" w:hAnsi="Consolas"/>
        </w:rPr>
        <w:t xml:space="preserve">      "subjectValue": "AC10001",</w:t>
      </w:r>
      <w:r>
        <w:br/>
      </w:r>
      <w:r>
        <w:rPr>
          <w:rFonts w:ascii="Consolas" w:hAnsi="Consolas"/>
        </w:rPr>
        <w:t xml:space="preserve">      "periodType": "DAILY",</w:t>
      </w:r>
      <w:r>
        <w:br/>
      </w:r>
      <w:r>
        <w:rPr>
          <w:rFonts w:ascii="Consolas" w:hAnsi="Consolas"/>
        </w:rPr>
        <w:t xml:space="preserve">      "usedCount": 2,</w:t>
      </w:r>
      <w:r>
        <w:br/>
      </w:r>
      <w:r>
        <w:rPr>
          <w:rFonts w:ascii="Consolas" w:hAnsi="Consolas"/>
        </w:rPr>
        <w:t xml:space="preserve">      "maxCount": 10,</w:t>
      </w:r>
      <w:r>
        <w:br/>
      </w:r>
      <w:r>
        <w:rPr>
          <w:rFonts w:ascii="Consolas" w:hAnsi="Consolas"/>
        </w:rPr>
        <w:t xml:space="preserve">      "remainingCount": 8,</w:t>
      </w:r>
      <w:r>
        <w:br/>
      </w:r>
      <w:r>
        <w:rPr>
          <w:rFonts w:ascii="Consolas" w:hAnsi="Consolas"/>
        </w:rPr>
        <w:t xml:space="preserve">      "usedAmount": 250000,</w:t>
      </w:r>
      <w:r>
        <w:br/>
      </w:r>
      <w:r>
        <w:rPr>
          <w:rFonts w:ascii="Consolas" w:hAnsi="Consolas"/>
        </w:rPr>
        <w:t xml:space="preserve">      "maxAmount": 5000000,</w:t>
      </w:r>
      <w:r>
        <w:br/>
      </w:r>
      <w:r>
        <w:rPr>
          <w:rFonts w:ascii="Consolas" w:hAnsi="Consolas"/>
        </w:rPr>
        <w:t xml:space="preserve">      "remainingAmount": 4750000</w:t>
      </w:r>
      <w:r>
        <w:br/>
      </w:r>
      <w:r>
        <w:rPr>
          <w:rFonts w:ascii="Consolas" w:hAnsi="Consolas"/>
        </w:rPr>
        <w:t xml:space="preserve">    },</w:t>
      </w:r>
      <w:r>
        <w:br/>
      </w:r>
      <w:r>
        <w:rPr>
          <w:rFonts w:ascii="Consolas" w:hAnsi="Consolas"/>
        </w:rPr>
        <w:t xml:space="preserve">    {</w:t>
      </w:r>
      <w:r>
        <w:br/>
      </w:r>
      <w:r>
        <w:rPr>
          <w:rFonts w:ascii="Consolas" w:hAnsi="Consolas"/>
        </w:rPr>
        <w:t xml:space="preserve">      "usageId": 101,</w:t>
      </w:r>
      <w:r>
        <w:br/>
      </w:r>
      <w:r>
        <w:rPr>
          <w:rFonts w:ascii="Consolas" w:hAnsi="Consolas"/>
        </w:rPr>
        <w:t xml:space="preserve">      "subjectKey": "ACCOUNT_ID",</w:t>
      </w:r>
      <w:r>
        <w:br/>
      </w:r>
      <w:r>
        <w:rPr>
          <w:rFonts w:ascii="Consolas" w:hAnsi="Consolas"/>
        </w:rPr>
        <w:t xml:space="preserve">      "subjectValue": "AC10001",</w:t>
      </w:r>
      <w:r>
        <w:br/>
      </w:r>
      <w:r>
        <w:rPr>
          <w:rFonts w:ascii="Consolas" w:hAnsi="Consolas"/>
        </w:rPr>
        <w:t xml:space="preserve">      "periodType": "MONTHLY",</w:t>
      </w:r>
      <w:r>
        <w:br/>
      </w:r>
      <w:r>
        <w:rPr>
          <w:rFonts w:ascii="Consolas" w:hAnsi="Consolas"/>
        </w:rPr>
        <w:t xml:space="preserve">      "usedCount": 8,</w:t>
      </w:r>
      <w:r>
        <w:br/>
      </w:r>
      <w:r>
        <w:rPr>
          <w:rFonts w:ascii="Consolas" w:hAnsi="Consolas"/>
        </w:rPr>
        <w:t xml:space="preserve">      "maxCount": 100,</w:t>
      </w:r>
      <w:r>
        <w:br/>
      </w:r>
      <w:r>
        <w:rPr>
          <w:rFonts w:ascii="Consolas" w:hAnsi="Consolas"/>
        </w:rPr>
        <w:t xml:space="preserve">      "remainingCount": 92,</w:t>
      </w:r>
      <w:r>
        <w:br/>
      </w:r>
      <w:r>
        <w:rPr>
          <w:rFonts w:ascii="Consolas" w:hAnsi="Consolas"/>
        </w:rPr>
        <w:t xml:space="preserve">      "usedAmount": 1200000,</w:t>
      </w:r>
      <w:r>
        <w:br/>
      </w:r>
      <w:r>
        <w:rPr>
          <w:rFonts w:ascii="Consolas" w:hAnsi="Consolas"/>
        </w:rPr>
        <w:t xml:space="preserve">      "maxAmount": 20000000,</w:t>
      </w:r>
      <w:r>
        <w:br/>
      </w:r>
      <w:r>
        <w:rPr>
          <w:rFonts w:ascii="Consolas" w:hAnsi="Consolas"/>
        </w:rPr>
        <w:t xml:space="preserve">      "remainingAmount": 18800000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3"/>
      </w:pPr>
      <w:r>
        <w:t xml:space="preserve">Example E: Empty Utilization</w:t>
      </w:r>
    </w:p>
    <w:p>
      <w:pPr>
        <w:pStyle w:val="Normal"/>
      </w:pPr>
      <w:r>
        <w:t xml:space="preserve">This happens when the customer has a valid active profile, but no transaction has created the usage bucket yet.</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utilization fetched successfully",</w:t>
      </w:r>
      <w:r>
        <w:br/>
      </w:r>
      <w:r>
        <w:rPr>
          <w:rFonts w:ascii="Consolas" w:hAnsi="Consolas"/>
        </w:rPr>
        <w:t xml:space="preserve">  "limitUtilization": []</w:t>
      </w:r>
      <w:r>
        <w:br/>
      </w:r>
      <w:r>
        <w:rPr>
          <w:rFonts w:ascii="Consolas" w:hAnsi="Consolas"/>
        </w:rPr>
        <w:t xml:space="preserve">}</w:t>
      </w:r>
    </w:p>
    <w:p>
      <w:pPr>
        <w:pStyle w:val="Heading3"/>
      </w:pPr>
      <w:r>
        <w:t xml:space="preserve">Utilization Error Examples</w:t>
      </w:r>
    </w:p>
    <w:p>
      <w:pPr>
        <w:pStyle w:val="Normal"/>
      </w:pPr>
      <w:r>
        <w:t xml:space="preserve">Missing accountId and identifier:</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"INVALID_REQUEST",</w:t>
      </w:r>
      <w:r>
        <w:br/>
      </w:r>
      <w:r>
        <w:rPr>
          <w:rFonts w:ascii="Consolas" w:hAnsi="Consolas"/>
        </w:rPr>
        <w:t xml:space="preserve">  "message": "accountId or identifierType/identifierValue is required"</w:t>
      </w:r>
      <w:r>
        <w:br/>
      </w:r>
      <w:r>
        <w:rPr>
          <w:rFonts w:ascii="Consolas" w:hAnsi="Consolas"/>
        </w:rPr>
        <w:t xml:space="preserve">}</w:t>
      </w:r>
    </w:p>
    <w:p>
      <w:pPr>
        <w:pStyle w:val="Normal"/>
      </w:pPr>
      <w:r>
        <w:t xml:space="preserve">Identifier not found:</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"ACCOUNT_IDENTIFIER_NOT_FOUND",</w:t>
      </w:r>
      <w:r>
        <w:br/>
      </w:r>
      <w:r>
        <w:rPr>
          <w:rFonts w:ascii="Consolas" w:hAnsi="Consolas"/>
        </w:rPr>
        <w:t xml:space="preserve">  "message": "Active account identifier not found",</w:t>
      </w:r>
      <w:r>
        <w:br/>
      </w:r>
      <w:r>
        <w:rPr>
          <w:rFonts w:ascii="Consolas" w:hAnsi="Consolas"/>
        </w:rPr>
        <w:t xml:space="preserve">  "params": {</w:t>
      </w:r>
      <w:r>
        <w:br/>
      </w:r>
      <w:r>
        <w:rPr>
          <w:rFonts w:ascii="Consolas" w:hAnsi="Consolas"/>
        </w:rPr>
        <w:t xml:space="preserve">    "identifierType": "MOBILE"</w:t>
      </w:r>
      <w:r>
        <w:br/>
      </w:r>
      <w:r>
        <w:rPr>
          <w:rFonts w:ascii="Consolas" w:hAnsi="Consolas"/>
        </w:rPr>
        <w:t xml:space="preserve">  }</w:t>
      </w:r>
      <w:r>
        <w:br/>
      </w:r>
      <w:r>
        <w:rPr>
          <w:rFonts w:ascii="Consolas" w:hAnsi="Consolas"/>
        </w:rPr>
        <w:t xml:space="preserve">}</w:t>
      </w:r>
    </w:p>
    <w:p>
      <w:pPr>
        <w:pStyle w:val="Normal"/>
      </w:pPr>
      <w:r>
        <w:t xml:space="preserve">Customer has no active tag:</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"LIMIT_TAG_NOT_FOUND",</w:t>
      </w:r>
      <w:r>
        <w:br/>
      </w:r>
      <w:r>
        <w:rPr>
          <w:rFonts w:ascii="Consolas" w:hAnsi="Consolas"/>
        </w:rPr>
        <w:t xml:space="preserve">  "message": "No active limit tag found for CUSTOMER account"</w:t>
      </w:r>
      <w:r>
        <w:br/>
      </w:r>
      <w:r>
        <w:rPr>
          <w:rFonts w:ascii="Consolas" w:hAnsi="Consolas"/>
        </w:rPr>
        <w:t xml:space="preserve">}</w:t>
      </w:r>
    </w:p>
    <w:p>
      <w:pPr>
        <w:pStyle w:val="Normal"/>
      </w:pPr>
      <w:r>
        <w:t xml:space="preserve">Customer tag has no matching active profile:</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"LIMIT_PROFILE_NOT_FOUND",</w:t>
      </w:r>
      <w:r>
        <w:br/>
      </w:r>
      <w:r>
        <w:rPr>
          <w:rFonts w:ascii="Consolas" w:hAnsi="Consolas"/>
        </w:rPr>
        <w:t xml:space="preserve">  "message": "No active transaction limit profile found for CUSTOMER account"</w:t>
      </w:r>
      <w:r>
        <w:br/>
      </w:r>
      <w:r>
        <w:rPr>
          <w:rFonts w:ascii="Consolas" w:hAnsi="Consolas"/>
        </w:rPr>
        <w:t xml:space="preserve">}</w:t>
      </w:r>
    </w:p>
    <w:p>
      <w:pPr>
        <w:pStyle w:val="Heading2"/>
      </w:pPr>
      <w:r>
        <w:t xml:space="preserve">26.9 Common Validation Error Examples</w:t>
      </w:r>
    </w:p>
    <w:p>
      <w:pPr>
        <w:pStyle w:val="Heading3"/>
      </w:pPr>
      <w:r>
        <w:t xml:space="preserve">Missing Required Field During Create</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"VALIDATION_ERROR",</w:t>
      </w:r>
      <w:r>
        <w:br/>
      </w:r>
      <w:r>
        <w:rPr>
          <w:rFonts w:ascii="Consolas" w:hAnsi="Consolas"/>
        </w:rPr>
        <w:t xml:space="preserve">  "message": "limitName is required"</w:t>
      </w:r>
      <w:r>
        <w:br/>
      </w:r>
      <w:r>
        <w:rPr>
          <w:rFonts w:ascii="Consolas" w:hAnsi="Consolas"/>
        </w:rPr>
        <w:t xml:space="preserve">}</w:t>
      </w:r>
    </w:p>
    <w:p>
      <w:pPr>
        <w:pStyle w:val="Heading3"/>
      </w:pPr>
      <w:r>
        <w:t xml:space="preserve">Invalid limitType</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"INVALID_REQUEST",</w:t>
      </w:r>
      <w:r>
        <w:br/>
      </w:r>
      <w:r>
        <w:rPr>
          <w:rFonts w:ascii="Consolas" w:hAnsi="Consolas"/>
        </w:rPr>
        <w:t xml:space="preserve">  "message": "Invalid limitType"</w:t>
      </w:r>
      <w:r>
        <w:br/>
      </w:r>
      <w:r>
        <w:rPr>
          <w:rFonts w:ascii="Consolas" w:hAnsi="Consolas"/>
        </w:rPr>
        <w:t xml:space="preserve">}</w:t>
      </w:r>
    </w:p>
    <w:p>
      <w:pPr>
        <w:pStyle w:val="Heading3"/>
      </w:pPr>
      <w:r>
        <w:t xml:space="preserve">Invalid subjectKey</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"INVALID_REQUEST",</w:t>
      </w:r>
      <w:r>
        <w:br/>
      </w:r>
      <w:r>
        <w:rPr>
          <w:rFonts w:ascii="Consolas" w:hAnsi="Consolas"/>
        </w:rPr>
        <w:t xml:space="preserve">  "message": "Invalid subjectKey"</w:t>
      </w:r>
      <w:r>
        <w:br/>
      </w:r>
      <w:r>
        <w:rPr>
          <w:rFonts w:ascii="Consolas" w:hAnsi="Consolas"/>
        </w:rPr>
        <w:t xml:space="preserve">}</w:t>
      </w:r>
    </w:p>
    <w:p>
      <w:pPr>
        <w:pStyle w:val="Heading3"/>
      </w:pPr>
      <w:r>
        <w:t xml:space="preserve">Invalid status</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"INVALID_REQUEST",</w:t>
      </w:r>
      <w:r>
        <w:br/>
      </w:r>
      <w:r>
        <w:rPr>
          <w:rFonts w:ascii="Consolas" w:hAnsi="Consolas"/>
        </w:rPr>
        <w:t xml:space="preserve">  "message": "Invalid status"</w:t>
      </w:r>
      <w:r>
        <w:br/>
      </w:r>
      <w:r>
        <w:rPr>
          <w:rFonts w:ascii="Consolas" w:hAnsi="Consolas"/>
        </w:rPr>
        <w:t xml:space="preserve">}</w:t>
      </w:r>
    </w:p>
    <w:p>
      <w:pPr>
        <w:pStyle w:val="Heading3"/>
      </w:pPr>
      <w:r>
        <w:t xml:space="preserve">Inactive Or Missing Tag</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"TAG_NOT_FOUND",</w:t>
      </w:r>
      <w:r>
        <w:br/>
      </w:r>
      <w:r>
        <w:rPr>
          <w:rFonts w:ascii="Consolas" w:hAnsi="Consolas"/>
        </w:rPr>
        <w:t xml:space="preserve">  "message": "Active tag not found"</w:t>
      </w:r>
      <w:r>
        <w:br/>
      </w:r>
      <w:r>
        <w:rPr>
          <w:rFonts w:ascii="Consolas" w:hAnsi="Consolas"/>
        </w:rPr>
        <w:t xml:space="preserve">}</w:t>
      </w:r>
    </w:p>
    <w:p>
      <w:pPr>
        <w:pStyle w:val="Heading3"/>
      </w:pPr>
      <w:r>
        <w:t xml:space="preserve">Invalid Period Configuration</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"INVALID_REQUEST",</w:t>
      </w:r>
      <w:r>
        <w:br/>
      </w:r>
      <w:r>
        <w:rPr>
          <w:rFonts w:ascii="Consolas" w:hAnsi="Consolas"/>
        </w:rPr>
        <w:t xml:space="preserve">  "message": "maxCount or maxAmount is required"</w:t>
      </w:r>
      <w:r>
        <w:br/>
      </w:r>
      <w:r>
        <w:rPr>
          <w:rFonts w:ascii="Consolas" w:hAnsi="Consolas"/>
        </w:rPr>
        <w:t xml:space="preserve">}</w:t>
      </w:r>
    </w:p>
    <w:p>
      <w:pPr>
        <w:pStyle w:val="Heading2"/>
      </w:pPr>
      <w:r>
        <w:t xml:space="preserve">26.10 API Summary Matrix</w:t>
      </w:r>
    </w:p>
    <w:tbl>
      <w:tblPr>
        <w:tblStyle w:val="TableGrid"/>
        <w:tblW w:w="0" w:type="auto"/>
        <w:tblLook w:val="04A0"/>
      </w:tblPr>
      <w:tblGrid>
        <w:gridCol w:w="2400"/>
        <w:gridCol w:w="2400"/>
        <w:gridCol w:w="2400"/>
        <w:gridCol w:w="2400"/>
        <w:gridCol w:w="2400"/>
        <w:gridCol w:w="2400"/>
      </w:tblGrid>
      <w:tr>
        <w:tc>
          <w:tcPr>
            <w:tcW w:w="2400" w:type="dxa"/>
            <w:shd w:fill="D9EAF7"/>
          </w:tcPr>
          <w:p>
            <w:pPr>
              <w:pStyle w:val="TableText"/>
            </w:pPr>
            <w:r>
              <w:t xml:space="preserve">API</w:t>
            </w:r>
          </w:p>
        </w:tc>
        <w:tc>
          <w:tcPr>
            <w:tcW w:w="2400" w:type="dxa"/>
            <w:shd w:fill="D9EAF7"/>
          </w:tcPr>
          <w:p>
            <w:pPr>
              <w:pStyle w:val="TableText"/>
            </w:pPr>
            <w:r>
              <w:t xml:space="preserve">Creates row</w:t>
            </w:r>
          </w:p>
        </w:tc>
        <w:tc>
          <w:tcPr>
            <w:tcW w:w="2400" w:type="dxa"/>
            <w:shd w:fill="D9EAF7"/>
          </w:tcPr>
          <w:p>
            <w:pPr>
              <w:pStyle w:val="TableText"/>
            </w:pPr>
            <w:r>
              <w:t xml:space="preserve">Updates row</w:t>
            </w:r>
          </w:p>
        </w:tc>
        <w:tc>
          <w:tcPr>
            <w:tcW w:w="2400" w:type="dxa"/>
            <w:shd w:fill="D9EAF7"/>
          </w:tcPr>
          <w:p>
            <w:pPr>
              <w:pStyle w:val="TableText"/>
            </w:pPr>
            <w:r>
              <w:t xml:space="preserve">Reads row</w:t>
            </w:r>
          </w:p>
        </w:tc>
        <w:tc>
          <w:tcPr>
            <w:tcW w:w="2400" w:type="dxa"/>
            <w:shd w:fill="D9EAF7"/>
          </w:tcPr>
          <w:p>
            <w:pPr>
              <w:pStyle w:val="TableText"/>
            </w:pPr>
            <w:r>
              <w:t xml:space="preserve">Soft deletes</w:t>
            </w:r>
          </w:p>
        </w:tc>
        <w:tc>
          <w:tcPr>
            <w:tcW w:w="2400" w:type="dxa"/>
            <w:shd w:fill="D9EAF7"/>
          </w:tcPr>
          <w:p>
            <w:pPr>
              <w:pStyle w:val="TableText"/>
            </w:pPr>
            <w:r>
              <w:t xml:space="preserve">Runtime payment impact</w:t>
            </w:r>
          </w:p>
        </w:tc>
      </w:tr>
      <w:tr>
        <w:tc>
          <w:tcPr>
            <w:tcW w:w="2400" w:type="dxa"/>
          </w:tcPr>
          <w:p>
            <w:pPr>
              <w:pStyle w:val="TableText"/>
            </w:pPr>
            <w:r>
              <w:t xml:space="preserve">GET /reference-data</w:t>
            </w:r>
          </w:p>
        </w:tc>
        <w:tc>
          <w:tcPr>
            <w:tcW w:w="2400" w:type="dxa"/>
          </w:tcPr>
          <w:p>
            <w:pPr>
              <w:pStyle w:val="TableText"/>
            </w:pPr>
            <w:r>
              <w:t xml:space="preserve">No</w:t>
            </w:r>
          </w:p>
        </w:tc>
        <w:tc>
          <w:tcPr>
            <w:tcW w:w="2400" w:type="dxa"/>
          </w:tcPr>
          <w:p>
            <w:pPr>
              <w:pStyle w:val="TableText"/>
            </w:pPr>
            <w:r>
              <w:t xml:space="preserve">No</w:t>
            </w:r>
          </w:p>
        </w:tc>
        <w:tc>
          <w:tcPr>
            <w:tcW w:w="2400" w:type="dxa"/>
          </w:tcPr>
          <w:p>
            <w:pPr>
              <w:pStyle w:val="TableText"/>
            </w:pPr>
            <w:r>
              <w:t xml:space="preserve">Yes</w:t>
            </w:r>
          </w:p>
        </w:tc>
        <w:tc>
          <w:tcPr>
            <w:tcW w:w="2400" w:type="dxa"/>
          </w:tcPr>
          <w:p>
            <w:pPr>
              <w:pStyle w:val="TableText"/>
            </w:pPr>
            <w:r>
              <w:t xml:space="preserve">No</w:t>
            </w:r>
          </w:p>
        </w:tc>
        <w:tc>
          <w:tcPr>
            <w:tcW w:w="2400" w:type="dxa"/>
          </w:tcPr>
          <w:p>
            <w:pPr>
              <w:pStyle w:val="TableText"/>
            </w:pPr>
            <w:r>
              <w:t xml:space="preserve">No direct impact.</w:t>
            </w:r>
          </w:p>
        </w:tc>
      </w:tr>
      <w:tr>
        <w:tc>
          <w:tcPr>
            <w:tcW w:w="2400" w:type="dxa"/>
          </w:tcPr>
          <w:p>
            <w:pPr>
              <w:pStyle w:val="TableText"/>
            </w:pPr>
            <w:r>
              <w:t xml:space="preserve">GET /profiles</w:t>
            </w:r>
          </w:p>
        </w:tc>
        <w:tc>
          <w:tcPr>
            <w:tcW w:w="2400" w:type="dxa"/>
          </w:tcPr>
          <w:p>
            <w:pPr>
              <w:pStyle w:val="TableText"/>
            </w:pPr>
            <w:r>
              <w:t xml:space="preserve">No</w:t>
            </w:r>
          </w:p>
        </w:tc>
        <w:tc>
          <w:tcPr>
            <w:tcW w:w="2400" w:type="dxa"/>
          </w:tcPr>
          <w:p>
            <w:pPr>
              <w:pStyle w:val="TableText"/>
            </w:pPr>
            <w:r>
              <w:t xml:space="preserve">No</w:t>
            </w:r>
          </w:p>
        </w:tc>
        <w:tc>
          <w:tcPr>
            <w:tcW w:w="2400" w:type="dxa"/>
          </w:tcPr>
          <w:p>
            <w:pPr>
              <w:pStyle w:val="TableText"/>
            </w:pPr>
            <w:r>
              <w:t xml:space="preserve">Yes</w:t>
            </w:r>
          </w:p>
        </w:tc>
        <w:tc>
          <w:tcPr>
            <w:tcW w:w="2400" w:type="dxa"/>
          </w:tcPr>
          <w:p>
            <w:pPr>
              <w:pStyle w:val="TableText"/>
            </w:pPr>
            <w:r>
              <w:t xml:space="preserve">No</w:t>
            </w:r>
          </w:p>
        </w:tc>
        <w:tc>
          <w:tcPr>
            <w:tcW w:w="2400" w:type="dxa"/>
          </w:tcPr>
          <w:p>
            <w:pPr>
              <w:pStyle w:val="TableText"/>
            </w:pPr>
            <w:r>
              <w:t xml:space="preserve">No direct impact.</w:t>
            </w:r>
          </w:p>
        </w:tc>
      </w:tr>
      <w:tr>
        <w:tc>
          <w:tcPr>
            <w:tcW w:w="2400" w:type="dxa"/>
          </w:tcPr>
          <w:p>
            <w:pPr>
              <w:pStyle w:val="TableText"/>
            </w:pPr>
            <w:r>
              <w:t xml:space="preserve">POST /profiles</w:t>
            </w:r>
          </w:p>
        </w:tc>
        <w:tc>
          <w:tcPr>
            <w:tcW w:w="2400" w:type="dxa"/>
          </w:tcPr>
          <w:p>
            <w:pPr>
              <w:pStyle w:val="TableText"/>
            </w:pPr>
            <w:r>
              <w:t xml:space="preserve">Yes</w:t>
            </w:r>
          </w:p>
        </w:tc>
        <w:tc>
          <w:tcPr>
            <w:tcW w:w="2400" w:type="dxa"/>
          </w:tcPr>
          <w:p>
            <w:pPr>
              <w:pStyle w:val="TableText"/>
            </w:pPr>
            <w:r>
              <w:t xml:space="preserve">No</w:t>
            </w:r>
          </w:p>
        </w:tc>
        <w:tc>
          <w:tcPr>
            <w:tcW w:w="2400" w:type="dxa"/>
          </w:tcPr>
          <w:p>
            <w:pPr>
              <w:pStyle w:val="TableText"/>
            </w:pPr>
            <w:r>
              <w:t xml:space="preserve">Yes</w:t>
            </w:r>
          </w:p>
        </w:tc>
        <w:tc>
          <w:tcPr>
            <w:tcW w:w="2400" w:type="dxa"/>
          </w:tcPr>
          <w:p>
            <w:pPr>
              <w:pStyle w:val="TableText"/>
            </w:pPr>
            <w:r>
              <w:t xml:space="preserve">No</w:t>
            </w:r>
          </w:p>
        </w:tc>
        <w:tc>
          <w:tcPr>
            <w:tcW w:w="2400" w:type="dxa"/>
          </w:tcPr>
          <w:p>
            <w:pPr>
              <w:pStyle w:val="TableText"/>
            </w:pPr>
            <w:r>
              <w:t xml:space="preserve">New ACTIVE profile can apply to next payment.</w:t>
            </w:r>
          </w:p>
        </w:tc>
      </w:tr>
      <w:tr>
        <w:tc>
          <w:tcPr>
            <w:tcW w:w="2400" w:type="dxa"/>
          </w:tcPr>
          <w:p>
            <w:pPr>
              <w:pStyle w:val="TableText"/>
            </w:pPr>
            <w:r>
              <w:t xml:space="preserve">GET /profiles/{limitId}</w:t>
            </w:r>
          </w:p>
        </w:tc>
        <w:tc>
          <w:tcPr>
            <w:tcW w:w="2400" w:type="dxa"/>
          </w:tcPr>
          <w:p>
            <w:pPr>
              <w:pStyle w:val="TableText"/>
            </w:pPr>
            <w:r>
              <w:t xml:space="preserve">No</w:t>
            </w:r>
          </w:p>
        </w:tc>
        <w:tc>
          <w:tcPr>
            <w:tcW w:w="2400" w:type="dxa"/>
          </w:tcPr>
          <w:p>
            <w:pPr>
              <w:pStyle w:val="TableText"/>
            </w:pPr>
            <w:r>
              <w:t xml:space="preserve">No</w:t>
            </w:r>
          </w:p>
        </w:tc>
        <w:tc>
          <w:tcPr>
            <w:tcW w:w="2400" w:type="dxa"/>
          </w:tcPr>
          <w:p>
            <w:pPr>
              <w:pStyle w:val="TableText"/>
            </w:pPr>
            <w:r>
              <w:t xml:space="preserve">Yes</w:t>
            </w:r>
          </w:p>
        </w:tc>
        <w:tc>
          <w:tcPr>
            <w:tcW w:w="2400" w:type="dxa"/>
          </w:tcPr>
          <w:p>
            <w:pPr>
              <w:pStyle w:val="TableText"/>
            </w:pPr>
            <w:r>
              <w:t xml:space="preserve">No</w:t>
            </w:r>
          </w:p>
        </w:tc>
        <w:tc>
          <w:tcPr>
            <w:tcW w:w="2400" w:type="dxa"/>
          </w:tcPr>
          <w:p>
            <w:pPr>
              <w:pStyle w:val="TableText"/>
            </w:pPr>
            <w:r>
              <w:t xml:space="preserve">No direct impact.</w:t>
            </w:r>
          </w:p>
        </w:tc>
      </w:tr>
      <w:tr>
        <w:tc>
          <w:tcPr>
            <w:tcW w:w="2400" w:type="dxa"/>
          </w:tcPr>
          <w:p>
            <w:pPr>
              <w:pStyle w:val="TableText"/>
            </w:pPr>
            <w:r>
              <w:t xml:space="preserve">PUT /profiles/{limitId}</w:t>
            </w:r>
          </w:p>
        </w:tc>
        <w:tc>
          <w:tcPr>
            <w:tcW w:w="2400" w:type="dxa"/>
          </w:tcPr>
          <w:p>
            <w:pPr>
              <w:pStyle w:val="TableText"/>
            </w:pPr>
            <w:r>
              <w:t xml:space="preserve">Possible child insert</w:t>
            </w:r>
          </w:p>
        </w:tc>
        <w:tc>
          <w:tcPr>
            <w:tcW w:w="2400" w:type="dxa"/>
          </w:tcPr>
          <w:p>
            <w:pPr>
              <w:pStyle w:val="TableText"/>
            </w:pPr>
            <w:r>
              <w:t xml:space="preserve">Yes</w:t>
            </w:r>
          </w:p>
        </w:tc>
        <w:tc>
          <w:tcPr>
            <w:tcW w:w="2400" w:type="dxa"/>
          </w:tcPr>
          <w:p>
            <w:pPr>
              <w:pStyle w:val="TableText"/>
            </w:pPr>
            <w:r>
              <w:t xml:space="preserve">Yes</w:t>
            </w:r>
          </w:p>
        </w:tc>
        <w:tc>
          <w:tcPr>
            <w:tcW w:w="2400" w:type="dxa"/>
          </w:tcPr>
          <w:p>
            <w:pPr>
              <w:pStyle w:val="TableText"/>
            </w:pPr>
            <w:r>
              <w:t xml:space="preserve">No</w:t>
            </w:r>
          </w:p>
        </w:tc>
        <w:tc>
          <w:tcPr>
            <w:tcW w:w="2400" w:type="dxa"/>
          </w:tcPr>
          <w:p>
            <w:pPr>
              <w:pStyle w:val="TableText"/>
            </w:pPr>
            <w:r>
              <w:t xml:space="preserve">Updated profile/detail/period applies to next payment.</w:t>
            </w:r>
          </w:p>
        </w:tc>
      </w:tr>
      <w:tr>
        <w:tc>
          <w:tcPr>
            <w:tcW w:w="2400" w:type="dxa"/>
          </w:tcPr>
          <w:p>
            <w:pPr>
              <w:pStyle w:val="TableText"/>
            </w:pPr>
            <w:r>
              <w:t xml:space="preserve">PATCH /profiles/{limitId}/status</w:t>
            </w:r>
          </w:p>
        </w:tc>
        <w:tc>
          <w:tcPr>
            <w:tcW w:w="2400" w:type="dxa"/>
          </w:tcPr>
          <w:p>
            <w:pPr>
              <w:pStyle w:val="TableText"/>
            </w:pPr>
            <w:r>
              <w:t xml:space="preserve">No</w:t>
            </w:r>
          </w:p>
        </w:tc>
        <w:tc>
          <w:tcPr>
            <w:tcW w:w="2400" w:type="dxa"/>
          </w:tcPr>
          <w:p>
            <w:pPr>
              <w:pStyle w:val="TableText"/>
            </w:pPr>
            <w:r>
              <w:t xml:space="preserve">Yes</w:t>
            </w:r>
          </w:p>
        </w:tc>
        <w:tc>
          <w:tcPr>
            <w:tcW w:w="2400" w:type="dxa"/>
          </w:tcPr>
          <w:p>
            <w:pPr>
              <w:pStyle w:val="TableText"/>
            </w:pPr>
            <w:r>
              <w:t xml:space="preserve">Yes</w:t>
            </w:r>
          </w:p>
        </w:tc>
        <w:tc>
          <w:tcPr>
            <w:tcW w:w="2400" w:type="dxa"/>
          </w:tcPr>
          <w:p>
            <w:pPr>
              <w:pStyle w:val="TableText"/>
            </w:pPr>
            <w:r>
              <w:t xml:space="preserve">No</w:t>
            </w:r>
          </w:p>
        </w:tc>
        <w:tc>
          <w:tcPr>
            <w:tcW w:w="2400" w:type="dxa"/>
          </w:tcPr>
          <w:p>
            <w:pPr>
              <w:pStyle w:val="TableText"/>
            </w:pPr>
            <w:r>
              <w:t xml:space="preserve">ACTIVE/INACTIVE/DELETED affects next payment.</w:t>
            </w:r>
          </w:p>
        </w:tc>
      </w:tr>
      <w:tr>
        <w:tc>
          <w:tcPr>
            <w:tcW w:w="2400" w:type="dxa"/>
          </w:tcPr>
          <w:p>
            <w:pPr>
              <w:pStyle w:val="TableText"/>
            </w:pPr>
            <w:r>
              <w:t xml:space="preserve">DELETE /profiles/{limitId}</w:t>
            </w:r>
          </w:p>
        </w:tc>
        <w:tc>
          <w:tcPr>
            <w:tcW w:w="2400" w:type="dxa"/>
          </w:tcPr>
          <w:p>
            <w:pPr>
              <w:pStyle w:val="TableText"/>
            </w:pPr>
            <w:r>
              <w:t xml:space="preserve">No</w:t>
            </w:r>
          </w:p>
        </w:tc>
        <w:tc>
          <w:tcPr>
            <w:tcW w:w="2400" w:type="dxa"/>
          </w:tcPr>
          <w:p>
            <w:pPr>
              <w:pStyle w:val="TableText"/>
            </w:pPr>
            <w:r>
              <w:t xml:space="preserve">Yes</w:t>
            </w:r>
          </w:p>
        </w:tc>
        <w:tc>
          <w:tcPr>
            <w:tcW w:w="2400" w:type="dxa"/>
          </w:tcPr>
          <w:p>
            <w:pPr>
              <w:pStyle w:val="TableText"/>
            </w:pPr>
            <w:r>
              <w:t xml:space="preserve">No</w:t>
            </w:r>
          </w:p>
        </w:tc>
        <w:tc>
          <w:tcPr>
            <w:tcW w:w="2400" w:type="dxa"/>
          </w:tcPr>
          <w:p>
            <w:pPr>
              <w:pStyle w:val="TableText"/>
            </w:pPr>
            <w:r>
              <w:t xml:space="preserve">Yes</w:t>
            </w:r>
          </w:p>
        </w:tc>
        <w:tc>
          <w:tcPr>
            <w:tcW w:w="2400" w:type="dxa"/>
          </w:tcPr>
          <w:p>
            <w:pPr>
              <w:pStyle w:val="TableText"/>
            </w:pPr>
            <w:r>
              <w:t xml:space="preserve">Deleted profile no longer applies.</w:t>
            </w:r>
          </w:p>
        </w:tc>
      </w:tr>
      <w:tr>
        <w:tc>
          <w:tcPr>
            <w:tcW w:w="2400" w:type="dxa"/>
          </w:tcPr>
          <w:p>
            <w:pPr>
              <w:pStyle w:val="TableText"/>
            </w:pPr>
            <w:r>
              <w:t xml:space="preserve">GET /utilization</w:t>
            </w:r>
          </w:p>
        </w:tc>
        <w:tc>
          <w:tcPr>
            <w:tcW w:w="2400" w:type="dxa"/>
          </w:tcPr>
          <w:p>
            <w:pPr>
              <w:pStyle w:val="TableText"/>
            </w:pPr>
            <w:r>
              <w:t xml:space="preserve">No</w:t>
            </w:r>
          </w:p>
        </w:tc>
        <w:tc>
          <w:tcPr>
            <w:tcW w:w="2400" w:type="dxa"/>
          </w:tcPr>
          <w:p>
            <w:pPr>
              <w:pStyle w:val="TableText"/>
            </w:pPr>
            <w:r>
              <w:t xml:space="preserve">No</w:t>
            </w:r>
          </w:p>
        </w:tc>
        <w:tc>
          <w:tcPr>
            <w:tcW w:w="2400" w:type="dxa"/>
          </w:tcPr>
          <w:p>
            <w:pPr>
              <w:pStyle w:val="TableText"/>
            </w:pPr>
            <w:r>
              <w:t xml:space="preserve">Yes</w:t>
            </w:r>
          </w:p>
        </w:tc>
        <w:tc>
          <w:tcPr>
            <w:tcW w:w="2400" w:type="dxa"/>
          </w:tcPr>
          <w:p>
            <w:pPr>
              <w:pStyle w:val="TableText"/>
            </w:pPr>
            <w:r>
              <w:t xml:space="preserve">No</w:t>
            </w:r>
          </w:p>
        </w:tc>
        <w:tc>
          <w:tcPr>
            <w:tcW w:w="2400" w:type="dxa"/>
          </w:tcPr>
          <w:p>
            <w:pPr>
              <w:pStyle w:val="TableText"/>
            </w:pPr>
            <w:r>
              <w:t xml:space="preserve">No direct impact; does not reset counters.</w:t>
            </w:r>
          </w:p>
        </w:tc>
      </w:tr>
    </w:tbl>
    <w:p>
      <w:pPr>
        <w:pStyle w:val="Heading2"/>
      </w:pPr>
      <w:r>
        <w:t xml:space="preserve">26.11 Recommended Admin GUI Flow</w:t>
      </w:r>
    </w:p>
    <w:p>
      <w:pPr>
        <w:pStyle w:val="ListParagraph"/>
      </w:pPr>
      <w:r>
        <w:t xml:space="preserve">1. Call reference-data.</w:t>
      </w:r>
    </w:p>
    <w:p>
      <w:pPr>
        <w:pStyle w:val="ListParagraph"/>
      </w:pPr>
      <w:r>
        <w:t xml:space="preserve">2. Show profile list using GET /profiles.</w:t>
      </w:r>
    </w:p>
    <w:p>
      <w:pPr>
        <w:pStyle w:val="ListParagraph"/>
      </w:pPr>
      <w:r>
        <w:t xml:space="preserve">3. For create, submit POST /profiles with both DEBITOR and CREDITOR details.</w:t>
      </w:r>
    </w:p>
    <w:p>
      <w:pPr>
        <w:pStyle w:val="ListParagraph"/>
      </w:pPr>
      <w:r>
        <w:t xml:space="preserve">4. For edit, first call GET /profiles/{limitId}.</w:t>
      </w:r>
    </w:p>
    <w:p>
      <w:pPr>
        <w:pStyle w:val="ListParagraph"/>
      </w:pPr>
      <w:r>
        <w:t xml:space="preserve">5. Submit PUT /profiles/{limitId} with existing limitDetailsId and limitPeriodId.</w:t>
      </w:r>
    </w:p>
    <w:p>
      <w:pPr>
        <w:pStyle w:val="ListParagraph"/>
      </w:pPr>
      <w:r>
        <w:t xml:space="preserve">6. Use PATCH /status for quick activate/deactivate.</w:t>
      </w:r>
    </w:p>
    <w:p>
      <w:pPr>
        <w:pStyle w:val="ListParagraph"/>
      </w:pPr>
      <w:r>
        <w:t xml:space="preserve">7. Use DELETE only for soft deletion.</w:t>
      </w:r>
    </w:p>
    <w:p>
      <w:pPr>
        <w:pStyle w:val="ListParagraph"/>
      </w:pPr>
      <w:r>
        <w:t xml:space="preserve">8. Use GET /utilization when admin wants to see customer consumed limits.</w:t>
      </w:r>
    </w:p>
    <w:sectPr>
      <w:pgSz w:w="12240" w:h="15840"/>
      <w:pgMar w:top="720" w:right="720" w:bottom="720" w:left="72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20"/>
    </w:pPr>
  </w:style>
  <w:style w:type="paragraph" w:styleId="Title">
    <w:name w:val="Title"/>
    <w:basedOn w:val="Normal"/>
    <w:qFormat/>
    <w:pPr>
      <w:jc w:val="center"/>
      <w:spacing w:after="240"/>
    </w:pPr>
    <w:rPr>
      <w:b/>
      <w:color w:val="1F4E79"/>
      <w:sz w:val="36"/>
    </w:rPr>
  </w:style>
  <w:style w:type="paragraph" w:styleId="Heading1">
    <w:name w:val="heading 1"/>
    <w:basedOn w:val="Normal"/>
    <w:next w:val="Normal"/>
    <w:qFormat/>
    <w:pPr>
      <w:keepNext/>
      <w:spacing w:before="360" w:after="160"/>
    </w:pPr>
    <w:rPr>
      <w:b/>
      <w:color w:val="1F4E79"/>
      <w:sz w:val="30"/>
    </w:rPr>
  </w:style>
  <w:style w:type="paragraph" w:styleId="Heading2">
    <w:name w:val="heading 2"/>
    <w:basedOn w:val="Normal"/>
    <w:next w:val="Normal"/>
    <w:qFormat/>
    <w:pPr>
      <w:keepNext/>
      <w:spacing w:before="240" w:after="120"/>
    </w:pPr>
    <w:rPr>
      <w:b/>
      <w:color w:val="2F5496"/>
      <w:sz w:val="26"/>
    </w:rPr>
  </w:style>
  <w:style w:type="paragraph" w:styleId="Heading3">
    <w:name w:val="heading 3"/>
    <w:basedOn w:val="Normal"/>
    <w:qFormat/>
    <w:rPr>
      <w:b/>
      <w:color w:val="2F5496"/>
      <w:sz w:val="24"/>
    </w:rPr>
  </w:style>
  <w:style w:type="paragraph" w:styleId="CodeBlock">
    <w:name w:val="CodeBlock"/>
    <w:basedOn w:val="Normal"/>
    <w:pPr>
      <w:spacing w:before="80" w:after="160"/>
      <w:ind w:left="240"/>
      <w:shd w:fill="F2F2F2"/>
      <w:pBdr>
        <w:left w:val="single" w:sz="8" w:space="8" w:color="A6A6A6"/>
      </w:pBdr>
    </w:pPr>
    <w:rPr>
      <w:rFonts w:ascii="Consolas" w:hAnsi="Consolas"/>
      <w:sz w:val="18"/>
    </w:rPr>
  </w:style>
  <w:style w:type="paragraph" w:styleId="ListParagraph">
    <w:name w:val="List Paragraph"/>
    <w:basedOn w:val="Normal"/>
    <w:pPr>
      <w:ind w:left="360"/>
    </w:pPr>
  </w:style>
  <w:style w:type="paragraph" w:styleId="TableText">
    <w:name w:val="Table Text"/>
    <w:basedOn w:val="Normal"/>
    <w:pPr>
      <w:spacing w:after="0"/>
    </w:pPr>
    <w:rPr>
      <w:sz w:val="18"/>
    </w:rPr>
  </w:style>
  <w:style w:type="table" w:styleId="TableGrid">
    <w:name w:val="Table Grid"/>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PayNest Documentation Generator</Application>
  <DocSecurity>0</DocSecurity>
  <ScaleCrop>false</ScaleCrop>
  <Company>PayNest</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PayNest Transaction Limits And Threshold Module</dc:title>
  <dc:creator>Codex</dc:creator>
  <cp:lastModifiedBy>Codex</cp:lastModifiedBy>
  <dcterms:created xsi:type="dcterms:W3CDTF">2026-06-24T17:38:01Z</dcterms:created>
  <dcterms:modified xsi:type="dcterms:W3CDTF">2026-06-24T17:38:01Z</dcterms:modified>
</cp:coreProperties>
</file>