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RESOLUÇÃO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Aristóteles não ficou em primeiro em Química. Logo, só pode ter ficado em segundo ou terceiro.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Sócrates perdeu para Platão em Física. Logo, Platão só pode ter ficado em primeiro ou segundo.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Platão acertou mais que Aristóteles em Matemática. Logo, Platão só pode ter ficado em primeiro ou segundo.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Os fatos acima nos levam à possível organização (em que as letras representam as iniciais de cada um dos competidores):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1"/>
          <w:szCs w:val="21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Química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1° lugar: P | S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2° lugar: A | P | S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3° lugar: A | P | S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Física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1° lugar: A | P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2° lugar: A | S | P 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3° lugar: A | S 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Matemática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1° lugar: A | P | S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2° lugar: A | P | S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3° lugar: A | S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1"/>
          <w:szCs w:val="2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meio da organização das ideias de forma lógica, temos alguns caminhos a serem seguidos por tentativa e erro. O caminho correto é: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primeiro lugar de Química pertence a Sócrates ou Platão.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primeiro lugar de Física pertence a Aristóteles ou Platão.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O primeiro lugar </w:t>
      </w:r>
      <w:r w:rsidDel="00000000" w:rsidR="00000000" w:rsidRPr="00000000">
        <w:rPr>
          <w:rtl w:val="0"/>
        </w:rPr>
        <w:t xml:space="preserve">de Matemática</w:t>
      </w:r>
      <w:r w:rsidDel="00000000" w:rsidR="00000000" w:rsidRPr="00000000">
        <w:rPr>
          <w:rtl w:val="0"/>
        </w:rPr>
        <w:t xml:space="preserve"> pertence a Sócrates ou Platão.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Definindo os primeiros lugares: considerando que Sócrates seja o primeiro em Química, ele não pode ser o primeiro em Matemática. Logo, Sócrates fica em primeiro em Química e Platão em primeiro em Matemática. O que torna Aristóteles primeiro em Física. 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Como Sócrates perdeu para Platão em Física, isso torna Platão o segundo em Física e Sócrates o terceiro. Dessa forma, Platão não pode ser segundo em matemática e nem em Química. A única combinação possível que se encaixa nos requisitos do problema será: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sz w:val="21"/>
          <w:szCs w:val="21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205"/>
        <w:gridCol w:w="2205"/>
        <w:gridCol w:w="2235"/>
        <w:tblGridChange w:id="0">
          <w:tblGrid>
            <w:gridCol w:w="2205"/>
            <w:gridCol w:w="2205"/>
            <w:gridCol w:w="2205"/>
            <w:gridCol w:w="22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Disciplinas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Colocação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Química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Matemática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1° 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Sócrates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Aristóteles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Platão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2° 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Aristóteles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Platão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Sócrates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3° 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Platão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Sócrates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before="240" w:lineRule="auto"/>
              <w:jc w:val="center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Platão</w:t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