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072EDB" w14:textId="4E1EB442" w:rsidR="004C467B" w:rsidRPr="004C467B" w:rsidRDefault="004C467B" w:rsidP="004C467B">
      <w:pPr>
        <w:pBdr>
          <w:bottom w:val="single" w:sz="12" w:space="1" w:color="auto"/>
        </w:pBd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0" w:name="_Hlk153538146"/>
      <w:r w:rsidRPr="004C467B">
        <w:rPr>
          <w:rFonts w:ascii="Times New Roman" w:eastAsia="Calibri" w:hAnsi="Times New Roman" w:cs="Times New Roman"/>
          <w:sz w:val="24"/>
          <w:szCs w:val="24"/>
        </w:rPr>
        <w:t>Т</w:t>
      </w:r>
      <w:r w:rsidR="00EA6646">
        <w:rPr>
          <w:rFonts w:ascii="Times New Roman" w:eastAsia="Calibri" w:hAnsi="Times New Roman" w:cs="Times New Roman"/>
          <w:sz w:val="24"/>
          <w:szCs w:val="24"/>
        </w:rPr>
        <w:t>ОВАРИСТВО З ОБМЕЖЕНОЮ ВІДПОВІДАЛЬНІСТЮ</w:t>
      </w:r>
    </w:p>
    <w:p w14:paraId="049D5BA2" w14:textId="77777777" w:rsidR="004C467B" w:rsidRPr="004C467B" w:rsidRDefault="004C467B" w:rsidP="004C467B">
      <w:pPr>
        <w:pBdr>
          <w:bottom w:val="single" w:sz="12" w:space="1" w:color="auto"/>
        </w:pBdr>
        <w:spacing w:after="0"/>
        <w:jc w:val="center"/>
        <w:rPr>
          <w:rFonts w:ascii="Helvetica" w:eastAsia="Calibri" w:hAnsi="Helvetica" w:cs="Helvetic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467B">
        <w:rPr>
          <w:rFonts w:ascii="Helvetica" w:eastAsiaTheme="majorEastAsia" w:hAnsi="Helvetica" w:cs="Helvetica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«ПРОФДЕЗІНФЕКЦІЯ ЗАКАРПАТТЯ</w:t>
      </w:r>
      <w:r w:rsidRPr="004C467B">
        <w:rPr>
          <w:rFonts w:ascii="Helvetica" w:eastAsia="Calibri" w:hAnsi="Helvetica" w:cs="Helvetic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23D101B0" w14:textId="77777777" w:rsidR="004C467B" w:rsidRPr="004C467B" w:rsidRDefault="004C467B" w:rsidP="004C467B">
      <w:pPr>
        <w:pBdr>
          <w:bottom w:val="single" w:sz="12" w:space="1" w:color="auto"/>
        </w:pBd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C467B">
        <w:rPr>
          <w:rFonts w:ascii="Times New Roman" w:eastAsia="Calibri" w:hAnsi="Times New Roman" w:cs="Times New Roman"/>
          <w:sz w:val="24"/>
          <w:szCs w:val="24"/>
        </w:rPr>
        <w:t>код ЄДРПОУ 40769799</w:t>
      </w:r>
    </w:p>
    <w:p w14:paraId="2860158F" w14:textId="728AF4D5" w:rsidR="004C467B" w:rsidRPr="004C467B" w:rsidRDefault="004C467B" w:rsidP="002A08CD">
      <w:pPr>
        <w:pBdr>
          <w:bottom w:val="single" w:sz="12" w:space="1" w:color="auto"/>
        </w:pBd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C467B">
        <w:rPr>
          <w:rFonts w:ascii="Times New Roman" w:eastAsia="Calibri" w:hAnsi="Times New Roman" w:cs="Times New Roman"/>
          <w:sz w:val="24"/>
          <w:szCs w:val="24"/>
        </w:rPr>
        <w:t xml:space="preserve">89603, Закарпатська область, Мукачівський р-н, місто Мукачево, вул. Берегівська-об’їздна, 7  </w:t>
      </w:r>
      <w:r>
        <w:rPr>
          <w:rFonts w:ascii="Times New Roman" w:eastAsia="Calibri" w:hAnsi="Times New Roman" w:cs="Times New Roman"/>
          <w:sz w:val="24"/>
          <w:szCs w:val="24"/>
        </w:rPr>
        <w:t xml:space="preserve">Тел. +380677447749, +380662122070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email</w:t>
      </w:r>
      <w:r w:rsidRPr="006A7DD0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profdezzak</w:t>
      </w:r>
      <w:r w:rsidRPr="006A7DD0">
        <w:rPr>
          <w:rFonts w:ascii="Times New Roman" w:eastAsia="Calibri" w:hAnsi="Times New Roman" w:cs="Times New Roman"/>
          <w:sz w:val="24"/>
          <w:szCs w:val="24"/>
          <w:lang w:val="ru-RU"/>
        </w:rPr>
        <w:t>@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gmail</w:t>
      </w:r>
      <w:r w:rsidRPr="006A7DD0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com</w:t>
      </w:r>
    </w:p>
    <w:bookmarkEnd w:id="0"/>
    <w:p w14:paraId="75A7A818" w14:textId="27A30D82" w:rsidR="004C467B" w:rsidRPr="004C467B" w:rsidRDefault="004C467B" w:rsidP="006A7DD0">
      <w:pPr>
        <w:shd w:val="clear" w:color="auto" w:fill="FFFFFF"/>
        <w:spacing w:before="450" w:after="0" w:line="660" w:lineRule="atLeast"/>
        <w:jc w:val="center"/>
        <w:outlineLvl w:val="2"/>
        <w:rPr>
          <w:rFonts w:ascii="Helvetica" w:eastAsia="Times New Roman" w:hAnsi="Helvetica" w:cs="Helvetica"/>
          <w:b/>
          <w:bCs/>
          <w:color w:val="262D37"/>
          <w:sz w:val="36"/>
          <w:szCs w:val="36"/>
          <w:lang w:eastAsia="uk-UA"/>
        </w:rPr>
      </w:pPr>
      <w:r w:rsidRPr="006A7DD0">
        <w:rPr>
          <w:rFonts w:ascii="Helvetica" w:eastAsia="Times New Roman" w:hAnsi="Helvetica" w:cs="Helvetica"/>
          <w:b/>
          <w:bCs/>
          <w:color w:val="262D37"/>
          <w:sz w:val="28"/>
          <w:szCs w:val="28"/>
          <w:lang w:eastAsia="uk-UA"/>
        </w:rPr>
        <w:t>ДО ОБРОБКИ НЕОБХІДНО</w:t>
      </w:r>
      <w:r w:rsidRPr="004C467B">
        <w:rPr>
          <w:rFonts w:ascii="Helvetica" w:eastAsia="Times New Roman" w:hAnsi="Helvetica" w:cs="Helvetica"/>
          <w:b/>
          <w:bCs/>
          <w:color w:val="262D37"/>
          <w:sz w:val="36"/>
          <w:szCs w:val="36"/>
          <w:lang w:eastAsia="uk-UA"/>
        </w:rPr>
        <w:t>:</w:t>
      </w:r>
    </w:p>
    <w:p w14:paraId="3BE8A365" w14:textId="5A41EDE1" w:rsidR="004C467B" w:rsidRPr="004C467B" w:rsidRDefault="004C467B" w:rsidP="004C467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Ретельно закрити вікна, вимкнути витяжки, кондиціонери</w:t>
      </w:r>
      <w:r w:rsidR="00D14B6F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, електо та газові плити, </w:t>
      </w: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тощо.</w:t>
      </w:r>
    </w:p>
    <w:p w14:paraId="66D12B23" w14:textId="0C94B398" w:rsidR="004C467B" w:rsidRPr="004C467B" w:rsidRDefault="004C467B" w:rsidP="004C467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Прибрати з </w:t>
      </w:r>
      <w:r w:rsidR="009704B5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оброблюваного </w:t>
      </w: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приміщення продукти харчування (прибрати </w:t>
      </w:r>
      <w:r w:rsidR="005B1522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</w:t>
      </w: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продукти харчування з тумбочок,</w:t>
      </w:r>
      <w:r w:rsidR="005B1522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полиць, столів, </w:t>
      </w: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шаф</w:t>
      </w:r>
      <w:r w:rsidR="0008308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, плит, </w:t>
      </w:r>
      <w:r w:rsidR="005B1522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і т.д.)</w:t>
      </w:r>
    </w:p>
    <w:p w14:paraId="0170C891" w14:textId="77777777" w:rsidR="004C467B" w:rsidRPr="004C467B" w:rsidRDefault="004C467B" w:rsidP="004C467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Прибрати з приміщення або упакувати в поліетиленові пакети предмети туалету, посуд тощо.</w:t>
      </w:r>
    </w:p>
    <w:p w14:paraId="5ECB16E6" w14:textId="77777777" w:rsidR="004C467B" w:rsidRPr="004C467B" w:rsidRDefault="004C467B" w:rsidP="004C467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Відкрити всі шафи, шухляди.</w:t>
      </w:r>
    </w:p>
    <w:p w14:paraId="303A668D" w14:textId="6CEF9927" w:rsidR="004C467B" w:rsidRPr="004C467B" w:rsidRDefault="004C467B" w:rsidP="004C467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Прибрати зі столів усе канцелярське приладдя та папери</w:t>
      </w:r>
      <w:r w:rsidR="00D14B6F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.</w:t>
      </w:r>
    </w:p>
    <w:p w14:paraId="4B7CEADD" w14:textId="3549A94C" w:rsidR="004C467B" w:rsidRPr="004C467B" w:rsidRDefault="004C467B" w:rsidP="004C467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Прибрати всіх вихованців.</w:t>
      </w:r>
    </w:p>
    <w:p w14:paraId="124B109B" w14:textId="77777777" w:rsidR="004C467B" w:rsidRPr="004C467B" w:rsidRDefault="004C467B" w:rsidP="004C467B">
      <w:pPr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Відключити від живлення всю офісну техніку.</w:t>
      </w:r>
    </w:p>
    <w:p w14:paraId="64C8C87F" w14:textId="77777777" w:rsidR="004C467B" w:rsidRPr="006A7DD0" w:rsidRDefault="004C467B" w:rsidP="004C467B">
      <w:pPr>
        <w:shd w:val="clear" w:color="auto" w:fill="FFFFFF"/>
        <w:spacing w:after="0" w:line="660" w:lineRule="atLeast"/>
        <w:jc w:val="center"/>
        <w:outlineLvl w:val="2"/>
        <w:rPr>
          <w:rFonts w:ascii="Helvetica" w:eastAsia="Times New Roman" w:hAnsi="Helvetica" w:cs="Helvetica"/>
          <w:b/>
          <w:bCs/>
          <w:color w:val="262D37"/>
          <w:sz w:val="28"/>
          <w:szCs w:val="28"/>
          <w:lang w:eastAsia="uk-UA"/>
        </w:rPr>
      </w:pPr>
      <w:r w:rsidRPr="006A7DD0">
        <w:rPr>
          <w:rFonts w:ascii="Helvetica" w:eastAsia="Times New Roman" w:hAnsi="Helvetica" w:cs="Helvetica"/>
          <w:b/>
          <w:bCs/>
          <w:color w:val="262D37"/>
          <w:sz w:val="28"/>
          <w:szCs w:val="28"/>
          <w:lang w:eastAsia="uk-UA"/>
        </w:rPr>
        <w:t>ПІСЛЯ ОБРОБКИ НЕОБХІДНО:</w:t>
      </w:r>
    </w:p>
    <w:p w14:paraId="05C0A734" w14:textId="40C1ED29" w:rsidR="004C467B" w:rsidRDefault="004C467B" w:rsidP="0008711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Витримати експозицію протягом </w:t>
      </w:r>
      <w:r w:rsidR="003D1BC3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4</w:t>
      </w:r>
      <w:r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-</w:t>
      </w:r>
      <w:r w:rsidR="00164969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24</w:t>
      </w:r>
      <w:bookmarkStart w:id="1" w:name="_GoBack"/>
      <w:bookmarkEnd w:id="1"/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годин після завершення обробки.</w:t>
      </w:r>
    </w:p>
    <w:p w14:paraId="65FFB172" w14:textId="4A63EB7B" w:rsidR="0008711D" w:rsidRDefault="0008711D" w:rsidP="0008711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Не заходити в оброблене приміщення близько 4-х годин.</w:t>
      </w:r>
    </w:p>
    <w:p w14:paraId="3804245A" w14:textId="0CFA5FD0" w:rsidR="004C467B" w:rsidRPr="004C467B" w:rsidRDefault="0008711D" w:rsidP="0008711D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Після, в</w:t>
      </w:r>
      <w:r w:rsidR="004C467B"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ідкрити </w:t>
      </w:r>
      <w:r w:rsidR="006A7DD0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всі </w:t>
      </w:r>
      <w:r w:rsidR="004C467B"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вікна та двері, провітрити</w:t>
      </w:r>
      <w:r w:rsidR="006A7DD0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(зробити протяг)</w:t>
      </w:r>
      <w:r w:rsidR="004C467B"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приміщення протягом щонайменше </w:t>
      </w:r>
      <w:r w:rsidR="006A7DD0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2</w:t>
      </w:r>
      <w:r w:rsidR="004C467B"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год – за умови наявності примусової вентиляції, а за її відсутності</w:t>
      </w:r>
      <w:r w:rsidR="006A7DD0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від  3</w:t>
      </w:r>
      <w:r w:rsidR="004C467B"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години.</w:t>
      </w:r>
    </w:p>
    <w:p w14:paraId="11F35568" w14:textId="0DC81655" w:rsidR="004C467B" w:rsidRDefault="004C467B" w:rsidP="0008711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У разі виявлення запаху препарату (після закінчення провітрювання) – процес продовжити ще на 1</w:t>
      </w:r>
      <w:r w:rsidR="005B1522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-2</w:t>
      </w: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годи</w:t>
      </w:r>
      <w:r w:rsidR="005B1522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ни</w:t>
      </w: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.</w:t>
      </w:r>
    </w:p>
    <w:p w14:paraId="621990B5" w14:textId="6F77F5D4" w:rsidR="006A7DD0" w:rsidRDefault="00022865" w:rsidP="0008711D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00" w:beforeAutospacing="1" w:after="0" w:line="240" w:lineRule="auto"/>
        <w:ind w:left="0"/>
        <w:jc w:val="both"/>
        <w:rPr>
          <w:rFonts w:ascii="Helvetica" w:eastAsia="Times New Roman" w:hAnsi="Helvetica" w:cs="Helvetica"/>
          <w:color w:val="333333"/>
          <w:sz w:val="24"/>
          <w:szCs w:val="24"/>
          <w:lang w:eastAsia="uk-UA"/>
        </w:rPr>
      </w:pPr>
      <w:r w:rsidRPr="00022865">
        <w:rPr>
          <w:rFonts w:ascii="Helvetica" w:eastAsia="Times New Roman" w:hAnsi="Helvetica" w:cs="Helvetica"/>
          <w:color w:val="333333"/>
          <w:sz w:val="24"/>
          <w:szCs w:val="24"/>
          <w:lang w:eastAsia="uk-UA"/>
        </w:rPr>
        <w:t>Весь одяг,</w:t>
      </w:r>
      <w:r w:rsidR="007132AD">
        <w:rPr>
          <w:rFonts w:ascii="Helvetica" w:eastAsia="Times New Roman" w:hAnsi="Helvetica" w:cs="Helvetica"/>
          <w:color w:val="333333"/>
          <w:sz w:val="24"/>
          <w:szCs w:val="24"/>
          <w:lang w:eastAsia="uk-UA"/>
        </w:rPr>
        <w:t xml:space="preserve"> </w:t>
      </w:r>
      <w:r w:rsidRPr="00022865">
        <w:rPr>
          <w:rFonts w:ascii="Helvetica" w:eastAsia="Times New Roman" w:hAnsi="Helvetica" w:cs="Helvetica"/>
          <w:color w:val="333333"/>
          <w:sz w:val="24"/>
          <w:szCs w:val="24"/>
          <w:lang w:eastAsia="uk-UA"/>
        </w:rPr>
        <w:t xml:space="preserve"> текстиль та інші вироби, на які потрапила хімія, навіть в мінімальній кількості потребують ретельної пранні при високих температурах</w:t>
      </w:r>
      <w:r w:rsidR="00A34B75">
        <w:rPr>
          <w:rFonts w:ascii="Helvetica" w:eastAsia="Times New Roman" w:hAnsi="Helvetica" w:cs="Helvetica"/>
          <w:color w:val="333333"/>
          <w:sz w:val="24"/>
          <w:szCs w:val="24"/>
          <w:lang w:eastAsia="uk-UA"/>
        </w:rPr>
        <w:t xml:space="preserve"> </w:t>
      </w:r>
    </w:p>
    <w:p w14:paraId="2C819215" w14:textId="6C69415C" w:rsidR="006A7DD0" w:rsidRPr="006A7DD0" w:rsidRDefault="007132AD" w:rsidP="0008711D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00" w:beforeAutospacing="1" w:after="0" w:line="240" w:lineRule="auto"/>
        <w:ind w:left="0"/>
        <w:jc w:val="both"/>
        <w:rPr>
          <w:rFonts w:ascii="Helvetica" w:eastAsia="Times New Roman" w:hAnsi="Helvetica" w:cs="Helvetica"/>
          <w:color w:val="333333"/>
          <w:sz w:val="24"/>
          <w:szCs w:val="24"/>
          <w:lang w:eastAsia="uk-UA"/>
        </w:rPr>
      </w:pPr>
      <w:r>
        <w:rPr>
          <w:rFonts w:ascii="Helvetica" w:eastAsia="Times New Roman" w:hAnsi="Helvetica" w:cs="Helvetica"/>
          <w:color w:val="333333"/>
          <w:sz w:val="24"/>
          <w:szCs w:val="24"/>
          <w:lang w:eastAsia="uk-UA"/>
        </w:rPr>
        <w:t>Весь посуд, який під час обробітку не закритий в поліетиленові пакети, ретельно перемити (50г харчової соди на 1 л. води).</w:t>
      </w:r>
    </w:p>
    <w:p w14:paraId="5E4A2AD3" w14:textId="7B06F68B" w:rsidR="006A7DD0" w:rsidRDefault="004C467B" w:rsidP="0008711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П</w:t>
      </w:r>
      <w:r w:rsidR="005B1522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омити </w:t>
      </w: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5% розчином соди (50 г харчової соди на 1 л води) предмети постійного користування (обладнання, дверні ручки, поверхні столів,  тощо).</w:t>
      </w:r>
      <w:r w:rsidR="005B1522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  </w:t>
      </w: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Підлога миється насамперед.</w:t>
      </w:r>
    </w:p>
    <w:p w14:paraId="5AC27FF5" w14:textId="313B1594" w:rsidR="001D51BC" w:rsidRDefault="001D51BC" w:rsidP="0008711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Генеральне прибирання  необхідно проводити після повторного обробітку</w:t>
      </w:r>
      <w:r w:rsidR="0065618C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</w:t>
      </w:r>
      <w:r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</w:t>
      </w:r>
    </w:p>
    <w:p w14:paraId="42B79F77" w14:textId="56E2B75B" w:rsidR="005B1522" w:rsidRPr="006A7DD0" w:rsidRDefault="005B1522" w:rsidP="0008711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Стіни мити після </w:t>
      </w:r>
      <w:r w:rsidR="00D208E0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повторного</w:t>
      </w:r>
      <w:r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обробітку.</w:t>
      </w:r>
    </w:p>
    <w:p w14:paraId="340A10FF" w14:textId="77777777" w:rsidR="004C467B" w:rsidRPr="006A7DD0" w:rsidRDefault="004C467B" w:rsidP="004C467B">
      <w:pPr>
        <w:shd w:val="clear" w:color="auto" w:fill="FFFFFF"/>
        <w:spacing w:after="0" w:line="660" w:lineRule="atLeast"/>
        <w:jc w:val="center"/>
        <w:outlineLvl w:val="2"/>
        <w:rPr>
          <w:rFonts w:ascii="Helvetica" w:eastAsia="Times New Roman" w:hAnsi="Helvetica" w:cs="Helvetica"/>
          <w:b/>
          <w:bCs/>
          <w:color w:val="262D37"/>
          <w:sz w:val="28"/>
          <w:szCs w:val="28"/>
          <w:lang w:eastAsia="uk-UA"/>
        </w:rPr>
      </w:pPr>
      <w:r w:rsidRPr="006A7DD0">
        <w:rPr>
          <w:rFonts w:ascii="Helvetica" w:eastAsia="Times New Roman" w:hAnsi="Helvetica" w:cs="Helvetica"/>
          <w:b/>
          <w:bCs/>
          <w:color w:val="262D37"/>
          <w:sz w:val="28"/>
          <w:szCs w:val="28"/>
          <w:lang w:eastAsia="uk-UA"/>
        </w:rPr>
        <w:t>ЗАХОДИ ОСОБИСТОЇ ТА ГРОМАДСЬКОЇ БЕЗПЕКИ:</w:t>
      </w:r>
    </w:p>
    <w:p w14:paraId="013AD145" w14:textId="75459B59" w:rsidR="004C467B" w:rsidRPr="004C467B" w:rsidRDefault="004C467B" w:rsidP="004C467B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Категорично заборонено перебувати в приміщеннях під час обробки</w:t>
      </w:r>
      <w:r w:rsidR="00D14B6F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, </w:t>
      </w: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 xml:space="preserve"> особам, які не мають відношення до її проведення.</w:t>
      </w:r>
    </w:p>
    <w:p w14:paraId="487AF43F" w14:textId="77777777" w:rsidR="004C467B" w:rsidRPr="004C467B" w:rsidRDefault="004C467B" w:rsidP="004C467B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Обробленими приміщеннями заборонено користуватися до їх провітрювання.</w:t>
      </w:r>
    </w:p>
    <w:p w14:paraId="2FF8E6DC" w14:textId="777FA9E5" w:rsidR="004C467B" w:rsidRPr="004C467B" w:rsidRDefault="004C467B" w:rsidP="004C467B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В оброблених приміщеннях заборонено:  приймати їжу – до їх повного провітрювання.</w:t>
      </w:r>
    </w:p>
    <w:p w14:paraId="7ABD6048" w14:textId="77777777" w:rsidR="004C467B" w:rsidRPr="004C467B" w:rsidRDefault="004C467B" w:rsidP="004C467B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У разі потрапляння препарату в дихальні шляхи необхідно прополоскати горло водою або 5% розчином соди.</w:t>
      </w:r>
    </w:p>
    <w:p w14:paraId="4E23AC9B" w14:textId="77777777" w:rsidR="004C467B" w:rsidRPr="004C467B" w:rsidRDefault="004C467B" w:rsidP="004C467B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У разі випадкового потрапляння засобу в очі промити їх струменем води або 2% розчином харчової соди.</w:t>
      </w:r>
    </w:p>
    <w:p w14:paraId="49A1994A" w14:textId="77777777" w:rsidR="004C467B" w:rsidRPr="004C467B" w:rsidRDefault="004C467B" w:rsidP="004C467B">
      <w:pPr>
        <w:numPr>
          <w:ilvl w:val="0"/>
          <w:numId w:val="3"/>
        </w:numPr>
        <w:shd w:val="clear" w:color="auto" w:fill="FFFFFF"/>
        <w:spacing w:line="240" w:lineRule="auto"/>
        <w:ind w:left="0"/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</w:pPr>
      <w:r w:rsidRPr="004C467B">
        <w:rPr>
          <w:rFonts w:ascii="Helvetica" w:eastAsia="Times New Roman" w:hAnsi="Helvetica" w:cs="Helvetica"/>
          <w:color w:val="000000"/>
          <w:sz w:val="24"/>
          <w:szCs w:val="24"/>
          <w:lang w:eastAsia="uk-UA"/>
        </w:rPr>
        <w:t>Прибирання в приміщеннях після обробки проводити тільки в гумових рукавичках. Прибирання починати тільки з миття підлоги.</w:t>
      </w:r>
    </w:p>
    <w:p w14:paraId="7B18EF84" w14:textId="47E8BDE3" w:rsidR="001D51BC" w:rsidRDefault="002A08CD" w:rsidP="004C467B">
      <w:pPr>
        <w:shd w:val="clear" w:color="auto" w:fill="FFFFFF"/>
        <w:spacing w:line="240" w:lineRule="auto"/>
        <w:rPr>
          <w:rFonts w:ascii="Arial" w:hAnsi="Arial" w:cs="Arial"/>
          <w:color w:val="333333"/>
          <w:shd w:val="clear" w:color="auto" w:fill="FFFFFF"/>
        </w:rPr>
      </w:pPr>
      <w:r w:rsidRPr="002A08CD">
        <w:rPr>
          <w:rFonts w:ascii="Arial" w:hAnsi="Arial" w:cs="Arial"/>
          <w:b/>
          <w:bCs/>
          <w:color w:val="333333"/>
          <w:shd w:val="clear" w:color="auto" w:fill="FFFFFF"/>
        </w:rPr>
        <w:t>Варто розуміти, що при довш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ому</w:t>
      </w:r>
      <w:r w:rsidRPr="002A08CD">
        <w:rPr>
          <w:rFonts w:ascii="Arial" w:hAnsi="Arial" w:cs="Arial"/>
          <w:b/>
          <w:bCs/>
          <w:color w:val="333333"/>
          <w:shd w:val="clear" w:color="auto" w:fill="FFFFFF"/>
        </w:rPr>
        <w:t xml:space="preserve"> знаход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женні</w:t>
      </w:r>
      <w:r w:rsidRPr="002A08CD">
        <w:rPr>
          <w:rFonts w:ascii="Arial" w:hAnsi="Arial" w:cs="Arial"/>
          <w:b/>
          <w:bCs/>
          <w:color w:val="333333"/>
          <w:shd w:val="clear" w:color="auto" w:fill="FFFFFF"/>
        </w:rPr>
        <w:t xml:space="preserve"> засоб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у</w:t>
      </w:r>
      <w:r w:rsidRPr="002A08CD">
        <w:rPr>
          <w:rFonts w:ascii="Arial" w:hAnsi="Arial" w:cs="Arial"/>
          <w:b/>
          <w:bCs/>
          <w:color w:val="333333"/>
          <w:shd w:val="clear" w:color="auto" w:fill="FFFFFF"/>
        </w:rPr>
        <w:t xml:space="preserve"> на поверхні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,</w:t>
      </w:r>
      <w:r w:rsidRPr="002A08CD">
        <w:rPr>
          <w:rFonts w:ascii="Arial" w:hAnsi="Arial" w:cs="Arial"/>
          <w:b/>
          <w:bCs/>
          <w:color w:val="333333"/>
          <w:shd w:val="clear" w:color="auto" w:fill="FFFFFF"/>
        </w:rPr>
        <w:t xml:space="preserve"> результатом є наявність більш стійкого і ефективного результат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у</w:t>
      </w:r>
      <w:r w:rsidRPr="002A08CD">
        <w:rPr>
          <w:rFonts w:ascii="Arial" w:hAnsi="Arial" w:cs="Arial"/>
          <w:b/>
          <w:bCs/>
          <w:color w:val="333333"/>
          <w:shd w:val="clear" w:color="auto" w:fill="FFFFFF"/>
        </w:rPr>
        <w:t xml:space="preserve"> і менший ризик повторної появи шкідників. З цієї причини не варто поспішати проводити генеральне прибирання</w:t>
      </w:r>
      <w:r>
        <w:rPr>
          <w:rFonts w:ascii="Arial" w:hAnsi="Arial" w:cs="Arial"/>
          <w:color w:val="333333"/>
          <w:shd w:val="clear" w:color="auto" w:fill="FFFFFF"/>
        </w:rPr>
        <w:t>.</w:t>
      </w:r>
    </w:p>
    <w:p w14:paraId="46C98A00" w14:textId="734EB289" w:rsidR="001723CC" w:rsidRPr="001723CC" w:rsidRDefault="001723CC" w:rsidP="004C467B">
      <w:pPr>
        <w:shd w:val="clear" w:color="auto" w:fill="FFFFFF"/>
        <w:spacing w:line="240" w:lineRule="auto"/>
        <w:rPr>
          <w:rFonts w:ascii="Arial" w:hAnsi="Arial" w:cs="Arial"/>
          <w:b/>
          <w:bCs/>
          <w:color w:val="333333"/>
          <w:shd w:val="clear" w:color="auto" w:fill="FFFFFF"/>
        </w:rPr>
      </w:pPr>
      <w:r w:rsidRPr="001723CC">
        <w:rPr>
          <w:rFonts w:ascii="Arial" w:hAnsi="Arial" w:cs="Arial"/>
          <w:b/>
          <w:bCs/>
          <w:color w:val="333333"/>
          <w:shd w:val="clear" w:color="auto" w:fill="FFFFFF"/>
        </w:rPr>
        <w:t>Обробіток проводиться</w:t>
      </w:r>
      <w:r w:rsidR="00697E5B">
        <w:rPr>
          <w:rFonts w:ascii="Arial" w:hAnsi="Arial" w:cs="Arial"/>
          <w:b/>
          <w:bCs/>
          <w:color w:val="333333"/>
          <w:shd w:val="clear" w:color="auto" w:fill="FFFFFF"/>
        </w:rPr>
        <w:t xml:space="preserve"> не менше </w:t>
      </w:r>
      <w:r w:rsidRPr="001723CC">
        <w:rPr>
          <w:rFonts w:ascii="Arial" w:hAnsi="Arial" w:cs="Arial"/>
          <w:b/>
          <w:bCs/>
          <w:color w:val="333333"/>
          <w:shd w:val="clear" w:color="auto" w:fill="FFFFFF"/>
        </w:rPr>
        <w:t xml:space="preserve"> дво</w:t>
      </w:r>
      <w:r w:rsidR="00697E5B">
        <w:rPr>
          <w:rFonts w:ascii="Arial" w:hAnsi="Arial" w:cs="Arial"/>
          <w:b/>
          <w:bCs/>
          <w:color w:val="333333"/>
          <w:shd w:val="clear" w:color="auto" w:fill="FFFFFF"/>
        </w:rPr>
        <w:t xml:space="preserve">х разів, </w:t>
      </w:r>
      <w:r w:rsidRPr="001723CC">
        <w:rPr>
          <w:rFonts w:ascii="Arial" w:hAnsi="Arial" w:cs="Arial"/>
          <w:b/>
          <w:bCs/>
          <w:color w:val="333333"/>
          <w:shd w:val="clear" w:color="auto" w:fill="FFFFFF"/>
        </w:rPr>
        <w:t xml:space="preserve"> з інтервалом </w:t>
      </w:r>
      <w:r w:rsidR="003B21E9">
        <w:rPr>
          <w:rFonts w:ascii="Arial" w:hAnsi="Arial" w:cs="Arial"/>
          <w:b/>
          <w:bCs/>
          <w:color w:val="333333"/>
          <w:shd w:val="clear" w:color="auto" w:fill="FFFFFF"/>
        </w:rPr>
        <w:t xml:space="preserve">не менше  </w:t>
      </w:r>
      <w:r w:rsidRPr="001723CC">
        <w:rPr>
          <w:rFonts w:ascii="Arial" w:hAnsi="Arial" w:cs="Arial"/>
          <w:b/>
          <w:bCs/>
          <w:color w:val="333333"/>
          <w:shd w:val="clear" w:color="auto" w:fill="FFFFFF"/>
        </w:rPr>
        <w:t>15 днів.</w:t>
      </w:r>
    </w:p>
    <w:sectPr w:rsidR="001723CC" w:rsidRPr="001723CC" w:rsidSect="0008711D">
      <w:pgSz w:w="11906" w:h="16838"/>
      <w:pgMar w:top="284" w:right="850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9A34D2"/>
    <w:multiLevelType w:val="multilevel"/>
    <w:tmpl w:val="13CC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F4318C"/>
    <w:multiLevelType w:val="multilevel"/>
    <w:tmpl w:val="2E62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C36E78"/>
    <w:multiLevelType w:val="multilevel"/>
    <w:tmpl w:val="96F4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502739"/>
    <w:multiLevelType w:val="multilevel"/>
    <w:tmpl w:val="E5B2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F8"/>
    <w:rsid w:val="00022865"/>
    <w:rsid w:val="0008308B"/>
    <w:rsid w:val="0008711D"/>
    <w:rsid w:val="00087333"/>
    <w:rsid w:val="00164969"/>
    <w:rsid w:val="001723CC"/>
    <w:rsid w:val="001D51BC"/>
    <w:rsid w:val="002A08CD"/>
    <w:rsid w:val="002B5613"/>
    <w:rsid w:val="00306156"/>
    <w:rsid w:val="003B21E9"/>
    <w:rsid w:val="003D1BC3"/>
    <w:rsid w:val="004C0FF8"/>
    <w:rsid w:val="004C467B"/>
    <w:rsid w:val="005B1522"/>
    <w:rsid w:val="0065618C"/>
    <w:rsid w:val="00697E5B"/>
    <w:rsid w:val="006A7DD0"/>
    <w:rsid w:val="0070758E"/>
    <w:rsid w:val="007132AD"/>
    <w:rsid w:val="008849FF"/>
    <w:rsid w:val="008C4F63"/>
    <w:rsid w:val="009704B5"/>
    <w:rsid w:val="00A34B75"/>
    <w:rsid w:val="00D14B6F"/>
    <w:rsid w:val="00D208E0"/>
    <w:rsid w:val="00EA6646"/>
    <w:rsid w:val="00FA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F8066"/>
  <w15:chartTrackingRefBased/>
  <w15:docId w15:val="{1E859455-0AEB-4D41-AE38-71EEA3B31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C46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C467B"/>
    <w:rPr>
      <w:rFonts w:ascii="Times New Roman" w:eastAsia="Times New Roman" w:hAnsi="Times New Roman" w:cs="Times New Roman"/>
      <w:b/>
      <w:bCs/>
      <w:sz w:val="27"/>
      <w:szCs w:val="27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0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87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8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086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507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28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2524</TotalTime>
  <Pages>1</Pages>
  <Words>1697</Words>
  <Characters>968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cp:lastPrinted>2026-08-05T16:36:00Z</cp:lastPrinted>
  <dcterms:created xsi:type="dcterms:W3CDTF">2024-07-25T11:47:00Z</dcterms:created>
  <dcterms:modified xsi:type="dcterms:W3CDTF">2026-08-05T16:39:00Z</dcterms:modified>
</cp:coreProperties>
</file>