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27E9" w14:textId="393AFB87" w:rsidR="00B2522A" w:rsidRDefault="00B2522A"/>
    <w:p w14:paraId="26D04263" w14:textId="6B41007D" w:rsidR="00B2522A" w:rsidRDefault="00B2522A" w:rsidP="00B2522A">
      <w:pPr>
        <w:ind w:firstLine="420"/>
      </w:pPr>
      <w:r>
        <w:rPr>
          <w:rFonts w:hint="eastAsia"/>
        </w:rPr>
        <w:t>由于C</w:t>
      </w:r>
      <w:r>
        <w:t>PU</w:t>
      </w:r>
      <w:r>
        <w:rPr>
          <w:rFonts w:hint="eastAsia"/>
        </w:rPr>
        <w:t>性能有限，所以矩阵规模只计算到6000行数。</w:t>
      </w:r>
      <w:bookmarkStart w:id="0" w:name="_GoBack"/>
      <w:bookmarkEnd w:id="0"/>
    </w:p>
    <w:p w14:paraId="37BCB3F8" w14:textId="05E6AE38" w:rsidR="00B2522A" w:rsidRDefault="00B2522A" w:rsidP="00B2522A">
      <w:pPr>
        <w:ind w:firstLine="420"/>
      </w:pPr>
      <w:r>
        <w:rPr>
          <w:rFonts w:hint="eastAsia"/>
        </w:rPr>
        <w:t>在测试多线程的过程中，我发现时间消耗与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没有很大的关系，在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达到4个以上时</w:t>
      </w:r>
      <w:r>
        <w:rPr>
          <w:rFonts w:hint="eastAsia"/>
        </w:rPr>
        <w:t>，发现时间几乎没有差别</w:t>
      </w:r>
      <w:r>
        <w:rPr>
          <w:rFonts w:hint="eastAsia"/>
        </w:rPr>
        <w:t>。我试了5、10、50、100个线程，耗时几乎相同。</w:t>
      </w:r>
    </w:p>
    <w:p w14:paraId="7DB65F6D" w14:textId="6ABDAA13" w:rsidR="00B2522A" w:rsidRPr="00B2522A" w:rsidRDefault="00B2522A" w:rsidP="00B2522A">
      <w:pPr>
        <w:ind w:firstLine="420"/>
        <w:rPr>
          <w:rFonts w:hint="eastAsia"/>
        </w:rPr>
      </w:pPr>
      <w:r>
        <w:rPr>
          <w:rFonts w:hint="eastAsia"/>
        </w:rPr>
        <w:t>然后根据图表可得出多线程和线程池的耗时几乎相同，且都为单线程耗时的三分之一。</w:t>
      </w:r>
    </w:p>
    <w:p w14:paraId="03956D83" w14:textId="77777777" w:rsidR="00B2522A" w:rsidRDefault="00B2522A">
      <w:pPr>
        <w:rPr>
          <w:rFonts w:hint="eastAsia"/>
        </w:rPr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B2522A" w:rsidRPr="00B2522A" w14:paraId="75C02A17" w14:textId="77777777" w:rsidTr="00B2522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8605A1" w14:textId="0A66FC8F" w:rsidR="00B2522A" w:rsidRPr="00B2522A" w:rsidRDefault="00B2522A" w:rsidP="00B2522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92DC55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1BA9D5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4F1B16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CED223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607CEE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A59134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</w:tr>
      <w:tr w:rsidR="00B2522A" w:rsidRPr="00B2522A" w14:paraId="4FA1ABEA" w14:textId="77777777" w:rsidTr="00B2522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1BA904" w14:textId="77777777" w:rsidR="00B2522A" w:rsidRPr="00B2522A" w:rsidRDefault="00B2522A" w:rsidP="00B252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单线程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2FF79E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3B10DC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57479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02A50E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214134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8301D3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558981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E9B952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1231748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774512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2245225</w:t>
            </w:r>
          </w:p>
        </w:tc>
      </w:tr>
      <w:tr w:rsidR="00B2522A" w:rsidRPr="00B2522A" w14:paraId="4B97BB35" w14:textId="77777777" w:rsidTr="00B2522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4D0AD3" w14:textId="77777777" w:rsidR="00B2522A" w:rsidRPr="00B2522A" w:rsidRDefault="00B2522A" w:rsidP="00B252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多线程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A4F9D3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10DDD4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1B077A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57307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FA97A8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144903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98D4B0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313083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241072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645642</w:t>
            </w:r>
          </w:p>
        </w:tc>
      </w:tr>
      <w:tr w:rsidR="00B2522A" w:rsidRPr="00B2522A" w14:paraId="481B30F6" w14:textId="77777777" w:rsidTr="00B2522A">
        <w:trPr>
          <w:trHeight w:val="8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F5B946" w14:textId="77777777" w:rsidR="00B2522A" w:rsidRPr="00B2522A" w:rsidRDefault="00B2522A" w:rsidP="00B252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线程池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D15DD0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08D4EB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DD2BFE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58082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ED62FA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148245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FAD108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305562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2134D" w14:textId="77777777" w:rsidR="00B2522A" w:rsidRPr="00B2522A" w:rsidRDefault="00B2522A" w:rsidP="00B252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52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628746</w:t>
            </w:r>
          </w:p>
        </w:tc>
      </w:tr>
    </w:tbl>
    <w:p w14:paraId="43F19930" w14:textId="77777777" w:rsidR="00B2522A" w:rsidRDefault="00B2522A">
      <w:pPr>
        <w:rPr>
          <w:rFonts w:hint="eastAsia"/>
        </w:rPr>
      </w:pPr>
    </w:p>
    <w:p w14:paraId="05310F71" w14:textId="45F43066" w:rsidR="00CF01B9" w:rsidRDefault="00B2522A">
      <w:r>
        <w:rPr>
          <w:noProof/>
        </w:rPr>
        <w:drawing>
          <wp:inline distT="0" distB="0" distL="0" distR="0" wp14:anchorId="7D28E827" wp14:editId="35196416">
            <wp:extent cx="5274310" cy="508635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DB772FB-35F4-40D8-957B-5D4EF40DC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F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6A"/>
    <w:rsid w:val="000E3B4C"/>
    <w:rsid w:val="0029596A"/>
    <w:rsid w:val="00B2522A"/>
    <w:rsid w:val="00C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676"/>
  <w15:chartTrackingRefBased/>
  <w15:docId w15:val="{DBFFF5A5-D803-457A-96A5-1985AC6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iguangzong\Desktop\&#22810;&#32447;&#3124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矩阵乘法</a:t>
            </a:r>
          </a:p>
        </c:rich>
      </c:tx>
      <c:layout>
        <c:manualLayout>
          <c:xMode val="edge"/>
          <c:yMode val="edge"/>
          <c:x val="0.43021413321157848"/>
          <c:y val="1.31578947368421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单线程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2415</c:v>
                </c:pt>
                <c:pt idx="1">
                  <c:v>57479</c:v>
                </c:pt>
                <c:pt idx="2">
                  <c:v>214134</c:v>
                </c:pt>
                <c:pt idx="3">
                  <c:v>558981</c:v>
                </c:pt>
                <c:pt idx="4">
                  <c:v>1231748</c:v>
                </c:pt>
                <c:pt idx="5">
                  <c:v>2245225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B0-4E2B-BCDC-1782A3EA573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多线程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673</c:v>
                </c:pt>
                <c:pt idx="1">
                  <c:v>15121</c:v>
                </c:pt>
                <c:pt idx="2">
                  <c:v>57307</c:v>
                </c:pt>
                <c:pt idx="3">
                  <c:v>144903</c:v>
                </c:pt>
                <c:pt idx="4">
                  <c:v>313083</c:v>
                </c:pt>
                <c:pt idx="5">
                  <c:v>645642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B0-4E2B-BCDC-1782A3EA573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线程池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675</c:v>
                </c:pt>
                <c:pt idx="1">
                  <c:v>15183</c:v>
                </c:pt>
                <c:pt idx="2">
                  <c:v>58082</c:v>
                </c:pt>
                <c:pt idx="3">
                  <c:v>148245</c:v>
                </c:pt>
                <c:pt idx="4">
                  <c:v>305562</c:v>
                </c:pt>
                <c:pt idx="5">
                  <c:v>628746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B0-4E2B-BCDC-1782A3EA5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628424"/>
        <c:axId val="506629080"/>
      </c:lineChart>
      <c:catAx>
        <c:axId val="506628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矩阵行列数</a:t>
                </a:r>
              </a:p>
            </c:rich>
          </c:tx>
          <c:layout>
            <c:manualLayout>
              <c:xMode val="edge"/>
              <c:yMode val="edge"/>
              <c:x val="0.85772558352207651"/>
              <c:y val="0.89161158309158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629080"/>
        <c:crosses val="autoZero"/>
        <c:auto val="1"/>
        <c:lblAlgn val="ctr"/>
        <c:lblOffset val="100"/>
        <c:noMultiLvlLbl val="0"/>
      </c:catAx>
      <c:valAx>
        <c:axId val="50662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耗时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1147232360127711E-2"/>
              <c:y val="6.4234182898190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628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caiguangzong</dc:creator>
  <cp:keywords/>
  <dc:description/>
  <cp:lastModifiedBy>caiguangzong</cp:lastModifiedBy>
  <cp:revision>2</cp:revision>
  <dcterms:created xsi:type="dcterms:W3CDTF">2019-10-14T14:47:00Z</dcterms:created>
  <dcterms:modified xsi:type="dcterms:W3CDTF">2019-10-14T14:59:00Z</dcterms:modified>
</cp:coreProperties>
</file>