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1、35014牛部位:德农 牛拆骨肉200g/包正负10g,销售库存单位：1,件库存单位：40，</w:t>
      </w:r>
    </w:p>
    <w:p>
      <w:pPr>
        <w:rPr>
          <w:rFonts w:hint="eastAsia"/>
        </w:rPr>
      </w:pPr>
      <w:r>
        <w:rPr>
          <w:rFonts w:hint="eastAsia"/>
        </w:rPr>
        <w:t>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、03013鸭内脏:愚鲜生 雅士享鸭肠1000g/包正负50g,销售库存单位：1,件库存单位：12，什么情况下需提前分拣?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、03013鸭内脏:三昌 呱呱鸭/三昌鸭肫【家庭装】2斤/包正负0.1斤,销售库存单位：1,件库存单位：12，</w:t>
      </w:r>
    </w:p>
    <w:p>
      <w:pPr>
        <w:rPr>
          <w:rFonts w:hint="eastAsia"/>
        </w:rPr>
      </w:pPr>
      <w:r>
        <w:rPr>
          <w:rFonts w:hint="eastAsia"/>
        </w:rPr>
        <w:t>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、35007羊骨类:乐依 多肉羊蝎子500g/袋,销售库存单位：1,件库存单位：20</w:t>
      </w:r>
    </w:p>
    <w:p>
      <w:pPr>
        <w:rPr>
          <w:rFonts w:hint="eastAsia"/>
        </w:rPr>
      </w:pPr>
      <w:r>
        <w:rPr>
          <w:rFonts w:hint="eastAsia"/>
        </w:rPr>
        <w:t>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、35009猪内脏:湘玉农 猪腰350g/盒正负25g,销售库存单位：1,件库存单位：36，</w:t>
      </w:r>
    </w:p>
    <w:p>
      <w:pPr>
        <w:rPr>
          <w:rFonts w:hint="eastAsia"/>
        </w:rPr>
      </w:pPr>
      <w:r>
        <w:rPr>
          <w:rFonts w:hint="eastAsia"/>
        </w:rPr>
        <w:t>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、35009猪内脏:蒙湘农牧 国产精品猪肚500g/盒正负20g,销售库存单位：1,件库存单位：36，什么情况下需提前分拣?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、03010鸭部位:佳来享 雅士享特级半片鸭1000g/袋正负100g,销售库存单位：1,件库存单位：16，什么情况下需提前分拣?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、03009鸡部位:万合 精选虎皮凤爪400g/包正负20g,销售库存单位：1,件库存单位：25，什么情况下需提前分拣?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、35003羊肉:食在农帮主 草原羊肉块【保鲜装】500g/盒正负50g,销售库存单位：1,件库存单位：24，什么情况下需提前分拣?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、03005鸽子类:华柯 现杀乳鸽350g/袋正负30g,销售库存单位：1,件库存单位：30，什么情况下需提前分拣?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、03012鸡内脏:佳来享 特级鸡胗300g/包正负30g,销售库存单位：1,件库存单位：40，什么情况下需提前分拣?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</w:t>
      </w:r>
      <w:bookmarkStart w:id="0" w:name="_GoBack"/>
      <w:bookmarkEnd w:id="0"/>
      <w:r>
        <w:rPr>
          <w:rFonts w:hint="eastAsia"/>
        </w:rPr>
        <w:t>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、03002鸡类(切块):乐活仓 鲜冻鸡肉块480g/盒正负20g,销售库存单位：1,件库存单位：24，什么情况下需提前分拣?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、03002鸡类(切块):湖湘缘 走地鸡切块750g/包正负10g,销售库存单位：1,件库存单位：20，什么情况下需提前分拣?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、35013猪部位:初阔 整只猪脚【批发装】5斤/件正负0.3斤,销售库存单位：1,件库存单位：7，什么情况下需提前分拣?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、35002牛肉:德农 牛头肉（切片）200g/袋正负10g,销售库存单位：1,件库存单位：40，什么情况下需提前分拣?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16</w:t>
      </w:r>
      <w:r>
        <w:rPr>
          <w:rFonts w:hint="eastAsia"/>
        </w:rPr>
        <w:t>、35002牛肉:食在农帮主 国产新鲜黄牛肉400g/盒正负10g,销售库存单位：1,件库存单位：30，什么情况下需提前分拣?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17</w:t>
      </w:r>
      <w:r>
        <w:rPr>
          <w:rFonts w:hint="eastAsia"/>
        </w:rPr>
        <w:t>、35005猪骨类:新辉煌 新鲜排骨块300g/盒正负10g,销售库存单位：1,件库存单位：36，什么情况下需提前分拣?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18</w:t>
      </w:r>
      <w:r>
        <w:rPr>
          <w:rFonts w:hint="eastAsia"/>
        </w:rPr>
        <w:t>、35005猪骨类:愚鲜生 国产精选多肉前排切块400g/盒正负40g,销售库存单位：1,件库存单位：30，什么情况下需提前分拣?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19</w:t>
      </w:r>
      <w:r>
        <w:rPr>
          <w:rFonts w:hint="eastAsia"/>
        </w:rPr>
        <w:t>、03003鸭类(整只):华柯 散养仔鸭去内脏4斤/袋正负0.3斤,销售库存单位：1,件库存单位：9，什么情况下需提前分拣?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、03001鸡类(整只):生鲜家 农家老母鸡（400天以上老母鸡）2.5斤/袋正负0.3斤,销售库存单位：1,件库存单位：12，什么情况下需提前分拣?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、03001鸡类(整只):生鲜家 黑凤羽母鸡3.3斤/袋正负0.3斤,销售库存单位：1,件库存单位：8，什么情况下需提前分拣?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、35001猪肉:新五丰 U鲜新鲜带皮腿肉（供港品质）300g/盒正负20g【保鲜装】,销售库存单位：1,件库存单位：36，什么情况下需提前分拣?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23</w:t>
      </w:r>
      <w:r>
        <w:rPr>
          <w:rFonts w:hint="eastAsia"/>
        </w:rPr>
        <w:t>、35001猪肉:福来麟 整块鲜板油5斤/包正负0.1斤,销售库存单位：1,件库存单位：10，什么情况下需提前分拣?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A、销量超92份  B、销量超52份 C、销量超50份  D、任何情况都提前分拣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34847"/>
    <w:rsid w:val="32B30366"/>
    <w:rsid w:val="33106FAA"/>
    <w:rsid w:val="37FA30F4"/>
    <w:rsid w:val="4AB870CC"/>
    <w:rsid w:val="5E230321"/>
    <w:rsid w:val="64BD4B43"/>
    <w:rsid w:val="65BA1117"/>
    <w:rsid w:val="667B64B7"/>
    <w:rsid w:val="72DD6899"/>
    <w:rsid w:val="7339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2021-01-13T03:33:00Z</dcterms:created>
  <dc:creator>MSI</dc:creator>
  <cp:lastModifiedBy>Juno</cp:lastModifiedBy>
  <dcterms:modified xsi:type="dcterms:W3CDTF">2021-01-13T08:54:20Z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