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32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32"/>
        <w:spacing w:line="360" w:lineRule="auto"/>
      </w:pPr>
    </w:p>
    <w:p w14:paraId="4069585B">
      <w:pPr>
        <w:pStyle w:val="32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32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3D06F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学    号：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B22040302020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</w:rPr>
        <w:t>实验</w:t>
      </w: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t>六、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18AA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C7B6880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10.2 实验  数据理解</w:t>
            </w:r>
          </w:p>
        </w:tc>
      </w:tr>
      <w:tr w14:paraId="2059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1EE5EEB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D6E13A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numpy as np  </w:t>
            </w:r>
          </w:p>
          <w:p w14:paraId="0D3B5F9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pandas as pd  </w:t>
            </w:r>
          </w:p>
          <w:p w14:paraId="2DE3EEA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seaborn as sns  </w:t>
            </w:r>
          </w:p>
          <w:p w14:paraId="52015D6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matplotlib.pyplot as plt  </w:t>
            </w:r>
          </w:p>
          <w:p w14:paraId="4C3800D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'font.sans-serif'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'SimHei'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这两句作用为防止中文乱码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88E073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'axes.unicode_minus'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False  </w:t>
            </w:r>
          </w:p>
          <w:p w14:paraId="485442F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 = pd.read_csv(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"F:/AAAAAAAAAAAAAAAAAAAAA/Senior/subject/数据挖掘/实验八/LCIS.csv"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3366E1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 = data.sample(10000)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抽取样例10000个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C08320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data.reset_index(inplace=True)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重置索引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6D3072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33D321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9B9241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805" cy="1931035"/>
                  <wp:effectExtent l="0" t="0" r="10795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5" cy="193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6238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241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7BD67F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908735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B247FD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sns.heatmap(data.isnull(), cmap=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"YlGnBu"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5827B1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14FF4A5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深颜色的横线就代表缺失值。因为数据中我们使用了isnull()方法，若判断为空，则值为1，否则为#0；从图中，我们可以看到，最后几个属性的缺失值最多，其他的几乎没有。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DF9AC8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优点：能够清楚看到哪些地方有缺失，缺失程度。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3EF6510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3F101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49A09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1B6A27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5820" cy="3416300"/>
                  <wp:effectExtent l="0" t="0" r="508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820" cy="341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C69B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726B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33DEE2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6081EF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使用apply()统计缺失率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4197B9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count_missing = data.apply(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lambda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x: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'{}%'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.format(round(100*sum(x.isnull())/len(x), 2)))  </w:t>
            </w:r>
          </w:p>
          <w:p w14:paraId="2D11474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(count_missing)  </w:t>
            </w:r>
          </w:p>
          <w:p w14:paraId="45BB152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通过这样的方法，可以统计出每一个属性的缺失率。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606BC4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优点：百分比显示缺失率更加直观，对于缺失率高的属性，可以考虑删除。</w:t>
            </w:r>
          </w:p>
          <w:p w14:paraId="659E387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EABC8D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9C04E5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265" cy="2736850"/>
                  <wp:effectExtent l="0" t="0" r="635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265" cy="273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D604D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2274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7957B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9C2AC5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缺失值处理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E540CF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单行数据删除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F3A42A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data.dropna(inplace=True)  </w:t>
            </w:r>
          </w:p>
          <w:p w14:paraId="66C52B0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323A09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该方法将存在缺失值的数据全部删除，这里省略axis=0，因为axis默认为0.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CADD53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整列属性删除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58524A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data.dropna(inplace=True, axis=1)  </w:t>
            </w:r>
          </w:p>
          <w:p w14:paraId="19775C2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该方法将存在缺失值的属性删除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2FC2C5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892D8B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  </w:t>
            </w:r>
          </w:p>
          <w:p w14:paraId="3506B0E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ECCC1E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3C071A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345" cy="3237865"/>
                  <wp:effectExtent l="0" t="0" r="8255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3237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F942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D17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58A318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9A5318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0BC8DA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7B21C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异常检测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34FA5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均值标准差异常值检测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0260CD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此方法公式是：均值±2x标准差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E39B6E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数值不在区间【均值-2x标准差，均值+2x标准差】的判定为异常值。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D76F9C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datamean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].mean()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F0E625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datastd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].std()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#标准差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D5B007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topdata = datamean+2*datastd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#上限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1C2761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bottomdata = datamean-2*datastd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#下限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9C4928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countdata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].between(left=bottomdata, right=topdata)  </w:t>
            </w:r>
          </w:p>
          <w:p w14:paraId="273C572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统计异常值和非异常值数量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464994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(countdata.value_counts())  </w:t>
            </w:r>
          </w:p>
          <w:p w14:paraId="07AB83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07FA1F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927E2E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37A83C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1EA8A4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265" cy="2675255"/>
                  <wp:effectExtent l="0" t="0" r="635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265" cy="267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2820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AF4074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92A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15A04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E1CB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2428BF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3AF994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上下四分位和中位差异常值检测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030340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此方法公式：上（下）四分位±1.5x中位差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E98A06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正常值区间位：【下四分位-1.5x中位差,上四分位+1.5x中位差】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E93F7F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mediandata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].quantile(0.75)-data[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].quantile(0.25)  </w:t>
            </w:r>
          </w:p>
          <w:p w14:paraId="0EF9321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topdata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].quantile(0.75)+1.5*mediandata  </w:t>
            </w:r>
          </w:p>
          <w:p w14:paraId="678DB4B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bottomdata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].quantile(0.25)-1.5*mediandata  </w:t>
            </w:r>
          </w:p>
          <w:p w14:paraId="52550F7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countdata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].between(left=bottomdata, right=topdata)  </w:t>
            </w:r>
          </w:p>
          <w:p w14:paraId="32268F3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统计异常值和非异常值数量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A6834D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(countdata.value_counts()) </w:t>
            </w:r>
          </w:p>
          <w:p w14:paraId="45169EC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431DD4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21AE1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6B0FE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6615" cy="2256790"/>
                  <wp:effectExtent l="0" t="0" r="6985" b="38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225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CBF4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BFBC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2DC20E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F217FB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异常值删除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5C68E7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异常值删除操作需要两步，第一步是判断，第二步删除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07B48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mediandata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].quantile(0.75)-data[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].quantile(0.25)  </w:t>
            </w:r>
          </w:p>
          <w:p w14:paraId="14CD0D3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topdata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].quantile(0.75)+1.5*mediandata  </w:t>
            </w:r>
          </w:p>
          <w:p w14:paraId="2024383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bottomdata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].quantile(0.25)-1.5*mediandata  </w:t>
            </w:r>
          </w:p>
          <w:p w14:paraId="31F7C82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countdata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].between(left=bottomdata, right=topdata)  </w:t>
            </w:r>
          </w:p>
          <w:p w14:paraId="24EB114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取出异常值索引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36076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index_list = data[countdata==False].index.tolist()  </w:t>
            </w:r>
          </w:p>
          <w:p w14:paraId="2F4742C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].drop(labels=index_list, inplace=True)  </w:t>
            </w:r>
          </w:p>
          <w:p w14:paraId="4B753F8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 </w:t>
            </w:r>
          </w:p>
          <w:p w14:paraId="1132687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3E4E3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3E5024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3440" cy="3011805"/>
                  <wp:effectExtent l="0" t="0" r="10160" b="10795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3011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EDE3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E4137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0220CA51"/>
    <w:p w14:paraId="18905B25">
      <w:pPr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br w:type="page"/>
      </w:r>
    </w:p>
    <w:p w14:paraId="51D501F0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68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B004CF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10.2 实验  聚类</w:t>
            </w:r>
          </w:p>
        </w:tc>
      </w:tr>
      <w:tr w14:paraId="606A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A7DF45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07B4A8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859608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sklearn.cluster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KMeans  </w:t>
            </w:r>
          </w:p>
          <w:p w14:paraId="7FE6A63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3716A0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模型函数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460FEA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KMeans(  </w:t>
            </w:r>
          </w:p>
          <w:p w14:paraId="6B63694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聚类中心数量，默认为8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A7CD7C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n_clusters=8,  </w:t>
            </w:r>
          </w:p>
          <w:p w14:paraId="439A4E3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B6A94D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初始化方式，默认为k-means++，可选‘random’，随机选择初始点，即k-means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0CB1E5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init=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'k-means++'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2BBEF8F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CEB848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k-means算法会随机运行n_init次，最终的结果将是最好的一个聚类结果，默认10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C42C48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n_init=10,  </w:t>
            </w:r>
          </w:p>
          <w:p w14:paraId="36C1C38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71549D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算法运行的最大迭代次数，默认300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5476BB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max_iter=300,  </w:t>
            </w:r>
          </w:p>
          <w:p w14:paraId="46B3F79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691EB7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容忍的最小误差，当误差小于tol就会退出迭代（算法中会依赖数据本身），默认为0.0001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2F9A48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tol=0.0001,  </w:t>
            </w:r>
          </w:p>
          <w:p w14:paraId="4482F5E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F437C3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是否输出详细信息，默认为0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E4E2BB9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verbose=0,  </w:t>
            </w:r>
          </w:p>
          <w:p w14:paraId="5DE21DE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305367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用于随机产生中心的随机序列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3648FB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random_state=None,  </w:t>
            </w:r>
          </w:p>
          <w:p w14:paraId="093DEE1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A5F204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是否直接在原矩阵上进行计算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46A284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copy_x=True,  </w:t>
            </w:r>
          </w:p>
          <w:p w14:paraId="7C5FC37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10A9C4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可选的K-means距离计算算法， 可选{"auto", "full" or "elkan",default="auto"}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DF58A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full为欧式距离，elkan为使用三角不等式，效率更高，但不支持稀疏矩阵，当为稀疏矩阵时，auto使用full，否则使用elkan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A835B1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algorithm=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'auto'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482FD90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289B743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7A4C1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2EC8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79984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250" cy="3159760"/>
                  <wp:effectExtent l="0" t="0" r="6350" b="254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315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A043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29BE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CBF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00B6E67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F5C4E1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#常用模型方法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#fit(X)——对数据X进行聚类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#predict(X)——对新数据X进行类别的预测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#cluster_centers_——获取聚类中心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#labels_——获取训练数据所属的类别，比设置的聚类中心个数少1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#inertia_——获取每个点到聚类中心的距离和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#fit_predict(X)——先对X进行训练并预测X中每个实例的类，等于先调用fit(X)后调用predict(X)，返回X的每个类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#transform(X)——将X进行转换，转换为K列的矩阵，其中每行为一个实例，每个实例包含K个数值（K为传入的类数量），第i列为这个实例到第K个聚类中心的距离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#fit_transform(X)——先进行fit之后进行transform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#score(X)——输入样本（这里的样本不是训练样本，而是其他传入的测试样本）到他们的类中心距离和，然后取负数</w:t>
            </w:r>
          </w:p>
          <w:p w14:paraId="16886CE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C29C6B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7B5632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BF712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0A9751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0B9EF1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sklearn.datasets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make_blobs  </w:t>
            </w:r>
          </w:p>
          <w:p w14:paraId="3F0002B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生成模拟的二维数据, X.shape——&gt;(100, 2)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529C7D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X, y = make_blobs(random_state=1)  </w:t>
            </w:r>
          </w:p>
          <w:p w14:paraId="74CA77B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D0C543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设置为三个聚类中心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EAD31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Kmeans = KMeans(n_clusters=3)  </w:t>
            </w:r>
          </w:p>
          <w:p w14:paraId="0B188B4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训练模型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E41181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Kmeans.fit(X)  </w:t>
            </w:r>
          </w:p>
          <w:p w14:paraId="47688FC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0AD20A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5382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0432B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8520" cy="4123690"/>
                  <wp:effectExtent l="0" t="0" r="5080" b="3810"/>
                  <wp:docPr id="1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412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AB07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FA1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202CA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9CFC8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26195B4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Kmeans.cluster_centers_  </w:t>
            </w:r>
          </w:p>
          <w:p w14:paraId="03DC35A1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D16968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Kmeans.labels_  </w:t>
            </w:r>
          </w:p>
          <w:p w14:paraId="3BF26FA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1E9A43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66C2BF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995" cy="2926715"/>
                  <wp:effectExtent l="0" t="0" r="1905" b="6985"/>
                  <wp:docPr id="2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292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FB78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049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7807CB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9EFE5C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#mini batch k-means算法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E7FC42A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sklearn.cluster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MiniBatchKMeans  </w:t>
            </w:r>
          </w:p>
          <w:p w14:paraId="04299AC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B49BC2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MiniBatchKMeans(  </w:t>
            </w:r>
          </w:p>
          <w:p w14:paraId="06FE686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n_clusters=8,  </w:t>
            </w:r>
          </w:p>
          <w:p w14:paraId="2991CF0A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2BFE1F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init=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'k-means++'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0CE5E35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max_iter=100,  </w:t>
            </w:r>
          </w:p>
          <w:p w14:paraId="42ECF12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D7EE56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每次采用数据集的大小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5AE8DA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batch_size=100,  </w:t>
            </w:r>
          </w:p>
          <w:p w14:paraId="77C16B7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verbose=0,  </w:t>
            </w:r>
          </w:p>
          <w:p w14:paraId="664F8AD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E48B9C5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计算训练样本的类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B8DCC27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compute_labels=True,  </w:t>
            </w:r>
          </w:p>
          <w:p w14:paraId="64F8FDA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random_state=None,  </w:t>
            </w:r>
          </w:p>
          <w:p w14:paraId="2554FD0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tol=0.0,  </w:t>
            </w:r>
          </w:p>
          <w:p w14:paraId="3959793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2CD818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多少次迭代中质心没有变化，算法终止，默认10次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7F6A01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max_no_improvement=10,  </w:t>
            </w:r>
          </w:p>
          <w:p w14:paraId="4F3AF9D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0E23A9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用来候选质心的样本数据集大小，默认为batch_size的三倍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BD3C3D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init_size=None,  </w:t>
            </w:r>
          </w:p>
          <w:p w14:paraId="05B1129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73D3920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用不同的初始化质心运行算法的次数。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7CA6166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这里和KMeans类意义稍有不同，KMeans类里的n_init是从相同训练集数据中随机初始化质心。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13FC00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而MiniBatchKMeans类的n_init则是每次用不一样的采样数据集来跑不同的初始化质心运行。默认为3。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261692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n_init=3,  </w:t>
            </w:r>
          </w:p>
          <w:p w14:paraId="0F43265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12119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某个类别质心被重新赋值的最大次数比例，为了控制算法的运行复杂度。分母为样本总数。如果取值较高的话算法收敛时间可能会增加，尤其是那些暂时拥有样本数较少的质心。默认是0.01。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0FF235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reassignment_ratio=0.01,  </w:t>
            </w:r>
          </w:p>
          <w:p w14:paraId="71BEF7B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FB97CF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A03E33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712F6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7397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7C0C9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6615" cy="3738245"/>
                  <wp:effectExtent l="0" t="0" r="6985" b="8255"/>
                  <wp:docPr id="2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373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980E9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99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6F84DC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CBED42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7EFF4B2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设置为三个聚类中心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542FFB9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MiniBatchKMeans = MiniBatchKMeans(n_clusters=3)  </w:t>
            </w:r>
          </w:p>
          <w:p w14:paraId="5DA8684C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训练模型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15EF3CC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MiniBatchKMeans.fit(X)  </w:t>
            </w:r>
          </w:p>
          <w:p w14:paraId="62EDC62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0C70BAC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FEA3C9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995" cy="4455160"/>
                  <wp:effectExtent l="0" t="0" r="1905" b="2540"/>
                  <wp:docPr id="2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445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002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254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3BF9CD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1BB6996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MiniBatchKMeans.cluster_centers_  </w:t>
            </w:r>
          </w:p>
          <w:p w14:paraId="6C75E97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0519E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65C9B6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170" cy="2230120"/>
                  <wp:effectExtent l="0" t="0" r="11430" b="5080"/>
                  <wp:docPr id="2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170" cy="223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F0642"/>
    <w:p w14:paraId="32D27671"/>
    <w:p w14:paraId="00C494F3"/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AF2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FB7D3D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86B4DC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9EB357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#层次聚类算法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7565A2F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sklearn.cluster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AgglomerativeClustering  </w:t>
            </w:r>
          </w:p>
          <w:p w14:paraId="16C715E8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2C8A252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AgglomerativeClustering(  </w:t>
            </w:r>
          </w:p>
          <w:p w14:paraId="0652A2BA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聚类中心的数量，默认为2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C1C2948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n_clusters=2,  </w:t>
            </w:r>
          </w:p>
          <w:p w14:paraId="53092789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5139C84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用于计算距离。可以为：'euclidean'，'l1'，'l2'，'manhattan'，'cosine'，'precomputed'等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2A69ADE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如果linkage='ward'，则metric必须为'euclidean'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CA47409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metric=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'euclidean'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这里将affinity改为了metric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20071E6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7700FAA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用于缓存输出的结果，默认为不缓存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ACD70F6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memory=None,  </w:t>
            </w:r>
          </w:p>
          <w:p w14:paraId="1050AA38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connectivity=None,  </w:t>
            </w:r>
          </w:p>
          <w:p w14:paraId="67F9DA02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ADD9E4B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通常当训练了n_clusters后，训练过程就会停止，但是如果compute_full_tree=True，则会继续训练从而生成一颗完整的树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43BD36F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compute_full_tree=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'auto'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476E833B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B898E0C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计算两个簇之间的距离的方式，可选{'ward', 'complete', 'average', 'single'}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86DA87B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'ward'：挑选两个簇来合并，使得所有簇中的方差增加最小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57BAA45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'complete'：将簇中点之间最大距离最小的两个簇合并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A9DA866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'average'：将簇中所有点之间平均距离最小的两个簇合并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E46B685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'single'：将簇中点之间最小距离最小的两个簇合并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A7F154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linkage=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'ward'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</w:p>
          <w:p w14:paraId="2AA7AB51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F073976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链接距离阈值，在该阈值以上，簇将不会合并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0876C3D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如果不为None，那么n_clusters必须是None，而且compute_full_tree必须为True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3B5BFE1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distance_threshold=None,  </w:t>
            </w:r>
          </w:p>
          <w:p w14:paraId="799B9E12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20F5A60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计算簇之间的距离，可使树状图可视化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E609A30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compute_distances=False,  </w:t>
            </w:r>
          </w:p>
          <w:p w14:paraId="47A08D7F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</w:t>
            </w:r>
          </w:p>
          <w:p w14:paraId="4DDD278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5F0AA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AFCAA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9D441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40425" cy="2803525"/>
                  <wp:effectExtent l="0" t="0" r="3175" b="3175"/>
                  <wp:docPr id="2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80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405A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626E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3CC2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C971AE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09200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#fit(X)——对数据X进行聚类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#labels_——获取训练数据所属的类别，比设置的聚类中心个数少1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#n_leaves_——层次树中的叶子数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#children_——一个大小为[n_samples-1,2]的数组，给出了每个非叶结点中的子节点数量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#fit_predict(X)——先对X进行训练并预测X中每个实例的类，等于先调用fit(X)后调用predict(X)，返回X的每个类，该模型不能对新的数据点进行预测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#n_components_——一个整数，给出了连接图中的连通分量的估计</w:t>
            </w:r>
          </w:p>
          <w:p w14:paraId="299E8F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E3D874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3352F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6F7CBD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95D85C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2101CD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5AEA3DB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#fit(X)——对数据X进行聚类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17B1BBA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#labels_——获取训练数据所属的类别，比设置的聚类中心个数少1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62782B9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#n_leaves_——层次树中的叶子数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38BBE1D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#children_——一个大小为[n_samples-1,2]的数组，给出了每个非叶结点中的子节点数量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D5AD3BA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#fit_predict(X)——先对X进行训练并预测X中每个实例的类，等于先调用fit(X)后调用predict(X)，返回X的每个类，该模型不能对新的数据点进行预测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F50145F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#n_components_——一个整数，给出了连接图中的连通分量的估计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AF17CC5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A55A764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sklearn.cluster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AgglomerativeClustering  </w:t>
            </w:r>
          </w:p>
          <w:p w14:paraId="0C0604AD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sklearn.datasets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make_blobs  </w:t>
            </w:r>
          </w:p>
          <w:p w14:paraId="41C44F17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3B06891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X, y = make_blobs(random_state=1)  </w:t>
            </w:r>
          </w:p>
          <w:p w14:paraId="24B58D4D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agg = AgglomerativeClustering(n_clusters=3)  </w:t>
            </w:r>
          </w:p>
          <w:p w14:paraId="409600B6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agg.fit_predict(X)  </w:t>
            </w:r>
          </w:p>
          <w:p w14:paraId="578BC51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33F35C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6513B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CE1FED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980" cy="2647950"/>
                  <wp:effectExtent l="0" t="0" r="7620" b="6350"/>
                  <wp:docPr id="2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2369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C6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B0F747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A976E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49673F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7A7022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agg.children_  </w:t>
            </w:r>
          </w:p>
          <w:p w14:paraId="72BD20F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CE97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62169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E885B6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4075" cy="3375025"/>
                  <wp:effectExtent l="0" t="0" r="9525" b="3175"/>
                  <wp:docPr id="2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337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99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236104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00B0AB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93586F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195501E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从SciPy中导入dendrogram函数和ward聚类函数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CB02759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scipy.cluster.hierarchy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dendrogram, ward  </w:t>
            </w:r>
          </w:p>
          <w:p w14:paraId="7927B332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matplotlib.pyplot as plt  </w:t>
            </w:r>
          </w:p>
          <w:p w14:paraId="5DF25B7B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X, y = make_blobs(random_state=0, n_samples=12)  </w:t>
            </w:r>
          </w:p>
          <w:p w14:paraId="2C3BADB3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39DB674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将ward聚类应用于数据数组X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CC973B2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SciPy的ward函数返回一个数组，指定执行凝聚聚类时跨越的距离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DC32E28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linkage_array = ward(X)  </w:t>
            </w:r>
          </w:p>
          <w:p w14:paraId="79694BEF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DD17DF2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现在为包含簇之间距离的linkage_array绘制树状图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D6F992F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dendrogram(linkage_array)  </w:t>
            </w:r>
          </w:p>
          <w:p w14:paraId="0E9232EB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42FA8B1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在树中标记划分成两个簇或三个簇的位置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1BF991C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ax = plt.gca()  </w:t>
            </w:r>
          </w:p>
          <w:p w14:paraId="71DAD29C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bounds = ax.get_xbound()  </w:t>
            </w:r>
          </w:p>
          <w:p w14:paraId="5C14504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ax.plot(bounds, [7.25, 7.25],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99BCC99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ax.plot(bounds, [4, 4],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58CEEA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80F52B5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ax.text(bounds[1], 7.25,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 two clusters'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va=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'center'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fontdict={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15})  </w:t>
            </w:r>
          </w:p>
          <w:p w14:paraId="4A7844D4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ax.text(bounds[1], 4,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 three clusters'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va=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'center'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fontdict={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'size'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15})  </w:t>
            </w:r>
          </w:p>
          <w:p w14:paraId="1EBA6030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"Sample index"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73515AD2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"Cluster distance"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</w:t>
            </w:r>
          </w:p>
          <w:p w14:paraId="3410B67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EFC4DC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F4B645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805" cy="2878455"/>
                  <wp:effectExtent l="0" t="0" r="10795" b="4445"/>
                  <wp:docPr id="2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5" cy="287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639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349797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D487C7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0A9E01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EB80D7C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sklearn.cluster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DBSCAN  </w:t>
            </w:r>
          </w:p>
          <w:p w14:paraId="24FBFCAB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96E4203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DBSCAN(  </w:t>
            </w:r>
          </w:p>
          <w:p w14:paraId="66563E12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A617156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数据点的邻域距离阈值（半径）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0D9B7C8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eps=0.5,  </w:t>
            </w:r>
          </w:p>
          <w:p w14:paraId="70609ADE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30E1D48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数据点半径为eps的邻域中数据点个数的最小个数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EB5C5F9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min_samples=5,  </w:t>
            </w:r>
          </w:p>
          <w:p w14:paraId="1D052467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C72F5E0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可使用'euclidean', 'manhattan','chebyshev', 'minkowski”'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D533D49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metric=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'euclidean'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</w:p>
          <w:p w14:paraId="4F781D14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metric_params=None,  </w:t>
            </w:r>
          </w:p>
          <w:p w14:paraId="3504170C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68B7E04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最近邻搜索算法, 可选'auto', 'ball_tree', 'kd_tree', 'brute'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70F142A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'brute'是使用蛮力搜索，一般使用'auto'即可，会自动拟合最好的最优算法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2C51C58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如果数据量很大或者特征也很多，用'auto'建树时间可能会很长，效率不高，建议选择KD树实现'kd_tree'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C6777EA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如果发现‘kd_tree’速度比较慢或者已经知道样本分布不是很均匀时，可以尝试用‘ball_tree’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E61966E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如果输入样本是稀疏的，无论你选择哪个算法最后实际运行的都是‘brute’。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E17C381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algorithm=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'auto'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</w:p>
          <w:p w14:paraId="7E63C691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44C7351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使用KD树或者球树时， 停止建子树的叶子节点数量的阈值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42DDEFC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这个值越小，则生成的KD树或者球树就越大，层数越深，建树时间越长，反之，则生成的KD树或者球树会小，层数较浅，建树时间较短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7718FF6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这个值一般只影响算法的运行速度和使用内存大小，因此一般情况下可以不管它。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F42F233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leaf_size=30,  </w:t>
            </w:r>
          </w:p>
          <w:p w14:paraId="49BB5DA1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p=None,  </w:t>
            </w:r>
          </w:p>
          <w:p w14:paraId="6C4DE010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n_jobs=None,  </w:t>
            </w:r>
          </w:p>
          <w:p w14:paraId="4F6C030C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5AD7D49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D68C7C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1EB5DC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25BEFC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805" cy="3237865"/>
                  <wp:effectExtent l="0" t="0" r="10795" b="635"/>
                  <wp:docPr id="28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5" cy="3237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40EE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F40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B7A7E7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6D4D0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093180A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32875D5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numpy as np  </w:t>
            </w:r>
          </w:p>
          <w:p w14:paraId="160A0C6D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matplotlib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pyplot as plt  </w:t>
            </w:r>
          </w:p>
          <w:p w14:paraId="104F6D31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scipy.cluster.hierarchy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dendrogram, linkage  </w:t>
            </w:r>
          </w:p>
          <w:p w14:paraId="116F9274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845EAEF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state = np.random.RandomState(99)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#设置随机状态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44943FF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 = state.multivariate_normal([10, 10], [[1, 3], [3, 11]], size=7)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#生成多元正态变量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C44FDBB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 = state.multivariate_normal([-10, -10], [[1, 3], [3, 11]], size=8)  </w:t>
            </w:r>
          </w:p>
          <w:p w14:paraId="60E85D95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 = np.concatenate((a, b))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#把数据进行拼接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8E5B657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  </w:t>
            </w:r>
          </w:p>
          <w:p w14:paraId="3F95E17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C35B85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7302C5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900" cy="4052570"/>
                  <wp:effectExtent l="0" t="0" r="0" b="11430"/>
                  <wp:docPr id="29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405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A2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39B679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F6647B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6A1A62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89B635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fig, ax = plt.subplots(figsize=(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8,8))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#设置图片大小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0A16C4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ax.set_aspect(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'equal'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#把两坐标轴的比例设为相等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C2836D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plt.scatter(data[:,0], data[:,1])  </w:t>
            </w:r>
          </w:p>
          <w:p w14:paraId="6A376F0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plt.ylim([-30,30])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#设置Y轴数值范围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AA304A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plt.xlim([-30,30])  </w:t>
            </w:r>
          </w:p>
          <w:p w14:paraId="1CEA0B0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3EB4D2A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BE332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6DC99F5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4075" cy="4712970"/>
                  <wp:effectExtent l="0" t="0" r="9525" b="11430"/>
                  <wp:docPr id="30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471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86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D05350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D86EED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6CED5F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5F64B632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z = linkage(data,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"average"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#用average算法，即类平均法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C23A629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fig, ax = plt.subplots(figsize=(8,8))  </w:t>
            </w:r>
          </w:p>
          <w:p w14:paraId="2BDA15FE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dendrogram(z, leaf_font_size=14)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#画图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DF7511F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"Hierachial Clustering Dendrogram"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5501D8DA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"Cluster label"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290D115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"Distance"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97ECF6B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plt.axhline(y=10)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#画一条分类线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1F15731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3691088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E2BBE6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08C197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345" cy="6099810"/>
                  <wp:effectExtent l="0" t="0" r="8255" b="8890"/>
                  <wp:docPr id="31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609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92BF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5185" cy="2715260"/>
                  <wp:effectExtent l="0" t="0" r="5715" b="2540"/>
                  <wp:docPr id="32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185" cy="271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2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0574A0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60C589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79C75F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070AB5A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#kmeans 内核算法解析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58B6712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numpy as np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用于数值计算和数组操作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BDF93F8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matplotlib.pyplot as plt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用于可视化聚类结果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1CEE87B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math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数学工具（代码中未直接使用）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7B8FE27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random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随机数工具（代码中未直接使用）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4D441F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datasets, cluster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导入数据集和聚类工具（仅用了数据集）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AB3E04C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680C4AA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A8EA1E2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kmeans聚类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16F7A7D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MyKmeans:  </w:t>
            </w:r>
          </w:p>
          <w:p w14:paraId="14A6E993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k是聚类数，n是迭代次数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E111D30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__init__(self, k, n=20):  </w:t>
            </w:r>
          </w:p>
          <w:p w14:paraId="57AA500B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self.k = k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聚类数量（需用户指定）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5F8CC2A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self.n = n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最大迭代次数（默认20次）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E78CA0B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49EEC1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fit(self, x, centers=None):  </w:t>
            </w:r>
          </w:p>
          <w:p w14:paraId="25861758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步骤1：初始化聚类中心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E263A75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centers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None: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如果未指定初始中心，则随机选择k个样本作为初始中心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446DD45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idx = np.random.randint(low=0, high=len(x), size=self.k)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随机生成k个索引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2CA7087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centers = x[idx]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根据索引从样本中选择初始中心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BD0A986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0130949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inters = 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迭代计数器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8B0A4E8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while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inters &lt; self.n: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控制最大迭代次数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D8069E1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步骤2：创建空字典，存储每个聚类的样本（key为聚类索引，value为样本列表）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6267D5E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points_set = {key: []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key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range(self.k)}  </w:t>
            </w:r>
          </w:p>
          <w:p w14:paraId="60700F67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3631AAD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遍历所有样本，分配到最近的聚类中心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FA243BE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x:  </w:t>
            </w:r>
          </w:p>
          <w:p w14:paraId="5B5AA8A0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计算样本p到每个聚类中心的欧氏距离（L2距离）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488CEA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公式：distance = sqrt( (x1-y1)² + (x2-y2)² + ... + (xn-yn)² 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E50406D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distances = np.sum((centers - p) **2, axis=1)** 0.5  </w:t>
            </w:r>
          </w:p>
          <w:p w14:paraId="59FE7695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找到距离最小的聚类中心索引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D2A12D6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nearest_index = np.argmin(distances)  </w:t>
            </w:r>
          </w:p>
          <w:p w14:paraId="6C4E81B0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将样本p加入对应聚类的列表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E009EAC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points_set[nearest_index].append(p)  </w:t>
            </w:r>
          </w:p>
          <w:p w14:paraId="40DDA1EF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9327FDC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步骤3：更新聚类中心（每个聚类的新中心 = 该聚类所有样本的平均值）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2681CD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i_k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range(self.k):  </w:t>
            </w:r>
          </w:p>
          <w:p w14:paraId="41B0054A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避免空聚类（如果某聚类无样本，跳过更新，否则会报错）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7CA14EE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len(points_set[i_k]) &gt; 0:  </w:t>
            </w:r>
          </w:p>
          <w:p w14:paraId="7E9DB527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centers[i_k] = sum(points_set[i_k]) / len(points_set[i_k])  </w:t>
            </w:r>
          </w:p>
          <w:p w14:paraId="74070FAD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26990CA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inters += 1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迭代次数+1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1A1EC05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2E08F27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返回最终的聚类结果（每个聚类的样本）和最终的聚类中心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AEEB32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points_set, centers  </w:t>
            </w:r>
          </w:p>
          <w:p w14:paraId="11DA87AD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308C55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iris = datasets.load_iris()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加载鸢尾花数据集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D87F53F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gt = iris[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'target'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真实标签（用于参考，代码中未直接使用）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606DD87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 = iris.data[:, :2]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取前2个特征（方便2D可视化）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EA33F35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014CA56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 = MyKmeans(3)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实例化K-means，指定聚类数k=3（鸢尾花有3个类别）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B0AA07F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points_set, centers = m.fit(data)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对数据进行聚类，得到聚类结果和中心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0C0AA83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E4CF653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将每个聚类的样本转换为数组（方便提取坐标）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7917B5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data1 = np.asarray(points_set[0])  </w:t>
            </w:r>
          </w:p>
          <w:p w14:paraId="621D811F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data2 = np.asarray(points_set[1])  </w:t>
            </w:r>
          </w:p>
          <w:p w14:paraId="4E8DBF3B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data3 = np.asarray(points_set[2])  </w:t>
            </w:r>
          </w:p>
          <w:p w14:paraId="2672AE4A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F11F5D3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绘制聚类中心（菱形标记，带黑色边框，放大显示）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A5BA78A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ix, p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enumerate(centers):  </w:t>
            </w:r>
          </w:p>
          <w:p w14:paraId="7ADE1EE5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plt.scatter(p[0], p[1], color=f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'C{ix}'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marker=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edgecolor=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s=256)  </w:t>
            </w:r>
          </w:p>
          <w:p w14:paraId="31C28C2E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1583B58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绘制每个聚类的样本（不同颜色）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35CE7E6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plt.scatter(data1[:, 0], data1[:, 1],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聚类0：绿色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437F822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plt.scatter(data2[:, 0], data2[:, 1],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聚类1：蓝色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190E4C9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plt.scatter(data3[:, 0], data3[:, 1],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聚类2：红色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8A8C021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F55DC1D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设置坐标轴范围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B75CE4B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plt.xlim(4, 8)  </w:t>
            </w:r>
          </w:p>
          <w:p w14:paraId="2A856E11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plt.ylim(1, 5)  </w:t>
            </w:r>
          </w:p>
          <w:p w14:paraId="2FF03782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显示图像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CEA702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1C2D2C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A24EB3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239804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170" cy="3671570"/>
                  <wp:effectExtent l="0" t="0" r="11430" b="11430"/>
                  <wp:docPr id="33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170" cy="367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F7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FA6D85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8EB3C6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初始化方法（__init__）</w:t>
            </w:r>
          </w:p>
          <w:p w14:paraId="26B52EC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作用：定义聚类的基本参数，k是目标聚类数，n是算法迭代的最大次数（避免无限循环）</w:t>
            </w:r>
          </w:p>
          <w:p w14:paraId="4E17B02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B4F145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训练方法（fit）</w:t>
            </w:r>
          </w:p>
          <w:p w14:paraId="7639051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该方法是 K-means 的核心，实现了 “初始化中心→分配样本→更新中心” 的迭代过程。</w:t>
            </w:r>
          </w:p>
          <w:p w14:paraId="183F47C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87B817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测试与可视化</w:t>
            </w:r>
          </w:p>
          <w:p w14:paraId="1544955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使用鸢尾花数据集（iris）测试自定义的 K-means 算法，并可视化结果。</w:t>
            </w:r>
          </w:p>
          <w:p w14:paraId="3B66964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AE4743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数据准备</w:t>
            </w:r>
          </w:p>
          <w:p w14:paraId="7E55CF1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鸢尾花数据集包含 4 个特征，这里只取前 2 个特征，以便在二维平面上可视化聚类结果。</w:t>
            </w:r>
          </w:p>
          <w:p w14:paraId="15376E7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BAA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0DF1C3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该代码实现的 K-means 核心流程为：</w:t>
            </w:r>
          </w:p>
          <w:p w14:paraId="7330E86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初始化：随机选择 k 个样本作为初始聚类中心。</w:t>
            </w:r>
          </w:p>
          <w:p w14:paraId="299E146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分配样本：计算每个样本到所有中心的距离，将样本分配到最近的中心所在的聚类。</w:t>
            </w:r>
          </w:p>
          <w:p w14:paraId="0BC5855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更新中心：计算每个聚类的样本均值，作为新的聚类中心。</w:t>
            </w:r>
          </w:p>
          <w:p w14:paraId="627E870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迭代：重复步骤 2 和 3，直到达到最大迭代次数（这里固定为 20 次）</w:t>
            </w:r>
          </w:p>
          <w:p w14:paraId="5C8E44A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27D8EBE2">
      <w:pPr>
        <w:widowControl/>
        <w:jc w:val="left"/>
        <w:rPr>
          <w:rFonts w:hint="eastAsia" w:hAnsi="宋体" w:eastAsia="黑体"/>
          <w:b w:val="0"/>
          <w:bCs w:val="0"/>
          <w:sz w:val="18"/>
          <w:vertAlign w:val="baseline"/>
          <w:lang w:val="en-US" w:eastAsia="zh-CN"/>
        </w:rPr>
      </w:pPr>
    </w:p>
    <w:p w14:paraId="16AD3E3E">
      <w:pPr>
        <w:rPr>
          <w:rFonts w:hint="eastAsia" w:hAnsi="宋体" w:eastAsia="黑体"/>
          <w:b/>
          <w:bCs/>
          <w:sz w:val="32"/>
          <w:szCs w:val="32"/>
        </w:rPr>
      </w:pPr>
      <w:r>
        <w:rPr>
          <w:rFonts w:hint="eastAsia" w:hAnsi="宋体" w:eastAsia="黑体"/>
          <w:b/>
          <w:bCs/>
          <w:sz w:val="32"/>
          <w:szCs w:val="32"/>
        </w:rPr>
        <w:br w:type="page"/>
      </w:r>
    </w:p>
    <w:p w14:paraId="6D62EE78">
      <w:pPr>
        <w:widowControl/>
        <w:jc w:val="left"/>
        <w:rPr>
          <w:rFonts w:hint="eastAsia" w:hAnsi="宋体" w:eastAsia="黑体"/>
          <w:b/>
          <w:bCs/>
          <w:sz w:val="32"/>
          <w:szCs w:val="32"/>
        </w:rPr>
      </w:pPr>
    </w:p>
    <w:p w14:paraId="564E21CD">
      <w:pPr>
        <w:widowControl/>
        <w:jc w:val="left"/>
        <w:rPr>
          <w:rFonts w:hint="default" w:hAnsi="宋体" w:eastAsia="黑体"/>
          <w:b w:val="0"/>
          <w:bCs w:val="0"/>
          <w:sz w:val="18"/>
          <w:lang w:val="en-US" w:eastAsia="zh-CN"/>
        </w:rPr>
      </w:pPr>
    </w:p>
    <w:p w14:paraId="407DAE69">
      <w:pPr>
        <w:widowControl/>
        <w:jc w:val="left"/>
        <w:rPr>
          <w:rFonts w:hAnsi="宋体" w:eastAsia="黑体"/>
          <w:b w:val="0"/>
          <w:bCs w:val="0"/>
          <w:sz w:val="18"/>
        </w:rPr>
      </w:pPr>
    </w:p>
    <w:p w14:paraId="6B298DE3">
      <w:pPr>
        <w:widowControl/>
        <w:jc w:val="left"/>
        <w:rPr>
          <w:rFonts w:hAnsi="宋体" w:eastAsia="黑体"/>
          <w:b/>
          <w:bCs/>
          <w:sz w:val="18"/>
        </w:rPr>
      </w:pPr>
    </w:p>
    <w:p w14:paraId="630F3323">
      <w:pPr>
        <w:widowControl/>
        <w:jc w:val="left"/>
        <w:rPr>
          <w:rFonts w:hAnsi="宋体" w:eastAsia="黑体"/>
          <w:b/>
          <w:bCs/>
          <w:sz w:val="18"/>
        </w:rPr>
      </w:pPr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var(--md-box-global-font-family-mono)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3"/>
      <w:framePr w:wrap="around" w:vAnchor="text" w:hAnchor="margin" w:xAlign="center" w:y="1"/>
      <w:rPr>
        <w:rStyle w:val="23"/>
        <w:sz w:val="21"/>
      </w:rPr>
    </w:pPr>
    <w:r>
      <w:rPr>
        <w:rStyle w:val="23"/>
        <w:sz w:val="21"/>
      </w:rPr>
      <w:fldChar w:fldCharType="begin"/>
    </w:r>
    <w:r>
      <w:rPr>
        <w:rStyle w:val="23"/>
        <w:sz w:val="21"/>
      </w:rPr>
      <w:instrText xml:space="preserve">PAGE  </w:instrText>
    </w:r>
    <w:r>
      <w:rPr>
        <w:rStyle w:val="23"/>
        <w:sz w:val="21"/>
      </w:rPr>
      <w:fldChar w:fldCharType="separate"/>
    </w:r>
    <w:r>
      <w:rPr>
        <w:rStyle w:val="23"/>
        <w:sz w:val="21"/>
      </w:rPr>
      <w:t>1</w:t>
    </w:r>
    <w:r>
      <w:rPr>
        <w:rStyle w:val="23"/>
        <w:sz w:val="21"/>
      </w:rPr>
      <w:fldChar w:fldCharType="end"/>
    </w:r>
  </w:p>
  <w:p w14:paraId="0C9BF9E2">
    <w:pPr>
      <w:pStyle w:val="13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4"/>
      <w:pBdr>
        <w:bottom w:val="double" w:color="auto" w:sz="4" w:space="1"/>
      </w:pBdr>
      <w:spacing w:line="320" w:lineRule="exac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健康数据挖掘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91EA7"/>
    <w:multiLevelType w:val="multilevel"/>
    <w:tmpl w:val="82891E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A560E5"/>
    <w:multiLevelType w:val="multilevel"/>
    <w:tmpl w:val="89A560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D1EE74C"/>
    <w:multiLevelType w:val="multilevel"/>
    <w:tmpl w:val="8D1EE7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0949F39"/>
    <w:multiLevelType w:val="multilevel"/>
    <w:tmpl w:val="90949F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48E97A2"/>
    <w:multiLevelType w:val="multilevel"/>
    <w:tmpl w:val="948E97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52EFB07"/>
    <w:multiLevelType w:val="multilevel"/>
    <w:tmpl w:val="952EFB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51AFFE5"/>
    <w:multiLevelType w:val="multilevel"/>
    <w:tmpl w:val="A51AFF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3930F76"/>
    <w:multiLevelType w:val="multilevel"/>
    <w:tmpl w:val="B3930F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0334A75"/>
    <w:multiLevelType w:val="multilevel"/>
    <w:tmpl w:val="C0334A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D022A95"/>
    <w:multiLevelType w:val="multilevel"/>
    <w:tmpl w:val="CD022A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3C670DD"/>
    <w:multiLevelType w:val="multilevel"/>
    <w:tmpl w:val="D3C670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D2A97E5"/>
    <w:multiLevelType w:val="multilevel"/>
    <w:tmpl w:val="DD2A97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94737F6"/>
    <w:multiLevelType w:val="multilevel"/>
    <w:tmpl w:val="494737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1419072"/>
    <w:multiLevelType w:val="multilevel"/>
    <w:tmpl w:val="514190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EA5B808"/>
    <w:multiLevelType w:val="multilevel"/>
    <w:tmpl w:val="5EA5B8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FBA03DA"/>
    <w:multiLevelType w:val="multilevel"/>
    <w:tmpl w:val="5FBA03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6096A7D9"/>
    <w:multiLevelType w:val="multilevel"/>
    <w:tmpl w:val="6096A7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7BA5D5D"/>
    <w:multiLevelType w:val="multilevel"/>
    <w:tmpl w:val="67BA5D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ECBEBDD"/>
    <w:multiLevelType w:val="multilevel"/>
    <w:tmpl w:val="6ECBEB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04DCDC9"/>
    <w:multiLevelType w:val="multilevel"/>
    <w:tmpl w:val="704DCD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708A1157"/>
    <w:multiLevelType w:val="multilevel"/>
    <w:tmpl w:val="708A11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7977330B"/>
    <w:multiLevelType w:val="multilevel"/>
    <w:tmpl w:val="797733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14"/>
  </w:num>
  <w:num w:numId="4">
    <w:abstractNumId w:val="18"/>
  </w:num>
  <w:num w:numId="5">
    <w:abstractNumId w:val="12"/>
  </w:num>
  <w:num w:numId="6">
    <w:abstractNumId w:val="9"/>
  </w:num>
  <w:num w:numId="7">
    <w:abstractNumId w:val="8"/>
  </w:num>
  <w:num w:numId="8">
    <w:abstractNumId w:val="11"/>
  </w:num>
  <w:num w:numId="9">
    <w:abstractNumId w:val="2"/>
  </w:num>
  <w:num w:numId="10">
    <w:abstractNumId w:val="13"/>
  </w:num>
  <w:num w:numId="11">
    <w:abstractNumId w:val="19"/>
  </w:num>
  <w:num w:numId="12">
    <w:abstractNumId w:val="7"/>
  </w:num>
  <w:num w:numId="13">
    <w:abstractNumId w:val="10"/>
  </w:num>
  <w:num w:numId="14">
    <w:abstractNumId w:val="4"/>
  </w:num>
  <w:num w:numId="15">
    <w:abstractNumId w:val="1"/>
  </w:num>
  <w:num w:numId="16">
    <w:abstractNumId w:val="6"/>
  </w:num>
  <w:num w:numId="17">
    <w:abstractNumId w:val="17"/>
  </w:num>
  <w:num w:numId="18">
    <w:abstractNumId w:val="20"/>
  </w:num>
  <w:num w:numId="19">
    <w:abstractNumId w:val="5"/>
  </w:num>
  <w:num w:numId="20">
    <w:abstractNumId w:val="21"/>
  </w:num>
  <w:num w:numId="21">
    <w:abstractNumId w:val="15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0EA179C9"/>
    <w:rsid w:val="137B1648"/>
    <w:rsid w:val="138F44C9"/>
    <w:rsid w:val="260016F1"/>
    <w:rsid w:val="54AA610A"/>
    <w:rsid w:val="5E5E603F"/>
    <w:rsid w:val="5F27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10">
    <w:name w:val="Plain Text"/>
    <w:basedOn w:val="1"/>
    <w:qFormat/>
    <w:uiPriority w:val="0"/>
    <w:rPr>
      <w:rFonts w:hint="eastAsia" w:hAnsi="Courier New"/>
      <w:sz w:val="21"/>
      <w:szCs w:val="21"/>
    </w:rPr>
  </w:style>
  <w:style w:type="paragraph" w:styleId="11">
    <w:name w:val="Body Text Indent 2"/>
    <w:basedOn w:val="1"/>
    <w:qFormat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5">
    <w:name w:val="Body Text Indent 3"/>
    <w:basedOn w:val="1"/>
    <w:qFormat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8">
    <w:name w:val="annotation subject"/>
    <w:basedOn w:val="7"/>
    <w:next w:val="7"/>
    <w:semiHidden/>
    <w:qFormat/>
    <w:uiPriority w:val="0"/>
    <w:rPr>
      <w:b/>
      <w:bCs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page number"/>
    <w:basedOn w:val="21"/>
    <w:qFormat/>
    <w:uiPriority w:val="0"/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HTML Code"/>
    <w:basedOn w:val="21"/>
    <w:uiPriority w:val="0"/>
    <w:rPr>
      <w:rFonts w:ascii="Courier New" w:hAnsi="Courier New"/>
      <w:sz w:val="20"/>
    </w:rPr>
  </w:style>
  <w:style w:type="character" w:styleId="26">
    <w:name w:val="annotation reference"/>
    <w:semiHidden/>
    <w:qFormat/>
    <w:uiPriority w:val="0"/>
    <w:rPr>
      <w:sz w:val="21"/>
      <w:szCs w:val="21"/>
    </w:rPr>
  </w:style>
  <w:style w:type="paragraph" w:customStyle="1" w:styleId="27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8">
    <w:name w:val="正文首行缩进1"/>
    <w:basedOn w:val="8"/>
    <w:qFormat/>
    <w:uiPriority w:val="0"/>
    <w:pPr>
      <w:ind w:firstLine="420" w:firstLineChars="100"/>
    </w:pPr>
  </w:style>
  <w:style w:type="character" w:customStyle="1" w:styleId="29">
    <w:name w:val="页脚 字符"/>
    <w:link w:val="13"/>
    <w:qFormat/>
    <w:uiPriority w:val="99"/>
    <w:rPr>
      <w:kern w:val="2"/>
      <w:sz w:val="18"/>
      <w:szCs w:val="18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1">
    <w:name w:val="fontstyle01"/>
    <w:qFormat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32">
    <w:name w:val="p0"/>
    <w:basedOn w:val="1"/>
    <w:qFormat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24</Pages>
  <Words>2787</Words>
  <Characters>12808</Characters>
  <Lines>1</Lines>
  <Paragraphs>1</Paragraphs>
  <TotalTime>48</TotalTime>
  <ScaleCrop>false</ScaleCrop>
  <LinksUpToDate>false</LinksUpToDate>
  <CharactersWithSpaces>15237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2025-11-10T03:21:19Z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1BE1BE68987B44DA82A4D47FEC70D960_12</vt:lpwstr>
  </property>
</Properties>
</file>