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1583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_Toc29461 </w:instrText>
          </w:r>
          <w:r>
            <w:fldChar w:fldCharType="separate"/>
          </w:r>
          <w:r>
            <w:rPr>
              <w:rFonts w:hint="default" w:ascii="Wingdings" w:hAnsi="Wingdings"/>
              <w:vertAlign w:val="baseline"/>
            </w:rPr>
            <w:t xml:space="preserve"> </w:t>
          </w:r>
          <w:r>
            <w:rPr>
              <w:rFonts w:hint="eastAsia"/>
              <w:vertAlign w:val="baseline"/>
              <w:lang w:eastAsia="zh-CN"/>
            </w:rPr>
            <w:t>“</w:t>
          </w:r>
          <w:r>
            <w:rPr>
              <w:rFonts w:hint="eastAsia"/>
              <w:vertAlign w:val="baseline"/>
              <w:lang w:val="en-US" w:eastAsia="zh-CN"/>
            </w:rPr>
            <w:t>模糊查询</w:t>
          </w:r>
          <w:r>
            <w:rPr>
              <w:rFonts w:hint="eastAsia"/>
              <w:vertAlign w:val="baseline"/>
              <w:lang w:eastAsia="zh-CN"/>
            </w:rPr>
            <w:t>”</w:t>
          </w:r>
          <w:r>
            <w:rPr>
              <w:rFonts w:hint="eastAsia"/>
              <w:vertAlign w:val="baseline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_Toc29461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_Toc12311 </w:instrText>
          </w:r>
          <w:r>
            <w:fldChar w:fldCharType="separate"/>
          </w:r>
          <w:r>
            <w:rPr>
              <w:rFonts w:hint="default" w:ascii="Wingdings" w:hAnsi="Wingdings"/>
            </w:rPr>
            <w:t xml:space="preserve"> </w:t>
          </w:r>
          <w:r>
            <w:rPr>
              <w:rFonts w:hint="eastAsia"/>
              <w:lang w:eastAsia="zh-CN"/>
            </w:rPr>
            <w:t>“</w:t>
          </w:r>
          <w:r>
            <w:rPr>
              <w:rFonts w:hint="eastAsia"/>
              <w:lang w:val="en-US" w:eastAsia="zh-CN"/>
            </w:rPr>
            <w:t>添加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_Toc12311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_Toc13697 </w:instrText>
          </w:r>
          <w:r>
            <w:fldChar w:fldCharType="separate"/>
          </w:r>
          <w:r>
            <w:rPr>
              <w:rFonts w:hint="default" w:ascii="Wingdings" w:hAnsi="Wingdings"/>
            </w:rPr>
            <w:t xml:space="preserve"> </w:t>
          </w:r>
          <w:r>
            <w:rPr>
              <w:rFonts w:hint="eastAsia"/>
              <w:lang w:eastAsia="zh-CN"/>
            </w:rPr>
            <w:t>“</w:t>
          </w:r>
          <w:r>
            <w:rPr>
              <w:rFonts w:hint="eastAsia"/>
              <w:lang w:val="en-US" w:eastAsia="zh-CN"/>
            </w:rPr>
            <w:t>更新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_Toc13697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_Toc20264 </w:instrText>
          </w:r>
          <w:r>
            <w:fldChar w:fldCharType="separate"/>
          </w:r>
          <w:r>
            <w:rPr>
              <w:rFonts w:hint="default" w:ascii="Wingdings" w:hAnsi="Wingdings"/>
            </w:rPr>
            <w:t xml:space="preserve"> </w:t>
          </w:r>
          <w:r>
            <w:rPr>
              <w:rFonts w:hint="eastAsia"/>
              <w:lang w:eastAsia="zh-CN"/>
            </w:rPr>
            <w:t>“</w:t>
          </w:r>
          <w:r>
            <w:rPr>
              <w:rFonts w:hint="eastAsia"/>
              <w:lang w:val="en-US" w:eastAsia="zh-CN"/>
            </w:rPr>
            <w:t>删除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_Toc20264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_Toc9968 </w:instrText>
          </w:r>
          <w:r>
            <w:fldChar w:fldCharType="separate"/>
          </w:r>
          <w:r>
            <w:rPr>
              <w:rFonts w:hint="default" w:ascii="Wingdings" w:hAnsi="Wingdings"/>
            </w:rPr>
            <w:t xml:space="preserve"> </w:t>
          </w:r>
          <w:r>
            <w:rPr>
              <w:rFonts w:hint="eastAsia"/>
              <w:lang w:eastAsia="zh-CN"/>
            </w:rPr>
            <w:t>“</w:t>
          </w:r>
          <w:r>
            <w:rPr>
              <w:rFonts w:hint="eastAsia"/>
              <w:lang w:val="en-US" w:eastAsia="zh-CN"/>
            </w:rPr>
            <w:t>退出</w:t>
          </w:r>
          <w:r>
            <w:rPr>
              <w:rFonts w:hint="eastAsia"/>
              <w:lang w:eastAsia="zh-CN"/>
            </w:rPr>
            <w:t>”</w:t>
          </w:r>
          <w:r>
            <w:rPr>
              <w:rFonts w:hint="eastAsia"/>
              <w:lang w:val="en-US" w:eastAsia="zh-CN"/>
            </w:rPr>
            <w:t>操作</w:t>
          </w:r>
          <w:r>
            <w:tab/>
          </w:r>
          <w:r>
            <w:fldChar w:fldCharType="begin"/>
          </w:r>
          <w:r>
            <w:instrText xml:space="preserve"> PAGEREF _Toc9968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_Toc2572 </w:instrText>
          </w:r>
          <w:r>
            <w:fldChar w:fldCharType="separate"/>
          </w:r>
          <w:r>
            <w:rPr>
              <w:rFonts w:hint="default" w:ascii="Wingdings" w:hAnsi="Wingdings" w:eastAsiaTheme="minorEastAsia"/>
              <w:lang w:val="en-US" w:eastAsia="zh-CN"/>
            </w:rPr>
            <w:t xml:space="preserve"> </w:t>
          </w:r>
          <w:r>
            <w:rPr>
              <w:rFonts w:hint="eastAsia"/>
              <w:lang w:val="en-US" w:eastAsia="zh-CN"/>
            </w:rPr>
            <w:t>代码汇总</w:t>
          </w:r>
          <w:r>
            <w:tab/>
          </w:r>
          <w:r>
            <w:fldChar w:fldCharType="begin"/>
          </w:r>
          <w:r>
            <w:instrText xml:space="preserve"> PAGEREF _Toc2572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rPr>
          <w:vertAlign w:val="baseline"/>
        </w:rPr>
      </w:pPr>
      <w:r>
        <w:rPr>
          <w:rFonts w:hint="eastAsia"/>
          <w:vertAlign w:val="baseline"/>
          <w:lang w:eastAsia="zh-CN"/>
        </w:rPr>
        <w:br w:type="page"/>
      </w:r>
      <w:bookmarkStart w:id="6" w:name="_GoBack"/>
      <w:bookmarkEnd w:id="6"/>
    </w:p>
    <w:p>
      <w:pPr>
        <w:numPr>
          <w:ilvl w:val="0"/>
          <w:numId w:val="1"/>
        </w:numPr>
        <w:ind w:left="420" w:leftChars="0" w:hanging="420" w:firstLineChars="0"/>
        <w:outlineLvl w:val="0"/>
        <w:rPr>
          <w:vertAlign w:val="baseline"/>
        </w:rPr>
      </w:pPr>
      <w:bookmarkStart w:id="0" w:name="_Toc29461"/>
      <w:r>
        <w:rPr>
          <w:rFonts w:hint="eastAsia"/>
          <w:vertAlign w:val="baseline"/>
          <w:lang w:eastAsia="zh-CN"/>
        </w:rPr>
        <w:t>“</w:t>
      </w:r>
      <w:r>
        <w:rPr>
          <w:rFonts w:hint="eastAsia"/>
          <w:vertAlign w:val="baseline"/>
          <w:lang w:val="en-US" w:eastAsia="zh-CN"/>
        </w:rPr>
        <w:t>模糊查询</w:t>
      </w:r>
      <w:r>
        <w:rPr>
          <w:rFonts w:hint="eastAsia"/>
          <w:vertAlign w:val="baseline"/>
          <w:lang w:eastAsia="zh-CN"/>
        </w:rPr>
        <w:t>”</w:t>
      </w:r>
      <w:r>
        <w:rPr>
          <w:rFonts w:hint="eastAsia"/>
          <w:vertAlign w:val="baseline"/>
          <w:lang w:val="en-US" w:eastAsia="zh-CN"/>
        </w:rPr>
        <w:t>操作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MySQL中的“患者基本信息表”查看：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3040" cy="1718945"/>
                  <wp:effectExtent l="0" t="0" r="1016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71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“模糊查询”部分的代码块：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模糊查询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button1_Click(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变量与常量同时存在，常量（如：字符类型）需要用单引号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 select * from 患者基本信息表 where 姓名 like '%"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txt_name0.Text.ToString()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"%' order by 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//数据集对象,数据集中可以有1至n张表;若放进去的仅是一个数值，也会作为表格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dataGridView1.DataSource = ds.Tables[0];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//数据集中编号为0的表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} 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界面运行查看：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点击“模糊查询”，与MySQL中的“患者基本信息表”的数据一致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numPr>
          <w:ilvl w:val="0"/>
          <w:numId w:val="3"/>
        </w:numPr>
        <w:ind w:left="420" w:leftChars="0" w:hanging="420" w:firstLineChars="0"/>
        <w:outlineLvl w:val="0"/>
      </w:pPr>
      <w:bookmarkStart w:id="1" w:name="_Toc12311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添加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操作</w:t>
      </w:r>
      <w:bookmarkEnd w:id="1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在“患者基本信息表”中添加数据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“添加患者信息”部分代码块：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添加患者信息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btn_add_click_Click(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  <w:lang w:val="en-US" w:eastAsia="zh-CN"/>
              </w:rPr>
              <w:t xml:space="preserve">  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在sql语句前添加@符号作用：使编码语句都是字符串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如：string numcmd =@ "select count(*)+1 from myhis.病人基本信息表";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numcmd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myhis.患者基本信息表"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MySqlCommand(numcmd,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  <w:lang w:val="en-US" w:eastAsia="zh-CN"/>
              </w:rPr>
              <w:t xml:space="preserve">  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//数据集对象,数据集中可以有1至n张表;若放进去的仅是一个数值，也2会作为表格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 = ds.Tables[0].Rows[0][0].ToString();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  <w:lang w:val="en-US" w:eastAsia="zh-CN"/>
              </w:rPr>
              <w:t xml:space="preserve">   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//取出第一个单元格里的数据(表是二维的，采用二维标号的形式取)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.tostring():用于将数据转换为字符串型；未添加此之前是对象型数据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patientid);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patientid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patientid;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此处后面的引用值的顺序必须与数据表的字段数据顺序保持一致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字符类型需要用单引号括起来，整数型int不需要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通过添加双引号，使引用的变量变为常量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通过+...+的用法，引入该字段值的变量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"insert into 患者基本信息表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patientid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 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MySqlCommand cmd1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MySqlDataAdapter da1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MySqlDataAdapter(cmd1);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DataSet ds1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da1.Fill(ds1);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代码运行后，界面查看，并在对应框中添加以下信息，并点击“添加患者信息”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之后再点击“模糊查询”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出现添加结果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在MySQL中查看添加内容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2966085"/>
                  <wp:effectExtent l="0" t="0" r="1905" b="571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numPr>
          <w:ilvl w:val="0"/>
          <w:numId w:val="5"/>
        </w:numPr>
        <w:ind w:left="420" w:leftChars="0" w:hanging="420" w:firstLineChars="0"/>
        <w:outlineLvl w:val="0"/>
      </w:pPr>
      <w:bookmarkStart w:id="2" w:name="_Toc13697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更新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操作</w:t>
      </w:r>
      <w:bookmarkEnd w:id="2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在“患者基本信息表”中更新数据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“更新患者信息”部分的代码块：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更新患者信息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btn_update_Click(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"update 患者基本信息表 set 姓名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性别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年龄 =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",  电话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"更新成功！"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  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代码运行后，界面查看，点击编号为“p5”的患者，并在对应框中修改以下信息，并点击“更新患者信息”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出现“更新成功”的弹窗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再次点击“模糊查询”，出现更新结果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在MySQL中查看更新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2966085"/>
                  <wp:effectExtent l="0" t="0" r="1905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numPr>
          <w:ilvl w:val="0"/>
          <w:numId w:val="7"/>
        </w:numPr>
        <w:ind w:left="420" w:leftChars="0" w:hanging="420" w:firstLineChars="0"/>
        <w:outlineLvl w:val="0"/>
      </w:pPr>
      <w:bookmarkStart w:id="3" w:name="_Toc20264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删除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操作</w:t>
      </w:r>
      <w:bookmarkEnd w:id="3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在“患者基本信息表”中删除数据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“删除患者信息”部分的代码块：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删除患者信息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btn_delete_click_Click(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id);    //该语句用于查看是否得到该值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"delete from 患者基本信息表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x =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  <w:shd w:val="clear" w:fill="F8F8F8"/>
              </w:rPr>
              <w:t>  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代码运行后，界面查看，点击编号为“p6”的患者，并在对应框中修改以下信息，并点击“删除患者信息”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出现“删除成功”的弹窗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再次点击“模糊查询”，出现删除后的结果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2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在MySQL中查看删除后的表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8595" cy="2966085"/>
                  <wp:effectExtent l="0" t="0" r="1905" b="5715"/>
                  <wp:docPr id="22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numPr>
          <w:ilvl w:val="0"/>
          <w:numId w:val="9"/>
        </w:numPr>
        <w:ind w:left="420" w:leftChars="0" w:hanging="420" w:firstLineChars="0"/>
        <w:outlineLvl w:val="0"/>
      </w:pPr>
      <w:bookmarkStart w:id="4" w:name="_Toc9968"/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退出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操作</w:t>
      </w:r>
      <w:bookmarkEnd w:id="4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在“患者基本信息表”中执行“退出”操作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“退出”部分的代码块：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退出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btn_exit_Click(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} 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代码运行后，界面查看，点击“退出”，即会退出界面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5273675" cy="3044825"/>
                  <wp:effectExtent l="0" t="0" r="9525" b="3175"/>
                  <wp:docPr id="2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numPr>
          <w:ilvl w:val="0"/>
          <w:numId w:val="11"/>
        </w:numPr>
        <w:ind w:left="420" w:leftChars="0" w:hanging="420" w:firstLineChars="0"/>
        <w:outlineLvl w:val="0"/>
        <w:rPr>
          <w:rFonts w:hint="default" w:eastAsiaTheme="minorEastAsia"/>
          <w:lang w:val="en-US" w:eastAsia="zh-CN"/>
        </w:rPr>
      </w:pPr>
      <w:bookmarkStart w:id="5" w:name="_Toc2572"/>
      <w:r>
        <w:rPr>
          <w:rFonts w:hint="eastAsia"/>
          <w:lang w:val="en-US" w:eastAsia="zh-CN"/>
        </w:rPr>
        <w:t>代码汇总</w:t>
      </w:r>
      <w:bookmarkEnd w:id="5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System.Collections.Generic;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System.ComponentModel;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System.Data;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System.Drawing;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System.Linq;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System.Text;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System.Threading.Tasks;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System.Windows.Forms;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MySql.Data.MySqlClient;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namespace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HisApp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partial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fuzzySearch : Form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public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fuzzySearch()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InitializeComponent();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模糊查询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button1_Click(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变量与常量同时存在，常量（如：字符类型）需要用单引号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 select * from 患者基本信息表 where 姓名 like '%"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txt_name0.Text.ToString()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"%' order by 编号"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dataGridView1.DataSource = ds.Tables[0];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//数据集中编号为0的表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添加患者信息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btn_add_click_Click(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在sql语句前添加@符号作用：使编码语句都是字符串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如：string numcmd =@ "select count(*)+1 from myhis.病人基本信息表";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numcmd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"select count(*)+1 from myhis.患者基本信息表"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mysql命令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MySqlCommand(numcmd,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//适配器：接受查询的结果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DataSet ds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DataSet();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//数据集对象,数据集中可以有1至n张表;若放进去的仅是一个数值，也2会作为表格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da.Fill(ds);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将适配器查询到的结果放入到数据集中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patientid = ds.Tables[0].Rows[0][0].ToString();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//取出第一个单元格里的数据(表是二维的，采用二维标号的形式取)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.tostring():用于将数据转换为字符串型；未添加此之前是对象型数据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patientid);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patientid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"p"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patientid;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此处后面的引用值的顺序必须与数据表的字段数据顺序保持一致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字符类型需要用单引号括起来，整数型int不需要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通过添加双引号，使引用的变量变为常量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通过+...+的用法，引入该字段值的变量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"insert into 患者基本信息表 values ('"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patientid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 ,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"',  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", 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"')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MySqlDataAdapter da1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MySqlDataAdapter(cmd1);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DataSet ds1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DataSet();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da1.Fill(ds1);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btn_delete_click_Click(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从当前的表格中选中某个单元格的值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console.writeline("编号：" + id);    //该语句用于查看是否得到该值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"delete from 患者基本信息表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MySqlCommand(str1, conn);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//数据库命令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x =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 删除这里没有数据适配器，直接返回命令看是否删除成功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(x == 0)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"删除失败"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"删除成功"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更新患者信息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btn_update_Click(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str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"server=localhost;user id = root;password=123456;database=myhis"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//参数定义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MySqlConnection conn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MySqlConnection(str);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//构造函数，与mysql连接的，建造与mysql沟通的桥梁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conn.Open();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//打开与mysql连接的路线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id = Convert.ToString(dataGridView1.CurrentRow.Cells[0].Value);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str1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"update 患者基本信息表 set 姓名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txt_name.Text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性别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txt_sex.Text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"', 年龄 =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txt_age.Text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",  电话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txt_phone.Text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where 编号 = 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+ id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"'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MySqlCommand cmd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MySqlCommand(str1, conn);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cmd.ExecuteNonQuery();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MessageBox.Show(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"更新成功！"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conn.Close();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// 退出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private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btn_exit_Click(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sender, EventArgs e)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this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.Close();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internal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class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messagebox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internal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static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void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show(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string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v)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{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throw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new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NotImplementedException();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    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8F8F8"/>
              </w:rPr>
              <w:t>    }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8"/>
                <w:szCs w:val="18"/>
                <w:bdr w:val="none" w:color="auto" w:sz="0" w:space="0"/>
                <w:shd w:val="clear" w:fill="FFFFFF"/>
              </w:rPr>
              <w:t>}  </w:t>
            </w:r>
          </w:p>
          <w:p/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C8C0E"/>
    <w:multiLevelType w:val="multilevel"/>
    <w:tmpl w:val="87EC8C0E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2784920"/>
    <w:multiLevelType w:val="singleLevel"/>
    <w:tmpl w:val="A278492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E02097C"/>
    <w:multiLevelType w:val="multilevel"/>
    <w:tmpl w:val="AE02097C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8AF4686"/>
    <w:multiLevelType w:val="multilevel"/>
    <w:tmpl w:val="C8AF4686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BCDDE43"/>
    <w:multiLevelType w:val="singleLevel"/>
    <w:tmpl w:val="CBCDDE4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449F09F"/>
    <w:multiLevelType w:val="multilevel"/>
    <w:tmpl w:val="E449F09F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6A61500"/>
    <w:multiLevelType w:val="multilevel"/>
    <w:tmpl w:val="E6A61500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CFE27A2"/>
    <w:multiLevelType w:val="singleLevel"/>
    <w:tmpl w:val="1CFE27A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89E3F8F"/>
    <w:multiLevelType w:val="singleLevel"/>
    <w:tmpl w:val="489E3F8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D862F98"/>
    <w:multiLevelType w:val="singleLevel"/>
    <w:tmpl w:val="5D862F9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2B83ABC"/>
    <w:multiLevelType w:val="singleLevel"/>
    <w:tmpl w:val="72B83AB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BC9C9BD"/>
    <w:multiLevelType w:val="multilevel"/>
    <w:tmpl w:val="7BC9C9BD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13"/>
        <w:szCs w:val="13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1"/>
  </w:num>
  <w:num w:numId="6">
    <w:abstractNumId w:val="11"/>
  </w:num>
  <w:num w:numId="7">
    <w:abstractNumId w:val="7"/>
  </w:num>
  <w:num w:numId="8">
    <w:abstractNumId w:val="0"/>
  </w:num>
  <w:num w:numId="9">
    <w:abstractNumId w:val="10"/>
  </w:num>
  <w:num w:numId="10">
    <w:abstractNumId w:val="5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hZDM3ZjI0MGM0NDRmMjIwMWY0NTY1NDFjNTMxODcifQ=="/>
  </w:docVars>
  <w:rsids>
    <w:rsidRoot w:val="14D170AB"/>
    <w:rsid w:val="14D1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2024-07-09T07:29:00Z</dcterms:created>
  <dc:creator>槑</dc:creator>
  <cp:lastModifiedBy>槑</cp:lastModifiedBy>
  <dcterms:modified xsi:type="dcterms:W3CDTF">2024-07-09T08:04:41Z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BE6E3EF4DD84460A966CA82DBD556E9A_11</vt:lpwstr>
  </property>
</Properties>
</file>