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ВВЕДЕНИЕ ................................................................ 5</w:t>
      </w:r>
    </w:p>
    <w:p>
      <w:r>
        <w:rPr>
          <w:rFonts w:ascii="Times New Roman" w:hAnsi="Times New Roman" w:eastAsia="Times New Roman" w:cs="Times New Roman"/>
          <w:sz w:val="26"/>
          <w:szCs w:val="26"/>
        </w:rPr>
        <w:t>ГЛАВА 1. АНАЛИЗ ПРЕДМЕТНОЙ ОБЛАСТИ ...................................... 6</w:t>
      </w:r>
    </w:p>
    <w:p>
      <w:r>
        <w:rPr>
          <w:rFonts w:ascii="Times New Roman" w:hAnsi="Times New Roman" w:eastAsia="Times New Roman" w:cs="Times New Roman"/>
          <w:sz w:val="26"/>
          <w:szCs w:val="26"/>
        </w:rPr>
        <w:t>1.1 Характеристика предметной области ................................... 6</w:t>
      </w:r>
    </w:p>
    <w:p>
      <w:r>
        <w:rPr>
          <w:rFonts w:ascii="Times New Roman" w:hAnsi="Times New Roman" w:eastAsia="Times New Roman" w:cs="Times New Roman"/>
          <w:sz w:val="26"/>
          <w:szCs w:val="26"/>
        </w:rPr>
        <w:t>1.2 Роли пользователей системы .......................................... 8</w:t>
      </w:r>
    </w:p>
    <w:p>
      <w:r>
        <w:rPr>
          <w:rFonts w:ascii="Times New Roman" w:hAnsi="Times New Roman" w:eastAsia="Times New Roman" w:cs="Times New Roman"/>
          <w:sz w:val="26"/>
          <w:szCs w:val="26"/>
        </w:rPr>
        <w:t>1.3 Основные бизнес-процессы ............................................ 9</w:t>
      </w:r>
    </w:p>
    <w:p>
      <w:r>
        <w:rPr>
          <w:rFonts w:ascii="Times New Roman" w:hAnsi="Times New Roman" w:eastAsia="Times New Roman" w:cs="Times New Roman"/>
          <w:sz w:val="26"/>
          <w:szCs w:val="26"/>
        </w:rPr>
        <w:t>1.4 Ограничения учебной модели .......................................... 11</w:t>
      </w:r>
    </w:p>
    <w:p>
      <w:r>
        <w:rPr>
          <w:rFonts w:ascii="Times New Roman" w:hAnsi="Times New Roman" w:eastAsia="Times New Roman" w:cs="Times New Roman"/>
          <w:sz w:val="26"/>
          <w:szCs w:val="26"/>
        </w:rPr>
        <w:t>1.5 Постановка задачи ................................................... 12</w:t>
      </w:r>
    </w:p>
    <w:p>
      <w:r>
        <w:rPr>
          <w:rFonts w:ascii="Times New Roman" w:hAnsi="Times New Roman" w:eastAsia="Times New Roman" w:cs="Times New Roman"/>
          <w:sz w:val="26"/>
          <w:szCs w:val="26"/>
        </w:rPr>
        <w:t>ГЛАВА 2. ПРОЕКТИРОВАНИЕ БАЗЫ ДАННЫХ ..................................... 14</w:t>
      </w:r>
    </w:p>
    <w:p>
      <w:r>
        <w:rPr>
          <w:rFonts w:ascii="Times New Roman" w:hAnsi="Times New Roman" w:eastAsia="Times New Roman" w:cs="Times New Roman"/>
          <w:sz w:val="26"/>
          <w:szCs w:val="26"/>
        </w:rPr>
        <w:t>2.1 Требования к хранению данных ........................................ 14</w:t>
      </w:r>
    </w:p>
    <w:p>
      <w:r>
        <w:rPr>
          <w:rFonts w:ascii="Times New Roman" w:hAnsi="Times New Roman" w:eastAsia="Times New Roman" w:cs="Times New Roman"/>
          <w:sz w:val="26"/>
          <w:szCs w:val="26"/>
        </w:rPr>
        <w:t>2.2 Описание сущностей .................................................. 15</w:t>
      </w:r>
    </w:p>
    <w:p>
      <w:r>
        <w:rPr>
          <w:rFonts w:ascii="Times New Roman" w:hAnsi="Times New Roman" w:eastAsia="Times New Roman" w:cs="Times New Roman"/>
          <w:sz w:val="26"/>
          <w:szCs w:val="26"/>
        </w:rPr>
        <w:t>2.3 Связи между сущностями .............................................. 17</w:t>
      </w:r>
    </w:p>
    <w:p>
      <w:r>
        <w:rPr>
          <w:rFonts w:ascii="Times New Roman" w:hAnsi="Times New Roman" w:eastAsia="Times New Roman" w:cs="Times New Roman"/>
          <w:sz w:val="26"/>
          <w:szCs w:val="26"/>
        </w:rPr>
        <w:t>2.4 Реализация базы данных в SQLite ..................................... 18</w:t>
      </w:r>
    </w:p>
    <w:p>
      <w:r>
        <w:rPr>
          <w:rFonts w:ascii="Times New Roman" w:hAnsi="Times New Roman" w:eastAsia="Times New Roman" w:cs="Times New Roman"/>
          <w:sz w:val="26"/>
          <w:szCs w:val="26"/>
        </w:rPr>
        <w:t>2.5 Схема базы данных ................................................... 19</w:t>
      </w:r>
    </w:p>
    <w:p>
      <w:r>
        <w:rPr>
          <w:rFonts w:ascii="Times New Roman" w:hAnsi="Times New Roman" w:eastAsia="Times New Roman" w:cs="Times New Roman"/>
          <w:sz w:val="26"/>
          <w:szCs w:val="26"/>
        </w:rPr>
        <w:t>ГЛАВА 3. РАЗРАБОТКА САЙТА ............................................... 20</w:t>
      </w:r>
    </w:p>
    <w:p>
      <w:r>
        <w:rPr>
          <w:rFonts w:ascii="Times New Roman" w:hAnsi="Times New Roman" w:eastAsia="Times New Roman" w:cs="Times New Roman"/>
          <w:sz w:val="26"/>
          <w:szCs w:val="26"/>
        </w:rPr>
        <w:t>3.1 Общая архитектура проекта ........................................... 20</w:t>
      </w:r>
    </w:p>
    <w:p>
      <w:r>
        <w:rPr>
          <w:rFonts w:ascii="Times New Roman" w:hAnsi="Times New Roman" w:eastAsia="Times New Roman" w:cs="Times New Roman"/>
          <w:sz w:val="26"/>
          <w:szCs w:val="26"/>
        </w:rPr>
        <w:t>3.2 Пользовательский интерфейс и навигация .............................. 22</w:t>
      </w:r>
    </w:p>
    <w:p>
      <w:r>
        <w:rPr>
          <w:rFonts w:ascii="Times New Roman" w:hAnsi="Times New Roman" w:eastAsia="Times New Roman" w:cs="Times New Roman"/>
          <w:sz w:val="26"/>
          <w:szCs w:val="26"/>
        </w:rPr>
        <w:t>3.3 Авторизация, регистрация и управление сессией ....................... 24</w:t>
      </w:r>
    </w:p>
    <w:p>
      <w:r>
        <w:rPr>
          <w:rFonts w:ascii="Times New Roman" w:hAnsi="Times New Roman" w:eastAsia="Times New Roman" w:cs="Times New Roman"/>
          <w:sz w:val="26"/>
          <w:szCs w:val="26"/>
        </w:rPr>
        <w:t>3.4 Пользовательские страницы ........................................... 25</w:t>
      </w:r>
    </w:p>
    <w:p>
      <w:r>
        <w:rPr>
          <w:rFonts w:ascii="Times New Roman" w:hAnsi="Times New Roman" w:eastAsia="Times New Roman" w:cs="Times New Roman"/>
          <w:sz w:val="26"/>
          <w:szCs w:val="26"/>
        </w:rPr>
        <w:t>3.5 Торговая страница и графики ......................................... 27</w:t>
      </w:r>
    </w:p>
    <w:p>
      <w:r>
        <w:rPr>
          <w:rFonts w:ascii="Times New Roman" w:hAnsi="Times New Roman" w:eastAsia="Times New Roman" w:cs="Times New Roman"/>
          <w:sz w:val="26"/>
          <w:szCs w:val="26"/>
        </w:rPr>
        <w:t>3.6 Клиентская логика JavaScript ........................................ 29</w:t>
      </w:r>
    </w:p>
    <w:p>
      <w:r>
        <w:rPr>
          <w:rFonts w:ascii="Times New Roman" w:hAnsi="Times New Roman" w:eastAsia="Times New Roman" w:cs="Times New Roman"/>
          <w:sz w:val="26"/>
          <w:szCs w:val="26"/>
        </w:rPr>
        <w:t>3.7 Backend/API и работа с SQLite ....................................... 31</w:t>
      </w:r>
    </w:p>
    <w:p>
      <w:r>
        <w:rPr>
          <w:rFonts w:ascii="Times New Roman" w:hAnsi="Times New Roman" w:eastAsia="Times New Roman" w:cs="Times New Roman"/>
          <w:sz w:val="26"/>
          <w:szCs w:val="26"/>
        </w:rPr>
        <w:t>3.8 Административная панель и симуляция ................................. 33</w:t>
      </w:r>
    </w:p>
    <w:p>
      <w:r>
        <w:rPr>
          <w:rFonts w:ascii="Times New Roman" w:hAnsi="Times New Roman" w:eastAsia="Times New Roman" w:cs="Times New Roman"/>
          <w:sz w:val="26"/>
          <w:szCs w:val="26"/>
        </w:rPr>
        <w:t>3.9 Оформление, футер и документы ....................................... 35</w:t>
      </w:r>
    </w:p>
    <w:p>
      <w:r>
        <w:rPr>
          <w:rFonts w:ascii="Times New Roman" w:hAnsi="Times New Roman" w:eastAsia="Times New Roman" w:cs="Times New Roman"/>
          <w:sz w:val="26"/>
          <w:szCs w:val="26"/>
        </w:rPr>
        <w:t>3.10 Алгоритмы работы программы ......................................... 36</w:t>
      </w:r>
    </w:p>
    <w:p>
      <w:r>
        <w:rPr>
          <w:rFonts w:ascii="Times New Roman" w:hAnsi="Times New Roman" w:eastAsia="Times New Roman" w:cs="Times New Roman"/>
          <w:sz w:val="26"/>
          <w:szCs w:val="26"/>
        </w:rPr>
        <w:t>ГЛАВА 4. ТЕСТИРОВАНИЕ ................................................... 38</w:t>
      </w:r>
    </w:p>
    <w:p>
      <w:r>
        <w:rPr>
          <w:rFonts w:ascii="Times New Roman" w:hAnsi="Times New Roman" w:eastAsia="Times New Roman" w:cs="Times New Roman"/>
          <w:sz w:val="26"/>
          <w:szCs w:val="26"/>
        </w:rPr>
        <w:t>4.1 Методика тестирования ............................................... 38</w:t>
      </w:r>
    </w:p>
    <w:p>
      <w:r>
        <w:rPr>
          <w:rFonts w:ascii="Times New Roman" w:hAnsi="Times New Roman" w:eastAsia="Times New Roman" w:cs="Times New Roman"/>
          <w:sz w:val="26"/>
          <w:szCs w:val="26"/>
        </w:rPr>
        <w:t>4.2 Направления проверки ................................................ 39</w:t>
      </w:r>
    </w:p>
    <w:p>
      <w:r>
        <w:rPr>
          <w:rFonts w:ascii="Times New Roman" w:hAnsi="Times New Roman" w:eastAsia="Times New Roman" w:cs="Times New Roman"/>
          <w:sz w:val="26"/>
          <w:szCs w:val="26"/>
        </w:rPr>
        <w:t>4.3 Тестовые сценарии ................................................... 41</w:t>
      </w:r>
    </w:p>
    <w:p>
      <w:r>
        <w:rPr>
          <w:rFonts w:ascii="Times New Roman" w:hAnsi="Times New Roman" w:eastAsia="Times New Roman" w:cs="Times New Roman"/>
          <w:sz w:val="26"/>
          <w:szCs w:val="26"/>
        </w:rPr>
        <w:t>4.4 Анализ результатов тестирования ..................................... 44</w:t>
      </w:r>
    </w:p>
    <w:p>
      <w:r>
        <w:rPr>
          <w:rFonts w:ascii="Times New Roman" w:hAnsi="Times New Roman" w:eastAsia="Times New Roman" w:cs="Times New Roman"/>
          <w:sz w:val="26"/>
          <w:szCs w:val="26"/>
        </w:rPr>
        <w:t>ЗАКЛЮЧЕНИЕ .............................................................. 46</w:t>
      </w:r>
    </w:p>
    <w:p>
      <w:r>
        <w:rPr>
          <w:rFonts w:ascii="Times New Roman" w:hAnsi="Times New Roman" w:eastAsia="Times New Roman" w:cs="Times New Roman"/>
          <w:sz w:val="26"/>
          <w:szCs w:val="26"/>
        </w:rPr>
        <w:t>СПИСОК СОКРАЩЕНИЙ ....................................................... 48</w:t>
      </w:r>
    </w:p>
    <w:p>
      <w:r>
        <w:rPr>
          <w:rFonts w:ascii="Times New Roman" w:hAnsi="Times New Roman" w:eastAsia="Times New Roman" w:cs="Times New Roman"/>
          <w:sz w:val="26"/>
          <w:szCs w:val="26"/>
        </w:rPr>
        <w:t>СПИСОК ИСТОЧНИКОВ ....................................................... 50</w:t>
      </w:r>
    </w:p>
    <w:p>
      <w:r>
        <w:rPr>
          <w:rFonts w:ascii="Times New Roman" w:hAnsi="Times New Roman" w:eastAsia="Times New Roman" w:cs="Times New Roman"/>
          <w:sz w:val="26"/>
          <w:szCs w:val="26"/>
        </w:rPr>
        <w:t>ПРИЛОЖЕНИЕ А ............................................................ 52</w:t>
      </w:r>
    </w:p>
    <w:p>
      <w:r>
        <w:rPr>
          <w:rFonts w:ascii="Times New Roman" w:hAnsi="Times New Roman" w:eastAsia="Times New Roman" w:cs="Times New Roman"/>
          <w:sz w:val="26"/>
          <w:szCs w:val="26"/>
        </w:rPr>
        <w:t>ПРИЛОЖЕНИЕ Б ............................................................ 53</w:t>
      </w:r>
    </w:p>
    <w:p>
      <w:r>
        <w:rPr>
          <w:rFonts w:ascii="Times New Roman" w:hAnsi="Times New Roman" w:eastAsia="Times New Roman" w:cs="Times New Roman"/>
          <w:sz w:val="26"/>
          <w:szCs w:val="26"/>
        </w:rPr>
        <w:t>ПРИЛОЖЕНИЕ В ............................................................ 54</w:t>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Криптовалютные сервисы являются наглядным примером информационной системы, в которой одновременно используются учетные записи пользователей, справочники активов, операции с балансами, история транзакций, графики изменения цен и административные функции. Даже в учебной реализации такая система требует продуманной структуры данных и согласованной логики обработки пользовательских действий.</w:t>
      </w:r>
    </w:p>
    <w:p>
      <w:r>
        <w:rPr>
          <w:rFonts w:ascii="Times New Roman" w:hAnsi="Times New Roman" w:eastAsia="Times New Roman" w:cs="Times New Roman"/>
          <w:sz w:val="26"/>
          <w:szCs w:val="26"/>
        </w:rPr>
        <w:t>Актуальность темы курсового проекта связана с тем, что разработка торгового веб-сайта позволяет показать сразу несколько важных направлений веб-разработки: создание многостраничного интерфейса, регистрацию и авторизацию пользователей, работу с базой данных, обработку форм, проверку корректности операций, получение данных из внешних источников и отображение динамических графиков.</w:t>
      </w:r>
    </w:p>
    <w:p>
      <w:r>
        <w:rPr>
          <w:rFonts w:ascii="Times New Roman" w:hAnsi="Times New Roman" w:eastAsia="Times New Roman" w:cs="Times New Roman"/>
          <w:sz w:val="26"/>
          <w:szCs w:val="26"/>
        </w:rPr>
        <w:t>Целью курсового проекта является разработка сайта CryptoTrade для учебной симуляции торговли криптовалютой. Сайт должен позволять пользователю зарегистрироваться, войти в систему, просматривать рынок криптовалют, выполнять учебные операции покупки и продажи, анализировать портфель и историю операций, а администратору - управлять активами и просматривать общую статистику.</w:t>
      </w:r>
    </w:p>
    <w:p>
      <w:r>
        <w:rPr>
          <w:rFonts w:ascii="Times New Roman" w:hAnsi="Times New Roman" w:eastAsia="Times New Roman" w:cs="Times New Roman"/>
          <w:sz w:val="26"/>
          <w:szCs w:val="26"/>
        </w:rPr>
        <w:t>Для достижения поставленной цели необходимо решить следующие задачи: выполнить анализ предметной области; определить роли пользователей; спроектировать логическую и физическую модель базы данных; реализовать хранение данных в SQLite; разработать Python backend/API; создать пользовательские страницы сайта; реализовать торговую форму, портфель, историю, административную панель, графики и симуляцию активности; провести тестирование основных сценариев.</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r>
        <w:rPr>
          <w:rFonts w:ascii="Times New Roman" w:hAnsi="Times New Roman" w:eastAsia="Times New Roman" w:cs="Times New Roman"/>
          <w:sz w:val="26"/>
          <w:szCs w:val="26"/>
        </w:rPr>
        <w:t>Практическая часть проекта реализована как локальное веб-приложение. Пользовательский интерфейс выполнен средствами HTML, CSS и JavaScript. Серверная часть реализована на Python и предоставляет API для работы с SQLite-базой cryptotrade.db. Такой подход позволяет показать не только внешний вид сайта, но и реальное постоянное хранение пользователей, кошельков, транзакций, истории цен и настроек симуляции.</w:t>
      </w:r>
    </w:p>
    <w:p>
      <w:r>
        <w:rPr>
          <w:rFonts w:ascii="Times New Roman" w:hAnsi="Times New Roman" w:eastAsia="Times New Roman" w:cs="Times New Roman"/>
          <w:sz w:val="26"/>
          <w:szCs w:val="26"/>
        </w:rPr>
        <w:t>В рамках проекта используются учебные денежные средства, поэтому сайт не выполняет настоящие финансовые операции и не подключается к реальным криптовалютным кошелькам. При этом для большей наглядности добавлены открытые источники рыночных данных, свечные графики, fallback-история цен, политика конфиденциальности и пользовательское соглашение.</w:t>
      </w:r>
    </w:p>
    <w:p>
      <w:r>
        <w:rPr>
          <w:rFonts w:ascii="Times New Roman" w:hAnsi="Times New Roman" w:eastAsia="Times New Roman" w:cs="Times New Roman"/>
          <w:sz w:val="26"/>
          <w:szCs w:val="26"/>
        </w:rPr>
        <w:t>Пояснительная записка включает анализ предметной области, проектирование базы данных, описание разработки сайта, тестирование, заключение, список сокращений, список источников и приложения. В приложениях предполагается разместить описание файлов проекта, блок-схему алгоритма работы программы, схему базы данных и экранные формы сайта.</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r>
        <w:rPr>
          <w:rFonts w:ascii="Times New Roman" w:hAnsi="Times New Roman" w:eastAsia="Times New Roman" w:cs="Times New Roman"/>
          <w:sz w:val="26"/>
          <w:szCs w:val="26"/>
        </w:rPr>
        <w:t>На рисунке 2.1 показана схема базы данных проекта CryptoTrade. В ней отражены основные таблицы SQLite и связи между ними. Центральными сущностями являются users и currencies, так как через них связаны кошельки, транзакции и история цен. Таблица system_settings является служебной и хранит единственную запись настроек симуляции.</w:t>
      </w:r>
    </w:p>
    <w:p>
      <w:pPr>
        <w:jc w:val="center"/>
      </w:pPr>
      <w:r>
        <w:drawing>
          <ns0:inline xmlns:ns0="http://schemas.openxmlformats.org/drawingml/2006/wordprocessingDrawing" distT="0" distB="0" distL="0" distR="0">
            <ns0:extent cx="8700000" cy="4065000"/>
            <ns0:effectExtent l="0" t="0" r="0" b="0"/>
            <ns0:docPr id="2" name="db_schema.svg"/>
            <ns0:cNvGraphicFramePr/>
            <ns0:graphic xmlns:ns0="http://schemas.openxmlformats.org/drawingml/2006/main">
              <ns0:graphicData uri="http://schemas.openxmlformats.org/drawingml/2006/picture">
                <ns0:pic xmlns:ns0="http://schemas.openxmlformats.org/drawingml/2006/picture">
                  <ns0:nvPicPr>
                    <ns0:cNvPr id="0" name="db_schema.svg"/>
                    <ns0:cNvPicPr/>
                  </ns0:nvPicPr>
                  <ns0:blipFill>
                    <ns0:blip xmlns:ns0="http://schemas.openxmlformats.org/drawingml/2006/main" r:embed="rIdDbSchema"/>
                    <ns0:stretch xmlns:ns0="http://schemas.openxmlformats.org/drawingml/2006/main">
                      <ns0:fillRect/>
                    </ns0:stretch>
                  </ns0:blipFill>
                  <ns0:spPr>
                    <ns0:xfrm xmlns:ns0="http://schemas.openxmlformats.org/drawingml/2006/main">
                      <ns0:off x="0" y="0"/>
                      <ns0:ext cx="8700000" cy="4065000"/>
                    </ns0:xfrm>
                    <ns0:prstGeom xmlns:ns0="http://schemas.openxmlformats.org/drawingml/2006/main" prst="rect">
                      <ns0:avLst/>
                    </ns0:prstGeom>
                  </ns0:spPr>
                </ns0:pic>
              </ns0:graphicData>
            </ns0:graphic>
          </ns0:inline>
        </w:drawing>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сайта CryptoTrade выполнялось методом функциональной проверки пользовательских и административных сценариев. Основная цель тестирования состояла в том, чтобы убедиться, что сайт корректно выполняет вход, регистрацию, торговые операции, сохранение данных в SQLite, построение графиков, работу API и отделение симулируемых записей от реальных данных.</w:t>
      </w:r>
    </w:p>
    <w:p>
      <w:r>
        <w:rPr>
          <w:rFonts w:ascii="Times New Roman" w:hAnsi="Times New Roman" w:eastAsia="Times New Roman" w:cs="Times New Roman"/>
          <w:sz w:val="26"/>
          <w:szCs w:val="26"/>
        </w:rPr>
        <w:t>Проверка проводилась в локальной среде. Сайт запускался через start_cryptotrade.bat или командой python backend.py из папки site. После запуска открывался адрес http://127.0.0.1:8000/index.html. Такой способ запуска соответствует фактической архитектуре проекта, потому что HTML-страницы обращаются к Python API, а данные сохраняются в SQLite-базе site/cryptotrade.db.</w:t>
      </w:r>
    </w:p>
    <w:p>
      <w:r>
        <w:rPr>
          <w:rFonts w:ascii="Times New Roman" w:hAnsi="Times New Roman" w:eastAsia="Times New Roman" w:cs="Times New Roman"/>
          <w:sz w:val="26"/>
          <w:szCs w:val="26"/>
        </w:rPr>
        <w:t>Тестирование выполнялось вручную по контрольным сценариям. Для каждого сценария задавались начальные условия, выполнялось действие пользователя или администратора, затем проверялся ожидаемый результат на странице и в состоянии приложения. Отдельно проверялись ошибочные ситуации: неверный пароль, недостаточный USD-баланс, попытка продажи без монет и недоступность внешних свечных данных.</w:t>
      </w:r>
    </w:p>
    <w:p>
      <w:r>
        <w:rPr>
          <w:rFonts w:ascii="Times New Roman" w:hAnsi="Times New Roman" w:eastAsia="Times New Roman" w:cs="Times New Roman"/>
          <w:sz w:val="26"/>
          <w:szCs w:val="26"/>
        </w:rPr>
        <w:t>При тестировании использовались демонстрационные учетные записи: student@cryptotrade.local для трейдера и admin@cryptotrade.local для администратора. Также проверялась регистрация нового пользователя. Для административных сценариев использовалась роль admin, а для проверки симуляции - служебные пользователи с ролью simulator.</w:t>
      </w:r>
    </w:p>
    <w:p>
      <w:r>
        <w:rPr>
          <w:rFonts w:ascii="Times New Roman" w:hAnsi="Times New Roman" w:eastAsia="Times New Roman" w:cs="Times New Roman"/>
          <w:sz w:val="26"/>
          <w:szCs w:val="26"/>
        </w:rPr>
        <w:t>Тестовая среда приведена в таблице 4.1.</w:t>
      </w:r>
    </w:p>
    <w:p>
      <w:pPr>
        <w:pStyle w:val="Caption"/>
      </w:pPr>
      <w:r>
        <w:rPr>
          <w:rFonts w:ascii="Times New Roman" w:hAnsi="Times New Roman" w:eastAsia="Times New Roman" w:cs="Times New Roman"/>
          <w:sz w:val="26"/>
          <w:szCs w:val="26"/>
        </w:rPr>
        <w:t>Таблица 4.1 - Тестовая среда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500"/>
      </w:tblGrid>
      <w:tr>
        <w:trPr>
          <w:tblHeader/>
        </w:trPr>
        <w:tc>
          <w:tcPr>
            <w:tcW w:w="3000" w:type="dxa"/>
          </w:tcPr>
          <w:p>
            <w:pPr>
              <w:jc w:val="center"/>
            </w:pPr>
            <w:r>
              <w:rPr>
                <w:rFonts w:ascii="Times New Roman" w:hAnsi="Times New Roman" w:eastAsia="Times New Roman" w:cs="Times New Roman"/>
                <w:sz w:val="26"/>
                <w:szCs w:val="26"/>
                <w:b/>
              </w:rPr>
              <w:t>Параметр</w:t>
            </w:r>
          </w:p>
        </w:tc>
        <w:tc>
          <w:tcPr>
            <w:tcW w:w="6500" w:type="dxa"/>
          </w:tcPr>
          <w:p>
            <w:pPr>
              <w:jc w:val="center"/>
            </w:pPr>
            <w:r>
              <w:rPr>
                <w:rFonts w:ascii="Times New Roman" w:hAnsi="Times New Roman" w:eastAsia="Times New Roman" w:cs="Times New Roman"/>
                <w:sz w:val="26"/>
                <w:szCs w:val="26"/>
                <w:b/>
              </w:rPr>
              <w:t>Значение</w:t>
            </w:r>
          </w:p>
        </w:tc>
      </w:tr>
      <w:tr>
        <w:tc>
          <w:tcPr>
            <w:tcW w:w="3000" w:type="dxa"/>
          </w:tcPr>
          <w:p>
            <w:r>
              <w:rPr>
                <w:rFonts w:ascii="Times New Roman" w:hAnsi="Times New Roman" w:eastAsia="Times New Roman" w:cs="Times New Roman"/>
                <w:sz w:val="26"/>
                <w:szCs w:val="26"/>
              </w:rPr>
              <w:t>Режим запуска</w:t>
            </w:r>
          </w:p>
        </w:tc>
        <w:tc>
          <w:tcPr>
            <w:tcW w:w="6500" w:type="dxa"/>
          </w:tcPr>
          <w:p>
            <w:r>
              <w:rPr>
                <w:rFonts w:ascii="Times New Roman" w:hAnsi="Times New Roman" w:eastAsia="Times New Roman" w:cs="Times New Roman"/>
                <w:sz w:val="26"/>
                <w:szCs w:val="26"/>
              </w:rPr>
              <w:t>Локальный сервер backend.py или start_cryptotrade.bat</w:t>
            </w:r>
          </w:p>
        </w:tc>
      </w:tr>
      <w:tr>
        <w:tc>
          <w:tcPr>
            <w:tcW w:w="3000" w:type="dxa"/>
          </w:tcPr>
          <w:p>
            <w:r>
              <w:rPr>
                <w:rFonts w:ascii="Times New Roman" w:hAnsi="Times New Roman" w:eastAsia="Times New Roman" w:cs="Times New Roman"/>
                <w:sz w:val="26"/>
                <w:szCs w:val="26"/>
              </w:rPr>
              <w:t>Адрес сайта</w:t>
            </w:r>
          </w:p>
        </w:tc>
        <w:tc>
          <w:tcPr>
            <w:tcW w:w="6500" w:type="dxa"/>
          </w:tcPr>
          <w:p>
            <w:r>
              <w:rPr>
                <w:rFonts w:ascii="Times New Roman" w:hAnsi="Times New Roman" w:eastAsia="Times New Roman" w:cs="Times New Roman"/>
                <w:sz w:val="26"/>
                <w:szCs w:val="26"/>
              </w:rPr>
              <w:t>http://127.0.0.1:8000/index.html</w:t>
            </w:r>
          </w:p>
        </w:tc>
      </w:tr>
      <w:tr>
        <w:tc>
          <w:tcPr>
            <w:tcW w:w="3000" w:type="dxa"/>
          </w:tcPr>
          <w:p>
            <w:r>
              <w:rPr>
                <w:rFonts w:ascii="Times New Roman" w:hAnsi="Times New Roman" w:eastAsia="Times New Roman" w:cs="Times New Roman"/>
                <w:sz w:val="26"/>
                <w:szCs w:val="26"/>
              </w:rPr>
              <w:t>База данных</w:t>
            </w:r>
          </w:p>
        </w:tc>
        <w:tc>
          <w:tcPr>
            <w:tcW w:w="6500" w:type="dxa"/>
          </w:tcPr>
          <w:p>
            <w:r>
              <w:rPr>
                <w:rFonts w:ascii="Times New Roman" w:hAnsi="Times New Roman" w:eastAsia="Times New Roman" w:cs="Times New Roman"/>
                <w:sz w:val="26"/>
                <w:szCs w:val="26"/>
              </w:rPr>
              <w:t>site/cryptotrade.db</w:t>
            </w:r>
          </w:p>
        </w:tc>
      </w:tr>
      <w:tr>
        <w:tc>
          <w:tcPr>
            <w:tcW w:w="3000" w:type="dxa"/>
          </w:tcPr>
          <w:p>
            <w:r>
              <w:rPr>
                <w:rFonts w:ascii="Times New Roman" w:hAnsi="Times New Roman" w:eastAsia="Times New Roman" w:cs="Times New Roman"/>
                <w:sz w:val="26"/>
                <w:szCs w:val="26"/>
              </w:rPr>
              <w:t>Основные технологии</w:t>
            </w:r>
          </w:p>
        </w:tc>
        <w:tc>
          <w:tcPr>
            <w:tcW w:w="6500" w:type="dxa"/>
          </w:tcPr>
          <w:p>
            <w:r>
              <w:rPr>
                <w:rFonts w:ascii="Times New Roman" w:hAnsi="Times New Roman" w:eastAsia="Times New Roman" w:cs="Times New Roman"/>
                <w:sz w:val="26"/>
                <w:szCs w:val="26"/>
              </w:rPr>
              <w:t>HTML, CSS, JavaScript, Python, SQLite</w:t>
            </w:r>
          </w:p>
        </w:tc>
      </w:tr>
      <w:tr>
        <w:tc>
          <w:tcPr>
            <w:tcW w:w="3000" w:type="dxa"/>
          </w:tcPr>
          <w:p>
            <w:r>
              <w:rPr>
                <w:rFonts w:ascii="Times New Roman" w:hAnsi="Times New Roman" w:eastAsia="Times New Roman" w:cs="Times New Roman"/>
                <w:sz w:val="26"/>
                <w:szCs w:val="26"/>
              </w:rPr>
              <w:t>Проверяемые API</w:t>
            </w:r>
          </w:p>
        </w:tc>
        <w:tc>
          <w:tcPr>
            <w:tcW w:w="6500" w:type="dxa"/>
          </w:tcPr>
          <w:p>
            <w:r>
              <w:rPr>
                <w:rFonts w:ascii="Times New Roman" w:hAnsi="Times New Roman" w:eastAsia="Times New Roman" w:cs="Times New Roman"/>
                <w:sz w:val="26"/>
                <w:szCs w:val="26"/>
              </w:rPr>
              <w:t>/api/state, /api/klines, /api/health</w:t>
            </w:r>
          </w:p>
        </w:tc>
      </w:tr>
      <w:tr>
        <w:tc>
          <w:tcPr>
            <w:tcW w:w="3000" w:type="dxa"/>
          </w:tcPr>
          <w:p>
            <w:r>
              <w:rPr>
                <w:rFonts w:ascii="Times New Roman" w:hAnsi="Times New Roman" w:eastAsia="Times New Roman" w:cs="Times New Roman"/>
                <w:sz w:val="26"/>
                <w:szCs w:val="26"/>
              </w:rPr>
              <w:t>Демо-трейдер</w:t>
            </w:r>
          </w:p>
        </w:tc>
        <w:tc>
          <w:tcPr>
            <w:tcW w:w="6500" w:type="dxa"/>
          </w:tcPr>
          <w:p>
            <w:r>
              <w:rPr>
                <w:rFonts w:ascii="Times New Roman" w:hAnsi="Times New Roman" w:eastAsia="Times New Roman" w:cs="Times New Roman"/>
                <w:sz w:val="26"/>
                <w:szCs w:val="26"/>
              </w:rPr>
              <w:t>student@cryptotrade.local / student123</w:t>
            </w:r>
          </w:p>
        </w:tc>
      </w:tr>
      <w:tr>
        <w:tc>
          <w:tcPr>
            <w:tcW w:w="3000" w:type="dxa"/>
          </w:tcPr>
          <w:p>
            <w:r>
              <w:rPr>
                <w:rFonts w:ascii="Times New Roman" w:hAnsi="Times New Roman" w:eastAsia="Times New Roman" w:cs="Times New Roman"/>
                <w:sz w:val="26"/>
                <w:szCs w:val="26"/>
              </w:rPr>
              <w:t>Демо-администратор</w:t>
            </w:r>
          </w:p>
        </w:tc>
        <w:tc>
          <w:tcPr>
            <w:tcW w:w="6500" w:type="dxa"/>
          </w:tcPr>
          <w:p>
            <w:r>
              <w:rPr>
                <w:rFonts w:ascii="Times New Roman" w:hAnsi="Times New Roman" w:eastAsia="Times New Roman" w:cs="Times New Roman"/>
                <w:sz w:val="26"/>
                <w:szCs w:val="26"/>
              </w:rPr>
              <w:t>admin@cryptotrade.local / admin123</w:t>
            </w:r>
          </w:p>
        </w:tc>
      </w:tr>
    </w:tbl>
    <w:p>
      <w:pPr>
        <w:pStyle w:val="Heading2"/>
      </w:pPr>
      <w:r>
        <w:rPr>
          <w:rFonts w:ascii="Times New Roman" w:hAnsi="Times New Roman" w:eastAsia="Times New Roman" w:cs="Times New Roman"/>
          <w:sz w:val="26"/>
          <w:szCs w:val="26"/>
        </w:rPr>
        <w:t>4.2 Направления проверки</w:t>
      </w:r>
    </w:p>
    <w:p>
      <w:r>
        <w:rPr>
          <w:rFonts w:ascii="Times New Roman" w:hAnsi="Times New Roman" w:eastAsia="Times New Roman" w:cs="Times New Roman"/>
          <w:sz w:val="26"/>
          <w:szCs w:val="26"/>
        </w:rPr>
        <w:t>Проверка авторизации и регистрации была направлена на подтверждение того, что пользователь может войти в систему, зарегистрировать новый аккаунт, выйти из системы и не получить доступ к защищенным страницам без сессии. Дополнительно проверялось, что обычный трейдер не может открыть административную панель.</w:t>
      </w:r>
    </w:p>
    <w:p>
      <w:r>
        <w:rPr>
          <w:rFonts w:ascii="Times New Roman" w:hAnsi="Times New Roman" w:eastAsia="Times New Roman" w:cs="Times New Roman"/>
          <w:sz w:val="26"/>
          <w:szCs w:val="26"/>
        </w:rPr>
        <w:t>Проверка торговых операций включала покупку и продажу активов. Для покупки контролировалось уменьшение USD-баланса и увеличение количества монет в кошельке. Для продажи проверялось обратное изменение: уменьшение количества монет и увеличение USD-баланса. В обоих случаях проверялось создание записи в transactions.</w:t>
      </w:r>
    </w:p>
    <w:p>
      <w:r>
        <w:rPr>
          <w:rFonts w:ascii="Times New Roman" w:hAnsi="Times New Roman" w:eastAsia="Times New Roman" w:cs="Times New Roman"/>
          <w:sz w:val="26"/>
          <w:szCs w:val="26"/>
        </w:rPr>
        <w:t>Проверка хранения данных была связана с SQLite. После регистрации, покупки или продажи выполнялся перезапуск backend.py, затем сайт открывался повторно. Если данные пользователя, кошелька и истории операций сохранялись, сценарий считался выполненным.</w:t>
      </w:r>
    </w:p>
    <w:p>
      <w:r>
        <w:rPr>
          <w:rFonts w:ascii="Times New Roman" w:hAnsi="Times New Roman" w:eastAsia="Times New Roman" w:cs="Times New Roman"/>
          <w:sz w:val="26"/>
          <w:szCs w:val="26"/>
        </w:rPr>
        <w:t>Проверка графиков включала отображение мини-графиков на страницах обзора и рынка, а также расширенного графика на странице торговли. Проверялись переключение типа графика, таймфрейма и индикатора SMA. Также проверялось, что при недоступности внешних свечей сайт использует fallback-историю из price_history.</w:t>
      </w:r>
    </w:p>
    <w:p>
      <w:r>
        <w:rPr>
          <w:rFonts w:ascii="Times New Roman" w:hAnsi="Times New Roman" w:eastAsia="Times New Roman" w:cs="Times New Roman"/>
          <w:sz w:val="26"/>
          <w:szCs w:val="26"/>
        </w:rPr>
        <w:t>Проверка административной панели включала просмотр статистики, обновление ручного курса, настройку автоматического режима цены, добавление новой монеты, запуск обновления курсов, просмотр операций всех пользователей и настройку симуляции активности.</w:t>
      </w:r>
    </w:p>
    <w:p>
      <w:r>
        <w:rPr>
          <w:rFonts w:ascii="Times New Roman" w:hAnsi="Times New Roman" w:eastAsia="Times New Roman" w:cs="Times New Roman"/>
          <w:sz w:val="26"/>
          <w:szCs w:val="26"/>
        </w:rPr>
        <w:t>Проверка симуляции была выделена отдельно, потому что симулируемые данные не должны повреждать реальные данные. Проверялось создание пользователей с ролью simulator, генерация заданного количества сделок в минуту, отсутствие догоняющей генерации после перезапуска сервера и удаление только записей с признаком isSimulated при отключении симуляции.</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4.2.</w:t>
      </w:r>
    </w:p>
    <w:p>
      <w:pPr>
        <w:pStyle w:val="Caption"/>
      </w:pPr>
      <w:r>
        <w:rPr>
          <w:rFonts w:ascii="Times New Roman" w:hAnsi="Times New Roman" w:eastAsia="Times New Roman" w:cs="Times New Roman"/>
          <w:sz w:val="26"/>
          <w:szCs w:val="26"/>
        </w:rPr>
        <w:t>Таблица 4.2 -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3300"/>
        <w:gridCol w:w="4200"/>
        <w:gridCol w:w="1300"/>
      </w:tblGrid>
      <w:tr>
        <w:trPr>
          <w:tblHeader/>
        </w:trPr>
        <w:tc>
          <w:tcPr>
            <w:tcW w:w="700" w:type="dxa"/>
          </w:tcPr>
          <w:p>
            <w:pPr>
              <w:jc w:val="center"/>
            </w:pPr>
            <w:r>
              <w:rPr>
                <w:rFonts w:ascii="Times New Roman" w:hAnsi="Times New Roman" w:eastAsia="Times New Roman" w:cs="Times New Roman"/>
                <w:sz w:val="26"/>
                <w:szCs w:val="26"/>
                <w:b/>
              </w:rPr>
              <w:t>№</w:t>
            </w:r>
          </w:p>
        </w:tc>
        <w:tc>
          <w:tcPr>
            <w:tcW w:w="2300" w:type="dxa"/>
          </w:tcPr>
          <w:p>
            <w:pPr>
              <w:jc w:val="center"/>
            </w:pPr>
            <w:r>
              <w:rPr>
                <w:rFonts w:ascii="Times New Roman" w:hAnsi="Times New Roman" w:eastAsia="Times New Roman" w:cs="Times New Roman"/>
                <w:sz w:val="26"/>
                <w:szCs w:val="26"/>
                <w:b/>
              </w:rPr>
              <w:t>Проверка</w:t>
            </w:r>
          </w:p>
        </w:tc>
        <w:tc>
          <w:tcPr>
            <w:tcW w:w="3300" w:type="dxa"/>
          </w:tcPr>
          <w:p>
            <w:pPr>
              <w:jc w:val="center"/>
            </w:pPr>
            <w:r>
              <w:rPr>
                <w:rFonts w:ascii="Times New Roman" w:hAnsi="Times New Roman" w:eastAsia="Times New Roman" w:cs="Times New Roman"/>
                <w:sz w:val="26"/>
                <w:szCs w:val="26"/>
                <w:b/>
              </w:rPr>
              <w:t>Действие</w:t>
            </w:r>
          </w:p>
        </w:tc>
        <w:tc>
          <w:tcPr>
            <w:tcW w:w="4200" w:type="dxa"/>
          </w:tcPr>
          <w:p>
            <w:pPr>
              <w:jc w:val="center"/>
            </w:pPr>
            <w:r>
              <w:rPr>
                <w:rFonts w:ascii="Times New Roman" w:hAnsi="Times New Roman" w:eastAsia="Times New Roman" w:cs="Times New Roman"/>
                <w:sz w:val="26"/>
                <w:szCs w:val="26"/>
                <w:b/>
              </w:rPr>
              <w:t>Ожидаемый результат</w:t>
            </w:r>
          </w:p>
        </w:tc>
        <w:tc>
          <w:tcPr>
            <w:tcW w:w="1300" w:type="dxa"/>
          </w:tcPr>
          <w:p>
            <w:pPr>
              <w:jc w:val="center"/>
            </w:pPr>
            <w:r>
              <w:rPr>
                <w:rFonts w:ascii="Times New Roman" w:hAnsi="Times New Roman" w:eastAsia="Times New Roman" w:cs="Times New Roman"/>
                <w:sz w:val="26"/>
                <w:szCs w:val="26"/>
                <w:b/>
              </w:rPr>
              <w:t>Статус</w:t>
            </w:r>
          </w:p>
        </w:tc>
      </w:tr>
      <w:tr>
        <w:tc>
          <w:tcPr>
            <w:tcW w:w="700" w:type="dxa"/>
          </w:tcPr>
          <w:p>
            <w:r>
              <w:rPr>
                <w:rFonts w:ascii="Times New Roman" w:hAnsi="Times New Roman" w:eastAsia="Times New Roman" w:cs="Times New Roman"/>
                <w:sz w:val="26"/>
                <w:szCs w:val="26"/>
              </w:rPr>
              <w:t>1</w:t>
            </w:r>
          </w:p>
        </w:tc>
        <w:tc>
          <w:tcPr>
            <w:tcW w:w="2300" w:type="dxa"/>
          </w:tcPr>
          <w:p>
            <w:r>
              <w:rPr>
                <w:rFonts w:ascii="Times New Roman" w:hAnsi="Times New Roman" w:eastAsia="Times New Roman" w:cs="Times New Roman"/>
                <w:sz w:val="26"/>
                <w:szCs w:val="26"/>
              </w:rPr>
              <w:t>Запуск сервера</w:t>
            </w:r>
          </w:p>
        </w:tc>
        <w:tc>
          <w:tcPr>
            <w:tcW w:w="3300" w:type="dxa"/>
          </w:tcPr>
          <w:p>
            <w:r>
              <w:rPr>
                <w:rFonts w:ascii="Times New Roman" w:hAnsi="Times New Roman" w:eastAsia="Times New Roman" w:cs="Times New Roman"/>
                <w:sz w:val="26"/>
                <w:szCs w:val="26"/>
              </w:rPr>
              <w:t>Запустить start_cryptotrade.bat или python backend.py</w:t>
            </w:r>
          </w:p>
        </w:tc>
        <w:tc>
          <w:tcPr>
            <w:tcW w:w="4200" w:type="dxa"/>
          </w:tcPr>
          <w:p>
            <w:r>
              <w:rPr>
                <w:rFonts w:ascii="Times New Roman" w:hAnsi="Times New Roman" w:eastAsia="Times New Roman" w:cs="Times New Roman"/>
                <w:sz w:val="26"/>
                <w:szCs w:val="26"/>
              </w:rPr>
              <w:t>Открывается локальный сервер, доступен index.html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w:t>
            </w:r>
          </w:p>
        </w:tc>
        <w:tc>
          <w:tcPr>
            <w:tcW w:w="2300" w:type="dxa"/>
          </w:tcPr>
          <w:p>
            <w:r>
              <w:rPr>
                <w:rFonts w:ascii="Times New Roman" w:hAnsi="Times New Roman" w:eastAsia="Times New Roman" w:cs="Times New Roman"/>
                <w:sz w:val="26"/>
                <w:szCs w:val="26"/>
              </w:rPr>
              <w:t>Проверка /api/health</w:t>
            </w:r>
          </w:p>
        </w:tc>
        <w:tc>
          <w:tcPr>
            <w:tcW w:w="3300" w:type="dxa"/>
          </w:tcPr>
          <w:p>
            <w:r>
              <w:rPr>
                <w:rFonts w:ascii="Times New Roman" w:hAnsi="Times New Roman" w:eastAsia="Times New Roman" w:cs="Times New Roman"/>
                <w:sz w:val="26"/>
                <w:szCs w:val="26"/>
              </w:rPr>
              <w:t>Открыть /api/health</w:t>
            </w:r>
          </w:p>
        </w:tc>
        <w:tc>
          <w:tcPr>
            <w:tcW w:w="4200" w:type="dxa"/>
          </w:tcPr>
          <w:p>
            <w:r>
              <w:rPr>
                <w:rFonts w:ascii="Times New Roman" w:hAnsi="Times New Roman" w:eastAsia="Times New Roman" w:cs="Times New Roman"/>
                <w:sz w:val="26"/>
                <w:szCs w:val="26"/>
              </w:rPr>
              <w:t>Возвращается JSON с ok=true и путем к базе данных</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3</w:t>
            </w:r>
          </w:p>
        </w:tc>
        <w:tc>
          <w:tcPr>
            <w:tcW w:w="2300" w:type="dxa"/>
          </w:tcPr>
          <w:p>
            <w:r>
              <w:rPr>
                <w:rFonts w:ascii="Times New Roman" w:hAnsi="Times New Roman" w:eastAsia="Times New Roman" w:cs="Times New Roman"/>
                <w:sz w:val="26"/>
                <w:szCs w:val="26"/>
              </w:rPr>
              <w:t>Вход трейдера</w:t>
            </w:r>
          </w:p>
        </w:tc>
        <w:tc>
          <w:tcPr>
            <w:tcW w:w="3300" w:type="dxa"/>
          </w:tcPr>
          <w:p>
            <w:r>
              <w:rPr>
                <w:rFonts w:ascii="Times New Roman" w:hAnsi="Times New Roman" w:eastAsia="Times New Roman" w:cs="Times New Roman"/>
                <w:sz w:val="26"/>
                <w:szCs w:val="26"/>
              </w:rPr>
              <w:t>Ввести student@cryptotrade.local и student123</w:t>
            </w:r>
          </w:p>
        </w:tc>
        <w:tc>
          <w:tcPr>
            <w:tcW w:w="4200" w:type="dxa"/>
          </w:tcPr>
          <w:p>
            <w:r>
              <w:rPr>
                <w:rFonts w:ascii="Times New Roman" w:hAnsi="Times New Roman" w:eastAsia="Times New Roman" w:cs="Times New Roman"/>
                <w:sz w:val="26"/>
                <w:szCs w:val="26"/>
              </w:rPr>
              <w:t>Открывается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4</w:t>
            </w:r>
          </w:p>
        </w:tc>
        <w:tc>
          <w:tcPr>
            <w:tcW w:w="2300" w:type="dxa"/>
          </w:tcPr>
          <w:p>
            <w:r>
              <w:rPr>
                <w:rFonts w:ascii="Times New Roman" w:hAnsi="Times New Roman" w:eastAsia="Times New Roman" w:cs="Times New Roman"/>
                <w:sz w:val="26"/>
                <w:szCs w:val="26"/>
              </w:rPr>
              <w:t>Вход администратора</w:t>
            </w:r>
          </w:p>
        </w:tc>
        <w:tc>
          <w:tcPr>
            <w:tcW w:w="3300" w:type="dxa"/>
          </w:tcPr>
          <w:p>
            <w:r>
              <w:rPr>
                <w:rFonts w:ascii="Times New Roman" w:hAnsi="Times New Roman" w:eastAsia="Times New Roman" w:cs="Times New Roman"/>
                <w:sz w:val="26"/>
                <w:szCs w:val="26"/>
              </w:rPr>
              <w:t>Ввести admin@cryptotrade.local и admin123</w:t>
            </w:r>
          </w:p>
        </w:tc>
        <w:tc>
          <w:tcPr>
            <w:tcW w:w="4200" w:type="dxa"/>
          </w:tcPr>
          <w:p>
            <w:r>
              <w:rPr>
                <w:rFonts w:ascii="Times New Roman" w:hAnsi="Times New Roman" w:eastAsia="Times New Roman" w:cs="Times New Roman"/>
                <w:sz w:val="26"/>
                <w:szCs w:val="26"/>
              </w:rPr>
              <w:t>Открывается admin.html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5</w:t>
            </w:r>
          </w:p>
        </w:tc>
        <w:tc>
          <w:tcPr>
            <w:tcW w:w="2300" w:type="dxa"/>
          </w:tcPr>
          <w:p>
            <w:r>
              <w:rPr>
                <w:rFonts w:ascii="Times New Roman" w:hAnsi="Times New Roman" w:eastAsia="Times New Roman" w:cs="Times New Roman"/>
                <w:sz w:val="26"/>
                <w:szCs w:val="26"/>
              </w:rPr>
              <w:t>Неверный пароль</w:t>
            </w:r>
          </w:p>
        </w:tc>
        <w:tc>
          <w:tcPr>
            <w:tcW w:w="3300" w:type="dxa"/>
          </w:tcPr>
          <w:p>
            <w:r>
              <w:rPr>
                <w:rFonts w:ascii="Times New Roman" w:hAnsi="Times New Roman" w:eastAsia="Times New Roman" w:cs="Times New Roman"/>
                <w:sz w:val="26"/>
                <w:szCs w:val="26"/>
              </w:rPr>
              <w:t>Ввести неправильный пароль</w:t>
            </w:r>
          </w:p>
        </w:tc>
        <w:tc>
          <w:tcPr>
            <w:tcW w:w="4200" w:type="dxa"/>
          </w:tcPr>
          <w:p>
            <w:r>
              <w:rPr>
                <w:rFonts w:ascii="Times New Roman" w:hAnsi="Times New Roman" w:eastAsia="Times New Roman" w:cs="Times New Roman"/>
                <w:sz w:val="26"/>
                <w:szCs w:val="26"/>
              </w:rPr>
              <w:t>Появляется сообщение об ошибке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6</w:t>
            </w:r>
          </w:p>
        </w:tc>
        <w:tc>
          <w:tcPr>
            <w:tcW w:w="2300" w:type="dxa"/>
          </w:tcPr>
          <w:p>
            <w:r>
              <w:rPr>
                <w:rFonts w:ascii="Times New Roman" w:hAnsi="Times New Roman" w:eastAsia="Times New Roman" w:cs="Times New Roman"/>
                <w:sz w:val="26"/>
                <w:szCs w:val="26"/>
              </w:rPr>
              <w:t>Регистрация пользователя</w:t>
            </w:r>
          </w:p>
        </w:tc>
        <w:tc>
          <w:tcPr>
            <w:tcW w:w="3300" w:type="dxa"/>
          </w:tcPr>
          <w:p>
            <w:r>
              <w:rPr>
                <w:rFonts w:ascii="Times New Roman" w:hAnsi="Times New Roman" w:eastAsia="Times New Roman" w:cs="Times New Roman"/>
                <w:sz w:val="26"/>
                <w:szCs w:val="26"/>
              </w:rPr>
              <w:t>Создать новый аккаунт на index.html</w:t>
            </w:r>
          </w:p>
        </w:tc>
        <w:tc>
          <w:tcPr>
            <w:tcW w:w="4200" w:type="dxa"/>
          </w:tcPr>
          <w:p>
            <w:r>
              <w:rPr>
                <w:rFonts w:ascii="Times New Roman" w:hAnsi="Times New Roman" w:eastAsia="Times New Roman" w:cs="Times New Roman"/>
                <w:sz w:val="26"/>
                <w:szCs w:val="26"/>
              </w:rPr>
              <w:t>Создается трейдер с балансом 10000 USD</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7</w:t>
            </w:r>
          </w:p>
        </w:tc>
        <w:tc>
          <w:tcPr>
            <w:tcW w:w="2300" w:type="dxa"/>
          </w:tcPr>
          <w:p>
            <w:r>
              <w:rPr>
                <w:rFonts w:ascii="Times New Roman" w:hAnsi="Times New Roman" w:eastAsia="Times New Roman" w:cs="Times New Roman"/>
                <w:sz w:val="26"/>
                <w:szCs w:val="26"/>
              </w:rPr>
              <w:t>Защита админ-панели</w:t>
            </w:r>
          </w:p>
        </w:tc>
        <w:tc>
          <w:tcPr>
            <w:tcW w:w="3300" w:type="dxa"/>
          </w:tcPr>
          <w:p>
            <w:r>
              <w:rPr>
                <w:rFonts w:ascii="Times New Roman" w:hAnsi="Times New Roman" w:eastAsia="Times New Roman" w:cs="Times New Roman"/>
                <w:sz w:val="26"/>
                <w:szCs w:val="26"/>
              </w:rPr>
              <w:t>Открыть admin.html под трейдером</w:t>
            </w:r>
          </w:p>
        </w:tc>
        <w:tc>
          <w:tcPr>
            <w:tcW w:w="4200" w:type="dxa"/>
          </w:tcPr>
          <w:p>
            <w:r>
              <w:rPr>
                <w:rFonts w:ascii="Times New Roman" w:hAnsi="Times New Roman" w:eastAsia="Times New Roman" w:cs="Times New Roman"/>
                <w:sz w:val="26"/>
                <w:szCs w:val="26"/>
              </w:rPr>
              <w:t>Пользователь перенаправляется на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8</w:t>
            </w:r>
          </w:p>
        </w:tc>
        <w:tc>
          <w:tcPr>
            <w:tcW w:w="2300" w:type="dxa"/>
          </w:tcPr>
          <w:p>
            <w:r>
              <w:rPr>
                <w:rFonts w:ascii="Times New Roman" w:hAnsi="Times New Roman" w:eastAsia="Times New Roman" w:cs="Times New Roman"/>
                <w:sz w:val="26"/>
                <w:szCs w:val="26"/>
              </w:rPr>
              <w:t>Загрузка состояния</w:t>
            </w:r>
          </w:p>
        </w:tc>
        <w:tc>
          <w:tcPr>
            <w:tcW w:w="3300" w:type="dxa"/>
          </w:tcPr>
          <w:p>
            <w:r>
              <w:rPr>
                <w:rFonts w:ascii="Times New Roman" w:hAnsi="Times New Roman" w:eastAsia="Times New Roman" w:cs="Times New Roman"/>
                <w:sz w:val="26"/>
                <w:szCs w:val="26"/>
              </w:rPr>
              <w:t>Открыть страницу после входа</w:t>
            </w:r>
          </w:p>
        </w:tc>
        <w:tc>
          <w:tcPr>
            <w:tcW w:w="4200" w:type="dxa"/>
          </w:tcPr>
          <w:p>
            <w:r>
              <w:rPr>
                <w:rFonts w:ascii="Times New Roman" w:hAnsi="Times New Roman" w:eastAsia="Times New Roman" w:cs="Times New Roman"/>
                <w:sz w:val="26"/>
                <w:szCs w:val="26"/>
              </w:rPr>
              <w:t>Данные пользователей, валют и кошельков загружаются через /api/state</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9</w:t>
            </w:r>
          </w:p>
        </w:tc>
        <w:tc>
          <w:tcPr>
            <w:tcW w:w="2300" w:type="dxa"/>
          </w:tcPr>
          <w:p>
            <w:r>
              <w:rPr>
                <w:rFonts w:ascii="Times New Roman" w:hAnsi="Times New Roman" w:eastAsia="Times New Roman" w:cs="Times New Roman"/>
                <w:sz w:val="26"/>
                <w:szCs w:val="26"/>
              </w:rPr>
              <w:t>Покупка при достаточном балансе</w:t>
            </w:r>
          </w:p>
        </w:tc>
        <w:tc>
          <w:tcPr>
            <w:tcW w:w="3300" w:type="dxa"/>
          </w:tcPr>
          <w:p>
            <w:r>
              <w:rPr>
                <w:rFonts w:ascii="Times New Roman" w:hAnsi="Times New Roman" w:eastAsia="Times New Roman" w:cs="Times New Roman"/>
                <w:sz w:val="26"/>
                <w:szCs w:val="26"/>
              </w:rPr>
              <w:t>Купить доступное количество BTC или другой монеты</w:t>
            </w:r>
          </w:p>
        </w:tc>
        <w:tc>
          <w:tcPr>
            <w:tcW w:w="4200" w:type="dxa"/>
          </w:tcPr>
          <w:p>
            <w:r>
              <w:rPr>
                <w:rFonts w:ascii="Times New Roman" w:hAnsi="Times New Roman" w:eastAsia="Times New Roman" w:cs="Times New Roman"/>
                <w:sz w:val="26"/>
                <w:szCs w:val="26"/>
              </w:rPr>
              <w:t>USD уменьшается, кошелек увеличивается, создается transaction</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10</w:t>
            </w:r>
          </w:p>
        </w:tc>
        <w:tc>
          <w:tcPr>
            <w:tcW w:w="2300" w:type="dxa"/>
          </w:tcPr>
          <w:p>
            <w:r>
              <w:rPr>
                <w:rFonts w:ascii="Times New Roman" w:hAnsi="Times New Roman" w:eastAsia="Times New Roman" w:cs="Times New Roman"/>
                <w:sz w:val="26"/>
                <w:szCs w:val="26"/>
              </w:rPr>
              <w:t>Покупка при недостаточном балансе</w:t>
            </w:r>
          </w:p>
        </w:tc>
        <w:tc>
          <w:tcPr>
            <w:tcW w:w="3300" w:type="dxa"/>
          </w:tcPr>
          <w:p>
            <w:r>
              <w:rPr>
                <w:rFonts w:ascii="Times New Roman" w:hAnsi="Times New Roman" w:eastAsia="Times New Roman" w:cs="Times New Roman"/>
                <w:sz w:val="26"/>
                <w:szCs w:val="26"/>
              </w:rPr>
              <w:t>Указать слишком большое количество монет</w:t>
            </w:r>
          </w:p>
        </w:tc>
        <w:tc>
          <w:tcPr>
            <w:tcW w:w="4200" w:type="dxa"/>
          </w:tcPr>
          <w:p>
            <w:r>
              <w:rPr>
                <w:rFonts w:ascii="Times New Roman" w:hAnsi="Times New Roman" w:eastAsia="Times New Roman" w:cs="Times New Roman"/>
                <w:sz w:val="26"/>
                <w:szCs w:val="26"/>
              </w:rPr>
              <w:t>Операция не выполняется,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11</w:t>
            </w:r>
          </w:p>
        </w:tc>
        <w:tc>
          <w:tcPr>
            <w:tcW w:w="2300" w:type="dxa"/>
          </w:tcPr>
          <w:p>
            <w:r>
              <w:rPr>
                <w:rFonts w:ascii="Times New Roman" w:hAnsi="Times New Roman" w:eastAsia="Times New Roman" w:cs="Times New Roman"/>
                <w:sz w:val="26"/>
                <w:szCs w:val="26"/>
              </w:rPr>
              <w:t>Продажа при наличии монет</w:t>
            </w:r>
          </w:p>
        </w:tc>
        <w:tc>
          <w:tcPr>
            <w:tcW w:w="3300" w:type="dxa"/>
          </w:tcPr>
          <w:p>
            <w:r>
              <w:rPr>
                <w:rFonts w:ascii="Times New Roman" w:hAnsi="Times New Roman" w:eastAsia="Times New Roman" w:cs="Times New Roman"/>
                <w:sz w:val="26"/>
                <w:szCs w:val="26"/>
              </w:rPr>
              <w:t>Продать часть купленного актива</w:t>
            </w:r>
          </w:p>
        </w:tc>
        <w:tc>
          <w:tcPr>
            <w:tcW w:w="4200" w:type="dxa"/>
          </w:tcPr>
          <w:p>
            <w:r>
              <w:rPr>
                <w:rFonts w:ascii="Times New Roman" w:hAnsi="Times New Roman" w:eastAsia="Times New Roman" w:cs="Times New Roman"/>
                <w:sz w:val="26"/>
                <w:szCs w:val="26"/>
              </w:rPr>
              <w:t>Количество монет уменьшается, USD увеличивается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12</w:t>
            </w:r>
          </w:p>
        </w:tc>
        <w:tc>
          <w:tcPr>
            <w:tcW w:w="2300" w:type="dxa"/>
          </w:tcPr>
          <w:p>
            <w:r>
              <w:rPr>
                <w:rFonts w:ascii="Times New Roman" w:hAnsi="Times New Roman" w:eastAsia="Times New Roman" w:cs="Times New Roman"/>
                <w:sz w:val="26"/>
                <w:szCs w:val="26"/>
              </w:rPr>
              <w:t>Продажа без монет</w:t>
            </w:r>
          </w:p>
        </w:tc>
        <w:tc>
          <w:tcPr>
            <w:tcW w:w="3300" w:type="dxa"/>
          </w:tcPr>
          <w:p>
            <w:r>
              <w:rPr>
                <w:rFonts w:ascii="Times New Roman" w:hAnsi="Times New Roman" w:eastAsia="Times New Roman" w:cs="Times New Roman"/>
                <w:sz w:val="26"/>
                <w:szCs w:val="26"/>
              </w:rPr>
              <w:t>Попробовать продать актив, которого нет в кошельке</w:t>
            </w:r>
          </w:p>
        </w:tc>
        <w:tc>
          <w:tcPr>
            <w:tcW w:w="4200" w:type="dxa"/>
          </w:tcPr>
          <w:p>
            <w:r>
              <w:rPr>
                <w:rFonts w:ascii="Times New Roman" w:hAnsi="Times New Roman" w:eastAsia="Times New Roman" w:cs="Times New Roman"/>
                <w:sz w:val="26"/>
                <w:szCs w:val="26"/>
              </w:rPr>
              <w:t>Операция блокируется,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13</w:t>
            </w:r>
          </w:p>
        </w:tc>
        <w:tc>
          <w:tcPr>
            <w:tcW w:w="2300" w:type="dxa"/>
          </w:tcPr>
          <w:p>
            <w:r>
              <w:rPr>
                <w:rFonts w:ascii="Times New Roman" w:hAnsi="Times New Roman" w:eastAsia="Times New Roman" w:cs="Times New Roman"/>
                <w:sz w:val="26"/>
                <w:szCs w:val="26"/>
              </w:rPr>
              <w:t>История пользователя</w:t>
            </w:r>
          </w:p>
        </w:tc>
        <w:tc>
          <w:tcPr>
            <w:tcW w:w="3300" w:type="dxa"/>
          </w:tcPr>
          <w:p>
            <w:r>
              <w:rPr>
                <w:rFonts w:ascii="Times New Roman" w:hAnsi="Times New Roman" w:eastAsia="Times New Roman" w:cs="Times New Roman"/>
                <w:sz w:val="26"/>
                <w:szCs w:val="26"/>
              </w:rPr>
              <w:t>Открыть history.html после сделки</w:t>
            </w:r>
          </w:p>
        </w:tc>
        <w:tc>
          <w:tcPr>
            <w:tcW w:w="4200" w:type="dxa"/>
          </w:tcPr>
          <w:p>
            <w:r>
              <w:rPr>
                <w:rFonts w:ascii="Times New Roman" w:hAnsi="Times New Roman" w:eastAsia="Times New Roman" w:cs="Times New Roman"/>
                <w:sz w:val="26"/>
                <w:szCs w:val="26"/>
              </w:rPr>
              <w:t>В таблице отображается личная операция пользователя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14</w:t>
            </w:r>
          </w:p>
        </w:tc>
        <w:tc>
          <w:tcPr>
            <w:tcW w:w="2300" w:type="dxa"/>
          </w:tcPr>
          <w:p>
            <w:r>
              <w:rPr>
                <w:rFonts w:ascii="Times New Roman" w:hAnsi="Times New Roman" w:eastAsia="Times New Roman" w:cs="Times New Roman"/>
                <w:sz w:val="26"/>
                <w:szCs w:val="26"/>
              </w:rPr>
              <w:t>Портфель</w:t>
            </w:r>
          </w:p>
        </w:tc>
        <w:tc>
          <w:tcPr>
            <w:tcW w:w="3300" w:type="dxa"/>
          </w:tcPr>
          <w:p>
            <w:r>
              <w:rPr>
                <w:rFonts w:ascii="Times New Roman" w:hAnsi="Times New Roman" w:eastAsia="Times New Roman" w:cs="Times New Roman"/>
                <w:sz w:val="26"/>
                <w:szCs w:val="26"/>
              </w:rPr>
              <w:t>Открыть portfolio.html после покупки</w:t>
            </w:r>
          </w:p>
        </w:tc>
        <w:tc>
          <w:tcPr>
            <w:tcW w:w="4200" w:type="dxa"/>
          </w:tcPr>
          <w:p>
            <w:r>
              <w:rPr>
                <w:rFonts w:ascii="Times New Roman" w:hAnsi="Times New Roman" w:eastAsia="Times New Roman" w:cs="Times New Roman"/>
                <w:sz w:val="26"/>
                <w:szCs w:val="26"/>
              </w:rPr>
              <w:t>Отображаются активы, стоимость и доли портфеля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15</w:t>
            </w:r>
          </w:p>
        </w:tc>
        <w:tc>
          <w:tcPr>
            <w:tcW w:w="2300" w:type="dxa"/>
          </w:tcPr>
          <w:p>
            <w:r>
              <w:rPr>
                <w:rFonts w:ascii="Times New Roman" w:hAnsi="Times New Roman" w:eastAsia="Times New Roman" w:cs="Times New Roman"/>
                <w:sz w:val="26"/>
                <w:szCs w:val="26"/>
              </w:rPr>
              <w:t>Перезапуск backend.py</w:t>
            </w:r>
          </w:p>
        </w:tc>
        <w:tc>
          <w:tcPr>
            <w:tcW w:w="3300" w:type="dxa"/>
          </w:tcPr>
          <w:p>
            <w:r>
              <w:rPr>
                <w:rFonts w:ascii="Times New Roman" w:hAnsi="Times New Roman" w:eastAsia="Times New Roman" w:cs="Times New Roman"/>
                <w:sz w:val="26"/>
                <w:szCs w:val="26"/>
              </w:rPr>
              <w:t>Закрыть и снова запустить сервер</w:t>
            </w:r>
          </w:p>
        </w:tc>
        <w:tc>
          <w:tcPr>
            <w:tcW w:w="42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16</w:t>
            </w:r>
          </w:p>
        </w:tc>
        <w:tc>
          <w:tcPr>
            <w:tcW w:w="2300" w:type="dxa"/>
          </w:tcPr>
          <w:p>
            <w:r>
              <w:rPr>
                <w:rFonts w:ascii="Times New Roman" w:hAnsi="Times New Roman" w:eastAsia="Times New Roman" w:cs="Times New Roman"/>
                <w:sz w:val="26"/>
                <w:szCs w:val="26"/>
              </w:rPr>
              <w:t>Ручное изменение курса</w:t>
            </w:r>
          </w:p>
        </w:tc>
        <w:tc>
          <w:tcPr>
            <w:tcW w:w="3300" w:type="dxa"/>
          </w:tcPr>
          <w:p>
            <w:r>
              <w:rPr>
                <w:rFonts w:ascii="Times New Roman" w:hAnsi="Times New Roman" w:eastAsia="Times New Roman" w:cs="Times New Roman"/>
                <w:sz w:val="26"/>
                <w:szCs w:val="26"/>
              </w:rPr>
              <w:t>В admin.html изменить цену выбранного актива</w:t>
            </w:r>
          </w:p>
        </w:tc>
        <w:tc>
          <w:tcPr>
            <w:tcW w:w="4200" w:type="dxa"/>
          </w:tcPr>
          <w:p>
            <w:r>
              <w:rPr>
                <w:rFonts w:ascii="Times New Roman" w:hAnsi="Times New Roman" w:eastAsia="Times New Roman" w:cs="Times New Roman"/>
                <w:sz w:val="26"/>
                <w:szCs w:val="26"/>
              </w:rPr>
              <w:t>Цена обновляется, история цен пополняется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17</w:t>
            </w:r>
          </w:p>
        </w:tc>
        <w:tc>
          <w:tcPr>
            <w:tcW w:w="2300" w:type="dxa"/>
          </w:tcPr>
          <w:p>
            <w:r>
              <w:rPr>
                <w:rFonts w:ascii="Times New Roman" w:hAnsi="Times New Roman" w:eastAsia="Times New Roman" w:cs="Times New Roman"/>
                <w:sz w:val="26"/>
                <w:szCs w:val="26"/>
              </w:rPr>
              <w:t>Добавление монеты</w:t>
            </w:r>
          </w:p>
        </w:tc>
        <w:tc>
          <w:tcPr>
            <w:tcW w:w="3300" w:type="dxa"/>
          </w:tcPr>
          <w:p>
            <w:r>
              <w:rPr>
                <w:rFonts w:ascii="Times New Roman" w:hAnsi="Times New Roman" w:eastAsia="Times New Roman" w:cs="Times New Roman"/>
                <w:sz w:val="26"/>
                <w:szCs w:val="26"/>
              </w:rPr>
              <w:t>Заполнить форму добавления актива</w:t>
            </w:r>
          </w:p>
        </w:tc>
        <w:tc>
          <w:tcPr>
            <w:tcW w:w="4200" w:type="dxa"/>
          </w:tcPr>
          <w:p>
            <w:r>
              <w:rPr>
                <w:rFonts w:ascii="Times New Roman" w:hAnsi="Times New Roman" w:eastAsia="Times New Roman" w:cs="Times New Roman"/>
                <w:sz w:val="26"/>
                <w:szCs w:val="26"/>
              </w:rPr>
              <w:t>Новая монета появляется на рынке и в торговой форме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18</w:t>
            </w:r>
          </w:p>
        </w:tc>
        <w:tc>
          <w:tcPr>
            <w:tcW w:w="2300" w:type="dxa"/>
          </w:tcPr>
          <w:p>
            <w:r>
              <w:rPr>
                <w:rFonts w:ascii="Times New Roman" w:hAnsi="Times New Roman" w:eastAsia="Times New Roman" w:cs="Times New Roman"/>
                <w:sz w:val="26"/>
                <w:szCs w:val="26"/>
              </w:rPr>
              <w:t>Автообновление курсов</w:t>
            </w:r>
          </w:p>
        </w:tc>
        <w:tc>
          <w:tcPr>
            <w:tcW w:w="3300" w:type="dxa"/>
          </w:tcPr>
          <w:p>
            <w:r>
              <w:rPr>
                <w:rFonts w:ascii="Times New Roman" w:hAnsi="Times New Roman" w:eastAsia="Times New Roman" w:cs="Times New Roman"/>
                <w:sz w:val="26"/>
                <w:szCs w:val="26"/>
              </w:rPr>
              <w:t>Включить авто-режим и нажать обновление</w:t>
            </w:r>
          </w:p>
        </w:tc>
        <w:tc>
          <w:tcPr>
            <w:tcW w:w="4200" w:type="dxa"/>
          </w:tcPr>
          <w:p>
            <w:r>
              <w:rPr>
                <w:rFonts w:ascii="Times New Roman" w:hAnsi="Times New Roman" w:eastAsia="Times New Roman" w:cs="Times New Roman"/>
                <w:sz w:val="26"/>
                <w:szCs w:val="26"/>
              </w:rPr>
              <w:t>Цена обновляется по Binance Spot или выводится понятное сообщение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19</w:t>
            </w:r>
          </w:p>
        </w:tc>
        <w:tc>
          <w:tcPr>
            <w:tcW w:w="2300" w:type="dxa"/>
          </w:tcPr>
          <w:p>
            <w:r>
              <w:rPr>
                <w:rFonts w:ascii="Times New Roman" w:hAnsi="Times New Roman" w:eastAsia="Times New Roman" w:cs="Times New Roman"/>
                <w:sz w:val="26"/>
                <w:szCs w:val="26"/>
              </w:rPr>
              <w:t>Расширенный график</w:t>
            </w:r>
          </w:p>
        </w:tc>
        <w:tc>
          <w:tcPr>
            <w:tcW w:w="3300" w:type="dxa"/>
          </w:tcPr>
          <w:p>
            <w:r>
              <w:rPr>
                <w:rFonts w:ascii="Times New Roman" w:hAnsi="Times New Roman" w:eastAsia="Times New Roman" w:cs="Times New Roman"/>
                <w:sz w:val="26"/>
                <w:szCs w:val="26"/>
              </w:rPr>
              <w:t>Открыть trade.html и переключить тип графика</w:t>
            </w:r>
          </w:p>
        </w:tc>
        <w:tc>
          <w:tcPr>
            <w:tcW w:w="4200" w:type="dxa"/>
          </w:tcPr>
          <w:p>
            <w:r>
              <w:rPr>
                <w:rFonts w:ascii="Times New Roman" w:hAnsi="Times New Roman" w:eastAsia="Times New Roman" w:cs="Times New Roman"/>
                <w:sz w:val="26"/>
                <w:szCs w:val="26"/>
              </w:rPr>
              <w:t>Отображаются линия или японские свечи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20</w:t>
            </w:r>
          </w:p>
        </w:tc>
        <w:tc>
          <w:tcPr>
            <w:tcW w:w="2300" w:type="dxa"/>
          </w:tcPr>
          <w:p>
            <w:r>
              <w:rPr>
                <w:rFonts w:ascii="Times New Roman" w:hAnsi="Times New Roman" w:eastAsia="Times New Roman" w:cs="Times New Roman"/>
                <w:sz w:val="26"/>
                <w:szCs w:val="26"/>
              </w:rPr>
              <w:t>Таймфрейм и SMA</w:t>
            </w:r>
          </w:p>
        </w:tc>
        <w:tc>
          <w:tcPr>
            <w:tcW w:w="3300" w:type="dxa"/>
          </w:tcPr>
          <w:p>
            <w:r>
              <w:rPr>
                <w:rFonts w:ascii="Times New Roman" w:hAnsi="Times New Roman" w:eastAsia="Times New Roman" w:cs="Times New Roman"/>
                <w:sz w:val="26"/>
                <w:szCs w:val="26"/>
              </w:rPr>
              <w:t>Сменить таймфрейм и выключить/включить SMA</w:t>
            </w:r>
          </w:p>
        </w:tc>
        <w:tc>
          <w:tcPr>
            <w:tcW w:w="4200" w:type="dxa"/>
          </w:tcPr>
          <w:p>
            <w:r>
              <w:rPr>
                <w:rFonts w:ascii="Times New Roman" w:hAnsi="Times New Roman" w:eastAsia="Times New Roman" w:cs="Times New Roman"/>
                <w:sz w:val="26"/>
                <w:szCs w:val="26"/>
              </w:rPr>
              <w:t>График перестраивается без перезагрузки страницы</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21</w:t>
            </w:r>
          </w:p>
        </w:tc>
        <w:tc>
          <w:tcPr>
            <w:tcW w:w="2300" w:type="dxa"/>
          </w:tcPr>
          <w:p>
            <w:r>
              <w:rPr>
                <w:rFonts w:ascii="Times New Roman" w:hAnsi="Times New Roman" w:eastAsia="Times New Roman" w:cs="Times New Roman"/>
                <w:sz w:val="26"/>
                <w:szCs w:val="26"/>
              </w:rPr>
              <w:t>Fallback-график</w:t>
            </w:r>
          </w:p>
        </w:tc>
        <w:tc>
          <w:tcPr>
            <w:tcW w:w="3300" w:type="dxa"/>
          </w:tcPr>
          <w:p>
            <w:r>
              <w:rPr>
                <w:rFonts w:ascii="Times New Roman" w:hAnsi="Times New Roman" w:eastAsia="Times New Roman" w:cs="Times New Roman"/>
                <w:sz w:val="26"/>
                <w:szCs w:val="26"/>
              </w:rPr>
              <w:t>Открыть график при недоступных внешних свечах</w:t>
            </w:r>
          </w:p>
        </w:tc>
        <w:tc>
          <w:tcPr>
            <w:tcW w:w="4200" w:type="dxa"/>
          </w:tcPr>
          <w:p>
            <w:r>
              <w:rPr>
                <w:rFonts w:ascii="Times New Roman" w:hAnsi="Times New Roman" w:eastAsia="Times New Roman" w:cs="Times New Roman"/>
                <w:sz w:val="26"/>
                <w:szCs w:val="26"/>
              </w:rPr>
              <w:t>Используется локальная история price_history</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22</w:t>
            </w:r>
          </w:p>
        </w:tc>
        <w:tc>
          <w:tcPr>
            <w:tcW w:w="2300" w:type="dxa"/>
          </w:tcPr>
          <w:p>
            <w:r>
              <w:rPr>
                <w:rFonts w:ascii="Times New Roman" w:hAnsi="Times New Roman" w:eastAsia="Times New Roman" w:cs="Times New Roman"/>
                <w:sz w:val="26"/>
                <w:szCs w:val="26"/>
              </w:rPr>
              <w:t>Настройка симуляции</w:t>
            </w:r>
          </w:p>
        </w:tc>
        <w:tc>
          <w:tcPr>
            <w:tcW w:w="3300" w:type="dxa"/>
          </w:tcPr>
          <w:p>
            <w:r>
              <w:rPr>
                <w:rFonts w:ascii="Times New Roman" w:hAnsi="Times New Roman" w:eastAsia="Times New Roman" w:cs="Times New Roman"/>
                <w:sz w:val="26"/>
                <w:szCs w:val="26"/>
              </w:rPr>
              <w:t>Задать пользователей и сделки в минуту</w:t>
            </w:r>
          </w:p>
        </w:tc>
        <w:tc>
          <w:tcPr>
            <w:tcW w:w="4200" w:type="dxa"/>
          </w:tcPr>
          <w:p>
            <w:r>
              <w:rPr>
                <w:rFonts w:ascii="Times New Roman" w:hAnsi="Times New Roman" w:eastAsia="Times New Roman" w:cs="Times New Roman"/>
                <w:sz w:val="26"/>
                <w:szCs w:val="26"/>
              </w:rPr>
              <w:t>Создаются пользователи simulator и симулируемые сделки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23</w:t>
            </w:r>
          </w:p>
        </w:tc>
        <w:tc>
          <w:tcPr>
            <w:tcW w:w="2300" w:type="dxa"/>
          </w:tcPr>
          <w:p>
            <w:r>
              <w:rPr>
                <w:rFonts w:ascii="Times New Roman" w:hAnsi="Times New Roman" w:eastAsia="Times New Roman" w:cs="Times New Roman"/>
                <w:sz w:val="26"/>
                <w:szCs w:val="26"/>
              </w:rPr>
              <w:t>Нет догоняющей симуляции</w:t>
            </w:r>
          </w:p>
        </w:tc>
        <w:tc>
          <w:tcPr>
            <w:tcW w:w="3300" w:type="dxa"/>
          </w:tcPr>
          <w:p>
            <w:r>
              <w:rPr>
                <w:rFonts w:ascii="Times New Roman" w:hAnsi="Times New Roman" w:eastAsia="Times New Roman" w:cs="Times New Roman"/>
                <w:sz w:val="26"/>
                <w:szCs w:val="26"/>
              </w:rPr>
              <w:t>Перезапустить сервер после простоя</w:t>
            </w:r>
          </w:p>
        </w:tc>
        <w:tc>
          <w:tcPr>
            <w:tcW w:w="4200" w:type="dxa"/>
          </w:tcPr>
          <w:p>
            <w:r>
              <w:rPr>
                <w:rFonts w:ascii="Times New Roman" w:hAnsi="Times New Roman" w:eastAsia="Times New Roman" w:cs="Times New Roman"/>
                <w:sz w:val="26"/>
                <w:szCs w:val="26"/>
              </w:rPr>
              <w:t>Сделки не создаются пачкой за время простоя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24</w:t>
            </w:r>
          </w:p>
        </w:tc>
        <w:tc>
          <w:tcPr>
            <w:tcW w:w="2300" w:type="dxa"/>
          </w:tcPr>
          <w:p>
            <w:r>
              <w:rPr>
                <w:rFonts w:ascii="Times New Roman" w:hAnsi="Times New Roman" w:eastAsia="Times New Roman" w:cs="Times New Roman"/>
                <w:sz w:val="26"/>
                <w:szCs w:val="26"/>
              </w:rPr>
              <w:t>Отключение симуляции</w:t>
            </w:r>
          </w:p>
        </w:tc>
        <w:tc>
          <w:tcPr>
            <w:tcW w:w="3300" w:type="dxa"/>
          </w:tcPr>
          <w:p>
            <w:r>
              <w:rPr>
                <w:rFonts w:ascii="Times New Roman" w:hAnsi="Times New Roman" w:eastAsia="Times New Roman" w:cs="Times New Roman"/>
                <w:sz w:val="26"/>
                <w:szCs w:val="26"/>
              </w:rPr>
              <w:t>Выключить симуляцию в admin.html</w:t>
            </w:r>
          </w:p>
        </w:tc>
        <w:tc>
          <w:tcPr>
            <w:tcW w:w="4200" w:type="dxa"/>
          </w:tcPr>
          <w:p>
            <w:r>
              <w:rPr>
                <w:rFonts w:ascii="Times New Roman" w:hAnsi="Times New Roman" w:eastAsia="Times New Roman" w:cs="Times New Roman"/>
                <w:sz w:val="26"/>
                <w:szCs w:val="26"/>
              </w:rPr>
              <w:t>Удаляются только isSimulated-записи, реальные данные сохраняются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25</w:t>
            </w:r>
          </w:p>
        </w:tc>
        <w:tc>
          <w:tcPr>
            <w:tcW w:w="2300" w:type="dxa"/>
          </w:tcPr>
          <w:p>
            <w:r>
              <w:rPr>
                <w:rFonts w:ascii="Times New Roman" w:hAnsi="Times New Roman" w:eastAsia="Times New Roman" w:cs="Times New Roman"/>
                <w:sz w:val="26"/>
                <w:szCs w:val="26"/>
              </w:rPr>
              <w:t>Политика и соглашение</w:t>
            </w:r>
          </w:p>
        </w:tc>
        <w:tc>
          <w:tcPr>
            <w:tcW w:w="3300" w:type="dxa"/>
          </w:tcPr>
          <w:p>
            <w:r>
              <w:rPr>
                <w:rFonts w:ascii="Times New Roman" w:hAnsi="Times New Roman" w:eastAsia="Times New Roman" w:cs="Times New Roman"/>
                <w:sz w:val="26"/>
                <w:szCs w:val="26"/>
              </w:rPr>
              <w:t>Открыть privacy.html и terms.html из футера</w:t>
            </w:r>
          </w:p>
        </w:tc>
        <w:tc>
          <w:tcPr>
            <w:tcW w:w="4200" w:type="dxa"/>
          </w:tcPr>
          <w:p>
            <w:r>
              <w:rPr>
                <w:rFonts w:ascii="Times New Roman" w:hAnsi="Times New Roman" w:eastAsia="Times New Roman" w:cs="Times New Roman"/>
                <w:sz w:val="26"/>
                <w:szCs w:val="26"/>
              </w:rPr>
              <w:t>Страницы доступны без авторизации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26</w:t>
            </w:r>
          </w:p>
        </w:tc>
        <w:tc>
          <w:tcPr>
            <w:tcW w:w="2300" w:type="dxa"/>
          </w:tcPr>
          <w:p>
            <w:r>
              <w:rPr>
                <w:rFonts w:ascii="Times New Roman" w:hAnsi="Times New Roman" w:eastAsia="Times New Roman" w:cs="Times New Roman"/>
                <w:sz w:val="26"/>
                <w:szCs w:val="26"/>
              </w:rPr>
              <w:t>Запрет доступа к базе</w:t>
            </w:r>
          </w:p>
        </w:tc>
        <w:tc>
          <w:tcPr>
            <w:tcW w:w="3300" w:type="dxa"/>
          </w:tcPr>
          <w:p>
            <w:r>
              <w:rPr>
                <w:rFonts w:ascii="Times New Roman" w:hAnsi="Times New Roman" w:eastAsia="Times New Roman" w:cs="Times New Roman"/>
                <w:sz w:val="26"/>
                <w:szCs w:val="26"/>
              </w:rPr>
              <w:t>Попробовать открыть файл .db через сервер</w:t>
            </w:r>
          </w:p>
        </w:tc>
        <w:tc>
          <w:tcPr>
            <w:tcW w:w="4200" w:type="dxa"/>
          </w:tcPr>
          <w:p>
            <w:r>
              <w:rPr>
                <w:rFonts w:ascii="Times New Roman" w:hAnsi="Times New Roman" w:eastAsia="Times New Roman" w:cs="Times New Roman"/>
                <w:sz w:val="26"/>
                <w:szCs w:val="26"/>
              </w:rPr>
              <w:t>Сервер возвращает запрет доступа к базе как к статическому файлу</w:t>
            </w:r>
          </w:p>
        </w:tc>
        <w:tc>
          <w:tcPr>
            <w:tcW w:w="1300" w:type="dxa"/>
          </w:tcPr>
          <w:p>
            <w:r>
              <w:rPr>
                <w:rFonts w:ascii="Times New Roman" w:hAnsi="Times New Roman" w:eastAsia="Times New Roman" w:cs="Times New Roman"/>
                <w:sz w:val="26"/>
                <w:szCs w:val="26"/>
              </w:rPr>
              <w:t>Выполнено</w:t>
            </w:r>
          </w:p>
        </w:tc>
      </w:tr>
    </w:tbl>
    <w:p>
      <w:pPr>
        <w:pStyle w:val="Heading2"/>
      </w:pPr>
      <w:r>
        <w:rPr>
          <w:rFonts w:ascii="Times New Roman" w:hAnsi="Times New Roman" w:eastAsia="Times New Roman" w:cs="Times New Roman"/>
          <w:sz w:val="26"/>
          <w:szCs w:val="26"/>
        </w:rPr>
        <w:t>4.4 Анализ результатов тестирования</w:t>
      </w:r>
    </w:p>
    <w:p>
      <w:r>
        <w:rPr>
          <w:rFonts w:ascii="Times New Roman" w:hAnsi="Times New Roman" w:eastAsia="Times New Roman" w:cs="Times New Roman"/>
          <w:sz w:val="26"/>
          <w:szCs w:val="26"/>
        </w:rPr>
        <w:t>По результатам проверки основные пользовательские сценарии выполнены успешно. Трейдер может зарегистрироваться, войти в систему, просматривать рынок, выполнять покупку и продажу, видеть портфель и историю операций. Ошибочные сценарии также обрабатываются корректно: при неверном пароле, недостаточном USD-балансе или нехватке монет система не изменяет данные и выводит сообщение.</w:t>
      </w:r>
    </w:p>
    <w:p>
      <w:r>
        <w:rPr>
          <w:rFonts w:ascii="Times New Roman" w:hAnsi="Times New Roman" w:eastAsia="Times New Roman" w:cs="Times New Roman"/>
          <w:sz w:val="26"/>
          <w:szCs w:val="26"/>
        </w:rPr>
        <w:t>Проверка SQLite подтвердила, что данные сохраняются между запусками backend.py. После перезапуска сервера пользователи, кошельки, транзакции, активы и настройки симуляции остаются доступными. Это подтверждает переход проекта от хранения данных в браузере к полноценной файловой базе данных.</w:t>
      </w:r>
    </w:p>
    <w:p>
      <w:r>
        <w:rPr>
          <w:rFonts w:ascii="Times New Roman" w:hAnsi="Times New Roman" w:eastAsia="Times New Roman" w:cs="Times New Roman"/>
          <w:sz w:val="26"/>
          <w:szCs w:val="26"/>
        </w:rPr>
        <w:t>Проверка API показала, что клиентская часть получает состояние через /api/state, сохраняет изменения POST-запросом на /api/state и использует /api/klines для получения свечей. При отсутствии внешних данных интерфейс продолжает работать за счет fallback-истории, поэтому отказ внешнего источника не блокирует торговые страницы.</w:t>
      </w:r>
    </w:p>
    <w:p>
      <w:r>
        <w:rPr>
          <w:rFonts w:ascii="Times New Roman" w:hAnsi="Times New Roman" w:eastAsia="Times New Roman" w:cs="Times New Roman"/>
          <w:sz w:val="26"/>
          <w:szCs w:val="26"/>
        </w:rPr>
        <w:t>Проверка административной панели подтвердила возможность управлять активами, обновлять курсы, добавлять монеты и просматривать операции всех пользователей. Режим симуляции работает отдельно от реальных данных: записи получают признак isSimulated и могут быть удалены без потери реальных пользователей и транзакций.</w:t>
      </w:r>
    </w:p>
    <w:p>
      <w:r>
        <w:rPr>
          <w:rFonts w:ascii="Times New Roman" w:hAnsi="Times New Roman" w:eastAsia="Times New Roman" w:cs="Times New Roman"/>
          <w:sz w:val="26"/>
          <w:szCs w:val="26"/>
        </w:rPr>
        <w:t>В результате тестирования критических ошибок, мешающих выполнению основных функций курсового проекта, не обнаружено. Оставшиеся ограничения связаны с учебным характером системы: пароли не хешируются, внешние рыночные данные зависят от доступности публичных API, а SQLite используется как локальная файловая база данных, а не промышленная серверная СУБД.</w:t>
      </w:r>
    </w:p>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была достигнута поставленная цель: разработан сайт CryptoTrade для учебной симуляции торговли криптовалютой. Сайт позволяет пользователю зарегистрироваться, войти в систему, просматривать рынок активов, выполнять учебные операции покупки и продажи, анализировать портфель и просматривать историю сделок.</w:t>
      </w:r>
    </w:p>
    <w:p>
      <w:r>
        <w:rPr>
          <w:rFonts w:ascii="Times New Roman" w:hAnsi="Times New Roman" w:eastAsia="Times New Roman" w:cs="Times New Roman"/>
          <w:sz w:val="26"/>
          <w:szCs w:val="26"/>
        </w:rPr>
        <w:t>В ходе работы был выполнен анализ предметной области и определены основные роли системы: трейдер, администратор и служебная роль simulator для данных, созданных режимом симуляции. Были описаны основные бизнес-процессы: регистрация, авторизация, просмотр рынка, выполнение сделки, просмотр портфеля, просмотр истории, управление курсами, добавление активов и симуляция активности.</w:t>
      </w:r>
    </w:p>
    <w:p>
      <w:r>
        <w:rPr>
          <w:rFonts w:ascii="Times New Roman" w:hAnsi="Times New Roman" w:eastAsia="Times New Roman" w:cs="Times New Roman"/>
          <w:sz w:val="26"/>
          <w:szCs w:val="26"/>
        </w:rPr>
        <w:t>Для проекта разработана логическая и физическая модель базы данных. Реализация выполнена на SQLite в файле cryptotrade.db. В базе используются связанные таблицы roles, users, currencies, wallets, transactions, price_history и system_settings. Такая структура соответствует требованию о наличии не менее пяти связанных сущностей и позволяет хранить пользователей, активы, кошельки, операции, историю цен и настройки симуляции.</w:t>
      </w:r>
    </w:p>
    <w:p>
      <w:r>
        <w:rPr>
          <w:rFonts w:ascii="Times New Roman" w:hAnsi="Times New Roman" w:eastAsia="Times New Roman" w:cs="Times New Roman"/>
          <w:sz w:val="26"/>
          <w:szCs w:val="26"/>
        </w:rPr>
        <w:t>Проект был переведен с хранения данных в localStorage на локальный Python backend/API и SQLite-базу.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Пользовательская часть сайта включает страницы входа и регистрации, обзора, рынка, торговли, портфеля и истории операций. На странице торговли реализована форма покупки и продажи с проверкой достаточности USD или монет. После успешной операции обновляется баланс, изменяется кошелек и создается запись транзакции.</w:t>
      </w:r>
    </w:p>
    <w:p>
      <w:r>
        <w:rPr>
          <w:rFonts w:ascii="Times New Roman" w:hAnsi="Times New Roman" w:eastAsia="Times New Roman" w:cs="Times New Roman"/>
          <w:sz w:val="26"/>
          <w:szCs w:val="26"/>
        </w:rPr>
        <w:t>В проект добавлены расширенные графики на базе TradingView Lightweight Charts. Графики поддерживают линию и японские свечи, несколько таймфреймов и индикатор SMA(5). Свечные данные загружаются через API из открытых источников Binance Spot и Coinbase Exchange, а при недоступности сети используется локальная fallback-история цен.</w:t>
      </w:r>
    </w:p>
    <w:p>
      <w:r>
        <w:rPr>
          <w:rFonts w:ascii="Times New Roman" w:hAnsi="Times New Roman" w:eastAsia="Times New Roman" w:cs="Times New Roman"/>
          <w:sz w:val="26"/>
          <w:szCs w:val="26"/>
        </w:rPr>
        <w:t>Административная часть предоставляет функции контроля учебной биржи: просмотр статистики, общий журнал операций пользователей, список активов, ручное изменение цены, автоматическое обновление курсов, добавление новых монет и управление симуляцией активности. Симуляция настраивается вручную по количеству пользователей и числу сделок в минуту, а симулируемые записи отделяются от реальных признаком isSimulated.</w:t>
      </w:r>
    </w:p>
    <w:p>
      <w:r>
        <w:rPr>
          <w:rFonts w:ascii="Times New Roman" w:hAnsi="Times New Roman" w:eastAsia="Times New Roman" w:cs="Times New Roman"/>
          <w:sz w:val="26"/>
          <w:szCs w:val="26"/>
        </w:rPr>
        <w:t>Дополнительно были добавлены футер, политика конфиденциальности и пользовательское соглашение. Эти страницы фиксируют учебный характер проекта, отсутствие реальных финансовых операций и особенности локального хранения данных. Темная тема и устранение белой вспышки при загрузке улучшают визуальное восприятие интерфейса.</w:t>
      </w:r>
    </w:p>
    <w:p>
      <w:r>
        <w:rPr>
          <w:rFonts w:ascii="Times New Roman" w:hAnsi="Times New Roman" w:eastAsia="Times New Roman" w:cs="Times New Roman"/>
          <w:sz w:val="26"/>
          <w:szCs w:val="26"/>
        </w:rPr>
        <w:t>Проведенное тестирование подтвердило работоспособность основных функций сайта: авторизации, регистрации, торговли, портфеля, истории, административной панели, SQLite-хранения, API, графиков, fallback-истории, симуляции и страниц документов. Ошибочные сценарии, такие как неверный пароль, недостаточный баланс и попытка продажи отсутствующих монет, обрабатываются корректно.</w:t>
      </w:r>
    </w:p>
    <w:p>
      <w:r>
        <w:rPr>
          <w:rFonts w:ascii="Times New Roman" w:hAnsi="Times New Roman" w:eastAsia="Times New Roman" w:cs="Times New Roman"/>
          <w:sz w:val="26"/>
          <w:szCs w:val="26"/>
        </w:rPr>
        <w:t>Разработанный проект соответствует требованиям курсовой работы: содержит сайт и пояснительную записку, авторизацию и регистрацию, связанную модель данных, базу данных, административную часть, блок-схему, схему базы данных и результаты тестирования. Проект может быть развит дальше за счет хеширования паролей, перехода на серверную СУБД, добавления миграций, резервного копирования и более строгой серверной авторизации.</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СУБД - система управления базами данных.</w:t>
      </w:r>
    </w:p>
    <w:p>
      <w:r>
        <w:rPr>
          <w:rFonts w:ascii="Times New Roman" w:hAnsi="Times New Roman" w:eastAsia="Times New Roman" w:cs="Times New Roman"/>
          <w:sz w:val="26"/>
          <w:szCs w:val="26"/>
        </w:rPr>
        <w:t>SQL - язык структурированных запросов.</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UI - пользовательский интерфейс.</w:t>
      </w:r>
    </w:p>
    <w:p>
      <w:r>
        <w:rPr>
          <w:rFonts w:ascii="Times New Roman" w:hAnsi="Times New Roman" w:eastAsia="Times New Roman" w:cs="Times New Roman"/>
          <w:sz w:val="26"/>
          <w:szCs w:val="26"/>
        </w:rPr>
        <w:t>UX - пользовательский опыт.</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URL - унифицированный указатель ресурса.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CRUD - операции создания, чтения, изменения и удаления данных.</w:t>
      </w:r>
    </w:p>
    <w:p>
      <w:r>
        <w:rPr>
          <w:rFonts w:ascii="Times New Roman" w:hAnsi="Times New Roman" w:eastAsia="Times New Roman" w:cs="Times New Roman"/>
          <w:sz w:val="26"/>
          <w:szCs w:val="26"/>
        </w:rPr>
        <w:t>GET - HTTP-метод получения данных.</w:t>
      </w:r>
    </w:p>
    <w:p>
      <w:r>
        <w:rPr>
          <w:rFonts w:ascii="Times New Roman" w:hAnsi="Times New Roman" w:eastAsia="Times New Roman" w:cs="Times New Roman"/>
          <w:sz w:val="26"/>
          <w:szCs w:val="26"/>
        </w:rPr>
        <w:t>POST - HTTP-метод отправки данных.</w:t>
      </w:r>
    </w:p>
    <w:p>
      <w:r>
        <w:rPr>
          <w:rFonts w:ascii="Times New Roman" w:hAnsi="Times New Roman" w:eastAsia="Times New Roman" w:cs="Times New Roman"/>
          <w:sz w:val="26"/>
          <w:szCs w:val="26"/>
        </w:rPr>
        <w:t>REST - архитектурный стиль построения веб-API.</w:t>
      </w:r>
    </w:p>
    <w:p>
      <w:r>
        <w:rPr>
          <w:rFonts w:ascii="Times New Roman" w:hAnsi="Times New Roman" w:eastAsia="Times New Roman" w:cs="Times New Roman"/>
          <w:sz w:val="26"/>
          <w:szCs w:val="26"/>
        </w:rPr>
        <w:t>Backend - серверная часть приложения.</w:t>
      </w:r>
    </w:p>
    <w:p>
      <w:r>
        <w:rPr>
          <w:rFonts w:ascii="Times New Roman" w:hAnsi="Times New Roman" w:eastAsia="Times New Roman" w:cs="Times New Roman"/>
          <w:sz w:val="26"/>
          <w:szCs w:val="26"/>
        </w:rPr>
        <w:t>Frontend - клиентская часть приложения.</w:t>
      </w:r>
    </w:p>
    <w:p>
      <w:r>
        <w:rPr>
          <w:rFonts w:ascii="Times New Roman" w:hAnsi="Times New Roman" w:eastAsia="Times New Roman" w:cs="Times New Roman"/>
          <w:sz w:val="26"/>
          <w:szCs w:val="26"/>
        </w:rPr>
        <w:t>SQLite - файловая реляционная система управления базами данных.</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CSV - текстовый формат табличных данных с разделителями.</w:t>
      </w:r>
    </w:p>
    <w:p>
      <w:r>
        <w:rPr>
          <w:rFonts w:ascii="Times New Roman" w:hAnsi="Times New Roman" w:eastAsia="Times New Roman" w:cs="Times New Roman"/>
          <w:sz w:val="26"/>
          <w:szCs w:val="26"/>
        </w:rPr>
        <w:t>Kline - свечная запись рыночных данных.</w:t>
      </w:r>
    </w:p>
    <w:p>
      <w:r>
        <w:rPr>
          <w:rFonts w:ascii="Times New Roman" w:hAnsi="Times New Roman" w:eastAsia="Times New Roman" w:cs="Times New Roman"/>
          <w:sz w:val="26"/>
          <w:szCs w:val="26"/>
        </w:rPr>
        <w:t>OHLC - open, high, low, close; цены открытия, максимума, минимума и закрытия свечи.</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SMA(5) - скользящая средняя по пяти значениям.</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SOL - Solana.</w:t>
      </w:r>
    </w:p>
    <w:p>
      <w:r>
        <w:rPr>
          <w:rFonts w:ascii="Times New Roman" w:hAnsi="Times New Roman" w:eastAsia="Times New Roman" w:cs="Times New Roman"/>
          <w:sz w:val="26"/>
          <w:szCs w:val="26"/>
        </w:rPr>
        <w:t>ADA - Cardano.</w:t>
      </w:r>
    </w:p>
    <w:p>
      <w:r>
        <w:rPr>
          <w:rFonts w:ascii="Times New Roman" w:hAnsi="Times New Roman" w:eastAsia="Times New Roman" w:cs="Times New Roman"/>
          <w:sz w:val="26"/>
          <w:szCs w:val="26"/>
        </w:rPr>
        <w:t>BNB - BNB.</w:t>
      </w:r>
    </w:p>
    <w:p>
      <w:r>
        <w:rPr>
          <w:rFonts w:ascii="Times New Roman" w:hAnsi="Times New Roman" w:eastAsia="Times New Roman" w:cs="Times New Roman"/>
          <w:sz w:val="26"/>
          <w:szCs w:val="26"/>
        </w:rPr>
        <w:t>XRP - XRP Ledger.</w:t>
      </w:r>
    </w:p>
    <w:p>
      <w:r>
        <w:rPr>
          <w:rFonts w:ascii="Times New Roman" w:hAnsi="Times New Roman" w:eastAsia="Times New Roman" w:cs="Times New Roman"/>
          <w:sz w:val="26"/>
          <w:szCs w:val="26"/>
        </w:rPr>
        <w:t>DOGE - Dogecoin.</w:t>
      </w:r>
    </w:p>
    <w:p>
      <w:r>
        <w:rPr>
          <w:rFonts w:ascii="Times New Roman" w:hAnsi="Times New Roman" w:eastAsia="Times New Roman" w:cs="Times New Roman"/>
          <w:sz w:val="26"/>
          <w:szCs w:val="26"/>
        </w:rPr>
        <w:t>AVAX - Avalanche.</w:t>
      </w:r>
    </w:p>
    <w:p>
      <w:r>
        <w:rPr>
          <w:rFonts w:ascii="Times New Roman" w:hAnsi="Times New Roman" w:eastAsia="Times New Roman" w:cs="Times New Roman"/>
          <w:sz w:val="26"/>
          <w:szCs w:val="26"/>
        </w:rPr>
        <w:t>DOT - Polkadot.</w:t>
      </w:r>
    </w:p>
    <w:p>
      <w:r>
        <w:rPr>
          <w:rFonts w:ascii="Times New Roman" w:hAnsi="Times New Roman" w:eastAsia="Times New Roman" w:cs="Times New Roman"/>
          <w:sz w:val="26"/>
          <w:szCs w:val="26"/>
        </w:rPr>
        <w:t>LINK - Chainlink.</w:t>
      </w:r>
    </w:p>
    <w:p>
      <w:r>
        <w:rPr>
          <w:rFonts w:ascii="Times New Roman" w:hAnsi="Times New Roman" w:eastAsia="Times New Roman" w:cs="Times New Roman"/>
          <w:sz w:val="26"/>
          <w:szCs w:val="26"/>
        </w:rPr>
        <w:t>LTC - Litecoin.</w:t>
      </w:r>
    </w:p>
    <w:p>
      <w:r>
        <w:rPr>
          <w:rFonts w:ascii="Times New Roman" w:hAnsi="Times New Roman" w:eastAsia="Times New Roman" w:cs="Times New Roman"/>
          <w:sz w:val="26"/>
          <w:szCs w:val="26"/>
        </w:rPr>
        <w:t>TRX - TRON.</w:t>
      </w:r>
    </w:p>
    <w:p>
      <w:r>
        <w:rPr>
          <w:rFonts w:ascii="Times New Roman" w:hAnsi="Times New Roman" w:eastAsia="Times New Roman" w:cs="Times New Roman"/>
          <w:sz w:val="26"/>
          <w:szCs w:val="26"/>
        </w:rPr>
        <w:t>BTCUSDT - торговая пара Bitcoin к Tether USD на бирже.</w:t>
      </w:r>
    </w:p>
    <w:p>
      <w:r>
        <w:rPr>
          <w:rFonts w:ascii="Times New Roman" w:hAnsi="Times New Roman" w:eastAsia="Times New Roman" w:cs="Times New Roman"/>
          <w:sz w:val="26"/>
          <w:szCs w:val="26"/>
        </w:rPr>
        <w:t>ETHUSDT - торговая пара Ethereum к Tether USD на бирже.</w:t>
      </w:r>
    </w:p>
    <w:p>
      <w:r>
        <w:rPr>
          <w:rFonts w:ascii="Times New Roman" w:hAnsi="Times New Roman" w:eastAsia="Times New Roman" w:cs="Times New Roman"/>
          <w:sz w:val="26"/>
          <w:szCs w:val="26"/>
        </w:rPr>
        <w:t>localStorage - локальное хранилище браузера.</w:t>
      </w:r>
    </w:p>
    <w:p>
      <w:r>
        <w:rPr>
          <w:rFonts w:ascii="Times New Roman" w:hAnsi="Times New Roman" w:eastAsia="Times New Roman" w:cs="Times New Roman"/>
          <w:sz w:val="26"/>
          <w:szCs w:val="26"/>
        </w:rPr>
        <w:t>Fallback - резервный вариант работы при недоступности основного источника.</w:t>
      </w:r>
    </w:p>
    <w:p>
      <w:r>
        <w:rPr>
          <w:rFonts w:ascii="Times New Roman" w:hAnsi="Times New Roman" w:eastAsia="Times New Roman" w:cs="Times New Roman"/>
          <w:sz w:val="26"/>
          <w:szCs w:val="26"/>
        </w:rPr>
        <w:t>TradingView Lightweight Charts - библиотека для построения финансовых графиков.</w:t>
      </w:r>
    </w:p>
    <w:p>
      <w:r>
        <w:rPr>
          <w:rFonts w:ascii="Times New Roman" w:hAnsi="Times New Roman" w:eastAsia="Times New Roman" w:cs="Times New Roman"/>
          <w:sz w:val="26"/>
          <w:szCs w:val="26"/>
        </w:rPr>
        <w:t>Binance Spot - спотовый рынок Binance.</w:t>
      </w:r>
    </w:p>
    <w:p>
      <w:r>
        <w:rPr>
          <w:rFonts w:ascii="Times New Roman" w:hAnsi="Times New Roman" w:eastAsia="Times New Roman" w:cs="Times New Roman"/>
          <w:sz w:val="26"/>
          <w:szCs w:val="26"/>
        </w:rPr>
        <w:t>Coinbase Exchange - биржевая платформа Coinbase.</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ГОСТ 2.105-95. Единая система конструкторской документации. Общие требования к текстовым документам.</w:t>
      </w:r>
    </w:p>
    <w:p>
      <w:r>
        <w:rPr>
          <w:rFonts w:ascii="Times New Roman" w:hAnsi="Times New Roman" w:eastAsia="Times New Roman" w:cs="Times New Roman"/>
          <w:sz w:val="26"/>
          <w:szCs w:val="26"/>
        </w:rPr>
        <w:t>2. ГОСТ 19.101-77. Единая система программной документации. Виды программ и программных документов.</w:t>
      </w:r>
    </w:p>
    <w:p>
      <w:r>
        <w:rPr>
          <w:rFonts w:ascii="Times New Roman" w:hAnsi="Times New Roman" w:eastAsia="Times New Roman" w:cs="Times New Roman"/>
          <w:sz w:val="26"/>
          <w:szCs w:val="26"/>
        </w:rPr>
        <w:t>3. ГОСТ 19.701-90. Единая система программной документации. Схемы алгоритмов, программ, данных и систем. Условные обозначения и правила выполнения.</w:t>
      </w:r>
    </w:p>
    <w:p>
      <w:r>
        <w:rPr>
          <w:rFonts w:ascii="Times New Roman" w:hAnsi="Times New Roman" w:eastAsia="Times New Roman" w:cs="Times New Roman"/>
          <w:sz w:val="26"/>
          <w:szCs w:val="26"/>
        </w:rPr>
        <w:t>4.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5.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6. MDN Web Docs. Canvas API [Электронный ресурс]. URL: https://developer.mozilla.org/en-US/docs/Web/API/Canvas_API (дата обращения: 11.06.2026).</w:t>
      </w:r>
    </w:p>
    <w:p>
      <w:r>
        <w:rPr>
          <w:rFonts w:ascii="Times New Roman" w:hAnsi="Times New Roman" w:eastAsia="Times New Roman" w:cs="Times New Roman"/>
          <w:sz w:val="26"/>
          <w:szCs w:val="26"/>
        </w:rPr>
        <w:t>7. MDN Web Docs. CSS: Cascading Style Sheets [Электронный ресурс]. URL: https://developer.mozilla.org/en-US/docs/Web/CSS (дата обращения: 11.06.2026).</w:t>
      </w:r>
    </w:p>
    <w:p>
      <w:r>
        <w:rPr>
          <w:rFonts w:ascii="Times New Roman" w:hAnsi="Times New Roman" w:eastAsia="Times New Roman" w:cs="Times New Roman"/>
          <w:sz w:val="26"/>
          <w:szCs w:val="26"/>
        </w:rPr>
        <w:t>8. MDN Web Docs. Fetch API [Электронный ресурс]. URL: https://developer.mozilla.org/en-US/docs/Web/API/Fetch_API (дата обращения: 11.06.2026).</w:t>
      </w:r>
    </w:p>
    <w:p>
      <w:r>
        <w:rPr>
          <w:rFonts w:ascii="Times New Roman" w:hAnsi="Times New Roman" w:eastAsia="Times New Roman" w:cs="Times New Roman"/>
          <w:sz w:val="26"/>
          <w:szCs w:val="26"/>
        </w:rPr>
        <w:t>9. MDN Web Docs. HTML: HyperText Markup Language [Электронный ресурс]. URL: https://developer.mozilla.org/en-US/docs/Web/HTML (дата обращения: 11.06.2026).</w:t>
      </w:r>
    </w:p>
    <w:p>
      <w:r>
        <w:rPr>
          <w:rFonts w:ascii="Times New Roman" w:hAnsi="Times New Roman" w:eastAsia="Times New Roman" w:cs="Times New Roman"/>
          <w:sz w:val="26"/>
          <w:szCs w:val="26"/>
        </w:rPr>
        <w:t>10. MDN Web Docs. JavaScript [Электронный ресурс]. URL: https://developer.mozilla.org/en-US/docs/Web/JavaScript (дата обращения: 11.06.2026).</w:t>
      </w:r>
    </w:p>
    <w:p>
      <w:r>
        <w:rPr>
          <w:rFonts w:ascii="Times New Roman" w:hAnsi="Times New Roman" w:eastAsia="Times New Roman" w:cs="Times New Roman"/>
          <w:sz w:val="26"/>
          <w:szCs w:val="26"/>
        </w:rPr>
        <w:t>11. MDN Web Docs. Window: localStorage property [Электронный ресурс]. URL: https://developer.mozilla.org/en-US/docs/Web/API/Window/localStorage (дата обращения: 11.06.2026).</w:t>
      </w:r>
    </w:p>
    <w:p>
      <w:r>
        <w:rPr>
          <w:rFonts w:ascii="Times New Roman" w:hAnsi="Times New Roman" w:eastAsia="Times New Roman" w:cs="Times New Roman"/>
          <w:sz w:val="26"/>
          <w:szCs w:val="26"/>
        </w:rPr>
        <w:t>12. Python Documentation. http.server - HTTP servers [Электронный ресурс]. URL: https://docs.python.org/3/library/http.server.html (дата обращения: 11.06.2026).</w:t>
      </w:r>
    </w:p>
    <w:p>
      <w:r>
        <w:rPr>
          <w:rFonts w:ascii="Times New Roman" w:hAnsi="Times New Roman" w:eastAsia="Times New Roman" w:cs="Times New Roman"/>
          <w:sz w:val="26"/>
          <w:szCs w:val="26"/>
        </w:rPr>
        <w:t>13. Python Documentation. json - JSON encoder and decoder [Электронный ресурс]. URL: https://docs.python.org/3/library/json.html (дата обращения: 11.06.2026).</w:t>
      </w:r>
    </w:p>
    <w:p>
      <w:r>
        <w:rPr>
          <w:rFonts w:ascii="Times New Roman" w:hAnsi="Times New Roman" w:eastAsia="Times New Roman" w:cs="Times New Roman"/>
          <w:sz w:val="26"/>
          <w:szCs w:val="26"/>
        </w:rPr>
        <w:t>14.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15. SQLite Documentation [Электронный ресурс]. URL: https://www.sqlite.org/docs.html (дата обращения: 11.06.2026).</w:t>
      </w:r>
    </w:p>
    <w:p>
      <w:r>
        <w:rPr>
          <w:rFonts w:ascii="Times New Roman" w:hAnsi="Times New Roman" w:eastAsia="Times New Roman" w:cs="Times New Roman"/>
          <w:sz w:val="26"/>
          <w:szCs w:val="26"/>
        </w:rPr>
        <w:t>16. TradingView Lightweight Charts Documentation [Электронный ресурс]. URL: https://tradingview.github.io/lightweight-charts/ (дата обращения: 11.06.2026).</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pPr>
        <w:pStyle w:val="Placeholder"/>
      </w:pPr>
      <w:r>
        <w:rPr>
          <w:rFonts w:ascii="Times New Roman" w:hAnsi="Times New Roman" w:eastAsia="Times New Roman" w:cs="Times New Roman"/>
          <w:sz w:val="26"/>
          <w:szCs w:val="26"/>
        </w:rPr>
        <w:t>[ВСТАВИТЬ: вставить описание каждого файла проекта и код; код оформить Courier New 9]</w:t>
      </w:r>
    </w:p>
    <w:p>
      <w:pPr>
        <w:pStyle w:val="Caption"/>
      </w:pPr>
      <w:r>
        <w:rPr>
          <w:rFonts w:ascii="Times New Roman" w:hAnsi="Times New Roman" w:eastAsia="Times New Roman" w:cs="Times New Roman"/>
          <w:sz w:val="26"/>
          <w:szCs w:val="26"/>
        </w:rPr>
        <w:t>Пример оформления фрагмента кода:</w:t>
      </w:r>
    </w:p>
    <w:p>
      <w:pPr>
        <w:pStyle w:val="Code"/>
      </w:pPr>
      <w:r>
        <w:rPr>
          <w:rFonts w:ascii="Courier New" w:hAnsi="Courier New" w:eastAsia="Courier New" w:cs="Courier New"/>
          <w:sz w:val="18"/>
          <w:szCs w:val="18"/>
        </w:rPr>
        <w:t>def connect() -&gt; sqlite3.Connection:</w:t>
      </w:r>
    </w:p>
    <w:p>
      <w:pPr>
        <w:pStyle w:val="Code"/>
      </w:pPr>
      <w:r>
        <w:rPr>
          <w:rFonts w:ascii="Courier New" w:hAnsi="Courier New" w:eastAsia="Courier New" w:cs="Courier New"/>
          <w:sz w:val="18"/>
          <w:szCs w:val="18"/>
        </w:rPr>
        <w:t xml:space="preserve">    connection = sqlite3.connect(DB_PATH)</w:t>
      </w:r>
    </w:p>
    <w:p>
      <w:pPr>
        <w:pStyle w:val="Code"/>
      </w:pPr>
      <w:r>
        <w:rPr>
          <w:rFonts w:ascii="Courier New" w:hAnsi="Courier New" w:eastAsia="Courier New" w:cs="Courier New"/>
          <w:sz w:val="18"/>
          <w:szCs w:val="18"/>
        </w:rPr>
        <w:t xml:space="preserve">    connection.row_factory = sqlite3.Row</w:t>
      </w:r>
    </w:p>
    <w:p>
      <w:pPr>
        <w:pStyle w:val="Code"/>
      </w:pPr>
      <w:r>
        <w:rPr>
          <w:rFonts w:ascii="Courier New" w:hAnsi="Courier New" w:eastAsia="Courier New" w:cs="Courier New"/>
          <w:sz w:val="18"/>
          <w:szCs w:val="18"/>
        </w:rPr>
        <w:t xml:space="preserve">    connection.execute("PRAGMA foreign_keys = ON")</w:t>
      </w:r>
    </w:p>
    <w:p>
      <w:pPr>
        <w:pStyle w:val="Code"/>
      </w:pPr>
      <w:r>
        <w:rPr>
          <w:rFonts w:ascii="Courier New" w:hAnsi="Courier New" w:eastAsia="Courier New" w:cs="Courier New"/>
          <w:sz w:val="18"/>
          <w:szCs w:val="18"/>
        </w:rPr>
        <w:t xml:space="preserve">    return connection</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r>
        <w:rPr>
          <w:rFonts w:ascii="Times New Roman" w:hAnsi="Times New Roman" w:eastAsia="Times New Roman" w:cs="Times New Roman"/>
          <w:sz w:val="26"/>
          <w:szCs w:val="26"/>
        </w:rPr>
        <w:t>Блок-схема алгоритма работы программы вынесена в отдельный файл приложения: PZ/Приложение_Б_Блок-схема.docx. Исходное описание схемы хранится в файле PZ/block_scheme.mmd, а графическое представление дополнительно сохранено в файле PZ/Приложение_Б_Блок-схема.svg.</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 Id="rIdDbSchema" Type="http://schemas.openxmlformats.org/officeDocument/2006/relationships/image" Target="media/db_schema.svg"/></Relationships>
</file>