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ПРИЛОЖЕНИЕ Б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Блок-схема алгоритма работы программы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приложении приведена блок-схема алгоритма работы сайта CryptoTrade. Схема отражает запуск локального сервера, инициализацию SQLite-базы, авторизацию пользователя, загрузку данных через API, построение графиков, выполнение сделки, сохранение транзакции и переход к портфелю и истории операций.</w:t>
      </w:r>
    </w:p>
    <w:p>
      <w:pPr>
        <w:jc w:val="center"/>
      </w:pPr>
      <w:r>
        <w:drawing>
          <ns0:inline xmlns:ns0="http://schemas.openxmlformats.org/drawingml/2006/wordprocessingDrawing" distT="0" distB="0" distL="0" distR="0">
            <ns0:extent cx="8314000" cy="8019000"/>
            <ns0:effectExtent l="0" t="0" r="0" b="0"/>
            <ns0:docPr id="1" name="Рисунок Б.1"/>
            <ns0:cNvGraphicFramePr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Приложение_Б_Блок-схема.svg"/>
                    <ns0:cNvPicPr/>
                  </ns0:nvPicPr>
                  <ns0:blipFill>
                    <ns0:blip xmlns:ns0="http://schemas.openxmlformats.org/drawingml/2006/main" r:embed="rIdImage1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8314000" cy="80190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ns0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Б.1 - Блок-схема алгоритма работы программы CryptoTrade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Исходное описание схемы в формате Mermaid приведено ниже. Оно используется для повторного построения схемы при изменении алгоритма.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>flowchart TD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A["Запуск start_cryptotrade.bat или backend.py"] --&gt; B["Инициализация SQLite cryptotrade.db"]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B --&gt; C["Открытие index.html через локальный сервер"]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C --&gt; D{"Пользователь вошел?"}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D -- "Нет" --&gt; E["Ввод email и пароля или регистрация"]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E --&gt; F["Запрос состояния через /api/state"]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F --&gt; G{"Данные корректны?"}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G -- "Нет" --&gt; E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G -- "Да" --&gt; H["Сохранение локальной сессии браузера"]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D -- "Да" --&gt; I["Открытие dashboard.html"]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H --&gt; I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I --&gt; J["Загрузка рынка, портфеля и истории из SQLite через API"]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J --&gt; K["Просмотр рынка и графиков"]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K --&gt; L["Запрос свечей через /api/klines"]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L --&gt; M{"Свечи получены?"}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M -- "Да" --&gt; N["Построение TradingView-графика"]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M -- "Нет" --&gt; O["Построение fallback-графика по price_history"]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N --&gt; P["Выбор актива на странице trade.html"]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O --&gt; P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P --&gt; Q["Ввод количества и типа операции"]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Q --&gt; R{"Средств или монет достаточно?"}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R -- "Нет" --&gt; S["Сообщение об ошибке"]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S --&gt; Q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R -- "Да" --&gt; T["Обновление users и wallets"]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T --&gt; U["Создание записи transactions"]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U --&gt; V["Сохранение изменений в SQLite через POST /api/state"]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V --&gt; W["Просмотр portfolio.html и history.html"]</w:t>
      </w:r>
    </w:p>
    <w:sectPr>
      <w:pgSz w:w="11906" w:h="16838"/>
      <w:pgMar w:top="1134" w:right="850" w:bottom="1417" w:left="1701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settings.xml><?xml version="1.0" encoding="utf-8"?>
<ns0:settings xmlns:ns0="http://schemas.openxmlformats.org/wordprocessingml/2006/main"/>
</file>

<file path=word/styles.xml><?xml version="1.0" encoding="utf-8"?>
<ns0:styles xmlns:ns0="http://schemas.openxmlformats.org/wordprocessingml/2006/main">
  <ns0:docDefaults>
    <ns0:rPrDefault>
      <ns0:rPr>
        <ns0:rFonts ns0:ascii="Times New Roman" ns0:hAnsi="Times New Roman" ns0:eastAsia="Times New Roman" ns0:cs="Times New Roman"/>
        <ns0:sz ns0:val="26"/>
        <ns0:szCs ns0:val="26"/>
      </ns0:rPr>
    </ns0:rPrDefault>
    <ns0:pPrDefault>
      <ns0:pPr>
        <ns0:spacing ns0:line="288" ns0:lineRule="auto" ns0:after="0"/>
        <ns0:ind ns0:firstLine="850"/>
        <ns0:jc ns0:val="both"/>
      </ns0:pPr>
    </ns0:pPrDefault>
  </ns0:docDefaults>
  <ns0:style ns0:type="paragraph" ns0:styleId="Normal" ns0:default="1">
    <ns0:name ns0:val="Normal"/>
    <ns0:pPr>
      <ns0:spacing ns0:line="288" ns0:lineRule="auto" ns0:after="0"/>
      <ns0:ind ns0:firstLine="850"/>
      <ns0:jc ns0:val="both"/>
    </ns0:pPr>
    <ns0:rPr>
      <ns0:rFonts ns0:ascii="Times New Roman" ns0:hAnsi="Times New Roman" ns0:eastAsia="Times New Roman" ns0:cs="Times New Roman"/>
      <ns0:sz ns0:val="26"/>
      <ns0:szCs ns0:val="26"/>
    </ns0:rPr>
  </ns0:style>
  <ns0:style ns0:type="paragraph" ns0:styleId="Title">
    <ns0:name ns0:val="Title"/>
    <ns0:pPr>
      <ns0:jc ns0:val="center"/>
      <ns0:spacing ns0:after="240"/>
    </ns0:pPr>
    <ns0:rPr>
      <ns0:b/>
      <ns0:rFonts ns0:ascii="Times New Roman" ns0:hAnsi="Times New Roman" ns0:eastAsia="Times New Roman" ns0:cs="Times New Roman"/>
      <ns0:sz ns0:val="28"/>
    </ns0:rPr>
  </ns0:style>
  <ns0:style ns0:type="paragraph" ns0:styleId="Caption">
    <ns0:name ns0:val="Caption"/>
    <ns0:pPr>
      <ns0:jc ns0:val="center"/>
      <ns0:spacing ns0:before="120" ns0:after="120"/>
    </ns0:pPr>
    <ns0:rPr>
      <ns0:rFonts ns0:ascii="Times New Roman" ns0:hAnsi="Times New Roman" ns0:eastAsia="Times New Roman" ns0:cs="Times New Roman"/>
      <ns0:sz ns0:val="26"/>
    </ns0:rPr>
  </ns0:style>
  <ns0:style ns0:type="paragraph" ns0:styleId="Code">
    <ns0:name ns0:val="Code"/>
    <ns0:pPr>
      <ns0:spacing ns0:line="240" ns0:lineRule="auto" ns0:after="0"/>
      <ns0:ind ns0:firstLine="0"/>
    </ns0:pPr>
    <ns0:rPr>
      <ns0:rFonts ns0:ascii="Courier New" ns0:hAnsi="Courier New" ns0:eastAsia="Courier New" ns0:cs="Courier New"/>
      <ns0:sz ns0:val="18"/>
    </ns0:rPr>
  </ns0:style>
</ns0:styles>
</file>

<file path=word/_rels/document.xml.rels><?xml version='1.0' encoding='UTF-8' standalone='yes'?>
<Relationships xmlns="http://schemas.openxmlformats.org/package/2006/relationships"><Relationship Id="rIdImage1" Type="http://schemas.openxmlformats.org/officeDocument/2006/relationships/image" Target="media/block_scheme.svg"/></Relationships>
</file>