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4C1A36" w14:textId="77777777" w:rsidR="009E4F8D" w:rsidRDefault="009E4F8D" w:rsidP="009E4F8D">
      <w:pPr>
        <w:rPr>
          <w:rFonts w:ascii="Times New Roman" w:hAnsi="Times New Roman" w:cs="Times New Roman"/>
          <w:b/>
          <w:color w:val="242424"/>
          <w:sz w:val="24"/>
          <w:szCs w:val="24"/>
          <w:shd w:val="clear" w:color="auto" w:fill="FFFFFF"/>
        </w:rPr>
      </w:pPr>
    </w:p>
    <w:p w14:paraId="2F9640B1" w14:textId="77777777" w:rsidR="009E4F8D" w:rsidRPr="00F9240E" w:rsidRDefault="009E4F8D" w:rsidP="009E4F8D">
      <w:pPr>
        <w:rPr>
          <w:rFonts w:cstheme="minorHAnsi"/>
          <w:b/>
          <w:color w:val="242424"/>
          <w:sz w:val="24"/>
          <w:szCs w:val="24"/>
          <w:shd w:val="clear" w:color="auto" w:fill="FFFFFF"/>
        </w:rPr>
      </w:pPr>
      <w:r w:rsidRPr="00F9240E">
        <w:rPr>
          <w:rFonts w:cstheme="minorHAnsi"/>
          <w:b/>
          <w:color w:val="242424"/>
          <w:sz w:val="24"/>
          <w:szCs w:val="24"/>
          <w:shd w:val="clear" w:color="auto" w:fill="FFFFFF"/>
        </w:rPr>
        <w:t xml:space="preserve">Case Study 3: </w:t>
      </w:r>
      <w:r w:rsidRPr="00F9240E">
        <w:rPr>
          <w:rStyle w:val="apple-converted-space"/>
          <w:rFonts w:cstheme="minorHAnsi"/>
          <w:b/>
          <w:color w:val="242424"/>
          <w:sz w:val="24"/>
          <w:szCs w:val="24"/>
          <w:shd w:val="clear" w:color="auto" w:fill="FFFFFF"/>
        </w:rPr>
        <w:t xml:space="preserve">Tesla </w:t>
      </w:r>
      <w:r w:rsidRPr="00F9240E">
        <w:rPr>
          <w:rFonts w:cstheme="minorHAnsi"/>
          <w:b/>
          <w:color w:val="242424"/>
          <w:sz w:val="24"/>
          <w:szCs w:val="24"/>
          <w:shd w:val="clear" w:color="auto" w:fill="FFFFFF"/>
        </w:rPr>
        <w:t xml:space="preserve">electric car. </w:t>
      </w:r>
    </w:p>
    <w:p w14:paraId="323C8D2F" w14:textId="77777777" w:rsidR="009E4F8D" w:rsidRPr="00F9240E" w:rsidRDefault="009E4F8D" w:rsidP="009E4F8D">
      <w:pPr>
        <w:rPr>
          <w:rFonts w:cstheme="minorHAnsi"/>
          <w:color w:val="242424"/>
          <w:sz w:val="24"/>
          <w:szCs w:val="24"/>
          <w:shd w:val="clear" w:color="auto" w:fill="FFFFFF"/>
        </w:rPr>
      </w:pPr>
      <w:r w:rsidRPr="00F9240E">
        <w:rPr>
          <w:rFonts w:cstheme="minorHAnsi"/>
          <w:color w:val="242424"/>
          <w:sz w:val="24"/>
          <w:szCs w:val="24"/>
          <w:shd w:val="clear" w:color="auto" w:fill="FFFFFF"/>
        </w:rPr>
        <w:t xml:space="preserve">(Case study developed from thoughts by William Marcy, Executive director of the Murdough </w:t>
      </w:r>
      <w:proofErr w:type="spellStart"/>
      <w:r w:rsidRPr="00F9240E">
        <w:rPr>
          <w:rFonts w:cstheme="minorHAnsi"/>
          <w:color w:val="242424"/>
          <w:sz w:val="24"/>
          <w:szCs w:val="24"/>
          <w:shd w:val="clear" w:color="auto" w:fill="FFFFFF"/>
        </w:rPr>
        <w:t>Center</w:t>
      </w:r>
      <w:proofErr w:type="spellEnd"/>
      <w:r w:rsidRPr="00F9240E">
        <w:rPr>
          <w:rFonts w:cstheme="minorHAnsi"/>
          <w:color w:val="242424"/>
          <w:sz w:val="24"/>
          <w:szCs w:val="24"/>
          <w:shd w:val="clear" w:color="auto" w:fill="FFFFFF"/>
        </w:rPr>
        <w:t xml:space="preserve"> for Engineering Professionalism/National Institute for Engineering Ethics, Texas Tech University.)</w:t>
      </w:r>
    </w:p>
    <w:p w14:paraId="58011778" w14:textId="77777777" w:rsidR="009E4F8D" w:rsidRPr="00F9240E" w:rsidRDefault="009E4F8D" w:rsidP="009E4F8D">
      <w:pPr>
        <w:rPr>
          <w:rFonts w:cstheme="minorHAnsi"/>
          <w:color w:val="242424"/>
          <w:sz w:val="24"/>
          <w:szCs w:val="24"/>
          <w:shd w:val="clear" w:color="auto" w:fill="FFFFFF"/>
        </w:rPr>
      </w:pPr>
    </w:p>
    <w:p w14:paraId="3CEE36CD" w14:textId="77777777" w:rsidR="009E4F8D" w:rsidRPr="00F9240E" w:rsidRDefault="009E4F8D" w:rsidP="009E4F8D">
      <w:pPr>
        <w:rPr>
          <w:rFonts w:cstheme="minorHAnsi"/>
          <w:color w:val="242424"/>
          <w:sz w:val="24"/>
          <w:szCs w:val="24"/>
          <w:shd w:val="clear" w:color="auto" w:fill="FFFFFF"/>
        </w:rPr>
      </w:pPr>
      <w:r w:rsidRPr="00F9240E">
        <w:rPr>
          <w:rFonts w:cstheme="minorHAnsi"/>
          <w:color w:val="242424"/>
          <w:sz w:val="24"/>
          <w:szCs w:val="24"/>
          <w:shd w:val="clear" w:color="auto" w:fill="FFFFFF"/>
        </w:rPr>
        <w:t>William Marcy says:</w:t>
      </w:r>
      <w:r w:rsidRPr="00F9240E">
        <w:rPr>
          <w:rFonts w:cstheme="minorHAnsi"/>
          <w:b/>
          <w:color w:val="242424"/>
          <w:sz w:val="24"/>
          <w:szCs w:val="24"/>
          <w:shd w:val="clear" w:color="auto" w:fill="FFFFFF"/>
        </w:rPr>
        <w:t xml:space="preserve"> </w:t>
      </w:r>
      <w:r w:rsidRPr="00F9240E">
        <w:rPr>
          <w:rFonts w:cstheme="minorHAnsi"/>
          <w:color w:val="242424"/>
          <w:sz w:val="24"/>
          <w:szCs w:val="24"/>
          <w:shd w:val="clear" w:color="auto" w:fill="FFFFFF"/>
        </w:rPr>
        <w:t xml:space="preserve">“It’s very interesting because you would think about the responsibility engineers have with regard to the safety of the car (the Tesla electric car)—but what about the batteries? Someday that car will go to a landfill and what does that </w:t>
      </w:r>
      <w:r w:rsidRPr="00F9240E">
        <w:rPr>
          <w:rFonts w:cstheme="minorHAnsi"/>
          <w:sz w:val="24"/>
          <w:szCs w:val="24"/>
        </w:rPr>
        <w:t xml:space="preserve">battery in a landfill mean </w:t>
      </w:r>
      <w:r w:rsidRPr="00F9240E">
        <w:rPr>
          <w:rFonts w:cstheme="minorHAnsi"/>
          <w:color w:val="242424"/>
          <w:sz w:val="24"/>
          <w:szCs w:val="24"/>
          <w:shd w:val="clear" w:color="auto" w:fill="FFFFFF"/>
        </w:rPr>
        <w:t>for the environment? If you think of the life cycle of the product, does the company have a responsibility to properly dispose of the car—should that be part of the offering to a customer when they buy? After all, it may not be a factor for more than a decade.”</w:t>
      </w:r>
    </w:p>
    <w:p w14:paraId="19B93902" w14:textId="77777777" w:rsidR="009E4F8D" w:rsidRPr="00F9240E" w:rsidRDefault="009E4F8D" w:rsidP="009E4F8D">
      <w:pPr>
        <w:rPr>
          <w:rFonts w:cstheme="minorHAnsi"/>
          <w:color w:val="242424"/>
          <w:sz w:val="24"/>
          <w:szCs w:val="24"/>
          <w:shd w:val="clear" w:color="auto" w:fill="FFFFFF"/>
        </w:rPr>
      </w:pPr>
    </w:p>
    <w:p w14:paraId="71CCAFBB" w14:textId="399A258C" w:rsidR="009E4F8D" w:rsidRPr="00F9240E" w:rsidRDefault="009E4F8D" w:rsidP="009E4F8D">
      <w:pPr>
        <w:rPr>
          <w:rFonts w:cstheme="minorHAnsi"/>
          <w:b/>
          <w:color w:val="242424"/>
          <w:sz w:val="24"/>
          <w:szCs w:val="24"/>
          <w:shd w:val="clear" w:color="auto" w:fill="FFFFFF"/>
        </w:rPr>
      </w:pPr>
      <w:r w:rsidRPr="00F9240E">
        <w:rPr>
          <w:rFonts w:cstheme="minorHAnsi"/>
          <w:b/>
          <w:color w:val="242424"/>
          <w:sz w:val="24"/>
          <w:szCs w:val="24"/>
          <w:shd w:val="clear" w:color="auto" w:fill="FFFFFF"/>
        </w:rPr>
        <w:t xml:space="preserve">Case Study </w:t>
      </w:r>
      <w:r w:rsidR="00EA626F" w:rsidRPr="00F9240E">
        <w:rPr>
          <w:rFonts w:cstheme="minorHAnsi"/>
          <w:b/>
          <w:color w:val="242424"/>
          <w:sz w:val="24"/>
          <w:szCs w:val="24"/>
          <w:shd w:val="clear" w:color="auto" w:fill="FFFFFF"/>
        </w:rPr>
        <w:t>4</w:t>
      </w:r>
      <w:r w:rsidRPr="00F9240E">
        <w:rPr>
          <w:rFonts w:cstheme="minorHAnsi"/>
          <w:b/>
          <w:color w:val="242424"/>
          <w:sz w:val="24"/>
          <w:szCs w:val="24"/>
          <w:shd w:val="clear" w:color="auto" w:fill="FFFFFF"/>
        </w:rPr>
        <w:t>: Fastening attachment.</w:t>
      </w:r>
    </w:p>
    <w:p w14:paraId="547E8701" w14:textId="77777777" w:rsidR="009E4F8D" w:rsidRPr="00F9240E" w:rsidRDefault="009E4F8D" w:rsidP="009E4F8D">
      <w:pPr>
        <w:rPr>
          <w:rFonts w:cstheme="minorHAnsi"/>
          <w:color w:val="242424"/>
          <w:sz w:val="24"/>
          <w:szCs w:val="24"/>
          <w:shd w:val="clear" w:color="auto" w:fill="FFFFFF"/>
        </w:rPr>
      </w:pPr>
      <w:r w:rsidRPr="00F9240E">
        <w:rPr>
          <w:rFonts w:cstheme="minorHAnsi"/>
          <w:color w:val="242424"/>
          <w:sz w:val="24"/>
          <w:szCs w:val="24"/>
          <w:shd w:val="clear" w:color="auto" w:fill="FFFFFF"/>
        </w:rPr>
        <w:t xml:space="preserve">(Case study developed from thoughts by William Marcy, Executive director of the Murdough </w:t>
      </w:r>
      <w:proofErr w:type="spellStart"/>
      <w:r w:rsidRPr="00F9240E">
        <w:rPr>
          <w:rFonts w:cstheme="minorHAnsi"/>
          <w:color w:val="242424"/>
          <w:sz w:val="24"/>
          <w:szCs w:val="24"/>
          <w:shd w:val="clear" w:color="auto" w:fill="FFFFFF"/>
        </w:rPr>
        <w:t>Center</w:t>
      </w:r>
      <w:proofErr w:type="spellEnd"/>
      <w:r w:rsidRPr="00F9240E">
        <w:rPr>
          <w:rFonts w:cstheme="minorHAnsi"/>
          <w:color w:val="242424"/>
          <w:sz w:val="24"/>
          <w:szCs w:val="24"/>
          <w:shd w:val="clear" w:color="auto" w:fill="FFFFFF"/>
        </w:rPr>
        <w:t xml:space="preserve"> for Engineering Professionalism/National Institute for Engineering Ethics, Texas Tech University.)</w:t>
      </w:r>
    </w:p>
    <w:p w14:paraId="150E04C3" w14:textId="77777777" w:rsidR="009E4F8D" w:rsidRPr="00F9240E" w:rsidRDefault="009E4F8D" w:rsidP="009E4F8D">
      <w:pPr>
        <w:rPr>
          <w:rFonts w:cstheme="minorHAnsi"/>
          <w:color w:val="242424"/>
          <w:sz w:val="24"/>
          <w:szCs w:val="24"/>
          <w:shd w:val="clear" w:color="auto" w:fill="FFFFFF"/>
        </w:rPr>
      </w:pPr>
    </w:p>
    <w:p w14:paraId="55D966AF" w14:textId="77777777" w:rsidR="009E4F8D" w:rsidRPr="00F9240E" w:rsidRDefault="009E4F8D" w:rsidP="009E4F8D">
      <w:pPr>
        <w:rPr>
          <w:rFonts w:cstheme="minorHAnsi"/>
          <w:color w:val="242424"/>
          <w:sz w:val="24"/>
          <w:szCs w:val="24"/>
          <w:shd w:val="clear" w:color="auto" w:fill="FFFFFF"/>
        </w:rPr>
      </w:pPr>
      <w:r w:rsidRPr="00F9240E">
        <w:rPr>
          <w:rFonts w:cstheme="minorHAnsi"/>
          <w:color w:val="242424"/>
          <w:sz w:val="24"/>
          <w:szCs w:val="24"/>
          <w:shd w:val="clear" w:color="auto" w:fill="FFFFFF"/>
        </w:rPr>
        <w:t>William Marcy: “Let’s say you project into the future and think about what might happen for instance if an outside inspector reports that a certain fastening attachment isn’t at the level of quality required. Who is responsible for rectifying that issue? Should the company who did it in 2005 be responsible even though the</w:t>
      </w:r>
      <w:r w:rsidRPr="00F9240E">
        <w:rPr>
          <w:rStyle w:val="apple-converted-space"/>
          <w:rFonts w:cstheme="minorHAnsi"/>
          <w:color w:val="242424"/>
          <w:sz w:val="24"/>
          <w:szCs w:val="24"/>
          <w:shd w:val="clear" w:color="auto" w:fill="FFFFFF"/>
        </w:rPr>
        <w:t> </w:t>
      </w:r>
      <w:r w:rsidRPr="00F9240E">
        <w:rPr>
          <w:rFonts w:cstheme="minorHAnsi"/>
          <w:sz w:val="24"/>
          <w:szCs w:val="24"/>
        </w:rPr>
        <w:t xml:space="preserve">standards </w:t>
      </w:r>
      <w:r w:rsidRPr="00F9240E">
        <w:rPr>
          <w:rFonts w:cstheme="minorHAnsi"/>
          <w:color w:val="242424"/>
          <w:sz w:val="24"/>
          <w:szCs w:val="24"/>
          <w:shd w:val="clear" w:color="auto" w:fill="FFFFFF"/>
        </w:rPr>
        <w:t>might have been different then? If you put something in that no longer is up to code and you now know that, is your company obligated to say something even if no outside inspector raises the issue? Making an ethical decision is thinking about the lifecycle of a project or product or design, not just assuming everything is fine. What may be OK in 2005 may not be fine in 2016 because technology, policies, and design methods can all change.”</w:t>
      </w:r>
    </w:p>
    <w:p w14:paraId="10452A1C" w14:textId="77777777" w:rsidR="009E4F8D" w:rsidRPr="00F9240E" w:rsidRDefault="009E4F8D" w:rsidP="009E4F8D">
      <w:pPr>
        <w:rPr>
          <w:rFonts w:cstheme="minorHAnsi"/>
          <w:color w:val="242424"/>
          <w:sz w:val="24"/>
          <w:szCs w:val="24"/>
          <w:shd w:val="clear" w:color="auto" w:fill="FFFFFF"/>
        </w:rPr>
      </w:pPr>
    </w:p>
    <w:p w14:paraId="200DA102" w14:textId="77777777" w:rsidR="00EA626F" w:rsidRPr="00F9240E" w:rsidRDefault="009E4F8D" w:rsidP="009E4F8D">
      <w:pPr>
        <w:rPr>
          <w:rFonts w:cstheme="minorHAnsi"/>
          <w:color w:val="242424"/>
          <w:sz w:val="24"/>
          <w:szCs w:val="24"/>
          <w:shd w:val="clear" w:color="auto" w:fill="FFFFFF"/>
        </w:rPr>
      </w:pPr>
      <w:r w:rsidRPr="00F9240E">
        <w:rPr>
          <w:rFonts w:cstheme="minorHAnsi"/>
          <w:b/>
          <w:color w:val="242424"/>
          <w:sz w:val="24"/>
          <w:szCs w:val="24"/>
          <w:shd w:val="clear" w:color="auto" w:fill="FFFFFF"/>
        </w:rPr>
        <w:t>For Reflection:</w:t>
      </w:r>
      <w:r w:rsidRPr="00F9240E">
        <w:rPr>
          <w:rFonts w:cstheme="minorHAnsi"/>
          <w:color w:val="242424"/>
          <w:sz w:val="24"/>
          <w:szCs w:val="24"/>
          <w:shd w:val="clear" w:color="auto" w:fill="FFFFFF"/>
        </w:rPr>
        <w:t xml:space="preserve"> </w:t>
      </w:r>
    </w:p>
    <w:p w14:paraId="34A839E9" w14:textId="11008ACB" w:rsidR="00F9240E" w:rsidRPr="00F9240E" w:rsidRDefault="00F9240E" w:rsidP="009E4F8D">
      <w:pPr>
        <w:rPr>
          <w:rFonts w:cstheme="minorHAnsi"/>
          <w:color w:val="242424"/>
          <w:sz w:val="24"/>
          <w:szCs w:val="24"/>
          <w:shd w:val="clear" w:color="auto" w:fill="FFFFFF"/>
        </w:rPr>
      </w:pPr>
      <w:r w:rsidRPr="00F9240E">
        <w:rPr>
          <w:rFonts w:cstheme="minorHAnsi"/>
          <w:color w:val="242424"/>
          <w:sz w:val="24"/>
          <w:szCs w:val="24"/>
          <w:shd w:val="clear" w:color="auto" w:fill="FFFFFF"/>
        </w:rPr>
        <w:t>‘</w:t>
      </w:r>
      <w:r w:rsidRPr="00F9240E">
        <w:rPr>
          <w:rFonts w:cstheme="minorHAnsi"/>
          <w:color w:val="242424"/>
          <w:sz w:val="24"/>
          <w:szCs w:val="24"/>
          <w:shd w:val="clear" w:color="auto" w:fill="FFFFFF"/>
        </w:rPr>
        <w:t>Making an ethical decision is thinking about the lifecycle of a project or product or design, not just assuming everything is fine.</w:t>
      </w:r>
      <w:r w:rsidRPr="00F9240E">
        <w:rPr>
          <w:rFonts w:cstheme="minorHAnsi"/>
          <w:color w:val="242424"/>
          <w:sz w:val="24"/>
          <w:szCs w:val="24"/>
          <w:shd w:val="clear" w:color="auto" w:fill="FFFFFF"/>
        </w:rPr>
        <w:t>’</w:t>
      </w:r>
    </w:p>
    <w:p w14:paraId="486D222D" w14:textId="4CB68084" w:rsidR="009E4F8D" w:rsidRPr="00F9240E" w:rsidRDefault="009E4F8D" w:rsidP="00F9240E">
      <w:pPr>
        <w:pStyle w:val="ListParagraph"/>
        <w:numPr>
          <w:ilvl w:val="0"/>
          <w:numId w:val="1"/>
        </w:numPr>
        <w:rPr>
          <w:rFonts w:cstheme="minorHAnsi"/>
          <w:color w:val="242424"/>
          <w:sz w:val="24"/>
          <w:szCs w:val="24"/>
          <w:shd w:val="clear" w:color="auto" w:fill="FFFFFF"/>
        </w:rPr>
      </w:pPr>
      <w:r w:rsidRPr="00F9240E">
        <w:rPr>
          <w:rFonts w:cstheme="minorHAnsi"/>
          <w:color w:val="242424"/>
          <w:sz w:val="24"/>
          <w:szCs w:val="24"/>
          <w:shd w:val="clear" w:color="auto" w:fill="FFFFFF"/>
        </w:rPr>
        <w:t>If</w:t>
      </w:r>
      <w:r w:rsidR="00F9240E" w:rsidRPr="00F9240E">
        <w:rPr>
          <w:rFonts w:cstheme="minorHAnsi"/>
          <w:color w:val="242424"/>
          <w:sz w:val="24"/>
          <w:szCs w:val="24"/>
          <w:shd w:val="clear" w:color="auto" w:fill="FFFFFF"/>
        </w:rPr>
        <w:t xml:space="preserve"> this is</w:t>
      </w:r>
      <w:r w:rsidRPr="00F9240E">
        <w:rPr>
          <w:rFonts w:cstheme="minorHAnsi"/>
          <w:color w:val="242424"/>
          <w:sz w:val="24"/>
          <w:szCs w:val="24"/>
          <w:shd w:val="clear" w:color="auto" w:fill="FFFFFF"/>
        </w:rPr>
        <w:t xml:space="preserve"> right, what does this mean for engineering practice</w:t>
      </w:r>
      <w:r w:rsidR="004F668D" w:rsidRPr="00F9240E">
        <w:rPr>
          <w:rFonts w:cstheme="minorHAnsi"/>
          <w:color w:val="242424"/>
          <w:sz w:val="24"/>
          <w:szCs w:val="24"/>
          <w:shd w:val="clear" w:color="auto" w:fill="FFFFFF"/>
        </w:rPr>
        <w:t xml:space="preserve"> in general and</w:t>
      </w:r>
      <w:r w:rsidR="00F9240E" w:rsidRPr="00F9240E">
        <w:rPr>
          <w:rFonts w:cstheme="minorHAnsi"/>
          <w:color w:val="242424"/>
          <w:sz w:val="24"/>
          <w:szCs w:val="24"/>
          <w:shd w:val="clear" w:color="auto" w:fill="FFFFFF"/>
        </w:rPr>
        <w:t xml:space="preserve"> you’re your practice </w:t>
      </w:r>
      <w:r w:rsidR="004F668D" w:rsidRPr="00F9240E">
        <w:rPr>
          <w:rFonts w:cstheme="minorHAnsi"/>
          <w:color w:val="242424"/>
          <w:sz w:val="24"/>
          <w:szCs w:val="24"/>
          <w:shd w:val="clear" w:color="auto" w:fill="FFFFFF"/>
        </w:rPr>
        <w:t>personally?</w:t>
      </w:r>
    </w:p>
    <w:p w14:paraId="6A5050BB" w14:textId="77777777" w:rsidR="00F9240E" w:rsidRPr="00F9240E" w:rsidRDefault="00F9240E" w:rsidP="00F9240E">
      <w:pPr>
        <w:pStyle w:val="ListParagraph"/>
        <w:rPr>
          <w:rFonts w:cstheme="minorHAnsi"/>
          <w:color w:val="242424"/>
          <w:sz w:val="24"/>
          <w:szCs w:val="24"/>
          <w:shd w:val="clear" w:color="auto" w:fill="FFFFFF"/>
        </w:rPr>
      </w:pPr>
    </w:p>
    <w:p w14:paraId="1DC5066B" w14:textId="44DBC348" w:rsidR="009E4F8D" w:rsidRPr="00F9240E" w:rsidRDefault="00F9240E" w:rsidP="009E4F8D">
      <w:pPr>
        <w:pStyle w:val="ListParagraph"/>
        <w:numPr>
          <w:ilvl w:val="0"/>
          <w:numId w:val="1"/>
        </w:numPr>
        <w:rPr>
          <w:rFonts w:cstheme="minorHAnsi"/>
          <w:color w:val="242424"/>
          <w:sz w:val="24"/>
          <w:szCs w:val="24"/>
          <w:shd w:val="clear" w:color="auto" w:fill="FFFFFF"/>
        </w:rPr>
      </w:pPr>
      <w:r w:rsidRPr="00F9240E">
        <w:rPr>
          <w:rFonts w:cstheme="minorHAnsi"/>
          <w:color w:val="242424"/>
          <w:sz w:val="24"/>
          <w:szCs w:val="24"/>
          <w:shd w:val="clear" w:color="auto" w:fill="FFFFFF"/>
        </w:rPr>
        <w:t>Does ‘thinking about the life cycle of a product’ mean that you need to commit to thinking about more than what is required by current codes, standards, or regulations? If so, what should you commit to thinking about?</w:t>
      </w:r>
    </w:p>
    <w:p w14:paraId="2A940A31" w14:textId="77777777" w:rsidR="00997DEB" w:rsidRDefault="00997DEB"/>
    <w:sectPr w:rsidR="00997D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3332DD6"/>
    <w:multiLevelType w:val="hybridMultilevel"/>
    <w:tmpl w:val="A5EE295E"/>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16cid:durableId="15078679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4F8D"/>
    <w:rsid w:val="004F668D"/>
    <w:rsid w:val="00997DEB"/>
    <w:rsid w:val="009E4F8D"/>
    <w:rsid w:val="00EA626F"/>
    <w:rsid w:val="00F9240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480D49"/>
  <w15:chartTrackingRefBased/>
  <w15:docId w15:val="{7B43268F-0ED4-4C41-80E0-1280990713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4F8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9E4F8D"/>
  </w:style>
  <w:style w:type="paragraph" w:styleId="ListParagraph">
    <w:name w:val="List Paragraph"/>
    <w:basedOn w:val="Normal"/>
    <w:uiPriority w:val="34"/>
    <w:qFormat/>
    <w:rsid w:val="00F924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338</Words>
  <Characters>1933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Orla</dc:creator>
  <cp:keywords/>
  <dc:description/>
  <cp:lastModifiedBy>Richardson, Orla</cp:lastModifiedBy>
  <cp:revision>2</cp:revision>
  <dcterms:created xsi:type="dcterms:W3CDTF">2024-02-13T15:24:00Z</dcterms:created>
  <dcterms:modified xsi:type="dcterms:W3CDTF">2024-02-13T15:24:00Z</dcterms:modified>
</cp:coreProperties>
</file>