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D0" w:rsidRPr="004313D0" w:rsidRDefault="004313D0" w:rsidP="004313D0">
      <w:pPr>
        <w:shd w:val="clear" w:color="auto" w:fill="FFFFFF"/>
        <w:spacing w:before="100" w:beforeAutospacing="1" w:after="107" w:line="226" w:lineRule="atLeast"/>
        <w:rPr>
          <w:rFonts w:ascii="Segoiui" w:eastAsia="Times New Roman" w:hAnsi="Segoiui" w:cs="Arial"/>
          <w:color w:val="333333"/>
          <w:sz w:val="20"/>
          <w:szCs w:val="20"/>
          <w:lang w:eastAsia="en-AU"/>
        </w:rPr>
      </w:pPr>
    </w:p>
    <w:p w:rsidR="004313D0" w:rsidRPr="004313D0" w:rsidRDefault="004313D0" w:rsidP="00431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iui" w:eastAsia="Times New Roman" w:hAnsi="Segoiui" w:cs="Arial"/>
          <w:color w:val="333333"/>
          <w:sz w:val="20"/>
          <w:szCs w:val="20"/>
          <w:lang w:eastAsia="en-AU"/>
        </w:rPr>
      </w:pPr>
      <w:r w:rsidRPr="004313D0">
        <w:rPr>
          <w:rFonts w:ascii="Segoiui" w:eastAsia="Times New Roman" w:hAnsi="Segoiui" w:cs="Arial"/>
          <w:color w:val="333333"/>
          <w:sz w:val="20"/>
          <w:szCs w:val="20"/>
          <w:lang w:eastAsia="en-AU"/>
        </w:rPr>
        <w:t xml:space="preserve">Lower </w:t>
      </w:r>
      <w:proofErr w:type="spellStart"/>
      <w:r w:rsidRPr="004313D0">
        <w:rPr>
          <w:rFonts w:ascii="Segoiui" w:eastAsia="Times New Roman" w:hAnsi="Segoiui" w:cs="Arial"/>
          <w:color w:val="333333"/>
          <w:sz w:val="20"/>
          <w:szCs w:val="20"/>
          <w:lang w:eastAsia="en-AU"/>
        </w:rPr>
        <w:t>Manhatten</w:t>
      </w:r>
      <w:proofErr w:type="spellEnd"/>
      <w:r w:rsidRPr="004313D0">
        <w:rPr>
          <w:rFonts w:ascii="Segoiui" w:eastAsia="Times New Roman" w:hAnsi="Segoiui" w:cs="Arial"/>
          <w:color w:val="333333"/>
          <w:sz w:val="20"/>
          <w:szCs w:val="20"/>
          <w:lang w:eastAsia="en-AU"/>
        </w:rPr>
        <w:t xml:space="preserve"> makes less revenue on the weekend than both other branches.</w:t>
      </w:r>
    </w:p>
    <w:p w:rsidR="004313D0" w:rsidRPr="004313D0" w:rsidRDefault="004313D0" w:rsidP="004313D0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Segoiui" w:eastAsia="Times New Roman" w:hAnsi="Segoiui" w:cs="Arial"/>
          <w:color w:val="333333"/>
          <w:sz w:val="20"/>
          <w:szCs w:val="20"/>
          <w:lang w:eastAsia="en-AU"/>
        </w:rPr>
      </w:pPr>
      <w:r w:rsidRPr="004313D0">
        <w:rPr>
          <w:rFonts w:ascii="Segoiui" w:eastAsia="Times New Roman" w:hAnsi="Segoiui" w:cs="Arial"/>
          <w:color w:val="333333"/>
          <w:sz w:val="20"/>
          <w:szCs w:val="20"/>
          <w:lang w:eastAsia="en-AU"/>
        </w:rPr>
        <w:t>BB Brooklyn shows stable results over time. Lower Manhattan is performing much worse since 2014 and Upper West Side significantly better regarding revenue.</w:t>
      </w:r>
    </w:p>
    <w:p w:rsidR="004313D0" w:rsidRPr="004313D0" w:rsidRDefault="004313D0" w:rsidP="004313D0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Segoiui" w:eastAsia="Times New Roman" w:hAnsi="Segoiui" w:cs="Arial"/>
          <w:color w:val="333333"/>
          <w:sz w:val="20"/>
          <w:szCs w:val="20"/>
          <w:lang w:eastAsia="en-AU"/>
        </w:rPr>
      </w:pPr>
      <w:r w:rsidRPr="004313D0">
        <w:rPr>
          <w:rFonts w:ascii="Segoiui" w:eastAsia="Times New Roman" w:hAnsi="Segoiui" w:cs="Arial"/>
          <w:color w:val="333333"/>
          <w:sz w:val="20"/>
          <w:szCs w:val="20"/>
          <w:lang w:eastAsia="en-AU"/>
        </w:rPr>
        <w:t>Analysis of all the visualizations with respect to how it is helping you find the Key Performance Indicators and the causes of various problems identified.</w:t>
      </w:r>
    </w:p>
    <w:p w:rsidR="004313D0" w:rsidRPr="004313D0" w:rsidRDefault="004313D0" w:rsidP="00431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iui" w:eastAsia="Times New Roman" w:hAnsi="Segoiui" w:cs="Arial"/>
          <w:color w:val="333333"/>
          <w:sz w:val="20"/>
          <w:szCs w:val="20"/>
          <w:lang w:eastAsia="en-AU"/>
        </w:rPr>
      </w:pPr>
      <w:r w:rsidRPr="004313D0">
        <w:rPr>
          <w:rFonts w:ascii="Segoiui" w:eastAsia="Times New Roman" w:hAnsi="Segoiui" w:cs="Arial"/>
          <w:color w:val="333333"/>
          <w:sz w:val="20"/>
          <w:szCs w:val="20"/>
          <w:lang w:eastAsia="en-AU"/>
        </w:rPr>
        <w:t>Lot of Lower Manhattan branches received a C grade in inspection what might be a reason for the bad result.</w:t>
      </w:r>
    </w:p>
    <w:p w:rsidR="008625B3" w:rsidRPr="004313D0" w:rsidRDefault="008625B3">
      <w:pPr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sectPr w:rsidR="008625B3" w:rsidRPr="004313D0" w:rsidSect="00C8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i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D0"/>
    <w:rsid w:val="004313D0"/>
    <w:rsid w:val="008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BC8DF-5EA5-4BD8-AC5B-4F3AE10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3D0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1</cp:revision>
  <dcterms:created xsi:type="dcterms:W3CDTF">2016-11-21T17:38:00Z</dcterms:created>
  <dcterms:modified xsi:type="dcterms:W3CDTF">2016-11-21T17:39:00Z</dcterms:modified>
</cp:coreProperties>
</file>