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33F83" w14:textId="2B3C9E63" w:rsidR="006A521B" w:rsidRDefault="008F7D9F" w:rsidP="008F7D9F">
      <w:pPr>
        <w:pStyle w:val="Tytu"/>
        <w:jc w:val="center"/>
      </w:pPr>
      <w:r>
        <w:t>Iluzje na wykresach 3D</w:t>
      </w:r>
    </w:p>
    <w:p w14:paraId="6040BA42" w14:textId="2E3653DD" w:rsidR="008F7D9F" w:rsidRDefault="008F7D9F" w:rsidP="008F7D9F">
      <w:pPr>
        <w:pStyle w:val="Podtytu"/>
        <w:jc w:val="center"/>
      </w:pPr>
      <w:r>
        <w:t>Maciej Adamczuk</w:t>
      </w:r>
    </w:p>
    <w:p w14:paraId="1C2FDB12" w14:textId="16784B0A" w:rsidR="008F7D9F" w:rsidRDefault="008F7D9F" w:rsidP="008F7D9F">
      <w:pPr>
        <w:pStyle w:val="Podtytu"/>
        <w:jc w:val="center"/>
      </w:pPr>
      <w:r>
        <w:t>Maj 2025</w:t>
      </w:r>
    </w:p>
    <w:p w14:paraId="76F3276E" w14:textId="7AA70DEA" w:rsidR="008F7D9F" w:rsidRPr="008F7D9F" w:rsidRDefault="008F7D9F" w:rsidP="008F7D9F">
      <w:pPr>
        <w:pStyle w:val="Nagwek1"/>
        <w:numPr>
          <w:ilvl w:val="0"/>
          <w:numId w:val="1"/>
        </w:numPr>
        <w:rPr>
          <w:color w:val="auto"/>
        </w:rPr>
      </w:pPr>
      <w:r>
        <w:rPr>
          <w:color w:val="auto"/>
        </w:rPr>
        <w:t>Opis eksperymentu</w:t>
      </w:r>
    </w:p>
    <w:p w14:paraId="55B4AE30" w14:textId="40282391" w:rsidR="008F7D9F" w:rsidRDefault="008F7D9F" w:rsidP="008F7D9F">
      <w:r>
        <w:t>Eksperyment miał na celu sprawdzenie, czy problemy związane z perspektywą i głębią na wykresach 3D realnie wpływają na możliwość poprawnego odczytania danego wykresu. W tym celu przygotowałem dane dotyczące budżetu i wydatków według kategorii pewnego gospodarstwa domowego w latach 2018-2019.</w:t>
      </w:r>
    </w:p>
    <w:bookmarkStart w:id="0" w:name="_MON_1809093993"/>
    <w:bookmarkEnd w:id="0"/>
    <w:p w14:paraId="33F21BEF" w14:textId="6E637B59" w:rsidR="008F7D9F" w:rsidRDefault="008F7D9F" w:rsidP="008F7D9F">
      <w:pPr>
        <w:jc w:val="center"/>
      </w:pPr>
      <w:r>
        <w:object w:dxaOrig="4611" w:dyaOrig="2458" w14:anchorId="445666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230.25pt;height:123pt" o:ole="">
            <v:imagedata r:id="rId5" o:title=""/>
          </v:shape>
          <o:OLEObject Type="Embed" ProgID="Excel.Sheet.12" ShapeID="_x0000_i1038" DrawAspect="Content" ObjectID="_1809095653" r:id="rId6"/>
        </w:object>
      </w:r>
    </w:p>
    <w:p w14:paraId="17F034C0" w14:textId="58CE5955" w:rsidR="008F7D9F" w:rsidRDefault="008F7D9F" w:rsidP="008F7D9F">
      <w:pPr>
        <w:jc w:val="center"/>
      </w:pPr>
      <w:r>
        <w:t>Dane te na wykresie 3D wyglądały następująco:</w:t>
      </w:r>
    </w:p>
    <w:p w14:paraId="3CC371BA" w14:textId="72BDDD79" w:rsidR="008F7D9F" w:rsidRDefault="008F7D9F" w:rsidP="008F7D9F">
      <w:pPr>
        <w:jc w:val="center"/>
      </w:pPr>
      <w:r w:rsidRPr="008F7D9F">
        <w:drawing>
          <wp:inline distT="0" distB="0" distL="0" distR="0" wp14:anchorId="78E66277" wp14:editId="1351D79C">
            <wp:extent cx="5760720" cy="3599815"/>
            <wp:effectExtent l="0" t="0" r="0" b="635"/>
            <wp:docPr id="586101191" name="Obraz 1" descr="Obraz zawierający zrzut ekranu, tekst, diagram, Wykres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01191" name="Obraz 1" descr="Obraz zawierający zrzut ekranu, tekst, diagram, Wykres&#10;&#10;Zawartość wygenerowana przez sztuczną inteligencję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ED9C" w14:textId="1CF43EBF" w:rsidR="008F7D9F" w:rsidRDefault="008F7D9F" w:rsidP="008F7D9F">
      <w:pPr>
        <w:jc w:val="center"/>
      </w:pPr>
      <w:r>
        <w:t xml:space="preserve">W celu przetestowania czy pewne problemy faktycznie występują utworzyłem ankietę za pomocą Google </w:t>
      </w:r>
      <w:proofErr w:type="spellStart"/>
      <w:r>
        <w:t>Forms</w:t>
      </w:r>
      <w:proofErr w:type="spellEnd"/>
      <w:r>
        <w:t>. Pytania w niej brzmiały następująco:</w:t>
      </w:r>
    </w:p>
    <w:p w14:paraId="6FDB0EEC" w14:textId="7A06710A" w:rsidR="008F7D9F" w:rsidRDefault="008F7D9F" w:rsidP="008F7D9F">
      <w:pPr>
        <w:pStyle w:val="Akapitzlist"/>
        <w:numPr>
          <w:ilvl w:val="0"/>
          <w:numId w:val="2"/>
        </w:numPr>
        <w:jc w:val="center"/>
      </w:pPr>
      <w:r w:rsidRPr="008F7D9F">
        <w:lastRenderedPageBreak/>
        <w:t>W którym roku wydano więcej pieniędzy na zakupy spożywcze?</w:t>
      </w:r>
    </w:p>
    <w:p w14:paraId="7E46B7CF" w14:textId="1F2D5242" w:rsidR="008F7D9F" w:rsidRDefault="008F7D9F" w:rsidP="008F7D9F">
      <w:pPr>
        <w:pStyle w:val="Akapitzlist"/>
        <w:numPr>
          <w:ilvl w:val="0"/>
          <w:numId w:val="2"/>
        </w:numPr>
        <w:jc w:val="center"/>
      </w:pPr>
      <w:r w:rsidRPr="008F7D9F">
        <w:t>W którym roku na rachunki wydano więcej niż przewidywał budżet?</w:t>
      </w:r>
    </w:p>
    <w:p w14:paraId="30B2AC6F" w14:textId="6458144D" w:rsidR="008F7D9F" w:rsidRDefault="008F7D9F" w:rsidP="00CA17EC">
      <w:pPr>
        <w:pStyle w:val="Akapitzlist"/>
        <w:numPr>
          <w:ilvl w:val="0"/>
          <w:numId w:val="2"/>
        </w:numPr>
        <w:jc w:val="center"/>
      </w:pPr>
      <w:r w:rsidRPr="008F7D9F">
        <w:t>O ile przekroczono budżet na Dom w roku 2019</w:t>
      </w:r>
      <w:r>
        <w:t>?</w:t>
      </w:r>
    </w:p>
    <w:p w14:paraId="5320691F" w14:textId="6540D7D2" w:rsidR="008F7D9F" w:rsidRDefault="00FA3252" w:rsidP="00CA17EC">
      <w:pPr>
        <w:pStyle w:val="Akapitzlist"/>
        <w:numPr>
          <w:ilvl w:val="0"/>
          <w:numId w:val="2"/>
        </w:numPr>
        <w:jc w:val="center"/>
      </w:pPr>
      <w:r w:rsidRPr="00FA3252">
        <w:t>Który z wykresów jest bardziej czytelny?</w:t>
      </w:r>
    </w:p>
    <w:p w14:paraId="18EAFA95" w14:textId="345B9264" w:rsidR="00FA3252" w:rsidRDefault="00FA3252" w:rsidP="00FA3252">
      <w:pPr>
        <w:ind w:left="360"/>
      </w:pPr>
      <w:r>
        <w:t>Ostatnie z pytań odnosi się również do drugiego wykresu, na którym zostały przedstawione te same dane:</w:t>
      </w:r>
    </w:p>
    <w:p w14:paraId="3B8998F3" w14:textId="35DEDE1E" w:rsidR="00FA3252" w:rsidRDefault="00FA3252" w:rsidP="00FA3252">
      <w:pPr>
        <w:ind w:left="360"/>
      </w:pPr>
      <w:r w:rsidRPr="00FA3252">
        <w:drawing>
          <wp:inline distT="0" distB="0" distL="0" distR="0" wp14:anchorId="41FBE3B0" wp14:editId="2E9CEAFC">
            <wp:extent cx="5760720" cy="3746500"/>
            <wp:effectExtent l="0" t="0" r="0" b="6350"/>
            <wp:docPr id="1811335223" name="Obraz 1" descr="Obraz zawierający zrzut ekranu, diagram, tekst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335223" name="Obraz 1" descr="Obraz zawierający zrzut ekranu, diagram, tekst, linia&#10;&#10;Zawartość wygenerowana przez sztuczną inteligencję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0F6D" w14:textId="18C30A33" w:rsidR="00FA3252" w:rsidRDefault="00FA3252" w:rsidP="00B044BF">
      <w:pPr>
        <w:pStyle w:val="Nagwek1"/>
        <w:numPr>
          <w:ilvl w:val="0"/>
          <w:numId w:val="1"/>
        </w:numPr>
        <w:rPr>
          <w:color w:val="auto"/>
        </w:rPr>
      </w:pPr>
      <w:r>
        <w:rPr>
          <w:color w:val="auto"/>
        </w:rPr>
        <w:t>Wyniki eksperymentu</w:t>
      </w:r>
    </w:p>
    <w:p w14:paraId="26C70122" w14:textId="57C6078E" w:rsidR="00FA3252" w:rsidRDefault="00FA3252" w:rsidP="00FA3252">
      <w:r>
        <w:t>W ankiecie wzięło udział 16 respondentów. W pierwszym pytaniu prawidłową odpowiedzią było „2019”, tymczasem jedynie 18,8% ankietowanych odpowiedziało poprawnie na to pytanie.</w:t>
      </w:r>
    </w:p>
    <w:p w14:paraId="17390195" w14:textId="3CBF35E2" w:rsidR="00FA3252" w:rsidRDefault="00FA3252" w:rsidP="00FA3252">
      <w:r>
        <w:rPr>
          <w:noProof/>
        </w:rPr>
        <w:drawing>
          <wp:inline distT="0" distB="0" distL="0" distR="0" wp14:anchorId="136938C9" wp14:editId="746243CA">
            <wp:extent cx="5124450" cy="2156087"/>
            <wp:effectExtent l="0" t="0" r="0" b="0"/>
            <wp:docPr id="1146032925" name="Obraz 6" descr="Wykres odpowiedzi z Formularzy. Tytuł pytania: W którym roku wydano więcej pieniędzy na zakupy spożywcze?. Liczba odpowiedzi: 16 odpowiedz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Wykres odpowiedzi z Formularzy. Tytuł pytania: W którym roku wydano więcej pieniędzy na zakupy spożywcze?. Liczba odpowiedzi: 16 odpowiedzi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982" cy="21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927F5" w14:textId="1163E854" w:rsidR="00FA3252" w:rsidRDefault="00FA3252" w:rsidP="00FA3252">
      <w:r>
        <w:lastRenderedPageBreak/>
        <w:t>W drugim z pytań prawidłową odpowiedzią było „2018”. W tym przypadku jedynie 12,5% ankietowanych odpowiedziało poprawnie.</w:t>
      </w:r>
    </w:p>
    <w:p w14:paraId="18593F47" w14:textId="419217EA" w:rsidR="00FA3252" w:rsidRDefault="00FA3252" w:rsidP="00FA3252">
      <w:r>
        <w:rPr>
          <w:noProof/>
        </w:rPr>
        <w:drawing>
          <wp:inline distT="0" distB="0" distL="0" distR="0" wp14:anchorId="4531FBF9" wp14:editId="4976FA04">
            <wp:extent cx="5438775" cy="2288338"/>
            <wp:effectExtent l="0" t="0" r="0" b="0"/>
            <wp:docPr id="511271672" name="Obraz 7" descr="Wykres odpowiedzi z Formularzy. Tytuł pytania: W którym roku na rachunki wydano więcej niż przewidywał budżet?. Liczba odpowiedzi: 16 odpowiedz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Wykres odpowiedzi z Formularzy. Tytuł pytania: W którym roku na rachunki wydano więcej niż przewidywał budżet?. Liczba odpowiedzi: 16 odpowiedzi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975" cy="2292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B6DC8" w14:textId="6F0BDDDD" w:rsidR="00FA3252" w:rsidRDefault="00FA3252" w:rsidP="00FA3252">
      <w:r>
        <w:t>Na trzecie pytanie poprawnej odpowiedzi, czyli „751-1000 zł” udzieliło 31,3% respondentów.</w:t>
      </w:r>
    </w:p>
    <w:p w14:paraId="72484E58" w14:textId="3B04C8DC" w:rsidR="00FA3252" w:rsidRDefault="00FA3252" w:rsidP="00FA3252">
      <w:r>
        <w:rPr>
          <w:noProof/>
        </w:rPr>
        <w:drawing>
          <wp:inline distT="0" distB="0" distL="0" distR="0" wp14:anchorId="137FD951" wp14:editId="7E4F7636">
            <wp:extent cx="5455285" cy="2295285"/>
            <wp:effectExtent l="0" t="0" r="0" b="0"/>
            <wp:docPr id="1074734587" name="Obraz 8" descr="Wykres odpowiedzi z Formularzy. Tytuł pytania: O ile przekroczono budżet na Dom w roku 2019?. Liczba odpowiedzi: 16 odpowiedz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Wykres odpowiedzi z Formularzy. Tytuł pytania: O ile przekroczono budżet na Dom w roku 2019?. Liczba odpowiedzi: 16 odpowiedzi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699" cy="229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99364" w14:textId="36CEFBA2" w:rsidR="00FA3252" w:rsidRDefault="00FA3252" w:rsidP="00FA3252">
      <w:r>
        <w:t>W ostatnim pytaniu wszyscy ankietowani byli zgodni, że wykres B, czyli wykres 2D był czytelniejszy.</w:t>
      </w:r>
    </w:p>
    <w:p w14:paraId="2769DC98" w14:textId="68F4D9FB" w:rsidR="00B044BF" w:rsidRDefault="00FA3252" w:rsidP="00B044BF">
      <w:r>
        <w:rPr>
          <w:noProof/>
        </w:rPr>
        <w:drawing>
          <wp:inline distT="0" distB="0" distL="0" distR="0" wp14:anchorId="27C48183" wp14:editId="3A26D1E8">
            <wp:extent cx="5455856" cy="2295525"/>
            <wp:effectExtent l="0" t="0" r="0" b="0"/>
            <wp:docPr id="1265569310" name="Obraz 9" descr="Wykres odpowiedzi z Formularzy. Tytuł pytania: Który z wykresów jest bardziej czytelny?. Liczba odpowiedzi: 16 odpowiedz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Wykres odpowiedzi z Formularzy. Tytuł pytania: Który z wykresów jest bardziej czytelny?. Liczba odpowiedzi: 16 odpowiedzi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808" cy="230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219DC" w14:textId="0CC911F8" w:rsidR="00B044BF" w:rsidRDefault="00B044BF" w:rsidP="00B044BF">
      <w:pPr>
        <w:pStyle w:val="Nagwek1"/>
        <w:numPr>
          <w:ilvl w:val="0"/>
          <w:numId w:val="1"/>
        </w:numPr>
        <w:rPr>
          <w:color w:val="auto"/>
        </w:rPr>
      </w:pPr>
      <w:r>
        <w:rPr>
          <w:color w:val="auto"/>
        </w:rPr>
        <w:lastRenderedPageBreak/>
        <w:t>Wnioski</w:t>
      </w:r>
    </w:p>
    <w:p w14:paraId="5B53920D" w14:textId="557EF8C8" w:rsidR="00B044BF" w:rsidRPr="00B044BF" w:rsidRDefault="00B044BF" w:rsidP="00B044BF">
      <w:r>
        <w:t>Kwestia perspektywy i głębi na wykresie 3D stanowiły ogromny problem dla ankietowanych. Zdecydowanej większości z nich nie udało się udzielić poprawnych odpowiedzi na podstawowe pytania dotyczące danych przedstawionych na wykresie. Dodatkowo każdy z respondentów stwierdził, że bardziej czytelny był wykres 2D.</w:t>
      </w:r>
      <w:r w:rsidR="00153D50">
        <w:t xml:space="preserve"> Pokazuje to, że dane przedstawione w sposób dwuwymiarowy są faktycznie czytelniejsze i łatwiejsze do interpretacji niż dane przedstawione w sposób </w:t>
      </w:r>
      <w:proofErr w:type="spellStart"/>
      <w:r w:rsidR="00153D50">
        <w:t>twójwymiarowy</w:t>
      </w:r>
      <w:proofErr w:type="spellEnd"/>
      <w:r w:rsidR="00153D50">
        <w:t xml:space="preserve">. </w:t>
      </w:r>
    </w:p>
    <w:sectPr w:rsidR="00B044BF" w:rsidRPr="00B044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F66BBE"/>
    <w:multiLevelType w:val="hybridMultilevel"/>
    <w:tmpl w:val="78C0E5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6225A"/>
    <w:multiLevelType w:val="hybridMultilevel"/>
    <w:tmpl w:val="481E3B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525073">
    <w:abstractNumId w:val="1"/>
  </w:num>
  <w:num w:numId="2" w16cid:durableId="976764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9F"/>
    <w:rsid w:val="00153D50"/>
    <w:rsid w:val="00400548"/>
    <w:rsid w:val="005D6BEA"/>
    <w:rsid w:val="006A521B"/>
    <w:rsid w:val="008F7D9F"/>
    <w:rsid w:val="00B044BF"/>
    <w:rsid w:val="00FA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FBAF8"/>
  <w15:chartTrackingRefBased/>
  <w15:docId w15:val="{D5761222-38C5-458C-8D73-10971DA4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F7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F7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F7D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F7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F7D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F7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F7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F7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F7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F7D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F7D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F7D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F7D9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F7D9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F7D9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F7D9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F7D9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F7D9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F7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F7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F7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F7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F7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F7D9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F7D9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F7D9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F7D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F7D9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F7D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73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270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Adamczuk Maciej (STUD)</dc:creator>
  <cp:keywords/>
  <dc:description/>
  <cp:lastModifiedBy>Adamczuk Maciej (STUD)</cp:lastModifiedBy>
  <cp:revision>1</cp:revision>
  <dcterms:created xsi:type="dcterms:W3CDTF">2025-05-18T15:14:00Z</dcterms:created>
  <dcterms:modified xsi:type="dcterms:W3CDTF">2025-05-18T15:48:00Z</dcterms:modified>
</cp:coreProperties>
</file>