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Problēmas apraksts</w:t>
        <w:br w:type="textWrapping"/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lietotājam nepieciešama lietotne, kas palīdz noapaļot decimāldaļskaitļus uz leju un uz augšu, kā arī aprēķināt decimāldaļskaitļu kvadrātsaknes.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Risinājuma blokshēma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</w:rPr>
        <w:drawing>
          <wp:inline distB="114300" distT="114300" distL="114300" distR="114300">
            <wp:extent cx="4005263" cy="601237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6012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Programmas kods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</w:rPr>
        <w:drawing>
          <wp:inline distB="114300" distT="114300" distL="114300" distR="114300">
            <wp:extent cx="6229350" cy="3238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Programma izpilde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</w:rPr>
        <w:drawing>
          <wp:inline distB="114300" distT="114300" distL="114300" distR="114300">
            <wp:extent cx="6229350" cy="68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</w:rPr>
        <w:drawing>
          <wp:inline distB="114300" distT="114300" distL="114300" distR="114300">
            <wp:extent cx="6229350" cy="7366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Iespējamie uzlabojumi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br w:type="textWrapping"/>
        <w:t xml:space="preserve">-Vairāk matemātisko darbību</w:t>
        <w:br w:type="textWrapping"/>
        <w:t xml:space="preserve">-Grafiskā vide</w:t>
        <w:br w:type="textWrapping"/>
        <w:t xml:space="preserve">-Saglabāt atmiņa rezultātus</w:t>
        <w:br w:type="textWrapping"/>
        <w:t xml:space="preserve">-Apreķināt izteiksmes ar dažadām darbibām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Pielikuma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br w:type="textWrapping"/>
        <w:t xml:space="preserve">Fails- rekini04.cpp </w:t>
      </w: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