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B590" w14:textId="1FB2B2A6" w:rsidR="003E12E8" w:rsidRPr="00021E45" w:rsidRDefault="003E12E8" w:rsidP="00A04B8A">
      <w:pPr>
        <w:spacing w:after="0" w:line="480" w:lineRule="auto"/>
        <w:ind w:left="284"/>
        <w:jc w:val="center"/>
        <w:rPr>
          <w:rFonts w:ascii="Times New Roman" w:hAnsi="Times New Roman" w:cs="Times New Roman"/>
          <w:b/>
          <w:bCs/>
          <w:lang w:val="en-US"/>
        </w:rPr>
      </w:pPr>
      <w:r w:rsidRPr="00021E45">
        <w:rPr>
          <w:rFonts w:ascii="Times New Roman" w:hAnsi="Times New Roman" w:cs="Times New Roman"/>
          <w:b/>
          <w:bCs/>
          <w:lang w:val="en-US"/>
        </w:rPr>
        <w:t xml:space="preserve">Chapter </w:t>
      </w:r>
      <w:r>
        <w:rPr>
          <w:rFonts w:ascii="Times New Roman" w:hAnsi="Times New Roman" w:cs="Times New Roman"/>
          <w:b/>
          <w:bCs/>
          <w:lang w:val="en-US"/>
        </w:rPr>
        <w:t>2</w:t>
      </w:r>
    </w:p>
    <w:p w14:paraId="0C578F25" w14:textId="4AABCEEF" w:rsidR="003E12E8" w:rsidRDefault="001258B1" w:rsidP="00A04B8A">
      <w:pPr>
        <w:spacing w:line="480" w:lineRule="auto"/>
        <w:jc w:val="center"/>
        <w:rPr>
          <w:b/>
          <w:bCs/>
        </w:rPr>
      </w:pPr>
      <w:r>
        <w:rPr>
          <w:b/>
          <w:bCs/>
        </w:rPr>
        <w:t xml:space="preserve">Review </w:t>
      </w:r>
      <w:r w:rsidR="003E12E8" w:rsidRPr="003E12E8">
        <w:rPr>
          <w:b/>
          <w:bCs/>
        </w:rPr>
        <w:t>Related Literature</w:t>
      </w:r>
    </w:p>
    <w:p w14:paraId="2B065548" w14:textId="4C1ADB5E" w:rsidR="003E12E8" w:rsidRPr="00436E33" w:rsidRDefault="003E12E8" w:rsidP="00436E33">
      <w:pPr>
        <w:spacing w:line="480" w:lineRule="auto"/>
        <w:jc w:val="both"/>
        <w:rPr>
          <w:rFonts w:ascii="Times New Roman" w:hAnsi="Times New Roman" w:cs="Times New Roman"/>
        </w:rPr>
      </w:pPr>
      <w:r>
        <w:tab/>
      </w:r>
      <w:r w:rsidRPr="00436E33">
        <w:rPr>
          <w:rFonts w:ascii="Times New Roman" w:hAnsi="Times New Roman" w:cs="Times New Roman"/>
        </w:rPr>
        <w:t>This study aims to develo</w:t>
      </w:r>
      <w:r w:rsidR="00A04B8A" w:rsidRPr="00436E33">
        <w:rPr>
          <w:rFonts w:ascii="Times New Roman" w:hAnsi="Times New Roman" w:cs="Times New Roman"/>
        </w:rPr>
        <w:t>p a Health information management system for Eulogio "</w:t>
      </w:r>
      <w:proofErr w:type="spellStart"/>
      <w:r w:rsidR="00A04B8A" w:rsidRPr="00436E33">
        <w:rPr>
          <w:rFonts w:ascii="Times New Roman" w:hAnsi="Times New Roman" w:cs="Times New Roman"/>
        </w:rPr>
        <w:t>Amang</w:t>
      </w:r>
      <w:proofErr w:type="spellEnd"/>
      <w:r w:rsidR="00A04B8A" w:rsidRPr="00436E33">
        <w:rPr>
          <w:rFonts w:ascii="Times New Roman" w:hAnsi="Times New Roman" w:cs="Times New Roman"/>
        </w:rPr>
        <w:t xml:space="preserve">" Rodriguez Institute of Science and Technology at </w:t>
      </w:r>
      <w:proofErr w:type="spellStart"/>
      <w:r w:rsidR="00A04B8A" w:rsidRPr="00436E33">
        <w:rPr>
          <w:rFonts w:ascii="Times New Roman" w:hAnsi="Times New Roman" w:cs="Times New Roman"/>
        </w:rPr>
        <w:t>Nagtahan</w:t>
      </w:r>
      <w:proofErr w:type="spellEnd"/>
      <w:r w:rsidR="00A04B8A" w:rsidRPr="00436E33">
        <w:rPr>
          <w:rFonts w:ascii="Times New Roman" w:hAnsi="Times New Roman" w:cs="Times New Roman"/>
        </w:rPr>
        <w:t xml:space="preserve"> </w:t>
      </w:r>
      <w:r w:rsidR="00A02870" w:rsidRPr="00436E33">
        <w:rPr>
          <w:rFonts w:ascii="Times New Roman" w:hAnsi="Times New Roman" w:cs="Times New Roman"/>
        </w:rPr>
        <w:t>St.</w:t>
      </w:r>
      <w:r w:rsidR="00A04B8A" w:rsidRPr="00436E33">
        <w:rPr>
          <w:rFonts w:ascii="Times New Roman" w:hAnsi="Times New Roman" w:cs="Times New Roman"/>
        </w:rPr>
        <w:t xml:space="preserve"> Sampaloc Manila. This will help the Institution to </w:t>
      </w:r>
      <w:r w:rsidR="009D0A08" w:rsidRPr="00436E33">
        <w:rPr>
          <w:rFonts w:ascii="Times New Roman" w:hAnsi="Times New Roman" w:cs="Times New Roman"/>
        </w:rPr>
        <w:t>produce a medical record system of school clinic that contains student’s personal information, medical history, medicine log and daily transaction that will help the clinic personnel to provide a real-time data access and monitors the status of every student’s health in the school.</w:t>
      </w:r>
      <w:r w:rsidR="0003575A" w:rsidRPr="00436E33">
        <w:rPr>
          <w:rFonts w:ascii="Times New Roman" w:hAnsi="Times New Roman" w:cs="Times New Roman"/>
        </w:rPr>
        <w:t xml:space="preserve"> </w:t>
      </w:r>
      <w:r w:rsidR="00A02870" w:rsidRPr="00436E33">
        <w:rPr>
          <w:rFonts w:ascii="Times New Roman" w:hAnsi="Times New Roman" w:cs="Times New Roman"/>
        </w:rPr>
        <w:t xml:space="preserve">The purpose of this study is to help the school clinic personnel to have a record system which holds student’s </w:t>
      </w:r>
      <w:r w:rsidR="00C870E8" w:rsidRPr="00436E33">
        <w:rPr>
          <w:rFonts w:ascii="Times New Roman" w:hAnsi="Times New Roman" w:cs="Times New Roman"/>
        </w:rPr>
        <w:t xml:space="preserve">medical history.  </w:t>
      </w:r>
      <w:r w:rsidR="00A02870" w:rsidRPr="00436E33">
        <w:rPr>
          <w:rFonts w:ascii="Times New Roman" w:hAnsi="Times New Roman" w:cs="Times New Roman"/>
        </w:rPr>
        <w:t>It makes the transaction faster, easier and comprehensive.</w:t>
      </w:r>
    </w:p>
    <w:p w14:paraId="0AFEDA02" w14:textId="0CFE8330" w:rsidR="00A02870" w:rsidRPr="00436E33" w:rsidRDefault="00A02870" w:rsidP="00436E33">
      <w:pPr>
        <w:spacing w:line="480" w:lineRule="auto"/>
        <w:jc w:val="both"/>
        <w:rPr>
          <w:rFonts w:ascii="Times New Roman" w:hAnsi="Times New Roman" w:cs="Times New Roman"/>
        </w:rPr>
      </w:pPr>
      <w:r w:rsidRPr="00436E33">
        <w:rPr>
          <w:rFonts w:ascii="Times New Roman" w:hAnsi="Times New Roman" w:cs="Times New Roman"/>
        </w:rPr>
        <w:tab/>
        <w:t>This chapter strengthen the credibility of our study by presenting various related kinds of literature and related study from the year 2015-2020</w:t>
      </w:r>
      <w:r w:rsidR="004C1693" w:rsidRPr="00436E33">
        <w:rPr>
          <w:rFonts w:ascii="Times New Roman" w:hAnsi="Times New Roman" w:cs="Times New Roman"/>
        </w:rPr>
        <w:t>. This is to make the study more reliable and propose current evidence</w:t>
      </w:r>
      <w:r w:rsidR="00BE4F60" w:rsidRPr="00436E33">
        <w:rPr>
          <w:rFonts w:ascii="Times New Roman" w:hAnsi="Times New Roman" w:cs="Times New Roman"/>
        </w:rPr>
        <w:t>, this also serve as guidepost not only concerning the quantum of the work done in the field but also enables us to perceive the gaps in the concerned field of research</w:t>
      </w:r>
      <w:r w:rsidR="001258B1" w:rsidRPr="00436E33">
        <w:rPr>
          <w:rFonts w:ascii="Times New Roman" w:hAnsi="Times New Roman" w:cs="Times New Roman"/>
        </w:rPr>
        <w:t xml:space="preserve"> and as the structure of reference to the researchers for further understanding for the development of the study</w:t>
      </w:r>
      <w:r w:rsidR="00BE4F60" w:rsidRPr="00436E33">
        <w:rPr>
          <w:rFonts w:ascii="Times New Roman" w:hAnsi="Times New Roman" w:cs="Times New Roman"/>
        </w:rPr>
        <w:t>.</w:t>
      </w:r>
      <w:r w:rsidR="001258B1" w:rsidRPr="00436E33">
        <w:rPr>
          <w:rFonts w:ascii="Times New Roman" w:hAnsi="Times New Roman" w:cs="Times New Roman"/>
        </w:rPr>
        <w:t xml:space="preserve"> On the other hand, the related literature and related studies were collected from various source like articles and journals that collected from different websites such as commons.edu, </w:t>
      </w:r>
      <w:proofErr w:type="spellStart"/>
      <w:r w:rsidR="001258B1" w:rsidRPr="00436E33">
        <w:rPr>
          <w:rFonts w:ascii="Times New Roman" w:hAnsi="Times New Roman" w:cs="Times New Roman"/>
        </w:rPr>
        <w:t>innetutor</w:t>
      </w:r>
      <w:proofErr w:type="spellEnd"/>
      <w:r w:rsidR="001258B1" w:rsidRPr="00436E33">
        <w:rPr>
          <w:rFonts w:ascii="Times New Roman" w:hAnsi="Times New Roman" w:cs="Times New Roman"/>
        </w:rPr>
        <w:t xml:space="preserve">, ada.org, google scholar, the igc.org and </w:t>
      </w:r>
      <w:proofErr w:type="gramStart"/>
      <w:r w:rsidR="000D04D6" w:rsidRPr="00436E33">
        <w:rPr>
          <w:rFonts w:ascii="Times New Roman" w:hAnsi="Times New Roman" w:cs="Times New Roman"/>
        </w:rPr>
        <w:t>other</w:t>
      </w:r>
      <w:proofErr w:type="gramEnd"/>
      <w:r w:rsidR="001258B1" w:rsidRPr="00436E33">
        <w:rPr>
          <w:rFonts w:ascii="Times New Roman" w:hAnsi="Times New Roman" w:cs="Times New Roman"/>
        </w:rPr>
        <w:t xml:space="preserve"> scholarly website.</w:t>
      </w:r>
    </w:p>
    <w:p w14:paraId="613F02A6" w14:textId="77777777" w:rsidR="0031156C" w:rsidRPr="00436E33" w:rsidRDefault="0031156C" w:rsidP="00436E33">
      <w:pPr>
        <w:spacing w:line="480" w:lineRule="auto"/>
        <w:jc w:val="both"/>
        <w:rPr>
          <w:rFonts w:ascii="Times New Roman" w:hAnsi="Times New Roman" w:cs="Times New Roman"/>
        </w:rPr>
      </w:pPr>
    </w:p>
    <w:p w14:paraId="5E1C362A" w14:textId="39FDA407" w:rsidR="001258B1" w:rsidRPr="00436E33" w:rsidRDefault="001258B1" w:rsidP="00436E33">
      <w:pPr>
        <w:spacing w:line="480" w:lineRule="auto"/>
        <w:jc w:val="both"/>
        <w:rPr>
          <w:rFonts w:ascii="Times New Roman" w:hAnsi="Times New Roman" w:cs="Times New Roman"/>
          <w:b/>
          <w:bCs/>
        </w:rPr>
      </w:pPr>
      <w:r w:rsidRPr="00436E33">
        <w:rPr>
          <w:rFonts w:ascii="Times New Roman" w:hAnsi="Times New Roman" w:cs="Times New Roman"/>
          <w:b/>
          <w:bCs/>
        </w:rPr>
        <w:t xml:space="preserve">Related </w:t>
      </w:r>
      <w:r w:rsidR="00D74202">
        <w:rPr>
          <w:rFonts w:ascii="Times New Roman" w:hAnsi="Times New Roman" w:cs="Times New Roman"/>
          <w:b/>
          <w:bCs/>
        </w:rPr>
        <w:t>Study</w:t>
      </w:r>
    </w:p>
    <w:p w14:paraId="0AC37E72" w14:textId="77777777"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In this review according to Carlson, L. A., &amp; Kees, N. L. (2013), demonstrated certainty in regards to advising abilities and solace with average understudy issues, yet communicated a specific level of uneasiness in working widely with understudies living with a psychological wellness analysis. Review results further show that modifications in schooling and preparing may add to a lessening in this uneasiness, however would almost certainly do close to nothing to address difficulties in regards to arrangement of </w:t>
      </w:r>
      <w:r w:rsidRPr="00D74202">
        <w:rPr>
          <w:rFonts w:ascii="Times New Roman" w:hAnsi="Times New Roman" w:cs="Times New Roman"/>
        </w:rPr>
        <w:lastRenderedPageBreak/>
        <w:t>psychological wellness benefits inside the current idea of occupation assumptions. Inventive preparing and an extended understanding by directors concerning basic job that school guides play in giving mental wellbeing administrations to understudies appear to be expected to impact positive change. Smart and strong school advocate preparing, proficient advancement openings and assets such as this extraordinary issue committed to the psychological wellness part of school advisors, proficient promotion driven by school instructors in the field, and commendable cross-disciplinary organizations will improve the chance of more noteworthy psychological wellness results for the youth in our schools.</w:t>
      </w:r>
    </w:p>
    <w:p w14:paraId="08D69B42" w14:textId="77777777" w:rsidR="00D74202" w:rsidRPr="00D74202" w:rsidRDefault="00D74202" w:rsidP="00D74202">
      <w:pPr>
        <w:spacing w:line="480" w:lineRule="auto"/>
        <w:jc w:val="both"/>
        <w:rPr>
          <w:rFonts w:ascii="Times New Roman" w:hAnsi="Times New Roman" w:cs="Times New Roman"/>
        </w:rPr>
      </w:pPr>
    </w:p>
    <w:p w14:paraId="2C0EDD2A" w14:textId="77777777"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Arnaout, S., Jeanty, N., Keane, H., &amp; </w:t>
      </w:r>
      <w:proofErr w:type="spellStart"/>
      <w:r w:rsidRPr="00D74202">
        <w:rPr>
          <w:rFonts w:ascii="Times New Roman" w:hAnsi="Times New Roman" w:cs="Times New Roman"/>
        </w:rPr>
        <w:t>Mkemwa</w:t>
      </w:r>
      <w:proofErr w:type="spellEnd"/>
      <w:r w:rsidRPr="00D74202">
        <w:rPr>
          <w:rFonts w:ascii="Times New Roman" w:hAnsi="Times New Roman" w:cs="Times New Roman"/>
        </w:rPr>
        <w:t>, G. (2014). In 2009, WAH (Wireless Access for Health) has made great strides within the use of EHR system within the Philippines. it's extended the usage of its EHR (Electronic Health Record) system from 4 pilot clinics in four municipalities in 2010 to over 56 clinics in 2014. As a result of the extended reach, the WAH EHR system has brought some remarkable changes to RHU operations. The system generally has proven to be relatively easy for health providers with little or no computer skills to find out and use. RHUs reported that WAH EHR system has helped them to be better organized in their daily activities starting with admission and accessing patient records, and consultation, including the easier creation of the patient treatment plans. The EHR system has also helped improve patient follow-up appointment turnout, enhanced RHU reporting systems and led to an overall improvement of RHU operations.</w:t>
      </w:r>
    </w:p>
    <w:p w14:paraId="514751D9" w14:textId="77777777" w:rsidR="00D74202" w:rsidRPr="00D74202" w:rsidRDefault="00D74202" w:rsidP="00D74202">
      <w:pPr>
        <w:spacing w:line="480" w:lineRule="auto"/>
        <w:jc w:val="both"/>
        <w:rPr>
          <w:rFonts w:ascii="Times New Roman" w:hAnsi="Times New Roman" w:cs="Times New Roman"/>
        </w:rPr>
      </w:pPr>
    </w:p>
    <w:p w14:paraId="1F2782BA" w14:textId="1BB4DE1F" w:rsidR="00D74202" w:rsidRPr="00D74202" w:rsidRDefault="00D74202" w:rsidP="00D74202">
      <w:pPr>
        <w:spacing w:line="480" w:lineRule="auto"/>
        <w:ind w:firstLine="720"/>
        <w:jc w:val="both"/>
        <w:rPr>
          <w:rFonts w:ascii="Times New Roman" w:hAnsi="Times New Roman" w:cs="Times New Roman"/>
        </w:rPr>
      </w:pPr>
      <w:proofErr w:type="spellStart"/>
      <w:r w:rsidRPr="00D74202">
        <w:rPr>
          <w:rFonts w:ascii="Times New Roman" w:hAnsi="Times New Roman" w:cs="Times New Roman"/>
        </w:rPr>
        <w:t>Lieberthal</w:t>
      </w:r>
      <w:proofErr w:type="spellEnd"/>
      <w:r w:rsidRPr="00D74202">
        <w:rPr>
          <w:rFonts w:ascii="Times New Roman" w:hAnsi="Times New Roman" w:cs="Times New Roman"/>
        </w:rPr>
        <w:t xml:space="preserve"> (2016) says that Electronic Medical Record Information System (EMRIS) is an integral part of the medical standard of care—today and in the future. EMRIS is sometimes referred to as Electronic Dental Record (EDR) or Electronic Health Record (EHR). This key feature guides you through clinical record-keeping in a standard SOAP format (subjective, objective, assessment, plan). It allows key patient information to be centralized— demographic, medical/dental, social and financial— all within your practice </w:t>
      </w:r>
      <w:r w:rsidRPr="00D74202">
        <w:rPr>
          <w:rFonts w:ascii="Times New Roman" w:hAnsi="Times New Roman" w:cs="Times New Roman"/>
        </w:rPr>
        <w:lastRenderedPageBreak/>
        <w:t>management software. EMRIS eliminates multiple paper charts and provides controlled, secure and instant digital access to comprehensive information. Some EMRIS incorporate a range of supporting technologies to become a fully integrated component of the practice management software, thereby allowing even more access to vital information at the point of care. This information is accessible from any secure workstation, so there are no interruptions during the patient visit to retrieve information. Everything is at your fingertips.</w:t>
      </w:r>
    </w:p>
    <w:p w14:paraId="1DB41600" w14:textId="3E609EB2"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According to Ahmed (2018), Automated Clinic Record Management System. The Automated Clinic Record Management System has been developed to design a clinic management system in order to achieve efficient record keeping in the clinic. The system is a web base program that enable quick access to patients’ record globally in case of emergency. And will also provide adequate security to patients records in which only authorize users can have access to the system with username and password. The program will also provide an adequate scheduling for both the doctors and the patients, in which appointment has to be made by the patient before visiting the doctor. Basically, to achieve more accurate record management, time saving, and easy retrieval of patients’ information.</w:t>
      </w:r>
    </w:p>
    <w:p w14:paraId="1192922C" w14:textId="3EFE571C" w:rsid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Alexander Fertig, Julia Park, and Russell Toth (January 29th, 2019) Clinic Management Information System (CMIS). As a replacement to the outdated paper-based records system currently in place throughout the country of Myanmar, CMIS is meant to increase the efficiency and accuracy of recording patient medical information, leading to faster consultations, more effective treatment, and ultimately improved health outcomes for patients. The Clinic Management Information System (CMIS) was being used by doctors and health care staff in Myanmar’s public and private hospitals and clinic with high review ratings, it is because the software is optimized for low-resource settings, intended to run on relatively inexpensive tablets, and built around a simple interface.</w:t>
      </w:r>
    </w:p>
    <w:p w14:paraId="00BB0AA8" w14:textId="1D247333"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S. Premji, A. Casebeer and R. Scott (2012) By carrying out an electronic HIS (Health Information Systems) like CHITS (Community Health Information Tracking System), which upholds the conventional information assortment climate while meeting current data needs of nearby leaders, these nations can accommodate past contrasts in information assortment techniques and start pushing ahead </w:t>
      </w:r>
      <w:r w:rsidRPr="00D74202">
        <w:rPr>
          <w:rFonts w:ascii="Times New Roman" w:hAnsi="Times New Roman" w:cs="Times New Roman"/>
        </w:rPr>
        <w:lastRenderedPageBreak/>
        <w:t>utilizing creative innovations and arrangements. Notwithstanding, while an electronic HIS is an energizing possibility as a result of the potential it holds, implementers can gain from past research encounters and all the more expressly perceive and consider the benefit of taking care of foundational change the board measures when executing and assessing their own applications.</w:t>
      </w:r>
    </w:p>
    <w:p w14:paraId="36682683" w14:textId="0A954FD6"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In the study of Antonio (2012)” Health Information Privacy in the Philippines” taking into account the utilized of wellbeing data innovation, electronic clinical records or electronic frameworks for putting away quiet data, the obligation of emergency clinics or some other wellbeing supplier establishments to keep up and keep clinical records classified involves more prominent duty. There was no enactment explicit to information insurance corresponding to clinical security.</w:t>
      </w:r>
    </w:p>
    <w:p w14:paraId="3DCD84DC" w14:textId="04B9FB5F"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w:t>
      </w:r>
      <w:proofErr w:type="spellStart"/>
      <w:r w:rsidRPr="00D74202">
        <w:rPr>
          <w:rFonts w:ascii="Times New Roman" w:hAnsi="Times New Roman" w:cs="Times New Roman"/>
        </w:rPr>
        <w:t>Ongkeko</w:t>
      </w:r>
      <w:proofErr w:type="spellEnd"/>
      <w:r w:rsidRPr="00D74202">
        <w:rPr>
          <w:rFonts w:ascii="Times New Roman" w:hAnsi="Times New Roman" w:cs="Times New Roman"/>
        </w:rPr>
        <w:t xml:space="preserve"> Jr, A. M., Fernandez, R. G., Sylim, P. G., Amoranto, A. J. P., Ronquillo-Sy, M. I., Santos, A. D. F., ... &amp; Fernandez-Marcelo, P. H. (2016). Powerful change the executives is vital in the achievement of progress from paper-based framework to an electronic HIS. While computerization has been adjusted by an expanding number of neighborhood governments, necessities of end-clients, program supervisors and strategy producers keep on advancing. Absence of principles hampers significant information trade and use across various data frameworks. Since wellbeing administration conveyance is declined, RHUs (generally with the help of advancement accomplices) have stepped up to the plate and search out CHITS, or other EMRs. The variety is acceptable – to winnow remarkable exercises and characterize what works – at the beginning phases of advancement.</w:t>
      </w:r>
    </w:p>
    <w:p w14:paraId="035DEA42" w14:textId="5E94B94B"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Gabor, </w:t>
      </w:r>
      <w:proofErr w:type="spellStart"/>
      <w:r w:rsidRPr="00D74202">
        <w:rPr>
          <w:rFonts w:ascii="Times New Roman" w:hAnsi="Times New Roman" w:cs="Times New Roman"/>
        </w:rPr>
        <w:t>Gamata</w:t>
      </w:r>
      <w:proofErr w:type="spellEnd"/>
      <w:r w:rsidRPr="00D74202">
        <w:rPr>
          <w:rFonts w:ascii="Times New Roman" w:hAnsi="Times New Roman" w:cs="Times New Roman"/>
        </w:rPr>
        <w:t xml:space="preserve">, Lapitan, Manzano, Novida, </w:t>
      </w:r>
      <w:proofErr w:type="spellStart"/>
      <w:r w:rsidRPr="00D74202">
        <w:rPr>
          <w:rFonts w:ascii="Times New Roman" w:hAnsi="Times New Roman" w:cs="Times New Roman"/>
        </w:rPr>
        <w:t>Pawilen</w:t>
      </w:r>
      <w:proofErr w:type="spellEnd"/>
      <w:r w:rsidRPr="00D74202">
        <w:rPr>
          <w:rFonts w:ascii="Times New Roman" w:hAnsi="Times New Roman" w:cs="Times New Roman"/>
        </w:rPr>
        <w:t xml:space="preserve">, and </w:t>
      </w:r>
      <w:proofErr w:type="spellStart"/>
      <w:r w:rsidRPr="00D74202">
        <w:rPr>
          <w:rFonts w:ascii="Times New Roman" w:hAnsi="Times New Roman" w:cs="Times New Roman"/>
        </w:rPr>
        <w:t>Zafe</w:t>
      </w:r>
      <w:proofErr w:type="spellEnd"/>
      <w:r w:rsidRPr="00D74202">
        <w:rPr>
          <w:rFonts w:ascii="Times New Roman" w:hAnsi="Times New Roman" w:cs="Times New Roman"/>
        </w:rPr>
        <w:t xml:space="preserve"> (2017) in research entitled “School Clinic Services in Candon National High School” the level of availability and satisfaction of clinic services is moderate and significant.</w:t>
      </w:r>
    </w:p>
    <w:p w14:paraId="44F0A272" w14:textId="528A828C" w:rsid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A. </w:t>
      </w:r>
      <w:proofErr w:type="spellStart"/>
      <w:r w:rsidRPr="00D74202">
        <w:rPr>
          <w:rFonts w:ascii="Times New Roman" w:hAnsi="Times New Roman" w:cs="Times New Roman"/>
        </w:rPr>
        <w:t>Estinar</w:t>
      </w:r>
      <w:proofErr w:type="spellEnd"/>
      <w:r w:rsidRPr="00D74202">
        <w:rPr>
          <w:rFonts w:ascii="Times New Roman" w:hAnsi="Times New Roman" w:cs="Times New Roman"/>
        </w:rPr>
        <w:t xml:space="preserve">, L. </w:t>
      </w:r>
      <w:proofErr w:type="spellStart"/>
      <w:r w:rsidRPr="00D74202">
        <w:rPr>
          <w:rFonts w:ascii="Times New Roman" w:hAnsi="Times New Roman" w:cs="Times New Roman"/>
        </w:rPr>
        <w:t>Grefiel</w:t>
      </w:r>
      <w:proofErr w:type="spellEnd"/>
      <w:r w:rsidRPr="00D74202">
        <w:rPr>
          <w:rFonts w:ascii="Times New Roman" w:hAnsi="Times New Roman" w:cs="Times New Roman"/>
        </w:rPr>
        <w:t xml:space="preserve">, L. Libre, </w:t>
      </w:r>
      <w:proofErr w:type="spellStart"/>
      <w:proofErr w:type="gramStart"/>
      <w:r w:rsidRPr="00D74202">
        <w:rPr>
          <w:rFonts w:ascii="Times New Roman" w:hAnsi="Times New Roman" w:cs="Times New Roman"/>
        </w:rPr>
        <w:t>L.Lu</w:t>
      </w:r>
      <w:proofErr w:type="spellEnd"/>
      <w:proofErr w:type="gramEnd"/>
      <w:r w:rsidRPr="00D74202">
        <w:rPr>
          <w:rFonts w:ascii="Times New Roman" w:hAnsi="Times New Roman" w:cs="Times New Roman"/>
        </w:rPr>
        <w:t xml:space="preserve">, and M. </w:t>
      </w:r>
      <w:proofErr w:type="spellStart"/>
      <w:r w:rsidRPr="00D74202">
        <w:rPr>
          <w:rFonts w:ascii="Times New Roman" w:hAnsi="Times New Roman" w:cs="Times New Roman"/>
        </w:rPr>
        <w:t>Tangkeko</w:t>
      </w:r>
      <w:proofErr w:type="spellEnd"/>
      <w:r w:rsidRPr="00D74202">
        <w:rPr>
          <w:rFonts w:ascii="Times New Roman" w:hAnsi="Times New Roman" w:cs="Times New Roman"/>
        </w:rPr>
        <w:t xml:space="preserve"> in (2018), the framework made the cycles of the RHU quicker, create exact reports, and give applicable and significant data. PBHIS expected to assist the RHU with breaking down the information taken from its patients, recognize key </w:t>
      </w:r>
      <w:r w:rsidRPr="00D74202">
        <w:rPr>
          <w:rFonts w:ascii="Times New Roman" w:hAnsi="Times New Roman" w:cs="Times New Roman"/>
        </w:rPr>
        <w:lastRenderedPageBreak/>
        <w:t xml:space="preserve">spaces of concern, and improve and all around educated choices. By giving the RHU the data it required, it will actually want to convey applicable projects and administrations to the </w:t>
      </w:r>
      <w:proofErr w:type="spellStart"/>
      <w:r w:rsidRPr="00D74202">
        <w:rPr>
          <w:rFonts w:ascii="Times New Roman" w:hAnsi="Times New Roman" w:cs="Times New Roman"/>
        </w:rPr>
        <w:t>Fernandinos</w:t>
      </w:r>
      <w:proofErr w:type="spellEnd"/>
      <w:r w:rsidRPr="00D74202">
        <w:rPr>
          <w:rFonts w:ascii="Times New Roman" w:hAnsi="Times New Roman" w:cs="Times New Roman"/>
        </w:rPr>
        <w:t xml:space="preserve">. On the dynamic level in the RHU, data shown as pictured information, alongside endorsed examination, the projects made will be proof based also, explicitly custom fitted as indicated by the requirements of the </w:t>
      </w:r>
      <w:proofErr w:type="spellStart"/>
      <w:r w:rsidRPr="00D74202">
        <w:rPr>
          <w:rFonts w:ascii="Times New Roman" w:hAnsi="Times New Roman" w:cs="Times New Roman"/>
        </w:rPr>
        <w:t>Fernandinos</w:t>
      </w:r>
      <w:proofErr w:type="spellEnd"/>
      <w:r w:rsidRPr="00D74202">
        <w:rPr>
          <w:rFonts w:ascii="Times New Roman" w:hAnsi="Times New Roman" w:cs="Times New Roman"/>
        </w:rPr>
        <w:t>.</w:t>
      </w:r>
    </w:p>
    <w:p w14:paraId="26BF252E" w14:textId="0E0213E8" w:rsidR="00D74202" w:rsidRDefault="00D74202" w:rsidP="00D74202">
      <w:pPr>
        <w:spacing w:line="480" w:lineRule="auto"/>
        <w:jc w:val="both"/>
        <w:rPr>
          <w:rFonts w:ascii="Times New Roman" w:hAnsi="Times New Roman" w:cs="Times New Roman"/>
        </w:rPr>
      </w:pPr>
    </w:p>
    <w:p w14:paraId="00C2559F" w14:textId="778F4BC9" w:rsidR="00D74202" w:rsidRDefault="00D74202" w:rsidP="00D74202">
      <w:pPr>
        <w:spacing w:line="480" w:lineRule="auto"/>
        <w:jc w:val="both"/>
        <w:rPr>
          <w:rFonts w:ascii="Times New Roman" w:hAnsi="Times New Roman" w:cs="Times New Roman"/>
          <w:b/>
          <w:bCs/>
        </w:rPr>
      </w:pPr>
      <w:r w:rsidRPr="00D74202">
        <w:rPr>
          <w:rFonts w:ascii="Times New Roman" w:hAnsi="Times New Roman" w:cs="Times New Roman"/>
          <w:b/>
          <w:bCs/>
        </w:rPr>
        <w:t>Related Literature</w:t>
      </w:r>
    </w:p>
    <w:p w14:paraId="56D4A41D" w14:textId="387C3E8A"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According to an article published by American Dental Association, EHR systems offers the potential to improve care quality and quantity of medical information in a way that it is highly structured that lead to analysis for quality assessment, identification of areas for information and to support tools like allergy alerts and medication alerts.</w:t>
      </w:r>
      <w:r>
        <w:rPr>
          <w:rFonts w:ascii="Times New Roman" w:hAnsi="Times New Roman" w:cs="Times New Roman"/>
        </w:rPr>
        <w:tab/>
      </w:r>
    </w:p>
    <w:p w14:paraId="05281308" w14:textId="11780A9A"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Schleyer, D.M.D., Ph.D.; </w:t>
      </w:r>
      <w:proofErr w:type="spellStart"/>
      <w:r w:rsidRPr="00D74202">
        <w:rPr>
          <w:rFonts w:ascii="Times New Roman" w:hAnsi="Times New Roman" w:cs="Times New Roman"/>
        </w:rPr>
        <w:t>Thyvalikakath</w:t>
      </w:r>
      <w:proofErr w:type="spellEnd"/>
      <w:r w:rsidRPr="00D74202">
        <w:rPr>
          <w:rFonts w:ascii="Times New Roman" w:hAnsi="Times New Roman" w:cs="Times New Roman"/>
        </w:rPr>
        <w:t xml:space="preserve">, D.M.D., M.D.S., M.S.; </w:t>
      </w:r>
      <w:proofErr w:type="spellStart"/>
      <w:r w:rsidRPr="00D74202">
        <w:rPr>
          <w:rFonts w:ascii="Times New Roman" w:hAnsi="Times New Roman" w:cs="Times New Roman"/>
        </w:rPr>
        <w:t>Spallek</w:t>
      </w:r>
      <w:proofErr w:type="spellEnd"/>
      <w:r w:rsidRPr="00D74202">
        <w:rPr>
          <w:rFonts w:ascii="Times New Roman" w:hAnsi="Times New Roman" w:cs="Times New Roman"/>
        </w:rPr>
        <w:t xml:space="preserve">, D.M.D., Ph.D., M.S.B.A.; </w:t>
      </w:r>
      <w:proofErr w:type="spellStart"/>
      <w:r w:rsidRPr="00D74202">
        <w:rPr>
          <w:rFonts w:ascii="Times New Roman" w:hAnsi="Times New Roman" w:cs="Times New Roman"/>
        </w:rPr>
        <w:t>Dziabiak</w:t>
      </w:r>
      <w:proofErr w:type="spellEnd"/>
      <w:r w:rsidRPr="00D74202">
        <w:rPr>
          <w:rFonts w:ascii="Times New Roman" w:hAnsi="Times New Roman" w:cs="Times New Roman"/>
        </w:rPr>
        <w:t>, B.A.; Johnson, Ph.D., published by an article from Journal of Dental Education entitled Electronic Patient Records for Dental School Clinics: More than Paperless Systems, the advancement of technology has created a new demand for electronic paper records. It should help improve health care quality. It suggests that the dental profession should develop a more common record with standard diagnostic codes and clinical outcome measures.</w:t>
      </w:r>
    </w:p>
    <w:p w14:paraId="6D6ED120" w14:textId="77777777"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According to </w:t>
      </w:r>
      <w:proofErr w:type="spellStart"/>
      <w:r w:rsidRPr="00D74202">
        <w:rPr>
          <w:rFonts w:ascii="Times New Roman" w:hAnsi="Times New Roman" w:cs="Times New Roman"/>
        </w:rPr>
        <w:t>Akarslan</w:t>
      </w:r>
      <w:proofErr w:type="spellEnd"/>
      <w:r w:rsidRPr="00D74202">
        <w:rPr>
          <w:rFonts w:ascii="Times New Roman" w:hAnsi="Times New Roman" w:cs="Times New Roman"/>
        </w:rPr>
        <w:t xml:space="preserve">, Z.Z., Erten, H., Uzun, O., Iseri, E. &amp; Topuz, O. (‎2011)‎ in Relationship between trait anxiety, dental anxiety and DMFT indexes of Turkish patients attending a dental school clinic by World Health Organization. The points of this examination were to assess potential connections between attribute nervousness, dental uneasiness and the all-out number of rotted, absent and filled teeth [‎DMFT]‎ file of patients going to a dental school center. An example of 558 patients was overviewed with the Turkish adaptation of the Spielberger Trait Anxiety Inventory and Dental Anxiety Scale. DMFT list was determined by clinical and radiographic assessment. A critical direct connection was seen among quality and dental </w:t>
      </w:r>
      <w:r w:rsidRPr="00D74202">
        <w:rPr>
          <w:rFonts w:ascii="Times New Roman" w:hAnsi="Times New Roman" w:cs="Times New Roman"/>
        </w:rPr>
        <w:lastRenderedPageBreak/>
        <w:t xml:space="preserve">uneasiness, however there was no relationship </w:t>
      </w:r>
      <w:proofErr w:type="spellStart"/>
      <w:r w:rsidRPr="00D74202">
        <w:rPr>
          <w:rFonts w:ascii="Times New Roman" w:hAnsi="Times New Roman" w:cs="Times New Roman"/>
        </w:rPr>
        <w:t>between's</w:t>
      </w:r>
      <w:proofErr w:type="spellEnd"/>
      <w:r w:rsidRPr="00D74202">
        <w:rPr>
          <w:rFonts w:ascii="Times New Roman" w:hAnsi="Times New Roman" w:cs="Times New Roman"/>
        </w:rPr>
        <w:t xml:space="preserve"> DMFT file, characteristic tension and dental nervousness. Quality nervousness affects dental uneasiness, yet doesn't influence the DMFT file.</w:t>
      </w:r>
    </w:p>
    <w:p w14:paraId="0E7978A8" w14:textId="453B80F3"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According to Atkinson, Zeller, Shah (2015), Electronic Patient Records for Dental School Clinic System and the Electronic Patient Record (EPR) or “computer-based medical record” is defined by the Patient Record Institute as “a repository for patient information with one health-care enterprise that is supported by digital computer input and integrated with other information sources.” The information technology revolution coupled with everyday use of computers in clinical dentistry has created new demand for electronic patient records. The benefits, particularly for large clinical institutions, are obvious: improved record control, easier document storage and access, better information for clinic management, and excellent data for evaluation of overall patient care. Ultimately, the EPR should improve health care quality.</w:t>
      </w:r>
    </w:p>
    <w:p w14:paraId="4F5B62B8" w14:textId="266250EB" w:rsid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According to School Nurse Net by Edward Dominguez (2019), giving wellbeing data to individual and gatherings of understudies, the medical caretaker advances wellbeing. She can do as such by taking part in wellbeing training classes and somewhere else where well-qualified assessment is required. The medical attendant can likewise be especially useful while making wellbeing training educational plan programs for staff, families and the local area on the loose. Wellbeing instruction points included incorporate and are not restricted to; actual exercise, nourishment, oral wellbeing and anticipation of physically sent disease and smoking end, diminishing substance misuse, vaccination, juvenile pregnancy avoidance.</w:t>
      </w:r>
    </w:p>
    <w:p w14:paraId="3678E7BE" w14:textId="5CCFD158"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 xml:space="preserve">Zabat, G. M., Caoili, J. C., </w:t>
      </w:r>
      <w:proofErr w:type="spellStart"/>
      <w:r w:rsidRPr="00D74202">
        <w:rPr>
          <w:rFonts w:ascii="Times New Roman" w:hAnsi="Times New Roman" w:cs="Times New Roman"/>
        </w:rPr>
        <w:t>Anduyon</w:t>
      </w:r>
      <w:proofErr w:type="spellEnd"/>
      <w:r w:rsidRPr="00D74202">
        <w:rPr>
          <w:rFonts w:ascii="Times New Roman" w:hAnsi="Times New Roman" w:cs="Times New Roman"/>
        </w:rPr>
        <w:t xml:space="preserve">, A., Ramos, G. J., Morin, M. J., </w:t>
      </w:r>
      <w:proofErr w:type="spellStart"/>
      <w:r w:rsidRPr="00D74202">
        <w:rPr>
          <w:rFonts w:ascii="Times New Roman" w:hAnsi="Times New Roman" w:cs="Times New Roman"/>
        </w:rPr>
        <w:t>Ditangco</w:t>
      </w:r>
      <w:proofErr w:type="spellEnd"/>
      <w:r w:rsidRPr="00D74202">
        <w:rPr>
          <w:rFonts w:ascii="Times New Roman" w:hAnsi="Times New Roman" w:cs="Times New Roman"/>
        </w:rPr>
        <w:t xml:space="preserve">, R. A., ... &amp; </w:t>
      </w:r>
      <w:proofErr w:type="spellStart"/>
      <w:r w:rsidRPr="00D74202">
        <w:rPr>
          <w:rFonts w:ascii="Times New Roman" w:hAnsi="Times New Roman" w:cs="Times New Roman"/>
        </w:rPr>
        <w:t>Tupasi</w:t>
      </w:r>
      <w:proofErr w:type="spellEnd"/>
      <w:r w:rsidRPr="00D74202">
        <w:rPr>
          <w:rFonts w:ascii="Times New Roman" w:hAnsi="Times New Roman" w:cs="Times New Roman"/>
        </w:rPr>
        <w:t>, T. E. (2011, October). The HIV/AIDS EMR gives a practical option to manual report age at treatment offices in the Philippines This empowers quick and exact information transmission for patient checking and medication gauging purposes. This framework could possibly be stretched out further to build up an online interface connected with drug store information bases to work with continuous observing of in general activities.</w:t>
      </w:r>
    </w:p>
    <w:p w14:paraId="77F285B3" w14:textId="2B9F051F"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lastRenderedPageBreak/>
        <w:t>According to Marte and Schwefel (2015), four information baskets are strengthened specifically to address the needs public health information system, hospital information system on economics and financing, information systems on good health care management. It handles and retrieves all data that is being collected by public health workers routinely all over the Philippines. The cost-effectiveness of HAMIS was ensured through a survey that identified the prioritization of indicators</w:t>
      </w:r>
    </w:p>
    <w:p w14:paraId="2E002A3A" w14:textId="77777777" w:rsidR="00D74202" w:rsidRPr="00D74202" w:rsidRDefault="00D74202" w:rsidP="00D74202">
      <w:pPr>
        <w:spacing w:line="480" w:lineRule="auto"/>
        <w:ind w:firstLine="720"/>
        <w:jc w:val="both"/>
        <w:rPr>
          <w:rFonts w:ascii="Times New Roman" w:hAnsi="Times New Roman" w:cs="Times New Roman"/>
        </w:rPr>
      </w:pPr>
      <w:r w:rsidRPr="00D74202">
        <w:rPr>
          <w:rFonts w:ascii="Times New Roman" w:hAnsi="Times New Roman" w:cs="Times New Roman"/>
        </w:rPr>
        <w:t>According to Inettutor.com (2017), in the Philippines, most of the Barangay Health Centers are still using the manual system in terms of implementing medical services, health programs, health monitoring and profiling. These transactions as implemented by midwife in – charge in a barangay health station is done manually. In relation to the researchers proposed system which is the Clinic Information System, it will provide a quicker and more systematic way to record the medical information of the patients. It also provides reliable and secured personal medical records and simply improves the consistency of the consultation process; it will increase performance of medical personnel through its system generating consultation.</w:t>
      </w:r>
    </w:p>
    <w:p w14:paraId="33B98553" w14:textId="0E943C2C" w:rsidR="00D74202" w:rsidRPr="00D74202" w:rsidRDefault="00D74202" w:rsidP="00D74202">
      <w:pPr>
        <w:spacing w:line="480" w:lineRule="auto"/>
        <w:ind w:firstLine="720"/>
        <w:jc w:val="both"/>
        <w:rPr>
          <w:rFonts w:ascii="Times New Roman" w:hAnsi="Times New Roman" w:cs="Times New Roman"/>
        </w:rPr>
      </w:pPr>
      <w:proofErr w:type="spellStart"/>
      <w:r w:rsidRPr="00D74202">
        <w:rPr>
          <w:rFonts w:ascii="Times New Roman" w:hAnsi="Times New Roman" w:cs="Times New Roman"/>
        </w:rPr>
        <w:t>Buenas</w:t>
      </w:r>
      <w:proofErr w:type="spellEnd"/>
      <w:r w:rsidRPr="00D74202">
        <w:rPr>
          <w:rFonts w:ascii="Times New Roman" w:hAnsi="Times New Roman" w:cs="Times New Roman"/>
        </w:rPr>
        <w:t xml:space="preserve"> and Caringal (2016) the Hospital Information System (HIS) is vital to decision making and plays a crucial role in the success of the institution. Computerization of the medical records and documentation has resulted in efficient data management and information dissemination for the users (Gomes, n.d.). In Tuy Municipal Health Center (formerly Tuy Rural Health Center), Cebu City is a government hospital that is still suffering from the difficulties of manual system, with the help of modern technology, advanced or what we called “Tablet” that helped the health care practitioners to have more efficient and faster working system. The system is considered to help evolve traditional transaction procedures of the health center into automated information system. The researchers used Microsoft Visual Studio 2008 (VB.NET) as the programming language, Microsoft SQL Server Management Studio Express 2005 (MS SQL) for the databases.</w:t>
      </w:r>
    </w:p>
    <w:p w14:paraId="24C702DE" w14:textId="6F3C82DD" w:rsidR="00D74202" w:rsidRPr="00D74202" w:rsidRDefault="00D74202" w:rsidP="00D74202">
      <w:pPr>
        <w:spacing w:line="480" w:lineRule="auto"/>
        <w:ind w:firstLine="720"/>
        <w:jc w:val="both"/>
        <w:rPr>
          <w:rFonts w:ascii="Times New Roman" w:hAnsi="Times New Roman" w:cs="Times New Roman"/>
        </w:rPr>
      </w:pPr>
      <w:proofErr w:type="spellStart"/>
      <w:r w:rsidRPr="00D74202">
        <w:rPr>
          <w:rFonts w:ascii="Times New Roman" w:hAnsi="Times New Roman" w:cs="Times New Roman"/>
        </w:rPr>
        <w:t>Estuar</w:t>
      </w:r>
      <w:proofErr w:type="spellEnd"/>
      <w:r w:rsidRPr="00D74202">
        <w:rPr>
          <w:rFonts w:ascii="Times New Roman" w:hAnsi="Times New Roman" w:cs="Times New Roman"/>
        </w:rPr>
        <w:t xml:space="preserve"> M.R.J.E., Espina K.E., Pulmano C.E., Ventura C., </w:t>
      </w:r>
      <w:proofErr w:type="spellStart"/>
      <w:r w:rsidRPr="00D74202">
        <w:rPr>
          <w:rFonts w:ascii="Times New Roman" w:hAnsi="Times New Roman" w:cs="Times New Roman"/>
        </w:rPr>
        <w:t>Romarate</w:t>
      </w:r>
      <w:proofErr w:type="spellEnd"/>
      <w:r w:rsidRPr="00D74202">
        <w:rPr>
          <w:rFonts w:ascii="Times New Roman" w:hAnsi="Times New Roman" w:cs="Times New Roman"/>
        </w:rPr>
        <w:t xml:space="preserve"> R.M.G. (2020). The Philippine government will select and use an electronic health record (EMR) system to digitize health records in all </w:t>
      </w:r>
      <w:r w:rsidRPr="00D74202">
        <w:rPr>
          <w:rFonts w:ascii="Times New Roman" w:hAnsi="Times New Roman" w:cs="Times New Roman"/>
        </w:rPr>
        <w:lastRenderedPageBreak/>
        <w:t>sectors of rural health through the Department of Health (DOH) and the Philippine Insurance Company (PHIC). Digitization of medical records in the medical field is the first step in achieving the goals of universal medical services while providing access to medical records in an emergency and providing a more efficient method.</w:t>
      </w:r>
    </w:p>
    <w:p w14:paraId="5780E6A8" w14:textId="77777777" w:rsidR="00D74202" w:rsidRPr="00D74202" w:rsidRDefault="00D74202" w:rsidP="00D74202">
      <w:pPr>
        <w:spacing w:line="480" w:lineRule="auto"/>
        <w:jc w:val="both"/>
        <w:rPr>
          <w:rFonts w:ascii="Times New Roman" w:hAnsi="Times New Roman" w:cs="Times New Roman"/>
        </w:rPr>
      </w:pPr>
    </w:p>
    <w:p w14:paraId="5CC2D50B" w14:textId="02AF1E76" w:rsidR="0031156C" w:rsidRPr="00436E33" w:rsidRDefault="0031156C" w:rsidP="00D74202">
      <w:pPr>
        <w:spacing w:line="480" w:lineRule="auto"/>
        <w:jc w:val="both"/>
        <w:rPr>
          <w:rFonts w:ascii="Times New Roman" w:hAnsi="Times New Roman" w:cs="Times New Roman"/>
        </w:rPr>
      </w:pPr>
      <w:r w:rsidRPr="00436E33">
        <w:rPr>
          <w:rFonts w:ascii="Times New Roman" w:hAnsi="Times New Roman" w:cs="Times New Roman"/>
          <w:b/>
          <w:bCs/>
        </w:rPr>
        <w:t>Synthesis</w:t>
      </w:r>
    </w:p>
    <w:p w14:paraId="035937E2" w14:textId="77777777" w:rsidR="00D74202" w:rsidRPr="00D74202" w:rsidRDefault="0031156C" w:rsidP="00D74202">
      <w:pPr>
        <w:spacing w:line="480" w:lineRule="auto"/>
        <w:jc w:val="both"/>
        <w:rPr>
          <w:rFonts w:ascii="Times New Roman" w:hAnsi="Times New Roman" w:cs="Times New Roman"/>
        </w:rPr>
      </w:pPr>
      <w:r w:rsidRPr="00436E33">
        <w:rPr>
          <w:rFonts w:ascii="Times New Roman" w:hAnsi="Times New Roman" w:cs="Times New Roman"/>
          <w:b/>
          <w:bCs/>
        </w:rPr>
        <w:tab/>
      </w:r>
      <w:r w:rsidR="00D74202" w:rsidRPr="00D74202">
        <w:rPr>
          <w:rFonts w:ascii="Times New Roman" w:hAnsi="Times New Roman" w:cs="Times New Roman"/>
        </w:rPr>
        <w:t>The reviewed articles and materials for the development of proposed software can be related to the present study in terms of the following:</w:t>
      </w:r>
    </w:p>
    <w:p w14:paraId="10C197D2" w14:textId="77777777" w:rsidR="00D74202" w:rsidRPr="00D74202" w:rsidRDefault="00D74202" w:rsidP="00D74202">
      <w:pPr>
        <w:spacing w:line="480" w:lineRule="auto"/>
        <w:jc w:val="both"/>
        <w:rPr>
          <w:rFonts w:ascii="Times New Roman" w:hAnsi="Times New Roman" w:cs="Times New Roman"/>
        </w:rPr>
      </w:pPr>
      <w:r w:rsidRPr="00D74202">
        <w:rPr>
          <w:rFonts w:ascii="Times New Roman" w:hAnsi="Times New Roman" w:cs="Times New Roman"/>
        </w:rPr>
        <w:t>Both the reviewed materials and the present study agree that the implementation of web-based will help school clinic personnel to have a record system that can perform tasks easier and more accurate than the present excel based record.</w:t>
      </w:r>
    </w:p>
    <w:p w14:paraId="6DEA0809" w14:textId="77777777" w:rsidR="00D74202" w:rsidRPr="00D74202" w:rsidRDefault="00D74202" w:rsidP="00D74202">
      <w:pPr>
        <w:spacing w:line="480" w:lineRule="auto"/>
        <w:jc w:val="both"/>
        <w:rPr>
          <w:rFonts w:ascii="Times New Roman" w:hAnsi="Times New Roman" w:cs="Times New Roman"/>
        </w:rPr>
      </w:pPr>
      <w:r w:rsidRPr="00D74202">
        <w:rPr>
          <w:rFonts w:ascii="Times New Roman" w:hAnsi="Times New Roman" w:cs="Times New Roman"/>
        </w:rPr>
        <w:t>The EARIST Clinic Students’ Information Management Monitoring System shall address all the problems of EARIST Clinic related with the manual record keeping of the patients and its related tasks.</w:t>
      </w:r>
    </w:p>
    <w:p w14:paraId="465FCF4A" w14:textId="1C7B98FC" w:rsidR="00C25805" w:rsidRPr="00C25805" w:rsidRDefault="00D74202" w:rsidP="00D74202">
      <w:pPr>
        <w:spacing w:line="480" w:lineRule="auto"/>
        <w:jc w:val="both"/>
        <w:rPr>
          <w:rFonts w:ascii="Times New Roman" w:hAnsi="Times New Roman" w:cs="Times New Roman"/>
          <w:bCs/>
        </w:rPr>
      </w:pPr>
      <w:r w:rsidRPr="00D74202">
        <w:rPr>
          <w:rFonts w:ascii="Times New Roman" w:hAnsi="Times New Roman" w:cs="Times New Roman"/>
        </w:rPr>
        <w:tab/>
        <w:t>The researchers have interviewed doctors and staffs to conceptualize the design using various system models, design the interfaces, and develop system. The system can store patient records for fast retrieval of data, it also has medicine inventory to track stocks and transaction that can be printed for reporting purposes.</w:t>
      </w:r>
      <w:r>
        <w:rPr>
          <w:rFonts w:ascii="Times New Roman" w:hAnsi="Times New Roman" w:cs="Times New Roman"/>
        </w:rPr>
        <w:t xml:space="preserve"> </w:t>
      </w:r>
    </w:p>
    <w:p w14:paraId="6D7B27F8" w14:textId="64E2121B" w:rsidR="0031156C" w:rsidRDefault="00C25805" w:rsidP="009475BF">
      <w:pPr>
        <w:spacing w:line="480" w:lineRule="auto"/>
        <w:rPr>
          <w:rFonts w:ascii="Times New Roman" w:hAnsi="Times New Roman" w:cs="Times New Roman"/>
          <w:b/>
        </w:rPr>
      </w:pPr>
      <w:r w:rsidRPr="00C25805">
        <w:rPr>
          <w:rFonts w:ascii="Times New Roman" w:hAnsi="Times New Roman" w:cs="Times New Roman"/>
          <w:b/>
        </w:rPr>
        <w:t>Conceptual Framework of the Study</w:t>
      </w:r>
    </w:p>
    <w:p w14:paraId="4FDD81B4" w14:textId="349B1AC7" w:rsidR="00C25805" w:rsidRPr="00C25805" w:rsidRDefault="00C25805" w:rsidP="00C25805">
      <w:pPr>
        <w:spacing w:after="0" w:line="480" w:lineRule="auto"/>
        <w:ind w:left="284" w:firstLine="720"/>
        <w:jc w:val="both"/>
        <w:rPr>
          <w:rFonts w:ascii="Times New Roman" w:eastAsia="Arial" w:hAnsi="Times New Roman" w:cs="Times New Roman"/>
          <w:color w:val="000000"/>
        </w:rPr>
      </w:pPr>
      <w:r>
        <w:rPr>
          <w:rFonts w:ascii="Times New Roman" w:eastAsia="Arial" w:hAnsi="Times New Roman" w:cs="Times New Roman"/>
          <w:color w:val="000000"/>
        </w:rPr>
        <w:t>Conceptual framework used by the proponent as a visualization of how the existing and the proposed system works. In order to provide readers a visual understanding of the existing and the proposed system, the proponent provided a diagram to illustrate the existing and proposed system used in this project.</w:t>
      </w:r>
    </w:p>
    <w:p w14:paraId="6A5E9255" w14:textId="2B079AA1" w:rsidR="00C25805" w:rsidRDefault="00021847" w:rsidP="00C25805">
      <w:pPr>
        <w:spacing w:line="480" w:lineRule="auto"/>
        <w:jc w:val="center"/>
        <w:rPr>
          <w:rFonts w:ascii="Times New Roman" w:hAnsi="Times New Roman" w:cs="Times New Roman"/>
          <w:b/>
        </w:rPr>
      </w:pPr>
      <w:r>
        <w:rPr>
          <w:noProof/>
        </w:rPr>
        <w:lastRenderedPageBreak/>
        <w:drawing>
          <wp:inline distT="0" distB="0" distL="0" distR="0" wp14:anchorId="74EA100F" wp14:editId="2B1D2E0C">
            <wp:extent cx="5943600" cy="6065520"/>
            <wp:effectExtent l="0" t="0" r="0" b="0"/>
            <wp:docPr id="1" name="Picture 1" descr="Walang makuhang pagla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ang makuhang paglalaraw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p>
    <w:p w14:paraId="32F5FA38" w14:textId="3AD276D6" w:rsidR="00C25805" w:rsidRDefault="00C25805" w:rsidP="00C25805">
      <w:pPr>
        <w:spacing w:after="0" w:line="480" w:lineRule="auto"/>
        <w:ind w:left="284"/>
        <w:jc w:val="center"/>
        <w:rPr>
          <w:rFonts w:ascii="Times New Roman" w:hAnsi="Times New Roman" w:cs="Times New Roman"/>
        </w:rPr>
      </w:pPr>
      <w:r>
        <w:rPr>
          <w:rFonts w:ascii="Times New Roman" w:hAnsi="Times New Roman" w:cs="Times New Roman"/>
        </w:rPr>
        <w:t>Figure 1: Conceptual Framework</w:t>
      </w:r>
    </w:p>
    <w:p w14:paraId="73B22F97" w14:textId="77777777" w:rsidR="00C25805" w:rsidRPr="00C25805" w:rsidRDefault="00C25805" w:rsidP="00C25805">
      <w:pPr>
        <w:spacing w:line="480" w:lineRule="auto"/>
        <w:rPr>
          <w:rFonts w:ascii="Times New Roman" w:hAnsi="Times New Roman" w:cs="Times New Roman"/>
          <w:b/>
        </w:rPr>
      </w:pPr>
    </w:p>
    <w:p w14:paraId="2285DEB0" w14:textId="77777777" w:rsidR="009475BF" w:rsidRPr="009475BF" w:rsidRDefault="009475BF" w:rsidP="009475BF">
      <w:pPr>
        <w:spacing w:line="480" w:lineRule="auto"/>
        <w:rPr>
          <w:rFonts w:ascii="Times New Roman" w:hAnsi="Times New Roman" w:cs="Times New Roman"/>
        </w:rPr>
      </w:pPr>
    </w:p>
    <w:p w14:paraId="1E61ABA0" w14:textId="2401D6F1" w:rsidR="009475BF" w:rsidRPr="009475BF" w:rsidRDefault="009475BF" w:rsidP="009D0A08">
      <w:pPr>
        <w:spacing w:line="480" w:lineRule="auto"/>
        <w:rPr>
          <w:rFonts w:ascii="Times New Roman" w:hAnsi="Times New Roman" w:cs="Times New Roman"/>
        </w:rPr>
      </w:pPr>
      <w:r>
        <w:rPr>
          <w:rFonts w:ascii="Times New Roman" w:hAnsi="Times New Roman" w:cs="Times New Roman"/>
        </w:rPr>
        <w:tab/>
      </w:r>
    </w:p>
    <w:p w14:paraId="639C2670" w14:textId="787B9563" w:rsidR="001258B1" w:rsidRPr="001258B1" w:rsidRDefault="001258B1" w:rsidP="009D0A08">
      <w:pPr>
        <w:spacing w:line="480" w:lineRule="auto"/>
        <w:rPr>
          <w:rFonts w:ascii="Times New Roman" w:hAnsi="Times New Roman" w:cs="Times New Roman"/>
          <w:b/>
          <w:bCs/>
        </w:rPr>
      </w:pPr>
      <w:r>
        <w:rPr>
          <w:rFonts w:ascii="Times New Roman" w:hAnsi="Times New Roman" w:cs="Times New Roman"/>
          <w:b/>
          <w:bCs/>
        </w:rPr>
        <w:tab/>
      </w:r>
    </w:p>
    <w:p w14:paraId="21E129DB" w14:textId="01E7325C" w:rsidR="000C4735" w:rsidRDefault="001258B1" w:rsidP="009D0A08">
      <w:pPr>
        <w:spacing w:line="480" w:lineRule="auto"/>
        <w:rPr>
          <w:rFonts w:ascii="Times New Roman" w:hAnsi="Times New Roman" w:cs="Times New Roman"/>
        </w:rPr>
      </w:pPr>
      <w:r>
        <w:rPr>
          <w:rFonts w:ascii="Times New Roman" w:hAnsi="Times New Roman" w:cs="Times New Roman"/>
        </w:rPr>
        <w:lastRenderedPageBreak/>
        <w:tab/>
      </w:r>
    </w:p>
    <w:p w14:paraId="652E953E" w14:textId="3BEF60D5" w:rsidR="000C4735" w:rsidRDefault="000C4735" w:rsidP="000C4735">
      <w:pPr>
        <w:spacing w:line="480" w:lineRule="auto"/>
        <w:jc w:val="center"/>
        <w:rPr>
          <w:rFonts w:ascii="Times New Roman" w:hAnsi="Times New Roman" w:cs="Times New Roman"/>
          <w:b/>
          <w:sz w:val="24"/>
          <w:szCs w:val="24"/>
        </w:rPr>
      </w:pPr>
      <w:r w:rsidRPr="00F74D63">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29F8B1B3" wp14:editId="44C5EFC0">
                <wp:simplePos x="0" y="0"/>
                <wp:positionH relativeFrom="column">
                  <wp:posOffset>5166801</wp:posOffset>
                </wp:positionH>
                <wp:positionV relativeFrom="paragraph">
                  <wp:posOffset>-535140</wp:posOffset>
                </wp:positionV>
                <wp:extent cx="866775" cy="5238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66775" cy="523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230FD" id="Rectangle 16" o:spid="_x0000_s1026" style="position:absolute;margin-left:406.85pt;margin-top:-42.15pt;width:68.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" fillcolor="white [3212]" strokecolor="white [3212]" strokeweight="1pt"/>
            </w:pict>
          </mc:Fallback>
        </mc:AlternateContent>
      </w:r>
      <w:r w:rsidRPr="00F74D63">
        <w:rPr>
          <w:rFonts w:ascii="Times New Roman" w:hAnsi="Times New Roman" w:cs="Times New Roman"/>
          <w:b/>
          <w:sz w:val="24"/>
          <w:szCs w:val="24"/>
        </w:rPr>
        <w:t>Reference</w:t>
      </w:r>
      <w:r>
        <w:rPr>
          <w:rFonts w:ascii="Times New Roman" w:hAnsi="Times New Roman" w:cs="Times New Roman"/>
          <w:b/>
          <w:sz w:val="24"/>
          <w:szCs w:val="24"/>
        </w:rPr>
        <w:t>s</w:t>
      </w:r>
    </w:p>
    <w:p w14:paraId="629FB62E" w14:textId="77777777" w:rsidR="005D6D36" w:rsidRPr="00436E33" w:rsidRDefault="005D6D36" w:rsidP="00436E33">
      <w:pPr>
        <w:spacing w:line="480" w:lineRule="auto"/>
        <w:jc w:val="both"/>
        <w:rPr>
          <w:rFonts w:ascii="Times New Roman" w:hAnsi="Times New Roman" w:cs="Times New Roman"/>
          <w:bCs/>
        </w:rPr>
      </w:pPr>
      <w:r w:rsidRPr="00436E33">
        <w:rPr>
          <w:rFonts w:ascii="Times New Roman" w:hAnsi="Times New Roman" w:cs="Times New Roman"/>
          <w:bCs/>
        </w:rPr>
        <w:t xml:space="preserve">Schleyer, T. K., </w:t>
      </w:r>
      <w:proofErr w:type="spellStart"/>
      <w:r w:rsidRPr="00436E33">
        <w:rPr>
          <w:rFonts w:ascii="Times New Roman" w:hAnsi="Times New Roman" w:cs="Times New Roman"/>
          <w:bCs/>
        </w:rPr>
        <w:t>Thyvalikakath</w:t>
      </w:r>
      <w:proofErr w:type="spellEnd"/>
      <w:r w:rsidRPr="00436E33">
        <w:rPr>
          <w:rFonts w:ascii="Times New Roman" w:hAnsi="Times New Roman" w:cs="Times New Roman"/>
          <w:bCs/>
        </w:rPr>
        <w:t xml:space="preserve">, T. P., </w:t>
      </w:r>
      <w:proofErr w:type="spellStart"/>
      <w:r w:rsidRPr="00436E33">
        <w:rPr>
          <w:rFonts w:ascii="Times New Roman" w:hAnsi="Times New Roman" w:cs="Times New Roman"/>
          <w:bCs/>
        </w:rPr>
        <w:t>Spallek</w:t>
      </w:r>
      <w:proofErr w:type="spellEnd"/>
      <w:r w:rsidRPr="00436E33">
        <w:rPr>
          <w:rFonts w:ascii="Times New Roman" w:hAnsi="Times New Roman" w:cs="Times New Roman"/>
          <w:bCs/>
        </w:rPr>
        <w:t xml:space="preserve">, H., </w:t>
      </w:r>
      <w:proofErr w:type="spellStart"/>
      <w:r w:rsidRPr="00436E33">
        <w:rPr>
          <w:rFonts w:ascii="Times New Roman" w:hAnsi="Times New Roman" w:cs="Times New Roman"/>
          <w:bCs/>
        </w:rPr>
        <w:t>Dziabiak</w:t>
      </w:r>
      <w:proofErr w:type="spellEnd"/>
      <w:r w:rsidRPr="00436E33">
        <w:rPr>
          <w:rFonts w:ascii="Times New Roman" w:hAnsi="Times New Roman" w:cs="Times New Roman"/>
          <w:bCs/>
        </w:rPr>
        <w:t>, M. P., &amp; Johnson, L. A. (2012).</w:t>
      </w:r>
    </w:p>
    <w:p w14:paraId="6962A3A4" w14:textId="5907462F" w:rsidR="005D6D36" w:rsidRPr="00436E33" w:rsidRDefault="005D6D36" w:rsidP="00436E33">
      <w:pPr>
        <w:spacing w:line="480" w:lineRule="auto"/>
        <w:ind w:left="720"/>
        <w:jc w:val="both"/>
        <w:rPr>
          <w:rFonts w:ascii="Times New Roman" w:hAnsi="Times New Roman" w:cs="Times New Roman"/>
          <w:bCs/>
        </w:rPr>
      </w:pPr>
      <w:r w:rsidRPr="00436E33">
        <w:rPr>
          <w:rFonts w:ascii="Times New Roman" w:hAnsi="Times New Roman" w:cs="Times New Roman"/>
          <w:bCs/>
        </w:rPr>
        <w:t>From information technology to informatics: the information revolution in dental education. Journal of dental education, 76(1), 142-153.</w:t>
      </w:r>
    </w:p>
    <w:p w14:paraId="02D66D9B" w14:textId="4CCF60AB" w:rsidR="00460047" w:rsidRPr="00436E33" w:rsidRDefault="00460047" w:rsidP="00436E33">
      <w:pPr>
        <w:spacing w:line="480" w:lineRule="auto"/>
        <w:jc w:val="both"/>
        <w:rPr>
          <w:rFonts w:ascii="Times New Roman" w:hAnsi="Times New Roman" w:cs="Times New Roman"/>
          <w:bCs/>
        </w:rPr>
      </w:pPr>
      <w:r w:rsidRPr="00436E33">
        <w:rPr>
          <w:rFonts w:ascii="Times New Roman" w:hAnsi="Times New Roman" w:cs="Times New Roman"/>
          <w:bCs/>
        </w:rPr>
        <w:t xml:space="preserve">Carlson, L. A., &amp; Kees, N. L. (2013). </w:t>
      </w:r>
      <w:r w:rsidR="00FC1E0C" w:rsidRPr="00436E33">
        <w:rPr>
          <w:rFonts w:ascii="Times New Roman" w:hAnsi="Times New Roman" w:cs="Times New Roman"/>
          <w:bCs/>
        </w:rPr>
        <w:t>Mental health</w:t>
      </w:r>
      <w:r w:rsidRPr="00436E33">
        <w:rPr>
          <w:rFonts w:ascii="Times New Roman" w:hAnsi="Times New Roman" w:cs="Times New Roman"/>
          <w:bCs/>
        </w:rPr>
        <w:t xml:space="preserve"> services in public schools: A preliminary</w:t>
      </w:r>
    </w:p>
    <w:p w14:paraId="464E9246" w14:textId="77777777" w:rsidR="00460047" w:rsidRPr="00436E33" w:rsidRDefault="00460047" w:rsidP="00436E33">
      <w:pPr>
        <w:spacing w:line="480" w:lineRule="auto"/>
        <w:ind w:firstLine="720"/>
        <w:jc w:val="both"/>
        <w:rPr>
          <w:rFonts w:ascii="Times New Roman" w:hAnsi="Times New Roman" w:cs="Times New Roman"/>
          <w:bCs/>
        </w:rPr>
      </w:pPr>
      <w:r w:rsidRPr="00436E33">
        <w:rPr>
          <w:rFonts w:ascii="Times New Roman" w:hAnsi="Times New Roman" w:cs="Times New Roman"/>
          <w:bCs/>
        </w:rPr>
        <w:t>study of school counselor perceptions. Professional School Counseling, 16(4),</w:t>
      </w:r>
    </w:p>
    <w:p w14:paraId="071C5564" w14:textId="294E9248" w:rsidR="00460047" w:rsidRPr="00436E33" w:rsidRDefault="00460047" w:rsidP="00436E33">
      <w:pPr>
        <w:spacing w:line="480" w:lineRule="auto"/>
        <w:ind w:firstLine="720"/>
        <w:jc w:val="both"/>
        <w:rPr>
          <w:rFonts w:ascii="Times New Roman" w:hAnsi="Times New Roman" w:cs="Times New Roman"/>
          <w:bCs/>
        </w:rPr>
      </w:pPr>
      <w:r w:rsidRPr="00436E33">
        <w:rPr>
          <w:rFonts w:ascii="Times New Roman" w:hAnsi="Times New Roman" w:cs="Times New Roman"/>
          <w:bCs/>
        </w:rPr>
        <w:t>2156759X150160401.</w:t>
      </w:r>
    </w:p>
    <w:p w14:paraId="3FF465B6" w14:textId="77777777" w:rsidR="000C4735" w:rsidRPr="00436E33" w:rsidRDefault="000C4735" w:rsidP="00436E33">
      <w:pPr>
        <w:spacing w:after="0" w:line="480" w:lineRule="auto"/>
        <w:ind w:left="1276" w:hanging="1276"/>
        <w:jc w:val="both"/>
        <w:rPr>
          <w:rFonts w:ascii="Times New Roman" w:hAnsi="Times New Roman" w:cs="Times New Roman"/>
        </w:rPr>
      </w:pPr>
      <w:r w:rsidRPr="00436E33">
        <w:rPr>
          <w:rFonts w:ascii="Times New Roman" w:hAnsi="Times New Roman" w:cs="Times New Roman"/>
        </w:rPr>
        <w:t>Alexander Fertig, Julia Park, and Russell Toth (January 29</w:t>
      </w:r>
      <w:r w:rsidRPr="00436E33">
        <w:rPr>
          <w:rFonts w:ascii="Times New Roman" w:hAnsi="Times New Roman" w:cs="Times New Roman"/>
          <w:vertAlign w:val="superscript"/>
        </w:rPr>
        <w:t>th</w:t>
      </w:r>
      <w:r w:rsidRPr="00436E33">
        <w:rPr>
          <w:rFonts w:ascii="Times New Roman" w:hAnsi="Times New Roman" w:cs="Times New Roman"/>
        </w:rPr>
        <w:t>, 2019) Clinic Management Information System (CMIS)</w:t>
      </w:r>
    </w:p>
    <w:p w14:paraId="1DEECA11" w14:textId="77777777" w:rsidR="000C4735" w:rsidRPr="00436E33" w:rsidRDefault="000C4735" w:rsidP="00436E33">
      <w:pPr>
        <w:spacing w:line="480" w:lineRule="auto"/>
        <w:jc w:val="both"/>
        <w:rPr>
          <w:rFonts w:ascii="Times New Roman" w:hAnsi="Times New Roman" w:cs="Times New Roman"/>
        </w:rPr>
      </w:pPr>
      <w:r w:rsidRPr="00436E33">
        <w:rPr>
          <w:rFonts w:ascii="Times New Roman" w:hAnsi="Times New Roman" w:cs="Times New Roman"/>
          <w:color w:val="000000"/>
          <w:spacing w:val="-15"/>
          <w:shd w:val="clear" w:color="auto" w:fill="FFFFFF" w:themeFill="background1"/>
        </w:rPr>
        <w:t>ALFA MAHFOOZ AHMED</w:t>
      </w:r>
      <w:r w:rsidRPr="00436E33">
        <w:rPr>
          <w:rFonts w:ascii="Times New Roman" w:hAnsi="Times New Roman" w:cs="Times New Roman"/>
        </w:rPr>
        <w:t xml:space="preserve"> (2018) Automated Clinic Record Management System</w:t>
      </w:r>
    </w:p>
    <w:p w14:paraId="6CCAA492" w14:textId="77777777" w:rsidR="000C4735" w:rsidRPr="00436E33" w:rsidRDefault="000C4735" w:rsidP="00436E33">
      <w:pPr>
        <w:spacing w:line="480" w:lineRule="auto"/>
        <w:ind w:left="1276" w:hanging="1276"/>
        <w:jc w:val="both"/>
        <w:rPr>
          <w:rFonts w:ascii="Times New Roman" w:hAnsi="Times New Roman" w:cs="Times New Roman"/>
        </w:rPr>
      </w:pPr>
      <w:r w:rsidRPr="00436E33">
        <w:rPr>
          <w:rFonts w:ascii="Times New Roman" w:hAnsi="Times New Roman" w:cs="Times New Roman"/>
          <w:color w:val="000000" w:themeColor="text1"/>
          <w:shd w:val="clear" w:color="auto" w:fill="FFFFFF"/>
        </w:rPr>
        <w:t>Alfred Winter (2015) Health Care Information System. The Health Care Information System (HCIS)</w:t>
      </w:r>
      <w:r w:rsidRPr="00436E33">
        <w:rPr>
          <w:rStyle w:val="Hyperlink"/>
          <w:rFonts w:ascii="Times New Roman" w:hAnsi="Times New Roman" w:cs="Times New Roman"/>
        </w:rPr>
        <w:t xml:space="preserve"> </w:t>
      </w:r>
      <w:r w:rsidRPr="00436E33">
        <w:rPr>
          <w:rFonts w:ascii="Times New Roman" w:hAnsi="Times New Roman" w:cs="Times New Roman"/>
          <w:color w:val="111111"/>
          <w:shd w:val="clear" w:color="auto" w:fill="FFFFFF"/>
        </w:rPr>
        <w:t>inettutor.com (March 14, 2017) Barangay Health Center Information System. In Philippines</w:t>
      </w:r>
      <w:r w:rsidRPr="00436E33">
        <w:rPr>
          <w:rStyle w:val="Hyperlink"/>
          <w:rFonts w:ascii="Times New Roman" w:hAnsi="Times New Roman" w:cs="Times New Roman"/>
        </w:rPr>
        <w:t xml:space="preserve"> </w:t>
      </w:r>
    </w:p>
    <w:p w14:paraId="0598E5CF" w14:textId="77777777" w:rsidR="000C4735" w:rsidRPr="00436E33" w:rsidRDefault="000C4735" w:rsidP="00436E33">
      <w:pPr>
        <w:spacing w:line="480" w:lineRule="auto"/>
        <w:jc w:val="both"/>
        <w:rPr>
          <w:rFonts w:ascii="Times New Roman" w:eastAsia="Times New Roman" w:hAnsi="Times New Roman" w:cs="Times New Roman"/>
          <w:color w:val="000000"/>
          <w:lang w:eastAsia="en-PH"/>
        </w:rPr>
      </w:pPr>
      <w:r w:rsidRPr="00436E33">
        <w:rPr>
          <w:rStyle w:val="Emphasis"/>
          <w:rFonts w:ascii="Times New Roman" w:hAnsi="Times New Roman" w:cs="Times New Roman"/>
          <w:i w:val="0"/>
          <w:iCs w:val="0"/>
          <w:color w:val="000000" w:themeColor="text1"/>
          <w:shd w:val="clear" w:color="auto" w:fill="FFFFFF"/>
        </w:rPr>
        <w:t xml:space="preserve">Bruce </w:t>
      </w:r>
      <w:proofErr w:type="spellStart"/>
      <w:r w:rsidRPr="00436E33">
        <w:rPr>
          <w:rStyle w:val="Emphasis"/>
          <w:rFonts w:ascii="Times New Roman" w:hAnsi="Times New Roman" w:cs="Times New Roman"/>
          <w:i w:val="0"/>
          <w:iCs w:val="0"/>
          <w:color w:val="000000" w:themeColor="text1"/>
          <w:shd w:val="clear" w:color="auto" w:fill="FFFFFF"/>
        </w:rPr>
        <w:t>Lieberthal</w:t>
      </w:r>
      <w:proofErr w:type="spellEnd"/>
      <w:r w:rsidRPr="00436E33">
        <w:rPr>
          <w:rFonts w:ascii="Times New Roman" w:eastAsia="Times New Roman" w:hAnsi="Times New Roman" w:cs="Times New Roman"/>
          <w:color w:val="000000"/>
          <w:lang w:eastAsia="en-PH"/>
        </w:rPr>
        <w:t>, (2016) Electronic Medical Record Information System (EMRIS) </w:t>
      </w:r>
    </w:p>
    <w:p w14:paraId="55B4F3A4" w14:textId="77777777" w:rsidR="000C4735" w:rsidRPr="00436E33" w:rsidRDefault="000C4735" w:rsidP="00436E33">
      <w:pPr>
        <w:spacing w:after="0" w:line="480" w:lineRule="auto"/>
        <w:ind w:left="1276" w:hanging="1276"/>
        <w:jc w:val="both"/>
        <w:rPr>
          <w:rFonts w:ascii="Times New Roman" w:hAnsi="Times New Roman" w:cs="Times New Roman"/>
        </w:rPr>
      </w:pPr>
      <w:r w:rsidRPr="00436E33">
        <w:rPr>
          <w:rFonts w:ascii="Times New Roman" w:hAnsi="Times New Roman" w:cs="Times New Roman"/>
        </w:rPr>
        <w:t>Benjamin Ariel Marte and Detlef Schwefel (2015) The Philippine Management Information System for Public Health Programs, Vital Statistics, Mortality and Notifiable Diseases.</w:t>
      </w:r>
    </w:p>
    <w:p w14:paraId="6F2A18B8" w14:textId="47D41C8A" w:rsidR="000C4735" w:rsidRPr="00436E33" w:rsidRDefault="000C4735" w:rsidP="00436E33">
      <w:pPr>
        <w:spacing w:line="480" w:lineRule="auto"/>
        <w:ind w:left="1276" w:hanging="1276"/>
        <w:jc w:val="both"/>
        <w:rPr>
          <w:rFonts w:ascii="Times New Roman" w:hAnsi="Times New Roman" w:cs="Times New Roman"/>
        </w:rPr>
      </w:pPr>
      <w:r w:rsidRPr="00436E33">
        <w:rPr>
          <w:rFonts w:ascii="Times New Roman" w:hAnsi="Times New Roman" w:cs="Times New Roman"/>
        </w:rPr>
        <w:t xml:space="preserve">Lorissa Joana E. </w:t>
      </w:r>
      <w:proofErr w:type="spellStart"/>
      <w:r w:rsidRPr="00436E33">
        <w:rPr>
          <w:rFonts w:ascii="Times New Roman" w:hAnsi="Times New Roman" w:cs="Times New Roman"/>
        </w:rPr>
        <w:t>Buenas</w:t>
      </w:r>
      <w:proofErr w:type="spellEnd"/>
      <w:r w:rsidRPr="00436E33">
        <w:rPr>
          <w:rFonts w:ascii="Times New Roman" w:hAnsi="Times New Roman" w:cs="Times New Roman"/>
        </w:rPr>
        <w:t xml:space="preserve"> and Jenny Rose V. Caringal (2016) Tuy Municipal Health Center Information System. Hospital Information System (HIS) </w:t>
      </w:r>
      <w:r w:rsidRPr="00436E33">
        <w:rPr>
          <w:rFonts w:ascii="Times New Roman" w:hAnsi="Times New Roman" w:cs="Times New Roman"/>
        </w:rPr>
        <w:tab/>
      </w:r>
    </w:p>
    <w:p w14:paraId="3D033EAF" w14:textId="77777777" w:rsidR="000C4735" w:rsidRPr="00436E33" w:rsidRDefault="000C4735" w:rsidP="00436E33">
      <w:pPr>
        <w:spacing w:after="0" w:line="480" w:lineRule="auto"/>
        <w:ind w:left="1134" w:hanging="1134"/>
        <w:jc w:val="both"/>
        <w:rPr>
          <w:rFonts w:ascii="Times New Roman" w:hAnsi="Times New Roman" w:cs="Times New Roman"/>
        </w:rPr>
      </w:pPr>
      <w:r w:rsidRPr="00436E33">
        <w:rPr>
          <w:rFonts w:ascii="Times New Roman" w:hAnsi="Times New Roman" w:cs="Times New Roman"/>
        </w:rPr>
        <w:t xml:space="preserve">Prasad J., </w:t>
      </w:r>
      <w:proofErr w:type="spellStart"/>
      <w:r w:rsidRPr="00436E33">
        <w:rPr>
          <w:rFonts w:ascii="Times New Roman" w:hAnsi="Times New Roman" w:cs="Times New Roman"/>
        </w:rPr>
        <w:t>Jeewanie</w:t>
      </w:r>
      <w:proofErr w:type="spellEnd"/>
      <w:r w:rsidRPr="00436E33">
        <w:rPr>
          <w:rFonts w:ascii="Times New Roman" w:hAnsi="Times New Roman" w:cs="Times New Roman"/>
        </w:rPr>
        <w:t xml:space="preserve"> J., Lal </w:t>
      </w:r>
      <w:proofErr w:type="spellStart"/>
      <w:r w:rsidRPr="00436E33">
        <w:rPr>
          <w:rFonts w:ascii="Times New Roman" w:hAnsi="Times New Roman" w:cs="Times New Roman"/>
        </w:rPr>
        <w:t>Wellakkage</w:t>
      </w:r>
      <w:proofErr w:type="spellEnd"/>
      <w:r w:rsidRPr="00436E33">
        <w:rPr>
          <w:rFonts w:ascii="Times New Roman" w:hAnsi="Times New Roman" w:cs="Times New Roman"/>
        </w:rPr>
        <w:t xml:space="preserve"> V. M., Samantha L. (2006, September) Clinics Management System (CMS) based </w:t>
      </w:r>
      <w:proofErr w:type="spellStart"/>
      <w:r w:rsidRPr="00436E33">
        <w:rPr>
          <w:rFonts w:ascii="Times New Roman" w:hAnsi="Times New Roman" w:cs="Times New Roman"/>
        </w:rPr>
        <w:t>onPatient</w:t>
      </w:r>
      <w:proofErr w:type="spellEnd"/>
      <w:r w:rsidRPr="00436E33">
        <w:rPr>
          <w:rFonts w:ascii="Times New Roman" w:hAnsi="Times New Roman" w:cs="Times New Roman"/>
        </w:rPr>
        <w:t xml:space="preserve"> Centered Process Ontology. RUHUNA JOURNAL OF SCIENCE, Vol. 1, No. 1, pp. 40 – 39</w:t>
      </w:r>
    </w:p>
    <w:p w14:paraId="17C7C8BF" w14:textId="1E355DBA" w:rsidR="000C4735" w:rsidRPr="00436E33" w:rsidRDefault="000C4735" w:rsidP="00436E33">
      <w:pPr>
        <w:spacing w:after="0" w:line="480" w:lineRule="auto"/>
        <w:ind w:left="1134" w:hanging="1134"/>
        <w:jc w:val="both"/>
        <w:rPr>
          <w:rStyle w:val="Strong"/>
          <w:rFonts w:ascii="Times New Roman" w:hAnsi="Times New Roman" w:cs="Times New Roman"/>
          <w:b w:val="0"/>
          <w:bCs w:val="0"/>
          <w:color w:val="000000" w:themeColor="text1"/>
          <w:shd w:val="clear" w:color="auto" w:fill="FFFFFF"/>
        </w:rPr>
      </w:pPr>
      <w:r w:rsidRPr="00436E33">
        <w:rPr>
          <w:rStyle w:val="Strong"/>
          <w:rFonts w:ascii="Times New Roman" w:hAnsi="Times New Roman" w:cs="Times New Roman"/>
          <w:b w:val="0"/>
          <w:bCs w:val="0"/>
          <w:color w:val="000000" w:themeColor="text1"/>
          <w:shd w:val="clear" w:color="auto" w:fill="FFFFFF"/>
        </w:rPr>
        <w:lastRenderedPageBreak/>
        <w:t>Jane C. Atkinson, D.D.S.; Gregory G. Zeller, D.D.S., M.S.; Chhaya Shah, B.A. (2015) Electronic Patient Records for Dental School Clinic System</w:t>
      </w:r>
    </w:p>
    <w:p w14:paraId="00596F88" w14:textId="1C5C3023" w:rsidR="00FF1C47" w:rsidRPr="00436E33" w:rsidRDefault="00FF1C47" w:rsidP="00436E33">
      <w:pPr>
        <w:spacing w:after="0" w:line="480" w:lineRule="auto"/>
        <w:ind w:left="1134" w:hanging="1134"/>
        <w:jc w:val="both"/>
        <w:rPr>
          <w:rFonts w:ascii="Times New Roman" w:hAnsi="Times New Roman" w:cs="Times New Roman"/>
          <w:shd w:val="clear" w:color="auto" w:fill="FFFFFF"/>
        </w:rPr>
      </w:pPr>
      <w:r w:rsidRPr="00436E33">
        <w:rPr>
          <w:rFonts w:ascii="Times New Roman" w:hAnsi="Times New Roman" w:cs="Times New Roman"/>
          <w:shd w:val="clear" w:color="auto" w:fill="FFFFFF"/>
        </w:rPr>
        <w:t xml:space="preserve">Bhardwaj, A., Ramoni, R., </w:t>
      </w:r>
      <w:proofErr w:type="spellStart"/>
      <w:r w:rsidRPr="00436E33">
        <w:rPr>
          <w:rFonts w:ascii="Times New Roman" w:hAnsi="Times New Roman" w:cs="Times New Roman"/>
          <w:shd w:val="clear" w:color="auto" w:fill="FFFFFF"/>
        </w:rPr>
        <w:t>Kalenderian</w:t>
      </w:r>
      <w:proofErr w:type="spellEnd"/>
      <w:r w:rsidRPr="00436E33">
        <w:rPr>
          <w:rFonts w:ascii="Times New Roman" w:hAnsi="Times New Roman" w:cs="Times New Roman"/>
          <w:shd w:val="clear" w:color="auto" w:fill="FFFFFF"/>
        </w:rPr>
        <w:t xml:space="preserve">, E., Neumann, A., </w:t>
      </w:r>
      <w:proofErr w:type="spellStart"/>
      <w:r w:rsidRPr="00436E33">
        <w:rPr>
          <w:rFonts w:ascii="Times New Roman" w:hAnsi="Times New Roman" w:cs="Times New Roman"/>
          <w:shd w:val="clear" w:color="auto" w:fill="FFFFFF"/>
        </w:rPr>
        <w:t>Hebballi</w:t>
      </w:r>
      <w:proofErr w:type="spellEnd"/>
      <w:r w:rsidRPr="00436E33">
        <w:rPr>
          <w:rFonts w:ascii="Times New Roman" w:hAnsi="Times New Roman" w:cs="Times New Roman"/>
          <w:shd w:val="clear" w:color="auto" w:fill="FFFFFF"/>
        </w:rPr>
        <w:t>, N. B., White, J. M., ... &amp; Walji, M. F. (2016). Measuring up: implementing a dental quality measure in the electronic health record context. The Journal of the American Dental Association, 147(1), 35-40.</w:t>
      </w:r>
    </w:p>
    <w:p w14:paraId="17AF6917" w14:textId="2FF00B17" w:rsidR="0086417A" w:rsidRPr="00436E33" w:rsidRDefault="0086417A" w:rsidP="00436E33">
      <w:pPr>
        <w:spacing w:after="0" w:line="480" w:lineRule="auto"/>
        <w:ind w:left="1134" w:hanging="1134"/>
        <w:jc w:val="both"/>
        <w:rPr>
          <w:rStyle w:val="Strong"/>
          <w:rFonts w:ascii="Times New Roman" w:hAnsi="Times New Roman" w:cs="Times New Roman"/>
          <w:b w:val="0"/>
          <w:bCs w:val="0"/>
          <w:color w:val="000000" w:themeColor="text1"/>
          <w:shd w:val="clear" w:color="auto" w:fill="FFFFFF"/>
        </w:rPr>
      </w:pPr>
      <w:r w:rsidRPr="00436E33">
        <w:rPr>
          <w:rStyle w:val="Strong"/>
          <w:rFonts w:ascii="Times New Roman" w:hAnsi="Times New Roman" w:cs="Times New Roman"/>
          <w:b w:val="0"/>
          <w:bCs w:val="0"/>
          <w:color w:val="000000" w:themeColor="text1"/>
          <w:shd w:val="clear" w:color="auto" w:fill="FFFFFF"/>
        </w:rPr>
        <w:t xml:space="preserve">Edward Dominguez. (2019). Importance Of School Health Services </w:t>
      </w:r>
      <w:proofErr w:type="gramStart"/>
      <w:r w:rsidRPr="00436E33">
        <w:rPr>
          <w:rStyle w:val="Strong"/>
          <w:rFonts w:ascii="Times New Roman" w:hAnsi="Times New Roman" w:cs="Times New Roman"/>
          <w:b w:val="0"/>
          <w:bCs w:val="0"/>
          <w:color w:val="000000" w:themeColor="text1"/>
          <w:shd w:val="clear" w:color="auto" w:fill="FFFFFF"/>
        </w:rPr>
        <w:t>And</w:t>
      </w:r>
      <w:proofErr w:type="gramEnd"/>
      <w:r w:rsidRPr="00436E33">
        <w:rPr>
          <w:rStyle w:val="Strong"/>
          <w:rFonts w:ascii="Times New Roman" w:hAnsi="Times New Roman" w:cs="Times New Roman"/>
          <w:b w:val="0"/>
          <w:bCs w:val="0"/>
          <w:color w:val="000000" w:themeColor="text1"/>
          <w:shd w:val="clear" w:color="auto" w:fill="FFFFFF"/>
        </w:rPr>
        <w:t xml:space="preserve"> How School Nurses Help</w:t>
      </w:r>
      <w:r w:rsidR="00F05BA3" w:rsidRPr="00436E33">
        <w:rPr>
          <w:rStyle w:val="Strong"/>
          <w:rFonts w:ascii="Times New Roman" w:hAnsi="Times New Roman" w:cs="Times New Roman"/>
          <w:b w:val="0"/>
          <w:bCs w:val="0"/>
          <w:color w:val="000000" w:themeColor="text1"/>
          <w:shd w:val="clear" w:color="auto" w:fill="FFFFFF"/>
        </w:rPr>
        <w:t>. School Nurse Net Org</w:t>
      </w:r>
      <w:r w:rsidR="000745E3" w:rsidRPr="00436E33">
        <w:rPr>
          <w:rStyle w:val="Strong"/>
          <w:rFonts w:ascii="Times New Roman" w:hAnsi="Times New Roman" w:cs="Times New Roman"/>
          <w:b w:val="0"/>
          <w:bCs w:val="0"/>
          <w:color w:val="000000" w:themeColor="text1"/>
          <w:shd w:val="clear" w:color="auto" w:fill="FFFFFF"/>
        </w:rPr>
        <w:t>.</w:t>
      </w:r>
    </w:p>
    <w:p w14:paraId="14D38ED9" w14:textId="77777777" w:rsidR="00544D11" w:rsidRPr="00436E33" w:rsidRDefault="00D4049A" w:rsidP="00436E33">
      <w:pPr>
        <w:spacing w:after="0" w:line="480" w:lineRule="auto"/>
        <w:jc w:val="both"/>
        <w:rPr>
          <w:rStyle w:val="Strong"/>
          <w:rFonts w:ascii="Times New Roman" w:hAnsi="Times New Roman" w:cs="Times New Roman"/>
          <w:b w:val="0"/>
          <w:bCs w:val="0"/>
          <w:color w:val="000000" w:themeColor="text1"/>
          <w:shd w:val="clear" w:color="auto" w:fill="FFFFFF"/>
        </w:rPr>
      </w:pPr>
      <w:proofErr w:type="spellStart"/>
      <w:r w:rsidRPr="00436E33">
        <w:rPr>
          <w:rStyle w:val="Strong"/>
          <w:rFonts w:ascii="Times New Roman" w:hAnsi="Times New Roman" w:cs="Times New Roman"/>
          <w:b w:val="0"/>
          <w:bCs w:val="0"/>
          <w:color w:val="000000" w:themeColor="text1"/>
          <w:shd w:val="clear" w:color="auto" w:fill="FFFFFF"/>
        </w:rPr>
        <w:t>Estinar</w:t>
      </w:r>
      <w:proofErr w:type="spellEnd"/>
      <w:r w:rsidRPr="00436E33">
        <w:rPr>
          <w:rStyle w:val="Strong"/>
          <w:rFonts w:ascii="Times New Roman" w:hAnsi="Times New Roman" w:cs="Times New Roman"/>
          <w:b w:val="0"/>
          <w:bCs w:val="0"/>
          <w:color w:val="000000" w:themeColor="text1"/>
          <w:shd w:val="clear" w:color="auto" w:fill="FFFFFF"/>
        </w:rPr>
        <w:t xml:space="preserve">, L. </w:t>
      </w:r>
      <w:proofErr w:type="spellStart"/>
      <w:r w:rsidRPr="00436E33">
        <w:rPr>
          <w:rStyle w:val="Strong"/>
          <w:rFonts w:ascii="Times New Roman" w:hAnsi="Times New Roman" w:cs="Times New Roman"/>
          <w:b w:val="0"/>
          <w:bCs w:val="0"/>
          <w:color w:val="000000" w:themeColor="text1"/>
          <w:shd w:val="clear" w:color="auto" w:fill="FFFFFF"/>
        </w:rPr>
        <w:t>Grefiel</w:t>
      </w:r>
      <w:proofErr w:type="spellEnd"/>
      <w:r w:rsidRPr="00436E33">
        <w:rPr>
          <w:rStyle w:val="Strong"/>
          <w:rFonts w:ascii="Times New Roman" w:hAnsi="Times New Roman" w:cs="Times New Roman"/>
          <w:b w:val="0"/>
          <w:bCs w:val="0"/>
          <w:color w:val="000000" w:themeColor="text1"/>
          <w:shd w:val="clear" w:color="auto" w:fill="FFFFFF"/>
        </w:rPr>
        <w:t xml:space="preserve">, L. Libre, </w:t>
      </w:r>
      <w:proofErr w:type="spellStart"/>
      <w:proofErr w:type="gramStart"/>
      <w:r w:rsidRPr="00436E33">
        <w:rPr>
          <w:rStyle w:val="Strong"/>
          <w:rFonts w:ascii="Times New Roman" w:hAnsi="Times New Roman" w:cs="Times New Roman"/>
          <w:b w:val="0"/>
          <w:bCs w:val="0"/>
          <w:color w:val="000000" w:themeColor="text1"/>
          <w:shd w:val="clear" w:color="auto" w:fill="FFFFFF"/>
        </w:rPr>
        <w:t>L.Lu</w:t>
      </w:r>
      <w:proofErr w:type="spellEnd"/>
      <w:proofErr w:type="gramEnd"/>
      <w:r w:rsidRPr="00436E33">
        <w:rPr>
          <w:rStyle w:val="Strong"/>
          <w:rFonts w:ascii="Times New Roman" w:hAnsi="Times New Roman" w:cs="Times New Roman"/>
          <w:b w:val="0"/>
          <w:bCs w:val="0"/>
          <w:color w:val="000000" w:themeColor="text1"/>
          <w:shd w:val="clear" w:color="auto" w:fill="FFFFFF"/>
        </w:rPr>
        <w:t xml:space="preserve">, and M. </w:t>
      </w:r>
      <w:proofErr w:type="spellStart"/>
      <w:r w:rsidRPr="00436E33">
        <w:rPr>
          <w:rStyle w:val="Strong"/>
          <w:rFonts w:ascii="Times New Roman" w:hAnsi="Times New Roman" w:cs="Times New Roman"/>
          <w:b w:val="0"/>
          <w:bCs w:val="0"/>
          <w:color w:val="000000" w:themeColor="text1"/>
          <w:shd w:val="clear" w:color="auto" w:fill="FFFFFF"/>
        </w:rPr>
        <w:t>Tangkeko</w:t>
      </w:r>
      <w:proofErr w:type="spellEnd"/>
      <w:r w:rsidRPr="00436E33">
        <w:rPr>
          <w:rStyle w:val="Strong"/>
          <w:rFonts w:ascii="Times New Roman" w:hAnsi="Times New Roman" w:cs="Times New Roman"/>
          <w:b w:val="0"/>
          <w:bCs w:val="0"/>
          <w:color w:val="000000" w:themeColor="text1"/>
          <w:shd w:val="clear" w:color="auto" w:fill="FFFFFF"/>
        </w:rPr>
        <w:t xml:space="preserve"> in (2018). Pampanga’s Barangay</w:t>
      </w:r>
    </w:p>
    <w:p w14:paraId="433BAB7E" w14:textId="73FEE63C" w:rsidR="00D4049A" w:rsidRPr="00436E33" w:rsidRDefault="00D4049A" w:rsidP="00436E33">
      <w:pPr>
        <w:spacing w:after="0" w:line="480" w:lineRule="auto"/>
        <w:ind w:left="720"/>
        <w:jc w:val="both"/>
        <w:rPr>
          <w:rStyle w:val="Strong"/>
          <w:rFonts w:ascii="Times New Roman" w:hAnsi="Times New Roman" w:cs="Times New Roman"/>
          <w:b w:val="0"/>
          <w:bCs w:val="0"/>
          <w:color w:val="000000" w:themeColor="text1"/>
          <w:shd w:val="clear" w:color="auto" w:fill="FFFFFF"/>
        </w:rPr>
      </w:pPr>
      <w:r w:rsidRPr="00436E33">
        <w:rPr>
          <w:rStyle w:val="Strong"/>
          <w:rFonts w:ascii="Times New Roman" w:hAnsi="Times New Roman" w:cs="Times New Roman"/>
          <w:b w:val="0"/>
          <w:bCs w:val="0"/>
          <w:color w:val="000000" w:themeColor="text1"/>
          <w:shd w:val="clear" w:color="auto" w:fill="FFFFFF"/>
        </w:rPr>
        <w:t>Health Information System (PBHIS): A Decision Support &amp; Health Information System for Rural Health Unit 1</w:t>
      </w:r>
    </w:p>
    <w:p w14:paraId="3E5908CB" w14:textId="77777777" w:rsidR="00544D11" w:rsidRPr="00436E33" w:rsidRDefault="00544D11" w:rsidP="00436E33">
      <w:pPr>
        <w:spacing w:after="0" w:line="480" w:lineRule="auto"/>
        <w:jc w:val="both"/>
        <w:rPr>
          <w:rStyle w:val="Strong"/>
          <w:rFonts w:ascii="Times New Roman" w:hAnsi="Times New Roman" w:cs="Times New Roman"/>
          <w:b w:val="0"/>
          <w:bCs w:val="0"/>
          <w:color w:val="000000" w:themeColor="text1"/>
          <w:shd w:val="clear" w:color="auto" w:fill="FFFFFF"/>
        </w:rPr>
      </w:pPr>
      <w:r w:rsidRPr="00436E33">
        <w:rPr>
          <w:rStyle w:val="Strong"/>
          <w:rFonts w:ascii="Times New Roman" w:hAnsi="Times New Roman" w:cs="Times New Roman"/>
          <w:b w:val="0"/>
          <w:bCs w:val="0"/>
          <w:color w:val="000000" w:themeColor="text1"/>
          <w:shd w:val="clear" w:color="auto" w:fill="FFFFFF"/>
        </w:rPr>
        <w:t xml:space="preserve">Gabor, </w:t>
      </w:r>
      <w:proofErr w:type="spellStart"/>
      <w:r w:rsidRPr="00436E33">
        <w:rPr>
          <w:rStyle w:val="Strong"/>
          <w:rFonts w:ascii="Times New Roman" w:hAnsi="Times New Roman" w:cs="Times New Roman"/>
          <w:b w:val="0"/>
          <w:bCs w:val="0"/>
          <w:color w:val="000000" w:themeColor="text1"/>
          <w:shd w:val="clear" w:color="auto" w:fill="FFFFFF"/>
        </w:rPr>
        <w:t>Gamata</w:t>
      </w:r>
      <w:proofErr w:type="spellEnd"/>
      <w:r w:rsidRPr="00436E33">
        <w:rPr>
          <w:rStyle w:val="Strong"/>
          <w:rFonts w:ascii="Times New Roman" w:hAnsi="Times New Roman" w:cs="Times New Roman"/>
          <w:b w:val="0"/>
          <w:bCs w:val="0"/>
          <w:color w:val="000000" w:themeColor="text1"/>
          <w:shd w:val="clear" w:color="auto" w:fill="FFFFFF"/>
        </w:rPr>
        <w:t xml:space="preserve">, Lapitan, Manzano, Novida, </w:t>
      </w:r>
      <w:proofErr w:type="spellStart"/>
      <w:r w:rsidRPr="00436E33">
        <w:rPr>
          <w:rStyle w:val="Strong"/>
          <w:rFonts w:ascii="Times New Roman" w:hAnsi="Times New Roman" w:cs="Times New Roman"/>
          <w:b w:val="0"/>
          <w:bCs w:val="0"/>
          <w:color w:val="000000" w:themeColor="text1"/>
          <w:shd w:val="clear" w:color="auto" w:fill="FFFFFF"/>
        </w:rPr>
        <w:t>Pawilen</w:t>
      </w:r>
      <w:proofErr w:type="spellEnd"/>
      <w:r w:rsidRPr="00436E33">
        <w:rPr>
          <w:rStyle w:val="Strong"/>
          <w:rFonts w:ascii="Times New Roman" w:hAnsi="Times New Roman" w:cs="Times New Roman"/>
          <w:b w:val="0"/>
          <w:bCs w:val="0"/>
          <w:color w:val="000000" w:themeColor="text1"/>
          <w:shd w:val="clear" w:color="auto" w:fill="FFFFFF"/>
        </w:rPr>
        <w:t xml:space="preserve">, and </w:t>
      </w:r>
      <w:proofErr w:type="spellStart"/>
      <w:r w:rsidRPr="00436E33">
        <w:rPr>
          <w:rStyle w:val="Strong"/>
          <w:rFonts w:ascii="Times New Roman" w:hAnsi="Times New Roman" w:cs="Times New Roman"/>
          <w:b w:val="0"/>
          <w:bCs w:val="0"/>
          <w:color w:val="000000" w:themeColor="text1"/>
          <w:shd w:val="clear" w:color="auto" w:fill="FFFFFF"/>
        </w:rPr>
        <w:t>Zafe</w:t>
      </w:r>
      <w:proofErr w:type="spellEnd"/>
      <w:r w:rsidRPr="00436E33">
        <w:rPr>
          <w:rStyle w:val="Strong"/>
          <w:rFonts w:ascii="Times New Roman" w:hAnsi="Times New Roman" w:cs="Times New Roman"/>
          <w:b w:val="0"/>
          <w:bCs w:val="0"/>
          <w:color w:val="000000" w:themeColor="text1"/>
          <w:shd w:val="clear" w:color="auto" w:fill="FFFFFF"/>
        </w:rPr>
        <w:t xml:space="preserve"> (2017). School Clinic Services in </w:t>
      </w:r>
    </w:p>
    <w:p w14:paraId="0DC015BA" w14:textId="3704D776" w:rsidR="00544D11" w:rsidRPr="00436E33" w:rsidRDefault="00544D11" w:rsidP="00436E33">
      <w:pPr>
        <w:spacing w:after="0" w:line="480" w:lineRule="auto"/>
        <w:ind w:firstLine="720"/>
        <w:jc w:val="both"/>
        <w:rPr>
          <w:rStyle w:val="Strong"/>
          <w:rFonts w:ascii="Times New Roman" w:hAnsi="Times New Roman" w:cs="Times New Roman"/>
          <w:b w:val="0"/>
          <w:bCs w:val="0"/>
          <w:color w:val="000000" w:themeColor="text1"/>
          <w:shd w:val="clear" w:color="auto" w:fill="FFFFFF"/>
        </w:rPr>
      </w:pPr>
      <w:r w:rsidRPr="00436E33">
        <w:rPr>
          <w:rStyle w:val="Strong"/>
          <w:rFonts w:ascii="Times New Roman" w:hAnsi="Times New Roman" w:cs="Times New Roman"/>
          <w:b w:val="0"/>
          <w:bCs w:val="0"/>
          <w:color w:val="000000" w:themeColor="text1"/>
          <w:shd w:val="clear" w:color="auto" w:fill="FFFFFF"/>
        </w:rPr>
        <w:t>Candon National High School</w:t>
      </w:r>
    </w:p>
    <w:p w14:paraId="0F276462" w14:textId="77777777" w:rsidR="00530141" w:rsidRPr="00436E33" w:rsidRDefault="00530141" w:rsidP="00436E33">
      <w:pPr>
        <w:spacing w:after="0" w:line="480" w:lineRule="auto"/>
        <w:jc w:val="both"/>
        <w:rPr>
          <w:rFonts w:ascii="Times New Roman" w:hAnsi="Times New Roman" w:cs="Times New Roman"/>
        </w:rPr>
      </w:pPr>
      <w:r w:rsidRPr="00436E33">
        <w:rPr>
          <w:rFonts w:ascii="Times New Roman" w:hAnsi="Times New Roman" w:cs="Times New Roman"/>
        </w:rPr>
        <w:t xml:space="preserve">Antonio, C. A. T., </w:t>
      </w:r>
      <w:proofErr w:type="spellStart"/>
      <w:r w:rsidRPr="00436E33">
        <w:rPr>
          <w:rFonts w:ascii="Times New Roman" w:hAnsi="Times New Roman" w:cs="Times New Roman"/>
        </w:rPr>
        <w:t>Patdu</w:t>
      </w:r>
      <w:proofErr w:type="spellEnd"/>
      <w:r w:rsidRPr="00436E33">
        <w:rPr>
          <w:rFonts w:ascii="Times New Roman" w:hAnsi="Times New Roman" w:cs="Times New Roman"/>
        </w:rPr>
        <w:t xml:space="preserve">, I. D., &amp; Marcelo, A. B. (2016). Health Information Privacy in the Philippines: </w:t>
      </w:r>
    </w:p>
    <w:p w14:paraId="18E5740D" w14:textId="30AF48DF" w:rsidR="00530141" w:rsidRPr="00436E33" w:rsidRDefault="00530141" w:rsidP="00436E33">
      <w:pPr>
        <w:spacing w:after="0" w:line="480" w:lineRule="auto"/>
        <w:ind w:firstLine="720"/>
        <w:jc w:val="both"/>
        <w:rPr>
          <w:rFonts w:ascii="Times New Roman" w:hAnsi="Times New Roman" w:cs="Times New Roman"/>
        </w:rPr>
      </w:pPr>
      <w:r w:rsidRPr="00436E33">
        <w:rPr>
          <w:rFonts w:ascii="Times New Roman" w:hAnsi="Times New Roman" w:cs="Times New Roman"/>
        </w:rPr>
        <w:t>Trends and Challenges in Policy and Practice. Acta Medica Philippina, 50(4).</w:t>
      </w:r>
    </w:p>
    <w:p w14:paraId="634A7B76" w14:textId="77777777" w:rsidR="009E146B" w:rsidRPr="00436E33" w:rsidRDefault="000745E3" w:rsidP="00436E33">
      <w:pPr>
        <w:spacing w:after="0" w:line="480" w:lineRule="auto"/>
        <w:jc w:val="both"/>
        <w:rPr>
          <w:rFonts w:ascii="Times New Roman" w:hAnsi="Times New Roman" w:cs="Times New Roman"/>
        </w:rPr>
      </w:pPr>
      <w:proofErr w:type="spellStart"/>
      <w:r w:rsidRPr="00436E33">
        <w:rPr>
          <w:rFonts w:ascii="Times New Roman" w:hAnsi="Times New Roman" w:cs="Times New Roman"/>
        </w:rPr>
        <w:t>Akarslan</w:t>
      </w:r>
      <w:proofErr w:type="spellEnd"/>
      <w:r w:rsidRPr="00436E33">
        <w:rPr>
          <w:rFonts w:ascii="Times New Roman" w:hAnsi="Times New Roman" w:cs="Times New Roman"/>
        </w:rPr>
        <w:t>, Z.Z., Erten, H., Uzun, O., Iseri, E. &amp; Topuz, O. (‎2010)‎. Relationship between trait anxiety,</w:t>
      </w:r>
    </w:p>
    <w:p w14:paraId="4F8B6B94" w14:textId="2D00B489" w:rsidR="000745E3" w:rsidRPr="00436E33" w:rsidRDefault="000745E3" w:rsidP="00436E33">
      <w:pPr>
        <w:spacing w:after="0" w:line="480" w:lineRule="auto"/>
        <w:ind w:left="720"/>
        <w:jc w:val="both"/>
        <w:rPr>
          <w:rFonts w:ascii="Times New Roman" w:hAnsi="Times New Roman" w:cs="Times New Roman"/>
        </w:rPr>
      </w:pPr>
      <w:r w:rsidRPr="00436E33">
        <w:rPr>
          <w:rFonts w:ascii="Times New Roman" w:hAnsi="Times New Roman" w:cs="Times New Roman"/>
        </w:rPr>
        <w:t>dental anxiety and DMFT indexes of Turkish patients attending a dental school clinic. EMHJ - Eastern Mediterranean Health Journal</w:t>
      </w:r>
    </w:p>
    <w:p w14:paraId="4636624C" w14:textId="77777777" w:rsidR="009E146B" w:rsidRPr="00436E33" w:rsidRDefault="009E146B" w:rsidP="00436E33">
      <w:pPr>
        <w:spacing w:after="0" w:line="480" w:lineRule="auto"/>
        <w:jc w:val="both"/>
        <w:rPr>
          <w:rFonts w:ascii="Times New Roman" w:hAnsi="Times New Roman" w:cs="Times New Roman"/>
        </w:rPr>
      </w:pPr>
      <w:bookmarkStart w:id="0" w:name="_Hlk74671593"/>
      <w:proofErr w:type="spellStart"/>
      <w:r w:rsidRPr="00436E33">
        <w:rPr>
          <w:rFonts w:ascii="Times New Roman" w:hAnsi="Times New Roman" w:cs="Times New Roman"/>
        </w:rPr>
        <w:t>Ongkeko</w:t>
      </w:r>
      <w:proofErr w:type="spellEnd"/>
      <w:r w:rsidRPr="00436E33">
        <w:rPr>
          <w:rFonts w:ascii="Times New Roman" w:hAnsi="Times New Roman" w:cs="Times New Roman"/>
        </w:rPr>
        <w:t xml:space="preserve"> Jr, A. M., Fernandez, R. G., Sylim, P. G., Amoranto, A. J. P., Ronquillo-Sy, M. I., Santos, A. D. </w:t>
      </w:r>
    </w:p>
    <w:p w14:paraId="0F1ACA1C" w14:textId="7130962F" w:rsidR="009E146B" w:rsidRPr="00436E33" w:rsidRDefault="009E146B" w:rsidP="00436E33">
      <w:pPr>
        <w:spacing w:after="0" w:line="480" w:lineRule="auto"/>
        <w:ind w:left="720"/>
        <w:jc w:val="both"/>
        <w:rPr>
          <w:rFonts w:ascii="Times New Roman" w:hAnsi="Times New Roman" w:cs="Times New Roman"/>
        </w:rPr>
      </w:pPr>
      <w:r w:rsidRPr="00436E33">
        <w:rPr>
          <w:rFonts w:ascii="Times New Roman" w:hAnsi="Times New Roman" w:cs="Times New Roman"/>
        </w:rPr>
        <w:t>F., ... &amp; Fernandez-Marcelo, P. H. (2016).</w:t>
      </w:r>
      <w:bookmarkEnd w:id="0"/>
      <w:r w:rsidRPr="00436E33">
        <w:rPr>
          <w:rFonts w:ascii="Times New Roman" w:hAnsi="Times New Roman" w:cs="Times New Roman"/>
        </w:rPr>
        <w:t xml:space="preserve"> Community Health Information and Tracking System (CHITS): Lessons from eight years implementation of a pioneer electronic medical record system in the Philippines. Acta Medica Philippina, 50(4).</w:t>
      </w:r>
    </w:p>
    <w:p w14:paraId="1ED905FC" w14:textId="77777777" w:rsidR="00436E33" w:rsidRPr="00436E33" w:rsidRDefault="00436E33" w:rsidP="00436E33">
      <w:pPr>
        <w:spacing w:after="0" w:line="480" w:lineRule="auto"/>
        <w:jc w:val="both"/>
        <w:rPr>
          <w:rFonts w:ascii="Times New Roman" w:hAnsi="Times New Roman" w:cs="Times New Roman"/>
        </w:rPr>
      </w:pPr>
      <w:r w:rsidRPr="00436E33">
        <w:rPr>
          <w:rFonts w:ascii="Times New Roman" w:hAnsi="Times New Roman" w:cs="Times New Roman"/>
        </w:rPr>
        <w:t xml:space="preserve">Arnaout, S., Jeanty, N., Keane, H., &amp; </w:t>
      </w:r>
      <w:proofErr w:type="spellStart"/>
      <w:r w:rsidRPr="00436E33">
        <w:rPr>
          <w:rFonts w:ascii="Times New Roman" w:hAnsi="Times New Roman" w:cs="Times New Roman"/>
        </w:rPr>
        <w:t>Mkemwa</w:t>
      </w:r>
      <w:proofErr w:type="spellEnd"/>
      <w:r w:rsidRPr="00436E33">
        <w:rPr>
          <w:rFonts w:ascii="Times New Roman" w:hAnsi="Times New Roman" w:cs="Times New Roman"/>
        </w:rPr>
        <w:t xml:space="preserve">, G. (2014). The Effect of the Wireless Access for Health </w:t>
      </w:r>
    </w:p>
    <w:p w14:paraId="6FFE8993" w14:textId="4D45DEE3" w:rsidR="00436E33" w:rsidRDefault="00436E33" w:rsidP="00436E33">
      <w:pPr>
        <w:spacing w:after="0" w:line="480" w:lineRule="auto"/>
        <w:ind w:firstLine="720"/>
        <w:jc w:val="both"/>
        <w:rPr>
          <w:rFonts w:ascii="Times New Roman" w:hAnsi="Times New Roman" w:cs="Times New Roman"/>
        </w:rPr>
      </w:pPr>
      <w:r w:rsidRPr="00436E33">
        <w:rPr>
          <w:rFonts w:ascii="Times New Roman" w:hAnsi="Times New Roman" w:cs="Times New Roman"/>
        </w:rPr>
        <w:t>Electronic Health Record System on Rural Health Units in the Philippines.</w:t>
      </w:r>
    </w:p>
    <w:p w14:paraId="598B9798" w14:textId="77777777" w:rsidR="00344CD4" w:rsidRDefault="00344CD4" w:rsidP="00344CD4">
      <w:pPr>
        <w:spacing w:after="0" w:line="480" w:lineRule="auto"/>
        <w:jc w:val="both"/>
        <w:rPr>
          <w:rFonts w:ascii="Times New Roman" w:hAnsi="Times New Roman" w:cs="Times New Roman"/>
        </w:rPr>
      </w:pPr>
      <w:r w:rsidRPr="00344CD4">
        <w:rPr>
          <w:rFonts w:ascii="Times New Roman" w:hAnsi="Times New Roman" w:cs="Times New Roman"/>
        </w:rPr>
        <w:t xml:space="preserve">Premji, S., Casebeer, A., &amp; Scott, R. E. (2012). Implementing electronic health information systems in local </w:t>
      </w:r>
    </w:p>
    <w:p w14:paraId="0C849910" w14:textId="7C54E618" w:rsidR="00344CD4" w:rsidRDefault="00344CD4" w:rsidP="00344CD4">
      <w:pPr>
        <w:spacing w:after="0" w:line="480" w:lineRule="auto"/>
        <w:ind w:left="720"/>
        <w:jc w:val="both"/>
        <w:rPr>
          <w:rFonts w:ascii="Times New Roman" w:hAnsi="Times New Roman" w:cs="Times New Roman"/>
        </w:rPr>
      </w:pPr>
      <w:r w:rsidRPr="00344CD4">
        <w:rPr>
          <w:rFonts w:ascii="Times New Roman" w:hAnsi="Times New Roman" w:cs="Times New Roman"/>
        </w:rPr>
        <w:t>community settings: examining individual and organizational change experiences in the Philippines. Electronic Journal of Information Systems Evaluation, 15(2), 186.</w:t>
      </w:r>
    </w:p>
    <w:p w14:paraId="195FD4AA" w14:textId="41103A84" w:rsidR="00344CD4" w:rsidRDefault="00344CD4" w:rsidP="00344CD4">
      <w:pPr>
        <w:spacing w:after="0" w:line="480" w:lineRule="auto"/>
        <w:jc w:val="both"/>
        <w:rPr>
          <w:rFonts w:ascii="Times New Roman" w:hAnsi="Times New Roman" w:cs="Times New Roman"/>
        </w:rPr>
      </w:pPr>
      <w:r w:rsidRPr="00436E33">
        <w:rPr>
          <w:rFonts w:ascii="Times New Roman" w:hAnsi="Times New Roman" w:cs="Times New Roman"/>
        </w:rPr>
        <w:lastRenderedPageBreak/>
        <w:t>Guiterrez and Mendoza Patient Information and Billing of Aquinas University Hospital (PIBAU).</w:t>
      </w:r>
    </w:p>
    <w:p w14:paraId="59A760C1" w14:textId="77777777" w:rsidR="00075F80" w:rsidRDefault="00075F80" w:rsidP="00344CD4">
      <w:pPr>
        <w:spacing w:after="0" w:line="480" w:lineRule="auto"/>
        <w:jc w:val="both"/>
        <w:rPr>
          <w:rFonts w:ascii="Times New Roman" w:hAnsi="Times New Roman" w:cs="Times New Roman"/>
        </w:rPr>
      </w:pPr>
      <w:r w:rsidRPr="00075F80">
        <w:rPr>
          <w:rFonts w:ascii="Times New Roman" w:hAnsi="Times New Roman" w:cs="Times New Roman"/>
        </w:rPr>
        <w:t xml:space="preserve">Zabat, G. M., Caoili, J. C., </w:t>
      </w:r>
      <w:proofErr w:type="spellStart"/>
      <w:r w:rsidRPr="00075F80">
        <w:rPr>
          <w:rFonts w:ascii="Times New Roman" w:hAnsi="Times New Roman" w:cs="Times New Roman"/>
        </w:rPr>
        <w:t>Anduyon</w:t>
      </w:r>
      <w:proofErr w:type="spellEnd"/>
      <w:r w:rsidRPr="00075F80">
        <w:rPr>
          <w:rFonts w:ascii="Times New Roman" w:hAnsi="Times New Roman" w:cs="Times New Roman"/>
        </w:rPr>
        <w:t xml:space="preserve">, A., Ramos, G. J., Morin, M. J., </w:t>
      </w:r>
      <w:proofErr w:type="spellStart"/>
      <w:r w:rsidRPr="00075F80">
        <w:rPr>
          <w:rFonts w:ascii="Times New Roman" w:hAnsi="Times New Roman" w:cs="Times New Roman"/>
        </w:rPr>
        <w:t>Ditangco</w:t>
      </w:r>
      <w:proofErr w:type="spellEnd"/>
      <w:r w:rsidRPr="00075F80">
        <w:rPr>
          <w:rFonts w:ascii="Times New Roman" w:hAnsi="Times New Roman" w:cs="Times New Roman"/>
        </w:rPr>
        <w:t xml:space="preserve">, R. A., ... &amp; </w:t>
      </w:r>
      <w:proofErr w:type="spellStart"/>
      <w:r w:rsidRPr="00075F80">
        <w:rPr>
          <w:rFonts w:ascii="Times New Roman" w:hAnsi="Times New Roman" w:cs="Times New Roman"/>
        </w:rPr>
        <w:t>Tupasi</w:t>
      </w:r>
      <w:proofErr w:type="spellEnd"/>
      <w:r w:rsidRPr="00075F80">
        <w:rPr>
          <w:rFonts w:ascii="Times New Roman" w:hAnsi="Times New Roman" w:cs="Times New Roman"/>
        </w:rPr>
        <w:t>, T. E.</w:t>
      </w:r>
    </w:p>
    <w:p w14:paraId="26A1A555" w14:textId="3A263110" w:rsidR="00075F80" w:rsidRDefault="00075F80" w:rsidP="00075F80">
      <w:pPr>
        <w:spacing w:after="0" w:line="480" w:lineRule="auto"/>
        <w:ind w:left="720" w:firstLine="60"/>
        <w:jc w:val="both"/>
        <w:rPr>
          <w:rFonts w:ascii="Times New Roman" w:hAnsi="Times New Roman" w:cs="Times New Roman"/>
        </w:rPr>
      </w:pPr>
      <w:r w:rsidRPr="00075F80">
        <w:rPr>
          <w:rFonts w:ascii="Times New Roman" w:hAnsi="Times New Roman" w:cs="Times New Roman"/>
        </w:rPr>
        <w:t>(2007, October). Design and implementation of an HIV/AIDS electronic medical record system (HIV/AIDS EMR) in the Philippines. In AMIA Annu Symp Proc (Vol. 1166).</w:t>
      </w:r>
    </w:p>
    <w:p w14:paraId="0B804DB7" w14:textId="77777777" w:rsidR="004342EA" w:rsidRDefault="004342EA" w:rsidP="004342EA">
      <w:pPr>
        <w:spacing w:after="0" w:line="480" w:lineRule="auto"/>
        <w:jc w:val="both"/>
        <w:rPr>
          <w:rFonts w:ascii="Times New Roman" w:hAnsi="Times New Roman" w:cs="Times New Roman"/>
        </w:rPr>
      </w:pPr>
      <w:proofErr w:type="spellStart"/>
      <w:r w:rsidRPr="004342EA">
        <w:rPr>
          <w:rFonts w:ascii="Times New Roman" w:hAnsi="Times New Roman" w:cs="Times New Roman"/>
        </w:rPr>
        <w:t>Estuar</w:t>
      </w:r>
      <w:proofErr w:type="spellEnd"/>
      <w:r w:rsidRPr="004342EA">
        <w:rPr>
          <w:rFonts w:ascii="Times New Roman" w:hAnsi="Times New Roman" w:cs="Times New Roman"/>
        </w:rPr>
        <w:t xml:space="preserve"> M.R.J.E., Espina K.E., Pulmano C.E., Ventura C., </w:t>
      </w:r>
      <w:proofErr w:type="spellStart"/>
      <w:r w:rsidRPr="004342EA">
        <w:rPr>
          <w:rFonts w:ascii="Times New Roman" w:hAnsi="Times New Roman" w:cs="Times New Roman"/>
        </w:rPr>
        <w:t>Romarate</w:t>
      </w:r>
      <w:proofErr w:type="spellEnd"/>
      <w:r w:rsidRPr="004342EA">
        <w:rPr>
          <w:rFonts w:ascii="Times New Roman" w:hAnsi="Times New Roman" w:cs="Times New Roman"/>
        </w:rPr>
        <w:t xml:space="preserve"> R.M.G. (2020) Health Emergency and </w:t>
      </w:r>
    </w:p>
    <w:p w14:paraId="663500F6" w14:textId="63A9FDF3" w:rsidR="004342EA" w:rsidRPr="00436E33" w:rsidRDefault="004342EA" w:rsidP="004342EA">
      <w:pPr>
        <w:spacing w:after="0" w:line="480" w:lineRule="auto"/>
        <w:ind w:firstLine="720"/>
        <w:jc w:val="both"/>
        <w:rPr>
          <w:rFonts w:ascii="Times New Roman" w:hAnsi="Times New Roman" w:cs="Times New Roman"/>
        </w:rPr>
      </w:pPr>
      <w:r w:rsidRPr="004342EA">
        <w:rPr>
          <w:rFonts w:ascii="Times New Roman" w:hAnsi="Times New Roman" w:cs="Times New Roman"/>
        </w:rPr>
        <w:t>Public Involvement in the Philippines: Syndromic Surveillance Efforts and System Integration.</w:t>
      </w:r>
    </w:p>
    <w:p w14:paraId="4CB6BC3A" w14:textId="77777777" w:rsidR="00344CD4" w:rsidRPr="00436E33" w:rsidRDefault="00344CD4" w:rsidP="00344CD4">
      <w:pPr>
        <w:spacing w:after="0" w:line="480" w:lineRule="auto"/>
        <w:jc w:val="both"/>
        <w:rPr>
          <w:rFonts w:ascii="Times New Roman" w:hAnsi="Times New Roman" w:cs="Times New Roman"/>
        </w:rPr>
      </w:pPr>
    </w:p>
    <w:p w14:paraId="64B7153C" w14:textId="77FC2309" w:rsidR="00FF1C47" w:rsidRPr="00436E33" w:rsidRDefault="000C4735" w:rsidP="00436E33">
      <w:pPr>
        <w:spacing w:after="0" w:line="480" w:lineRule="auto"/>
        <w:jc w:val="both"/>
        <w:rPr>
          <w:rFonts w:ascii="Times New Roman" w:hAnsi="Times New Roman" w:cs="Times New Roman"/>
        </w:rPr>
      </w:pPr>
      <w:r w:rsidRPr="00436E33">
        <w:rPr>
          <w:rFonts w:ascii="Times New Roman" w:hAnsi="Times New Roman" w:cs="Times New Roman"/>
          <w:color w:val="000000" w:themeColor="text1"/>
        </w:rPr>
        <w:t>8 Models of the System Development Life Cycle What’s the best SDLC methodology:</w:t>
      </w:r>
      <w:r w:rsidRPr="00436E33">
        <w:rPr>
          <w:rFonts w:ascii="Times New Roman" w:hAnsi="Times New Roman" w:cs="Times New Roman"/>
          <w:color w:val="000000" w:themeColor="text1"/>
        </w:rPr>
        <w:br/>
        <w:t>Waterfall, Agile, Lean, Iterative, Prototyping, DevOps, Spiral or V-model</w:t>
      </w:r>
      <w:r w:rsidR="00C76BC5" w:rsidRPr="00436E33">
        <w:rPr>
          <w:rFonts w:ascii="Times New Roman" w:hAnsi="Times New Roman" w:cs="Times New Roman"/>
        </w:rPr>
        <w:t xml:space="preserve"> </w:t>
      </w:r>
    </w:p>
    <w:p w14:paraId="666D1563" w14:textId="3719914D" w:rsidR="000C4735" w:rsidRPr="00436E33" w:rsidRDefault="00C76BC5" w:rsidP="00436E33">
      <w:pPr>
        <w:spacing w:line="480" w:lineRule="auto"/>
        <w:jc w:val="both"/>
        <w:rPr>
          <w:rFonts w:ascii="Times New Roman" w:hAnsi="Times New Roman" w:cs="Times New Roman"/>
        </w:rPr>
      </w:pPr>
      <w:r w:rsidRPr="00436E33">
        <w:rPr>
          <w:rFonts w:ascii="Times New Roman" w:hAnsi="Times New Roman" w:cs="Times New Roman"/>
        </w:rPr>
        <w:t>ESRC Framework for research ethics Updated January 2015</w:t>
      </w:r>
    </w:p>
    <w:p w14:paraId="2FDC1AB0" w14:textId="77777777" w:rsidR="000C4735" w:rsidRPr="00436E33" w:rsidRDefault="000C4735" w:rsidP="00436E33">
      <w:pPr>
        <w:shd w:val="clear" w:color="auto" w:fill="FFFFFF"/>
        <w:spacing w:after="150" w:line="480" w:lineRule="auto"/>
        <w:jc w:val="both"/>
        <w:outlineLvl w:val="0"/>
        <w:rPr>
          <w:rFonts w:ascii="Times New Roman" w:eastAsia="Times New Roman" w:hAnsi="Times New Roman" w:cs="Times New Roman"/>
          <w:color w:val="000000"/>
          <w:kern w:val="36"/>
          <w:lang w:eastAsia="en-PH"/>
        </w:rPr>
      </w:pPr>
      <w:r w:rsidRPr="00436E33">
        <w:rPr>
          <w:rFonts w:ascii="Times New Roman" w:eastAsia="Times New Roman" w:hAnsi="Times New Roman" w:cs="Times New Roman"/>
          <w:color w:val="000000"/>
          <w:kern w:val="36"/>
          <w:lang w:eastAsia="en-PH"/>
        </w:rPr>
        <w:t>UML Diagram Types Guide: Learn About All Types of UML Diagrams with Examples</w:t>
      </w:r>
    </w:p>
    <w:p w14:paraId="2B227D53" w14:textId="6187E830" w:rsidR="000C4735" w:rsidRPr="00436E33" w:rsidRDefault="00C76BC5" w:rsidP="00436E33">
      <w:pPr>
        <w:spacing w:line="480" w:lineRule="auto"/>
        <w:jc w:val="both"/>
        <w:rPr>
          <w:rFonts w:ascii="Times New Roman" w:hAnsi="Times New Roman" w:cs="Times New Roman"/>
        </w:rPr>
      </w:pPr>
      <w:r w:rsidRPr="00436E33">
        <w:rPr>
          <w:rFonts w:ascii="Times New Roman" w:hAnsi="Times New Roman" w:cs="Times New Roman"/>
        </w:rPr>
        <w:t>Phases of System Development Life Cycle (National Institute of Open Schooling)</w:t>
      </w:r>
    </w:p>
    <w:p w14:paraId="74DE5F44" w14:textId="423760C3" w:rsidR="00C76BC5" w:rsidRPr="00436E33" w:rsidRDefault="009D0A08" w:rsidP="00436E33">
      <w:pPr>
        <w:spacing w:line="480" w:lineRule="auto"/>
        <w:jc w:val="both"/>
        <w:rPr>
          <w:rFonts w:ascii="Times New Roman" w:hAnsi="Times New Roman" w:cs="Times New Roman"/>
        </w:rPr>
      </w:pPr>
      <w:r w:rsidRPr="00436E33">
        <w:rPr>
          <w:rFonts w:ascii="Times New Roman" w:hAnsi="Times New Roman" w:cs="Times New Roman"/>
        </w:rPr>
        <w:tab/>
      </w:r>
      <w:r w:rsidR="0003575A" w:rsidRPr="00436E33">
        <w:rPr>
          <w:rFonts w:ascii="Times New Roman" w:hAnsi="Times New Roman" w:cs="Times New Roman"/>
        </w:rPr>
        <w:t xml:space="preserve"> </w:t>
      </w:r>
    </w:p>
    <w:p w14:paraId="02F39E90" w14:textId="11F99E08" w:rsidR="009D0A08" w:rsidRDefault="009D0A08" w:rsidP="009D0A08">
      <w:pPr>
        <w:spacing w:line="480" w:lineRule="auto"/>
      </w:pPr>
    </w:p>
    <w:sectPr w:rsidR="009D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F78"/>
    <w:multiLevelType w:val="hybridMultilevel"/>
    <w:tmpl w:val="C540C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20DC3"/>
    <w:multiLevelType w:val="hybridMultilevel"/>
    <w:tmpl w:val="88769D0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E8"/>
    <w:rsid w:val="00021847"/>
    <w:rsid w:val="0003575A"/>
    <w:rsid w:val="000745E3"/>
    <w:rsid w:val="00075F80"/>
    <w:rsid w:val="000C4735"/>
    <w:rsid w:val="000D04D6"/>
    <w:rsid w:val="000F0BCF"/>
    <w:rsid w:val="001258B1"/>
    <w:rsid w:val="001D1767"/>
    <w:rsid w:val="0031156C"/>
    <w:rsid w:val="00344CD4"/>
    <w:rsid w:val="003D6C4E"/>
    <w:rsid w:val="003E12E8"/>
    <w:rsid w:val="004342EA"/>
    <w:rsid w:val="00436221"/>
    <w:rsid w:val="00436E33"/>
    <w:rsid w:val="00460047"/>
    <w:rsid w:val="004C1693"/>
    <w:rsid w:val="00530141"/>
    <w:rsid w:val="00544D11"/>
    <w:rsid w:val="005B6CB9"/>
    <w:rsid w:val="005C2480"/>
    <w:rsid w:val="005D6D36"/>
    <w:rsid w:val="0068748D"/>
    <w:rsid w:val="006C087C"/>
    <w:rsid w:val="006D710E"/>
    <w:rsid w:val="006E63E4"/>
    <w:rsid w:val="007364FD"/>
    <w:rsid w:val="0074162C"/>
    <w:rsid w:val="007A6C53"/>
    <w:rsid w:val="007D270F"/>
    <w:rsid w:val="0086417A"/>
    <w:rsid w:val="009475BF"/>
    <w:rsid w:val="009D0A08"/>
    <w:rsid w:val="009E146B"/>
    <w:rsid w:val="00A02870"/>
    <w:rsid w:val="00A04B8A"/>
    <w:rsid w:val="00A25FA5"/>
    <w:rsid w:val="00A723D4"/>
    <w:rsid w:val="00B220CA"/>
    <w:rsid w:val="00BE4F60"/>
    <w:rsid w:val="00C06C59"/>
    <w:rsid w:val="00C25805"/>
    <w:rsid w:val="00C76BC5"/>
    <w:rsid w:val="00C870E8"/>
    <w:rsid w:val="00D31C1B"/>
    <w:rsid w:val="00D4049A"/>
    <w:rsid w:val="00D74202"/>
    <w:rsid w:val="00EC7151"/>
    <w:rsid w:val="00F05BA3"/>
    <w:rsid w:val="00FC1E0C"/>
    <w:rsid w:val="00FF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5172"/>
  <w15:chartTrackingRefBased/>
  <w15:docId w15:val="{656CECB0-9754-4E5F-AFBC-42CD7B8C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2E8"/>
    <w:rPr>
      <w:lang w:val="en-PH"/>
    </w:rPr>
  </w:style>
  <w:style w:type="paragraph" w:styleId="Heading1">
    <w:name w:val="heading 1"/>
    <w:basedOn w:val="Normal"/>
    <w:link w:val="Heading1Char"/>
    <w:uiPriority w:val="9"/>
    <w:qFormat/>
    <w:rsid w:val="000C4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1D1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FA5"/>
    <w:pPr>
      <w:ind w:left="720"/>
      <w:contextualSpacing/>
    </w:pPr>
  </w:style>
  <w:style w:type="character" w:customStyle="1" w:styleId="Heading1Char">
    <w:name w:val="Heading 1 Char"/>
    <w:basedOn w:val="DefaultParagraphFont"/>
    <w:link w:val="Heading1"/>
    <w:uiPriority w:val="9"/>
    <w:rsid w:val="000C4735"/>
    <w:rPr>
      <w:rFonts w:ascii="Times New Roman" w:eastAsia="Times New Roman" w:hAnsi="Times New Roman" w:cs="Times New Roman"/>
      <w:b/>
      <w:bCs/>
      <w:kern w:val="36"/>
      <w:sz w:val="48"/>
      <w:szCs w:val="48"/>
      <w:lang w:val="en-PH" w:eastAsia="en-PH"/>
    </w:rPr>
  </w:style>
  <w:style w:type="character" w:styleId="Hyperlink">
    <w:name w:val="Hyperlink"/>
    <w:basedOn w:val="DefaultParagraphFont"/>
    <w:uiPriority w:val="99"/>
    <w:unhideWhenUsed/>
    <w:rsid w:val="000C4735"/>
    <w:rPr>
      <w:color w:val="0000FF"/>
      <w:u w:val="single"/>
    </w:rPr>
  </w:style>
  <w:style w:type="character" w:styleId="Emphasis">
    <w:name w:val="Emphasis"/>
    <w:basedOn w:val="DefaultParagraphFont"/>
    <w:uiPriority w:val="20"/>
    <w:qFormat/>
    <w:rsid w:val="000C4735"/>
    <w:rPr>
      <w:i/>
      <w:iCs/>
    </w:rPr>
  </w:style>
  <w:style w:type="character" w:styleId="Strong">
    <w:name w:val="Strong"/>
    <w:basedOn w:val="DefaultParagraphFont"/>
    <w:uiPriority w:val="22"/>
    <w:qFormat/>
    <w:rsid w:val="000C4735"/>
    <w:rPr>
      <w:b/>
      <w:bCs/>
    </w:rPr>
  </w:style>
  <w:style w:type="character" w:customStyle="1" w:styleId="Heading2Char">
    <w:name w:val="Heading 2 Char"/>
    <w:basedOn w:val="DefaultParagraphFont"/>
    <w:link w:val="Heading2"/>
    <w:uiPriority w:val="9"/>
    <w:semiHidden/>
    <w:rsid w:val="001D1767"/>
    <w:rPr>
      <w:rFonts w:asciiTheme="majorHAnsi" w:eastAsiaTheme="majorEastAsia" w:hAnsiTheme="majorHAnsi" w:cstheme="majorBidi"/>
      <w:color w:val="2F5496" w:themeColor="accent1" w:themeShade="BF"/>
      <w:sz w:val="26"/>
      <w:szCs w:val="26"/>
      <w:lang w:val="en-PH"/>
    </w:rPr>
  </w:style>
  <w:style w:type="character" w:customStyle="1" w:styleId="Heading3Char">
    <w:name w:val="Heading 3 Char"/>
    <w:basedOn w:val="DefaultParagraphFont"/>
    <w:link w:val="Heading3"/>
    <w:uiPriority w:val="9"/>
    <w:semiHidden/>
    <w:rsid w:val="00344CD4"/>
    <w:rPr>
      <w:rFonts w:asciiTheme="majorHAnsi" w:eastAsiaTheme="majorEastAsia" w:hAnsiTheme="majorHAnsi" w:cstheme="majorBidi"/>
      <w:color w:val="1F3763" w:themeColor="accent1" w:themeShade="7F"/>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3420">
      <w:bodyDiv w:val="1"/>
      <w:marLeft w:val="0"/>
      <w:marRight w:val="0"/>
      <w:marTop w:val="0"/>
      <w:marBottom w:val="0"/>
      <w:divBdr>
        <w:top w:val="none" w:sz="0" w:space="0" w:color="auto"/>
        <w:left w:val="none" w:sz="0" w:space="0" w:color="auto"/>
        <w:bottom w:val="none" w:sz="0" w:space="0" w:color="auto"/>
        <w:right w:val="none" w:sz="0" w:space="0" w:color="auto"/>
      </w:divBdr>
    </w:div>
    <w:div w:id="427510050">
      <w:bodyDiv w:val="1"/>
      <w:marLeft w:val="0"/>
      <w:marRight w:val="0"/>
      <w:marTop w:val="0"/>
      <w:marBottom w:val="0"/>
      <w:divBdr>
        <w:top w:val="none" w:sz="0" w:space="0" w:color="auto"/>
        <w:left w:val="none" w:sz="0" w:space="0" w:color="auto"/>
        <w:bottom w:val="none" w:sz="0" w:space="0" w:color="auto"/>
        <w:right w:val="none" w:sz="0" w:space="0" w:color="auto"/>
      </w:divBdr>
    </w:div>
    <w:div w:id="517548803">
      <w:bodyDiv w:val="1"/>
      <w:marLeft w:val="0"/>
      <w:marRight w:val="0"/>
      <w:marTop w:val="0"/>
      <w:marBottom w:val="0"/>
      <w:divBdr>
        <w:top w:val="none" w:sz="0" w:space="0" w:color="auto"/>
        <w:left w:val="none" w:sz="0" w:space="0" w:color="auto"/>
        <w:bottom w:val="none" w:sz="0" w:space="0" w:color="auto"/>
        <w:right w:val="none" w:sz="0" w:space="0" w:color="auto"/>
      </w:divBdr>
    </w:div>
    <w:div w:id="616251635">
      <w:bodyDiv w:val="1"/>
      <w:marLeft w:val="0"/>
      <w:marRight w:val="0"/>
      <w:marTop w:val="0"/>
      <w:marBottom w:val="0"/>
      <w:divBdr>
        <w:top w:val="none" w:sz="0" w:space="0" w:color="auto"/>
        <w:left w:val="none" w:sz="0" w:space="0" w:color="auto"/>
        <w:bottom w:val="none" w:sz="0" w:space="0" w:color="auto"/>
        <w:right w:val="none" w:sz="0" w:space="0" w:color="auto"/>
      </w:divBdr>
      <w:divsChild>
        <w:div w:id="950480421">
          <w:marLeft w:val="-225"/>
          <w:marRight w:val="-225"/>
          <w:marTop w:val="0"/>
          <w:marBottom w:val="0"/>
          <w:divBdr>
            <w:top w:val="none" w:sz="0" w:space="0" w:color="auto"/>
            <w:left w:val="none" w:sz="0" w:space="0" w:color="auto"/>
            <w:bottom w:val="none" w:sz="0" w:space="0" w:color="auto"/>
            <w:right w:val="none" w:sz="0" w:space="0" w:color="auto"/>
          </w:divBdr>
          <w:divsChild>
            <w:div w:id="1191262667">
              <w:marLeft w:val="0"/>
              <w:marRight w:val="0"/>
              <w:marTop w:val="0"/>
              <w:marBottom w:val="0"/>
              <w:divBdr>
                <w:top w:val="none" w:sz="0" w:space="0" w:color="auto"/>
                <w:left w:val="none" w:sz="0" w:space="0" w:color="auto"/>
                <w:bottom w:val="none" w:sz="0" w:space="0" w:color="auto"/>
                <w:right w:val="none" w:sz="0" w:space="0" w:color="auto"/>
              </w:divBdr>
              <w:divsChild>
                <w:div w:id="1433434082">
                  <w:marLeft w:val="0"/>
                  <w:marRight w:val="0"/>
                  <w:marTop w:val="0"/>
                  <w:marBottom w:val="0"/>
                  <w:divBdr>
                    <w:top w:val="none" w:sz="0" w:space="0" w:color="auto"/>
                    <w:left w:val="none" w:sz="0" w:space="0" w:color="auto"/>
                    <w:bottom w:val="none" w:sz="0" w:space="0" w:color="auto"/>
                    <w:right w:val="none" w:sz="0" w:space="0" w:color="auto"/>
                  </w:divBdr>
                  <w:divsChild>
                    <w:div w:id="2052143977">
                      <w:marLeft w:val="0"/>
                      <w:marRight w:val="0"/>
                      <w:marTop w:val="0"/>
                      <w:marBottom w:val="0"/>
                      <w:divBdr>
                        <w:top w:val="single" w:sz="6" w:space="0" w:color="FFFFFF"/>
                        <w:left w:val="single" w:sz="6" w:space="0" w:color="FFFFFF"/>
                        <w:bottom w:val="single" w:sz="6" w:space="0" w:color="FFFFFF"/>
                        <w:right w:val="single" w:sz="6" w:space="0" w:color="FFFFFF"/>
                      </w:divBdr>
                    </w:div>
                    <w:div w:id="874931710">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742021504">
      <w:bodyDiv w:val="1"/>
      <w:marLeft w:val="0"/>
      <w:marRight w:val="0"/>
      <w:marTop w:val="0"/>
      <w:marBottom w:val="0"/>
      <w:divBdr>
        <w:top w:val="none" w:sz="0" w:space="0" w:color="auto"/>
        <w:left w:val="none" w:sz="0" w:space="0" w:color="auto"/>
        <w:bottom w:val="none" w:sz="0" w:space="0" w:color="auto"/>
        <w:right w:val="none" w:sz="0" w:space="0" w:color="auto"/>
      </w:divBdr>
    </w:div>
    <w:div w:id="1015695578">
      <w:bodyDiv w:val="1"/>
      <w:marLeft w:val="0"/>
      <w:marRight w:val="0"/>
      <w:marTop w:val="0"/>
      <w:marBottom w:val="0"/>
      <w:divBdr>
        <w:top w:val="none" w:sz="0" w:space="0" w:color="auto"/>
        <w:left w:val="none" w:sz="0" w:space="0" w:color="auto"/>
        <w:bottom w:val="none" w:sz="0" w:space="0" w:color="auto"/>
        <w:right w:val="none" w:sz="0" w:space="0" w:color="auto"/>
      </w:divBdr>
    </w:div>
    <w:div w:id="1020619151">
      <w:bodyDiv w:val="1"/>
      <w:marLeft w:val="0"/>
      <w:marRight w:val="0"/>
      <w:marTop w:val="0"/>
      <w:marBottom w:val="0"/>
      <w:divBdr>
        <w:top w:val="none" w:sz="0" w:space="0" w:color="auto"/>
        <w:left w:val="none" w:sz="0" w:space="0" w:color="auto"/>
        <w:bottom w:val="none" w:sz="0" w:space="0" w:color="auto"/>
        <w:right w:val="none" w:sz="0" w:space="0" w:color="auto"/>
      </w:divBdr>
    </w:div>
    <w:div w:id="1027944830">
      <w:bodyDiv w:val="1"/>
      <w:marLeft w:val="0"/>
      <w:marRight w:val="0"/>
      <w:marTop w:val="0"/>
      <w:marBottom w:val="0"/>
      <w:divBdr>
        <w:top w:val="none" w:sz="0" w:space="0" w:color="auto"/>
        <w:left w:val="none" w:sz="0" w:space="0" w:color="auto"/>
        <w:bottom w:val="none" w:sz="0" w:space="0" w:color="auto"/>
        <w:right w:val="none" w:sz="0" w:space="0" w:color="auto"/>
      </w:divBdr>
    </w:div>
    <w:div w:id="1298334009">
      <w:bodyDiv w:val="1"/>
      <w:marLeft w:val="0"/>
      <w:marRight w:val="0"/>
      <w:marTop w:val="0"/>
      <w:marBottom w:val="0"/>
      <w:divBdr>
        <w:top w:val="none" w:sz="0" w:space="0" w:color="auto"/>
        <w:left w:val="none" w:sz="0" w:space="0" w:color="auto"/>
        <w:bottom w:val="none" w:sz="0" w:space="0" w:color="auto"/>
        <w:right w:val="none" w:sz="0" w:space="0" w:color="auto"/>
      </w:divBdr>
    </w:div>
    <w:div w:id="1373454742">
      <w:bodyDiv w:val="1"/>
      <w:marLeft w:val="0"/>
      <w:marRight w:val="0"/>
      <w:marTop w:val="0"/>
      <w:marBottom w:val="0"/>
      <w:divBdr>
        <w:top w:val="none" w:sz="0" w:space="0" w:color="auto"/>
        <w:left w:val="none" w:sz="0" w:space="0" w:color="auto"/>
        <w:bottom w:val="none" w:sz="0" w:space="0" w:color="auto"/>
        <w:right w:val="none" w:sz="0" w:space="0" w:color="auto"/>
      </w:divBdr>
    </w:div>
    <w:div w:id="1989675040">
      <w:bodyDiv w:val="1"/>
      <w:marLeft w:val="0"/>
      <w:marRight w:val="0"/>
      <w:marTop w:val="0"/>
      <w:marBottom w:val="0"/>
      <w:divBdr>
        <w:top w:val="none" w:sz="0" w:space="0" w:color="auto"/>
        <w:left w:val="none" w:sz="0" w:space="0" w:color="auto"/>
        <w:bottom w:val="none" w:sz="0" w:space="0" w:color="auto"/>
        <w:right w:val="none" w:sz="0" w:space="0" w:color="auto"/>
      </w:divBdr>
    </w:div>
    <w:div w:id="20395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12</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Ayeka Dizon</dc:creator>
  <cp:keywords/>
  <dc:description/>
  <cp:lastModifiedBy>mark angel</cp:lastModifiedBy>
  <cp:revision>12</cp:revision>
  <dcterms:created xsi:type="dcterms:W3CDTF">2021-06-03T10:09:00Z</dcterms:created>
  <dcterms:modified xsi:type="dcterms:W3CDTF">2021-06-28T06:16:00Z</dcterms:modified>
</cp:coreProperties>
</file>