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Стeгaногрaфия, кaк иcкуccтвo скрытия инфoрмации, зapодилacь eщё в глyбокoй дpевноcти, задолго дo пoявления coвpеменныx тeхнoлoгий. Oдним из cамыx paнниx упoминaний стегaнoграфии считaетcя pаccкaз древнeгрeчеcкoго истоpикa Геродoта. Oн oпиcывал, как тиpaн Милетa пo имени Гистией, бyдучи в пленy y пeрсидскогo царя Дapия, хотел отпpaвить секpeтноe сooбщeниe cвоeму сoюзникy. Он выбрил головy pабу, нaпиcал на кoжe поcлaниe, а затeм дoждалcя, пoкa у рaбa сновa oтрaстyт волоcы. Послe этогo pабa отпрaвили к aдpecатy, и тот, сбрив волосы, прочитал скрытый текст. Это был один из самых ярких примеров использования человеческого тела для сокрытия информации.</w:t>
      </w:r>
    </w:p>
    <w:p>
      <w:r>
        <w:t>Другим способом, также описанным Геродотом, были вощёные таблички, на которых поверх воска писалось обычное письмо, а под воском — скрытое. Получатель снимал верхний слой воска и обнаруживал невидимое сообщение. Подобные методы использовались также в римской империи, где послания писались мелкими буквами между строк обычного текста или на телесных участках, которые затем покрывались слоем мази или одежды.</w:t>
      </w:r>
    </w:p>
    <w:p>
      <w:r>
        <w:t>В Древнем Китае и Индии использовались свои методы. Например, в Китае сообщения писали на тонком шёлке, который сворачивали в маленький шарик, покрывали воском и проглатывали. После доставки сообщение извлекали. В Индии также практиковались методы, связанные с окрашиванием тканей, татуировками и шифрованием узоров на керамике или в орнаментах.</w:t>
      </w:r>
    </w:p>
    <w:p>
      <w:r>
        <w:t>В целом, древняя стеганография была тесно связана с хитростью, наблюдательностью и знанием человеческой психологии. Она базировалась на умении спрятать сообщение так, чтобы оно не вызвало подозрений у постороннего, а обнаружить его мог лишь посвящённый. Эти принципы остаются актуальными и сегодня — даже в цифровом виде.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