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046635" w14:textId="77777777" w:rsidR="00B124CC" w:rsidRDefault="00000000">
      <w:pPr>
        <w:pStyle w:val="Ttulo"/>
      </w:pPr>
      <w:bookmarkStart w:id="0" w:name="_6qxxdaq5ec9c" w:colFirst="0" w:colLast="0"/>
      <w:bookmarkEnd w:id="0"/>
      <w:r>
        <w:t xml:space="preserve">Desafio Análise de Dados /Engenharia de </w:t>
      </w:r>
      <w:proofErr w:type="spellStart"/>
      <w:r>
        <w:t>Analytics</w:t>
      </w:r>
      <w:proofErr w:type="spellEnd"/>
    </w:p>
    <w:p w14:paraId="3DD1D1AD" w14:textId="77777777" w:rsidR="00B124CC" w:rsidRDefault="00000000">
      <w:pPr>
        <w:spacing w:before="0" w:line="276" w:lineRule="auto"/>
        <w:jc w:val="left"/>
        <w:rPr>
          <w:rFonts w:ascii="Raleway" w:eastAsia="Raleway" w:hAnsi="Raleway" w:cs="Raleway"/>
          <w:color w:val="3098BE"/>
          <w:sz w:val="48"/>
          <w:szCs w:val="48"/>
        </w:rPr>
      </w:pPr>
      <w:r>
        <w:pict w14:anchorId="0516573A">
          <v:rect id="_x0000_i1025" style="width:0;height:1.5pt" o:hralign="center" o:hrstd="t" o:hr="t" fillcolor="#a0a0a0" stroked="f"/>
        </w:pict>
      </w:r>
    </w:p>
    <w:p w14:paraId="7D5B4968" w14:textId="77777777" w:rsidR="00B124CC" w:rsidRDefault="00B124C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0" w:line="276" w:lineRule="auto"/>
      </w:pPr>
      <w:bookmarkStart w:id="1" w:name="_djh74pnm7od0" w:colFirst="0" w:colLast="0"/>
      <w:bookmarkEnd w:id="1"/>
    </w:p>
    <w:p w14:paraId="1961242B" w14:textId="77777777" w:rsidR="00B124CC" w:rsidRDefault="00B124CC"/>
    <w:p w14:paraId="189F6C72" w14:textId="77777777" w:rsidR="00B124CC" w:rsidRDefault="00B124CC">
      <w:pPr>
        <w:widowControl w:val="0"/>
        <w:rPr>
          <w:b/>
          <w:color w:val="24292E"/>
        </w:rPr>
      </w:pPr>
      <w:bookmarkStart w:id="2" w:name="_lsoyc4qcn0em" w:colFirst="0" w:colLast="0"/>
      <w:bookmarkEnd w:id="2"/>
    </w:p>
    <w:p w14:paraId="371017C6" w14:textId="77777777" w:rsidR="00B124CC" w:rsidRDefault="00000000">
      <w:pPr>
        <w:pStyle w:val="Ttulo1"/>
        <w:ind w:left="0" w:firstLine="0"/>
      </w:pPr>
      <w:bookmarkStart w:id="3" w:name="_ieeekvbgxksr" w:colFirst="0" w:colLast="0"/>
      <w:bookmarkEnd w:id="3"/>
      <w:r>
        <w:t>Desafio</w:t>
      </w:r>
    </w:p>
    <w:p w14:paraId="1AB8EE06" w14:textId="77777777" w:rsidR="002D668E" w:rsidRDefault="00000000">
      <w:pPr>
        <w:widowControl w:val="0"/>
        <w:spacing w:line="276" w:lineRule="auto"/>
      </w:pPr>
      <w:r>
        <w:rPr>
          <w:b/>
        </w:rPr>
        <w:br/>
      </w:r>
      <w:r>
        <w:t xml:space="preserve">Neste desafio você vai gerar um relatório com indicadores de performance para responder às demandas do </w:t>
      </w:r>
      <w:proofErr w:type="spellStart"/>
      <w:r>
        <w:t>BanVic</w:t>
      </w:r>
      <w:proofErr w:type="spellEnd"/>
      <w:r>
        <w:t xml:space="preserve">. </w:t>
      </w:r>
      <w:r w:rsidR="002D668E">
        <w:t>V</w:t>
      </w:r>
      <w:r>
        <w:t>ocê deve</w:t>
      </w:r>
      <w:r w:rsidR="002D668E">
        <w:t>:</w:t>
      </w:r>
    </w:p>
    <w:p w14:paraId="682BF6F0" w14:textId="77777777" w:rsidR="002D668E" w:rsidRDefault="00000000" w:rsidP="002D668E">
      <w:pPr>
        <w:pStyle w:val="PargrafodaLista"/>
        <w:widowControl w:val="0"/>
        <w:numPr>
          <w:ilvl w:val="0"/>
          <w:numId w:val="4"/>
        </w:numPr>
        <w:spacing w:line="276" w:lineRule="auto"/>
      </w:pPr>
      <w:r>
        <w:t xml:space="preserve"> criar indicadores de negócio</w:t>
      </w:r>
    </w:p>
    <w:p w14:paraId="0713ED23" w14:textId="44DA6FFF" w:rsidR="002D668E" w:rsidRDefault="00000000" w:rsidP="002D668E">
      <w:pPr>
        <w:pStyle w:val="PargrafodaLista"/>
        <w:widowControl w:val="0"/>
        <w:numPr>
          <w:ilvl w:val="0"/>
          <w:numId w:val="4"/>
        </w:numPr>
        <w:spacing w:line="276" w:lineRule="auto"/>
      </w:pPr>
      <w:r>
        <w:t xml:space="preserve">sugerir como a empresa pode agir em cima deles para melhorar seus resultados. </w:t>
      </w:r>
    </w:p>
    <w:p w14:paraId="7F6CCFE8" w14:textId="227D0BF1" w:rsidR="00B124CC" w:rsidRDefault="00000000" w:rsidP="002D668E">
      <w:pPr>
        <w:widowControl w:val="0"/>
        <w:spacing w:line="276" w:lineRule="auto"/>
      </w:pPr>
      <w:proofErr w:type="spellStart"/>
      <w:r>
        <w:t>Lembre</w:t>
      </w:r>
      <w:proofErr w:type="spellEnd"/>
      <w:r>
        <w:t xml:space="preserve"> que este relatório será apresentado para a CEO, então você deve formatá-lo de forma profissional e objetiva.</w:t>
      </w:r>
    </w:p>
    <w:p w14:paraId="0C70F457" w14:textId="77777777" w:rsidR="00B124CC" w:rsidRDefault="00B124CC">
      <w:pPr>
        <w:widowControl w:val="0"/>
      </w:pPr>
    </w:p>
    <w:p w14:paraId="645A6739" w14:textId="77777777" w:rsidR="00B124CC" w:rsidRDefault="00000000">
      <w:pPr>
        <w:pStyle w:val="Ttulo1"/>
        <w:ind w:left="0" w:firstLine="0"/>
        <w:rPr>
          <w:rFonts w:ascii="Roboto" w:eastAsia="Roboto" w:hAnsi="Roboto" w:cs="Roboto"/>
          <w:sz w:val="24"/>
          <w:szCs w:val="24"/>
        </w:rPr>
      </w:pPr>
      <w:bookmarkStart w:id="4" w:name="_lv3wfeez3k61" w:colFirst="0" w:colLast="0"/>
      <w:bookmarkEnd w:id="4"/>
      <w:r>
        <w:t>Entregas</w:t>
      </w:r>
    </w:p>
    <w:p w14:paraId="7B36E9B1" w14:textId="77777777" w:rsidR="00B124CC" w:rsidRDefault="00B124CC">
      <w:pPr>
        <w:widowControl w:val="0"/>
        <w:rPr>
          <w:b/>
          <w:color w:val="24292E"/>
        </w:rPr>
      </w:pPr>
    </w:p>
    <w:p w14:paraId="2AD30ED4" w14:textId="77777777" w:rsidR="002D668E" w:rsidRPr="002D668E" w:rsidRDefault="00000000">
      <w:pPr>
        <w:numPr>
          <w:ilvl w:val="0"/>
          <w:numId w:val="2"/>
        </w:numPr>
        <w:spacing w:line="276" w:lineRule="auto"/>
        <w:rPr>
          <w:color w:val="000000"/>
        </w:rPr>
      </w:pPr>
      <w:r>
        <w:t xml:space="preserve">Nem todos os envolvidos estão convictos com a ideia de uma frente de </w:t>
      </w:r>
      <w:proofErr w:type="spellStart"/>
      <w:r>
        <w:t>BIs</w:t>
      </w:r>
      <w:proofErr w:type="spellEnd"/>
      <w:r>
        <w:t xml:space="preserve"> no </w:t>
      </w:r>
      <w:proofErr w:type="spellStart"/>
      <w:r>
        <w:t>BanVic</w:t>
      </w:r>
      <w:proofErr w:type="spellEnd"/>
      <w:r>
        <w:t xml:space="preserve">. Como podemos convencer Camila Diniz, diretora </w:t>
      </w:r>
      <w:r w:rsidR="002D668E">
        <w:t>comercial, que</w:t>
      </w:r>
      <w:r>
        <w:t xml:space="preserve"> as nossas soluções serão úteis para a empresa? </w:t>
      </w:r>
    </w:p>
    <w:p w14:paraId="7E0A81A6" w14:textId="77777777" w:rsidR="002D668E" w:rsidRDefault="00000000" w:rsidP="002D668E">
      <w:pPr>
        <w:spacing w:line="276" w:lineRule="auto"/>
        <w:ind w:left="360"/>
      </w:pPr>
      <w:r>
        <w:t xml:space="preserve">Apresente sua análise exploratória realizada nos dados e cite quais perguntas de negócio podemos responder a fim de mostrar o valor que dados possuem para a empresa. </w:t>
      </w:r>
    </w:p>
    <w:p w14:paraId="7BDE0593" w14:textId="77777777" w:rsidR="00BB3B28" w:rsidRDefault="00BB3B28" w:rsidP="002D668E">
      <w:pPr>
        <w:spacing w:line="276" w:lineRule="auto"/>
        <w:ind w:left="360"/>
      </w:pPr>
    </w:p>
    <w:p w14:paraId="0CCE47F5" w14:textId="204C7E2F" w:rsidR="00BB3B28" w:rsidRDefault="00BB3B28" w:rsidP="002D668E">
      <w:pPr>
        <w:spacing w:line="276" w:lineRule="auto"/>
        <w:ind w:left="360"/>
      </w:pPr>
      <w:r>
        <w:t>Baseado nos dados de ECR e X fornecidos, é possível identificar uma visão geral dos dados.....</w:t>
      </w:r>
    </w:p>
    <w:p w14:paraId="3A629230" w14:textId="77777777" w:rsidR="00BB3B28" w:rsidRDefault="00BB3B28" w:rsidP="002D668E">
      <w:pPr>
        <w:spacing w:line="276" w:lineRule="auto"/>
        <w:ind w:left="360"/>
      </w:pPr>
    </w:p>
    <w:p w14:paraId="72FCDB52" w14:textId="5F33A0DC" w:rsidR="00BB3B28" w:rsidRDefault="00BB3B28" w:rsidP="002D668E">
      <w:pPr>
        <w:spacing w:line="276" w:lineRule="auto"/>
        <w:ind w:left="360"/>
      </w:pPr>
      <w:r>
        <w:t>Assim, podemos apontar para a diretora comercial, Camila, que é possível responder</w:t>
      </w:r>
    </w:p>
    <w:p w14:paraId="4AC731C4" w14:textId="77777777" w:rsidR="00BB3B28" w:rsidRDefault="00BB3B28" w:rsidP="00BB3B28">
      <w:pPr>
        <w:spacing w:line="276" w:lineRule="auto"/>
        <w:ind w:left="360"/>
      </w:pPr>
    </w:p>
    <w:p w14:paraId="2DEFCB48" w14:textId="20DC9EDC" w:rsidR="00BB3B28" w:rsidRDefault="00BB3B28" w:rsidP="00BB3B28">
      <w:pPr>
        <w:spacing w:line="276" w:lineRule="auto"/>
        <w:ind w:left="360"/>
      </w:pPr>
      <w:r>
        <w:lastRenderedPageBreak/>
        <w:t>Qual a distribuição dos tipos de agência (digital vs. física) e qual está gerando mais receita?</w:t>
      </w:r>
    </w:p>
    <w:p w14:paraId="635666F7" w14:textId="77777777" w:rsidR="00BB3B28" w:rsidRDefault="00BB3B28" w:rsidP="00BB3B28">
      <w:pPr>
        <w:spacing w:line="276" w:lineRule="auto"/>
        <w:ind w:left="360"/>
      </w:pPr>
    </w:p>
    <w:p w14:paraId="04B8FB75" w14:textId="77777777" w:rsidR="00BB3B28" w:rsidRDefault="00BB3B28" w:rsidP="00BB3B28">
      <w:pPr>
        <w:spacing w:line="276" w:lineRule="auto"/>
        <w:ind w:left="360"/>
      </w:pPr>
      <w:r>
        <w:t>Valor: Ajuda a identificar quais tipos de agência são mais lucrativos e onde focar os investimentos.</w:t>
      </w:r>
    </w:p>
    <w:p w14:paraId="13E634BB" w14:textId="77777777" w:rsidR="00BB3B28" w:rsidRDefault="00BB3B28" w:rsidP="00BB3B28">
      <w:pPr>
        <w:spacing w:line="276" w:lineRule="auto"/>
        <w:ind w:left="360"/>
      </w:pPr>
    </w:p>
    <w:p w14:paraId="6404FC60" w14:textId="77777777" w:rsidR="00BB3B28" w:rsidRDefault="00BB3B28" w:rsidP="00BB3B28">
      <w:pPr>
        <w:spacing w:line="276" w:lineRule="auto"/>
        <w:ind w:left="360"/>
      </w:pPr>
    </w:p>
    <w:p w14:paraId="7F2DFD53" w14:textId="5739D781" w:rsidR="00BB3B28" w:rsidRDefault="00BB3B28" w:rsidP="00BB3B28">
      <w:pPr>
        <w:spacing w:line="276" w:lineRule="auto"/>
        <w:ind w:left="360"/>
      </w:pPr>
      <w:r>
        <w:t>Qual a distribuição dos tipos de clientes (pessoa física vs. jurídica) e qual está gerando mais receita?</w:t>
      </w:r>
    </w:p>
    <w:p w14:paraId="225C5071" w14:textId="77777777" w:rsidR="00BB3B28" w:rsidRDefault="00BB3B28" w:rsidP="00BB3B28">
      <w:pPr>
        <w:spacing w:line="276" w:lineRule="auto"/>
        <w:ind w:left="360"/>
      </w:pPr>
      <w:r>
        <w:t>Valor: Permite entender qual segmento de clientes é mais lucrativo e direcionar campanhas de marketing mais eficazes.</w:t>
      </w:r>
    </w:p>
    <w:p w14:paraId="3C68E966" w14:textId="77777777" w:rsidR="00BB3B28" w:rsidRDefault="00BB3B28" w:rsidP="00BB3B28">
      <w:pPr>
        <w:spacing w:line="276" w:lineRule="auto"/>
        <w:ind w:left="360"/>
      </w:pPr>
    </w:p>
    <w:p w14:paraId="2D78AB56" w14:textId="1FCEAFC5" w:rsidR="00BB3B28" w:rsidRDefault="00BB3B28" w:rsidP="00BB3B28">
      <w:pPr>
        <w:spacing w:line="276" w:lineRule="auto"/>
        <w:ind w:left="360"/>
      </w:pPr>
      <w:r>
        <w:t>Como está a tendência de receita ao longo do tempo?</w:t>
      </w:r>
    </w:p>
    <w:p w14:paraId="0951CA40" w14:textId="77777777" w:rsidR="00BB3B28" w:rsidRDefault="00BB3B28" w:rsidP="00BB3B28">
      <w:pPr>
        <w:spacing w:line="276" w:lineRule="auto"/>
        <w:ind w:left="360"/>
      </w:pPr>
      <w:r>
        <w:t>Valor: Identifica padrões sazonais e tendências de crescimento ou declínio na receita, permitindo ajustes estratégicos.</w:t>
      </w:r>
    </w:p>
    <w:p w14:paraId="592429C8" w14:textId="77777777" w:rsidR="00BB3B28" w:rsidRDefault="00BB3B28" w:rsidP="00BB3B28">
      <w:pPr>
        <w:spacing w:line="276" w:lineRule="auto"/>
        <w:ind w:left="360"/>
      </w:pPr>
    </w:p>
    <w:p w14:paraId="2DCA6863" w14:textId="5B63BED6" w:rsidR="00BB3B28" w:rsidRDefault="00BB3B28" w:rsidP="00BB3B28">
      <w:pPr>
        <w:spacing w:line="276" w:lineRule="auto"/>
        <w:ind w:left="360"/>
      </w:pPr>
      <w:r>
        <w:t>Quais são os padrões de inatividade dos clientes e como isso afeta a receita?</w:t>
      </w:r>
    </w:p>
    <w:p w14:paraId="49135FC0" w14:textId="77777777" w:rsidR="00BB3B28" w:rsidRDefault="00BB3B28" w:rsidP="00BB3B28">
      <w:pPr>
        <w:spacing w:line="276" w:lineRule="auto"/>
        <w:ind w:left="360"/>
      </w:pPr>
      <w:r>
        <w:t xml:space="preserve">Valor: Ajuda a identificar clientes em risco de </w:t>
      </w:r>
      <w:proofErr w:type="spellStart"/>
      <w:r>
        <w:t>churn</w:t>
      </w:r>
      <w:proofErr w:type="spellEnd"/>
      <w:r>
        <w:t xml:space="preserve"> e desenvolver estratégias de retenção.</w:t>
      </w:r>
    </w:p>
    <w:p w14:paraId="4F4DEBE0" w14:textId="77777777" w:rsidR="00BB3B28" w:rsidRDefault="00BB3B28" w:rsidP="00BB3B28">
      <w:pPr>
        <w:spacing w:line="276" w:lineRule="auto"/>
        <w:ind w:left="360"/>
      </w:pPr>
    </w:p>
    <w:p w14:paraId="37F7ECB7" w14:textId="7B5EBCF3" w:rsidR="00BB3B28" w:rsidRDefault="00BB3B28" w:rsidP="00BB3B28">
      <w:pPr>
        <w:spacing w:line="276" w:lineRule="auto"/>
        <w:ind w:left="360"/>
      </w:pPr>
      <w:r>
        <w:t>Qual é a taxa de conversão de propostas de crédito e como isso está impactando a receita?</w:t>
      </w:r>
    </w:p>
    <w:p w14:paraId="3D40F189" w14:textId="77777777" w:rsidR="00BB3B28" w:rsidRDefault="00BB3B28" w:rsidP="00BB3B28">
      <w:pPr>
        <w:spacing w:line="276" w:lineRule="auto"/>
        <w:ind w:left="360"/>
      </w:pPr>
      <w:r>
        <w:t>Valor: Avalia a eficiência do processo de aprovação de crédito e identifica áreas para melhoria.</w:t>
      </w:r>
    </w:p>
    <w:p w14:paraId="61E5B67C" w14:textId="77777777" w:rsidR="00BB3B28" w:rsidRDefault="00BB3B28" w:rsidP="00BB3B28">
      <w:pPr>
        <w:spacing w:line="276" w:lineRule="auto"/>
        <w:ind w:left="360"/>
      </w:pPr>
    </w:p>
    <w:p w14:paraId="442741C0" w14:textId="449692BB" w:rsidR="00BB3B28" w:rsidRDefault="00BB3B28" w:rsidP="00BB3B28">
      <w:pPr>
        <w:spacing w:line="276" w:lineRule="auto"/>
        <w:ind w:left="360"/>
      </w:pPr>
      <w:r>
        <w:t>Como as campanhas de marketing estão impactando a aquisição e retenção de clientes?</w:t>
      </w:r>
    </w:p>
    <w:p w14:paraId="52B5D59E" w14:textId="311229DC" w:rsidR="00BB3B28" w:rsidRDefault="00BB3B28" w:rsidP="00BB3B28">
      <w:pPr>
        <w:spacing w:line="276" w:lineRule="auto"/>
        <w:ind w:left="360"/>
      </w:pPr>
      <w:r>
        <w:t>Valor: Permite medir o ROI das campanhas de marketing e ajustar as estratégias para maximizar</w:t>
      </w:r>
    </w:p>
    <w:p w14:paraId="04B03267" w14:textId="1A563919" w:rsidR="00B124CC" w:rsidRDefault="00000000" w:rsidP="002D668E">
      <w:pPr>
        <w:spacing w:line="276" w:lineRule="auto"/>
        <w:ind w:left="360"/>
        <w:rPr>
          <w:color w:val="000000"/>
        </w:rPr>
      </w:pPr>
      <w:r>
        <w:br/>
      </w:r>
    </w:p>
    <w:p w14:paraId="709924EE" w14:textId="77777777" w:rsidR="002D668E" w:rsidRPr="00BB3B28" w:rsidRDefault="00000000">
      <w:pPr>
        <w:numPr>
          <w:ilvl w:val="0"/>
          <w:numId w:val="2"/>
        </w:numPr>
        <w:spacing w:before="0" w:line="276" w:lineRule="auto"/>
        <w:rPr>
          <w:color w:val="000000"/>
        </w:rPr>
      </w:pPr>
      <w:r>
        <w:t xml:space="preserve">Quais serão os indicadores ou análises utilizadas para responder às perguntas de negócio citadas anteriormente? </w:t>
      </w:r>
    </w:p>
    <w:p w14:paraId="04133C4D" w14:textId="66B35B27" w:rsidR="00BB3B28" w:rsidRDefault="00BB3B28" w:rsidP="00BB3B28">
      <w:pPr>
        <w:spacing w:before="0" w:line="276" w:lineRule="auto"/>
      </w:pPr>
      <w:r>
        <w:t xml:space="preserve">Alguns indicadores (KPIs) estabelecidos, considerando os interesses de cada </w:t>
      </w:r>
      <w:proofErr w:type="spellStart"/>
      <w:r>
        <w:t>stackholder</w:t>
      </w:r>
      <w:proofErr w:type="spellEnd"/>
      <w:r>
        <w:t>, foram:</w:t>
      </w:r>
    </w:p>
    <w:p w14:paraId="29FD3320" w14:textId="77777777" w:rsidR="00BB3B28" w:rsidRPr="002D668E" w:rsidRDefault="00BB3B28" w:rsidP="00BB3B28">
      <w:pPr>
        <w:spacing w:before="0" w:line="276" w:lineRule="auto"/>
        <w:rPr>
          <w:color w:val="000000"/>
        </w:rPr>
      </w:pPr>
    </w:p>
    <w:p w14:paraId="768A39B6" w14:textId="64A387AF" w:rsidR="00B124CC" w:rsidRDefault="00000000" w:rsidP="002D668E">
      <w:pPr>
        <w:spacing w:before="0" w:line="276" w:lineRule="auto"/>
        <w:ind w:left="720"/>
        <w:rPr>
          <w:color w:val="000000"/>
        </w:rPr>
      </w:pPr>
      <w:r>
        <w:br/>
      </w:r>
    </w:p>
    <w:p w14:paraId="2FD4DFF9" w14:textId="77777777" w:rsidR="00B124CC" w:rsidRDefault="00000000">
      <w:pPr>
        <w:numPr>
          <w:ilvl w:val="0"/>
          <w:numId w:val="2"/>
        </w:numPr>
        <w:spacing w:before="0" w:line="276" w:lineRule="auto"/>
        <w:rPr>
          <w:color w:val="000000"/>
        </w:rPr>
      </w:pPr>
      <w:r>
        <w:t xml:space="preserve">Uma dimensão de datas bem construída viabiliza a elaboração de análises mais robustas com relação ao tempo. O </w:t>
      </w:r>
      <w:proofErr w:type="spellStart"/>
      <w:r>
        <w:t>BanVic</w:t>
      </w:r>
      <w:proofErr w:type="spellEnd"/>
      <w:r>
        <w:t xml:space="preserve"> quer começar seu Data Warehouse (DW) com uma </w:t>
      </w:r>
      <w:proofErr w:type="spellStart"/>
      <w:r>
        <w:t>dim_dates</w:t>
      </w:r>
      <w:proofErr w:type="spellEnd"/>
      <w:r>
        <w:t xml:space="preserve"> que atenda seus requisitos de análise. </w:t>
      </w:r>
      <w:r>
        <w:lastRenderedPageBreak/>
        <w:t xml:space="preserve">Utilizando uma dimensão de datas, responda às duas perguntas a seguir. Por fim, proponha outras duas análises utilizando a </w:t>
      </w:r>
      <w:proofErr w:type="spellStart"/>
      <w:r>
        <w:t>dim_dates</w:t>
      </w:r>
      <w:proofErr w:type="spellEnd"/>
      <w:r>
        <w:t xml:space="preserve"> que possam ter valor de negócio para o </w:t>
      </w:r>
      <w:proofErr w:type="spellStart"/>
      <w:r>
        <w:t>BanVic</w:t>
      </w:r>
      <w:proofErr w:type="spellEnd"/>
      <w:r>
        <w:t>. Pergunta prática e teórica.</w:t>
      </w:r>
    </w:p>
    <w:p w14:paraId="14A119D1" w14:textId="77777777" w:rsidR="00B124CC" w:rsidRDefault="00B124CC">
      <w:pPr>
        <w:spacing w:line="276" w:lineRule="auto"/>
        <w:ind w:left="720"/>
      </w:pPr>
    </w:p>
    <w:p w14:paraId="03682FE9" w14:textId="0685ACAB" w:rsidR="00B124CC" w:rsidRDefault="00000000">
      <w:pPr>
        <w:numPr>
          <w:ilvl w:val="0"/>
          <w:numId w:val="1"/>
        </w:numPr>
        <w:spacing w:line="276" w:lineRule="auto"/>
      </w:pPr>
      <w:r>
        <w:t xml:space="preserve">Qual dia da semana tem, em média, maior volume de transações e qual tem, também em </w:t>
      </w:r>
      <w:r w:rsidR="002D668E">
        <w:t>média, maior</w:t>
      </w:r>
      <w:r>
        <w:t xml:space="preserve"> valor movimentado?</w:t>
      </w:r>
    </w:p>
    <w:p w14:paraId="4F02ADF9" w14:textId="77777777" w:rsidR="00B124CC" w:rsidRDefault="00000000">
      <w:pPr>
        <w:numPr>
          <w:ilvl w:val="0"/>
          <w:numId w:val="1"/>
        </w:numPr>
        <w:spacing w:before="0" w:line="276" w:lineRule="auto"/>
      </w:pPr>
      <w:r>
        <w:t xml:space="preserve">O </w:t>
      </w:r>
      <w:proofErr w:type="spellStart"/>
      <w:r>
        <w:t>BanVic</w:t>
      </w:r>
      <w:proofErr w:type="spellEnd"/>
      <w:r>
        <w:t xml:space="preserve"> tem, em média, os maiores valores movimentados no início ou final de mês? (Considere início do mês como sendo os primeiro 15 dias e o final do mês sendo os últimos 15 dias de cada mês).</w:t>
      </w:r>
    </w:p>
    <w:p w14:paraId="34D9095E" w14:textId="77777777" w:rsidR="00B124CC" w:rsidRDefault="00B124CC">
      <w:pPr>
        <w:widowControl w:val="0"/>
        <w:spacing w:line="276" w:lineRule="auto"/>
      </w:pPr>
    </w:p>
    <w:p w14:paraId="054921CF" w14:textId="77777777" w:rsidR="00B124CC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0" w:line="276" w:lineRule="auto"/>
      </w:pPr>
      <w:r>
        <w:t xml:space="preserve">André Tech, o especialista em tecnologia, solicitou que você buscasse fontes de dados públicas que poderiam ser utilizadas para enriquecer a base de dados do </w:t>
      </w:r>
      <w:proofErr w:type="spellStart"/>
      <w:r>
        <w:t>BanVic</w:t>
      </w:r>
      <w:proofErr w:type="spellEnd"/>
      <w:r>
        <w:t xml:space="preserve"> e ampliar as possibilidades de análise. Quais dados públicos você utilizaria e como você levaria esses dados para o Data Warehouse?  Quais decisões poderiam ser facilitadas com o uso desses novos dados? Pergunta de nível teórico. O seu projeto final não necessariamente precisa trazer esses dados externos.</w:t>
      </w:r>
    </w:p>
    <w:p w14:paraId="61A2C0B0" w14:textId="77777777" w:rsidR="00B124CC" w:rsidRDefault="00B124C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0" w:line="276" w:lineRule="auto"/>
      </w:pPr>
    </w:p>
    <w:p w14:paraId="3BC70C82" w14:textId="77777777" w:rsidR="00B124CC" w:rsidRDefault="00000000">
      <w:pPr>
        <w:widowControl w:val="0"/>
        <w:numPr>
          <w:ilvl w:val="0"/>
          <w:numId w:val="2"/>
        </w:numPr>
        <w:spacing w:line="276" w:lineRule="auto"/>
        <w:rPr>
          <w:color w:val="000000"/>
        </w:rPr>
      </w:pPr>
      <w:r>
        <w:t xml:space="preserve">Um </w:t>
      </w:r>
      <w:r>
        <w:rPr>
          <w:b/>
        </w:rPr>
        <w:t>relatório em PDF</w:t>
      </w:r>
      <w:r>
        <w:t xml:space="preserve"> atendendo e enunciado do desafio e com suas análises, justificativas e raciocínio contendo os seguintes pontos:</w:t>
      </w:r>
    </w:p>
    <w:p w14:paraId="5E37B8A2" w14:textId="77777777" w:rsidR="00B124CC" w:rsidRDefault="00000000">
      <w:pPr>
        <w:widowControl w:val="0"/>
        <w:numPr>
          <w:ilvl w:val="1"/>
          <w:numId w:val="2"/>
        </w:numPr>
        <w:spacing w:before="0" w:line="276" w:lineRule="auto"/>
        <w:rPr>
          <w:color w:val="000000"/>
        </w:rPr>
      </w:pPr>
      <w:r>
        <w:t>As respostas do item 1, 2, 3 e 4.</w:t>
      </w:r>
    </w:p>
    <w:p w14:paraId="1AB2FDCA" w14:textId="77777777" w:rsidR="00B124CC" w:rsidRDefault="00000000">
      <w:pPr>
        <w:widowControl w:val="0"/>
        <w:numPr>
          <w:ilvl w:val="1"/>
          <w:numId w:val="2"/>
        </w:numPr>
        <w:spacing w:before="0" w:line="276" w:lineRule="auto"/>
        <w:rPr>
          <w:color w:val="000000"/>
        </w:rPr>
      </w:pPr>
      <w:r>
        <w:t>Um tópico descrevendo brevemente quais os processos de transformação e tratamento de dados foram aplicados por você.</w:t>
      </w:r>
    </w:p>
    <w:p w14:paraId="5FBEE72D" w14:textId="77777777" w:rsidR="00B124CC" w:rsidRDefault="00000000">
      <w:pPr>
        <w:widowControl w:val="0"/>
        <w:numPr>
          <w:ilvl w:val="1"/>
          <w:numId w:val="2"/>
        </w:numPr>
        <w:spacing w:before="0" w:line="276" w:lineRule="auto"/>
        <w:rPr>
          <w:color w:val="000000"/>
        </w:rPr>
      </w:pPr>
      <w:r>
        <w:t xml:space="preserve">Um dashboard dos principais KPIs de negócio do </w:t>
      </w:r>
      <w:proofErr w:type="spellStart"/>
      <w:r>
        <w:t>BanVic</w:t>
      </w:r>
      <w:proofErr w:type="spellEnd"/>
      <w:r>
        <w:t xml:space="preserve"> permitindo um detalhamento por data, por agência e por clientes. Também apresente suas respostas às perguntas do item 3.</w:t>
      </w:r>
    </w:p>
    <w:p w14:paraId="39B79D6A" w14:textId="77777777" w:rsidR="00B124CC" w:rsidRDefault="00000000">
      <w:pPr>
        <w:widowControl w:val="0"/>
        <w:numPr>
          <w:ilvl w:val="1"/>
          <w:numId w:val="2"/>
        </w:numPr>
        <w:spacing w:before="0" w:line="276" w:lineRule="auto"/>
        <w:rPr>
          <w:color w:val="000000"/>
        </w:rPr>
      </w:pPr>
      <w:r>
        <w:t>Apresentar as análises que foram necessárias para o entendimento do negócio e que podem ser úteis no suporte para a tomada de decisão.</w:t>
      </w:r>
    </w:p>
    <w:p w14:paraId="541EACD8" w14:textId="77777777" w:rsidR="00B124CC" w:rsidRDefault="00000000">
      <w:pPr>
        <w:widowControl w:val="0"/>
        <w:numPr>
          <w:ilvl w:val="1"/>
          <w:numId w:val="2"/>
        </w:numPr>
        <w:spacing w:before="0" w:line="276" w:lineRule="auto"/>
        <w:rPr>
          <w:color w:val="000000"/>
        </w:rPr>
      </w:pPr>
      <w:r>
        <w:t xml:space="preserve">E finalmente, com base nas suas análises, uma conclusão com recomendações/sugestões de negócio e encaminhamentos para a CEO do </w:t>
      </w:r>
      <w:proofErr w:type="spellStart"/>
      <w:r>
        <w:t>BanVic</w:t>
      </w:r>
      <w:proofErr w:type="spellEnd"/>
      <w:r>
        <w:t>.</w:t>
      </w:r>
    </w:p>
    <w:p w14:paraId="37D9C34B" w14:textId="77777777" w:rsidR="00B124CC" w:rsidRDefault="00000000">
      <w:pPr>
        <w:widowControl w:val="0"/>
        <w:numPr>
          <w:ilvl w:val="1"/>
          <w:numId w:val="2"/>
        </w:numPr>
        <w:spacing w:before="0" w:line="276" w:lineRule="auto"/>
        <w:rPr>
          <w:color w:val="000000"/>
        </w:rPr>
      </w:pPr>
      <w:r>
        <w:t>Apresentar e justificar as ferramentas adotadas para a elaboração das análises.</w:t>
      </w:r>
    </w:p>
    <w:p w14:paraId="131AC578" w14:textId="0E961AF3" w:rsidR="00B124CC" w:rsidRDefault="00B124CC">
      <w:pPr>
        <w:spacing w:before="0" w:line="360" w:lineRule="auto"/>
        <w:jc w:val="left"/>
      </w:pPr>
      <w:bookmarkStart w:id="5" w:name="_q898z6ww5wjs" w:colFirst="0" w:colLast="0"/>
      <w:bookmarkEnd w:id="5"/>
    </w:p>
    <w:sectPr w:rsidR="00B124CC"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9" w:h="16834"/>
      <w:pgMar w:top="1133" w:right="1440" w:bottom="112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8390AB" w14:textId="77777777" w:rsidR="009E4FC2" w:rsidRDefault="009E4FC2">
      <w:pPr>
        <w:spacing w:before="0"/>
      </w:pPr>
      <w:r>
        <w:separator/>
      </w:r>
    </w:p>
  </w:endnote>
  <w:endnote w:type="continuationSeparator" w:id="0">
    <w:p w14:paraId="764A0B3E" w14:textId="77777777" w:rsidR="009E4FC2" w:rsidRDefault="009E4FC2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5F6CE936-1DC7-4C8A-BD93-EC0D49A18B0F}"/>
    <w:embedBold r:id="rId2" w:fontKey="{C39FE000-8DF4-46AE-A70A-52B240E5D95E}"/>
    <w:embedItalic r:id="rId3" w:fontKey="{60E5CB80-C796-4F1C-AB62-10DBF26BD360}"/>
  </w:font>
  <w:font w:name="Titillium Web">
    <w:charset w:val="00"/>
    <w:family w:val="auto"/>
    <w:pitch w:val="variable"/>
    <w:sig w:usb0="00000007" w:usb1="00000001" w:usb2="00000000" w:usb3="00000000" w:csb0="00000093" w:csb1="00000000"/>
    <w:embedRegular r:id="rId4" w:fontKey="{D2D458AC-E24B-4379-9B65-D90B6D409F50}"/>
  </w:font>
  <w:font w:name="Titillium Web Light">
    <w:charset w:val="00"/>
    <w:family w:val="auto"/>
    <w:pitch w:val="variable"/>
    <w:sig w:usb0="00000007" w:usb1="00000001" w:usb2="00000000" w:usb3="00000000" w:csb0="00000093" w:csb1="00000000"/>
  </w:font>
  <w:font w:name="Roboto Light">
    <w:charset w:val="00"/>
    <w:family w:val="auto"/>
    <w:pitch w:val="variable"/>
    <w:sig w:usb0="E0000AFF" w:usb1="5000217F" w:usb2="00000021" w:usb3="00000000" w:csb0="0000019F" w:csb1="00000000"/>
  </w:font>
  <w:font w:name="Roboto Medium">
    <w:charset w:val="00"/>
    <w:family w:val="auto"/>
    <w:pitch w:val="variable"/>
    <w:sig w:usb0="E0000AFF" w:usb1="5000217F" w:usb2="00000021" w:usb3="00000000" w:csb0="0000019F" w:csb1="00000000"/>
  </w:font>
  <w:font w:name="Raleway">
    <w:charset w:val="00"/>
    <w:family w:val="auto"/>
    <w:pitch w:val="variable"/>
    <w:sig w:usb0="A00002FF" w:usb1="5000205B" w:usb2="00000000" w:usb3="00000000" w:csb0="00000197" w:csb1="00000000"/>
    <w:embedRegular r:id="rId7" w:fontKey="{FB13AF90-CB95-486D-8C74-7E50D39F3247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8" w:fontKey="{9E69E585-BACA-4CD8-BBAD-58BE2239AE28}"/>
  </w:font>
  <w:font w:name="Titillium Web SemiBold">
    <w:charset w:val="00"/>
    <w:family w:val="auto"/>
    <w:pitch w:val="variable"/>
    <w:sig w:usb0="00000007" w:usb1="00000001" w:usb2="00000000" w:usb3="00000000" w:csb0="00000093" w:csb1="00000000"/>
    <w:embedRegular r:id="rId9" w:fontKey="{FBADA31E-F114-457A-B88C-2455FAED601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1B647C9F-9EF3-4571-A2AA-8787BBC7FB6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740FBCD2-6704-4A30-AF04-E6BE7BCCD84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50E3D8" w14:textId="4818F5B2" w:rsidR="00567200" w:rsidRDefault="00567200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09686FC" wp14:editId="62001E9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82625" cy="328930"/>
              <wp:effectExtent l="0" t="0" r="3175" b="0"/>
              <wp:wrapNone/>
              <wp:docPr id="617531526" name="Caixa de Texto 2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2625" cy="328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7378334" w14:textId="47B12E94" w:rsidR="00567200" w:rsidRPr="00567200" w:rsidRDefault="00567200" w:rsidP="00567200">
                          <w:pPr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567200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09686FC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alt="PÚBLICA" style="position:absolute;left:0;text-align:left;margin-left:0;margin-top:0;width:53.75pt;height:25.9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" filled="f" stroked="f">
              <v:fill o:detectmouseclick="t"/>
              <v:textbox style="mso-fit-shape-to-text:t" inset="20pt,0,0,15pt">
                <w:txbxContent>
                  <w:p w14:paraId="17378334" w14:textId="47B12E94" w:rsidR="00567200" w:rsidRPr="00567200" w:rsidRDefault="00567200" w:rsidP="00567200">
                    <w:pPr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567200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9E0C81" w14:textId="00DAC32B" w:rsidR="00B124CC" w:rsidRDefault="00567200">
    <w:pPr>
      <w:widowControl w:val="0"/>
      <w:spacing w:before="537"/>
      <w:jc w:val="center"/>
      <w:rPr>
        <w:color w:val="999999"/>
        <w:sz w:val="12"/>
        <w:szCs w:val="12"/>
      </w:rPr>
    </w:pPr>
    <w:r>
      <w:rPr>
        <w:noProof/>
        <w:color w:val="999999"/>
        <w:sz w:val="12"/>
        <w:szCs w:val="12"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637DEA69" wp14:editId="51C20F8E">
              <wp:simplePos x="915035" y="9511030"/>
              <wp:positionH relativeFrom="page">
                <wp:align>left</wp:align>
              </wp:positionH>
              <wp:positionV relativeFrom="page">
                <wp:align>bottom</wp:align>
              </wp:positionV>
              <wp:extent cx="682625" cy="328930"/>
              <wp:effectExtent l="0" t="0" r="3175" b="0"/>
              <wp:wrapNone/>
              <wp:docPr id="326197267" name="Caixa de Texto 3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2625" cy="328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08F8C9A" w14:textId="3E11AC0A" w:rsidR="00567200" w:rsidRPr="00567200" w:rsidRDefault="00567200" w:rsidP="00567200">
                          <w:pPr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567200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7DEA69" id="_x0000_t202" coordsize="21600,21600" o:spt="202" path="m,l,21600r21600,l21600,xe">
              <v:stroke joinstyle="miter"/>
              <v:path gradientshapeok="t" o:connecttype="rect"/>
            </v:shapetype>
            <v:shape id="Caixa de Texto 3" o:spid="_x0000_s1027" type="#_x0000_t202" alt="PÚBLICA" style="position:absolute;left:0;text-align:left;margin-left:0;margin-top:0;width:53.75pt;height:25.9pt;z-index:25166131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" filled="f" stroked="f">
              <v:fill o:detectmouseclick="t"/>
              <v:textbox style="mso-fit-shape-to-text:t" inset="20pt,0,0,15pt">
                <w:txbxContent>
                  <w:p w14:paraId="208F8C9A" w14:textId="3E11AC0A" w:rsidR="00567200" w:rsidRPr="00567200" w:rsidRDefault="00567200" w:rsidP="00567200">
                    <w:pPr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567200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00000">
      <w:rPr>
        <w:color w:val="999999"/>
        <w:sz w:val="12"/>
        <w:szCs w:val="12"/>
      </w:rPr>
      <w:t>_____________________________________________________________________________________________________________________________________</w:t>
    </w:r>
    <w:r w:rsidR="00000000">
      <w:rPr>
        <w:color w:val="999999"/>
        <w:sz w:val="12"/>
        <w:szCs w:val="12"/>
      </w:rPr>
      <w:br/>
      <w:t xml:space="preserve">Este documento é de uso exclusivo dos clientes e parceiros da </w:t>
    </w:r>
    <w:proofErr w:type="spellStart"/>
    <w:r w:rsidR="00000000">
      <w:rPr>
        <w:color w:val="999999"/>
        <w:sz w:val="12"/>
        <w:szCs w:val="12"/>
      </w:rPr>
      <w:t>Indicium</w:t>
    </w:r>
    <w:proofErr w:type="spellEnd"/>
    <w:r w:rsidR="00000000">
      <w:rPr>
        <w:color w:val="999999"/>
        <w:sz w:val="12"/>
        <w:szCs w:val="12"/>
      </w:rPr>
      <w:t xml:space="preserve"> Tecnologia de Dados LTDA e não deve ser reproduzido ou compartilhado sem autorização expressa da </w:t>
    </w:r>
    <w:proofErr w:type="spellStart"/>
    <w:r w:rsidR="00000000">
      <w:rPr>
        <w:color w:val="999999"/>
        <w:sz w:val="12"/>
        <w:szCs w:val="12"/>
      </w:rPr>
      <w:t>Indicium</w:t>
    </w:r>
    <w:proofErr w:type="spellEnd"/>
    <w:r w:rsidR="00000000">
      <w:rPr>
        <w:color w:val="999999"/>
        <w:sz w:val="12"/>
        <w:szCs w:val="12"/>
      </w:rPr>
      <w:t>.</w:t>
    </w:r>
  </w:p>
  <w:p w14:paraId="15529532" w14:textId="77777777" w:rsidR="00B124CC" w:rsidRDefault="00000000">
    <w:pPr>
      <w:widowControl w:val="0"/>
      <w:spacing w:before="24"/>
      <w:ind w:left="1986"/>
      <w:jc w:val="right"/>
      <w:rPr>
        <w:color w:val="999999"/>
        <w:sz w:val="12"/>
        <w:szCs w:val="12"/>
      </w:rPr>
    </w:pPr>
    <w:r>
      <w:rPr>
        <w:color w:val="999999"/>
        <w:sz w:val="12"/>
        <w:szCs w:val="12"/>
      </w:rPr>
      <w:fldChar w:fldCharType="begin"/>
    </w:r>
    <w:r>
      <w:rPr>
        <w:color w:val="999999"/>
        <w:sz w:val="12"/>
        <w:szCs w:val="12"/>
      </w:rPr>
      <w:instrText>PAGE</w:instrText>
    </w:r>
    <w:r>
      <w:rPr>
        <w:color w:val="999999"/>
        <w:sz w:val="12"/>
        <w:szCs w:val="12"/>
      </w:rPr>
      <w:fldChar w:fldCharType="separate"/>
    </w:r>
    <w:r w:rsidR="00567200">
      <w:rPr>
        <w:noProof/>
        <w:color w:val="999999"/>
        <w:sz w:val="12"/>
        <w:szCs w:val="12"/>
      </w:rPr>
      <w:t>2</w:t>
    </w:r>
    <w:r>
      <w:rPr>
        <w:color w:val="999999"/>
        <w:sz w:val="12"/>
        <w:szCs w:val="1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FBBF4F" w14:textId="3C1BC3CC" w:rsidR="00B124CC" w:rsidRDefault="00567200">
    <w:pPr>
      <w:widowControl w:val="0"/>
      <w:spacing w:before="537"/>
      <w:jc w:val="center"/>
      <w:rPr>
        <w:color w:val="999999"/>
        <w:sz w:val="12"/>
        <w:szCs w:val="12"/>
      </w:rPr>
    </w:pPr>
    <w:r>
      <w:rPr>
        <w:noProof/>
        <w:color w:val="999999"/>
        <w:sz w:val="12"/>
        <w:szCs w:val="12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0334E44" wp14:editId="0FD8EB9E">
              <wp:simplePos x="914400" y="9401175"/>
              <wp:positionH relativeFrom="page">
                <wp:align>left</wp:align>
              </wp:positionH>
              <wp:positionV relativeFrom="page">
                <wp:align>bottom</wp:align>
              </wp:positionV>
              <wp:extent cx="682625" cy="328930"/>
              <wp:effectExtent l="0" t="0" r="3175" b="0"/>
              <wp:wrapNone/>
              <wp:docPr id="246175673" name="Caixa de Texto 1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2625" cy="328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7C7B0F7" w14:textId="02DCC4CF" w:rsidR="00567200" w:rsidRPr="00567200" w:rsidRDefault="00567200" w:rsidP="00567200">
                          <w:pPr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567200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0334E44" id="_x0000_t202" coordsize="21600,21600" o:spt="202" path="m,l,21600r21600,l21600,xe">
              <v:stroke joinstyle="miter"/>
              <v:path gradientshapeok="t" o:connecttype="rect"/>
            </v:shapetype>
            <v:shape id="Caixa de Texto 1" o:spid="_x0000_s1028" type="#_x0000_t202" alt="PÚBLICA" style="position:absolute;left:0;text-align:left;margin-left:0;margin-top:0;width:53.75pt;height:25.9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" filled="f" stroked="f">
              <v:fill o:detectmouseclick="t"/>
              <v:textbox style="mso-fit-shape-to-text:t" inset="20pt,0,0,15pt">
                <w:txbxContent>
                  <w:p w14:paraId="37C7B0F7" w14:textId="02DCC4CF" w:rsidR="00567200" w:rsidRPr="00567200" w:rsidRDefault="00567200" w:rsidP="00567200">
                    <w:pPr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567200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00000">
      <w:rPr>
        <w:color w:val="999999"/>
        <w:sz w:val="12"/>
        <w:szCs w:val="12"/>
      </w:rPr>
      <w:t>_____________________________________________________________________________________________________________________________________</w:t>
    </w:r>
    <w:r w:rsidR="00000000">
      <w:rPr>
        <w:color w:val="999999"/>
        <w:sz w:val="12"/>
        <w:szCs w:val="12"/>
      </w:rPr>
      <w:br/>
    </w:r>
    <w:r w:rsidR="00000000">
      <w:rPr>
        <w:color w:val="999999"/>
        <w:sz w:val="12"/>
        <w:szCs w:val="12"/>
      </w:rPr>
      <w:br/>
      <w:t xml:space="preserve">Este documento é de uso exclusivo dos clientes e parceiros da </w:t>
    </w:r>
    <w:proofErr w:type="spellStart"/>
    <w:r w:rsidR="00000000">
      <w:rPr>
        <w:color w:val="999999"/>
        <w:sz w:val="12"/>
        <w:szCs w:val="12"/>
      </w:rPr>
      <w:t>Indicium</w:t>
    </w:r>
    <w:proofErr w:type="spellEnd"/>
    <w:r w:rsidR="00000000">
      <w:rPr>
        <w:color w:val="999999"/>
        <w:sz w:val="12"/>
        <w:szCs w:val="12"/>
      </w:rPr>
      <w:t xml:space="preserve"> Tecnologia de Dados LTDA </w:t>
    </w:r>
  </w:p>
  <w:p w14:paraId="4AE7248C" w14:textId="77777777" w:rsidR="00B124CC" w:rsidRDefault="00000000">
    <w:pPr>
      <w:widowControl w:val="0"/>
      <w:spacing w:before="24"/>
      <w:ind w:left="1986"/>
      <w:rPr>
        <w:color w:val="999999"/>
        <w:sz w:val="12"/>
        <w:szCs w:val="12"/>
      </w:rPr>
    </w:pPr>
    <w:r>
      <w:rPr>
        <w:color w:val="999999"/>
        <w:sz w:val="12"/>
        <w:szCs w:val="12"/>
      </w:rPr>
      <w:t xml:space="preserve">e não deve ser reproduzido ou compartilhado sem autorização expressa da </w:t>
    </w:r>
    <w:proofErr w:type="spellStart"/>
    <w:r>
      <w:rPr>
        <w:color w:val="999999"/>
        <w:sz w:val="12"/>
        <w:szCs w:val="12"/>
      </w:rPr>
      <w:t>Indicium</w:t>
    </w:r>
    <w:proofErr w:type="spellEnd"/>
    <w:r>
      <w:rPr>
        <w:color w:val="999999"/>
        <w:sz w:val="12"/>
        <w:szCs w:val="12"/>
      </w:rPr>
      <w:t>.</w:t>
    </w:r>
  </w:p>
  <w:p w14:paraId="2071E99A" w14:textId="77777777" w:rsidR="00B124CC" w:rsidRDefault="00000000">
    <w:pPr>
      <w:widowControl w:val="0"/>
      <w:spacing w:before="24"/>
      <w:ind w:left="1986"/>
      <w:jc w:val="right"/>
      <w:rPr>
        <w:color w:val="999999"/>
        <w:sz w:val="12"/>
        <w:szCs w:val="12"/>
      </w:rPr>
    </w:pPr>
    <w:r>
      <w:rPr>
        <w:color w:val="999999"/>
        <w:sz w:val="12"/>
        <w:szCs w:val="12"/>
      </w:rPr>
      <w:fldChar w:fldCharType="begin"/>
    </w:r>
    <w:r>
      <w:rPr>
        <w:color w:val="999999"/>
        <w:sz w:val="12"/>
        <w:szCs w:val="12"/>
      </w:rPr>
      <w:instrText>PAGE</w:instrText>
    </w:r>
    <w:r>
      <w:rPr>
        <w:color w:val="999999"/>
        <w:sz w:val="12"/>
        <w:szCs w:val="12"/>
      </w:rPr>
      <w:fldChar w:fldCharType="separate"/>
    </w:r>
    <w:r w:rsidR="00567200">
      <w:rPr>
        <w:noProof/>
        <w:color w:val="999999"/>
        <w:sz w:val="12"/>
        <w:szCs w:val="12"/>
      </w:rPr>
      <w:t>1</w:t>
    </w:r>
    <w:r>
      <w:rPr>
        <w:color w:val="999999"/>
        <w:sz w:val="12"/>
        <w:szCs w:val="1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ED49F5" w14:textId="77777777" w:rsidR="009E4FC2" w:rsidRDefault="009E4FC2">
      <w:pPr>
        <w:spacing w:before="0"/>
      </w:pPr>
      <w:r>
        <w:separator/>
      </w:r>
    </w:p>
  </w:footnote>
  <w:footnote w:type="continuationSeparator" w:id="0">
    <w:p w14:paraId="1EFF337D" w14:textId="77777777" w:rsidR="009E4FC2" w:rsidRDefault="009E4FC2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09470F" w14:textId="77777777" w:rsidR="00B124CC" w:rsidRDefault="00B124CC"/>
  <w:p w14:paraId="41F7C259" w14:textId="77777777" w:rsidR="00B124CC" w:rsidRDefault="00B124C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D840E5" w14:textId="77777777" w:rsidR="00B124CC" w:rsidRDefault="00000000">
    <w:pPr>
      <w:rPr>
        <w:rFonts w:ascii="Titillium Web SemiBold" w:eastAsia="Titillium Web SemiBold" w:hAnsi="Titillium Web SemiBold" w:cs="Titillium Web SemiBold"/>
        <w:color w:val="E40134"/>
        <w:sz w:val="44"/>
        <w:szCs w:val="44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4D4F6187" wp14:editId="795D6642">
          <wp:simplePos x="0" y="0"/>
          <wp:positionH relativeFrom="column">
            <wp:posOffset>-942974</wp:posOffset>
          </wp:positionH>
          <wp:positionV relativeFrom="paragraph">
            <wp:posOffset>0</wp:posOffset>
          </wp:positionV>
          <wp:extent cx="7615238" cy="1420892"/>
          <wp:effectExtent l="0" t="0" r="0" b="0"/>
          <wp:wrapSquare wrapText="bothSides" distT="0" distB="0" distL="0" distR="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15238" cy="14208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D70898"/>
    <w:multiLevelType w:val="multilevel"/>
    <w:tmpl w:val="D03869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D92116B"/>
    <w:multiLevelType w:val="multilevel"/>
    <w:tmpl w:val="DC8431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30212110"/>
    <w:multiLevelType w:val="hybridMultilevel"/>
    <w:tmpl w:val="9A24F4C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7B77A6"/>
    <w:multiLevelType w:val="multilevel"/>
    <w:tmpl w:val="FF5ACB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65039597">
    <w:abstractNumId w:val="1"/>
  </w:num>
  <w:num w:numId="2" w16cid:durableId="1119566527">
    <w:abstractNumId w:val="0"/>
  </w:num>
  <w:num w:numId="3" w16cid:durableId="970863077">
    <w:abstractNumId w:val="3"/>
  </w:num>
  <w:num w:numId="4" w16cid:durableId="18700703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24CC"/>
    <w:rsid w:val="000C03C3"/>
    <w:rsid w:val="002D668E"/>
    <w:rsid w:val="003A3BE9"/>
    <w:rsid w:val="00567200"/>
    <w:rsid w:val="00696223"/>
    <w:rsid w:val="009E4FC2"/>
    <w:rsid w:val="00B124CC"/>
    <w:rsid w:val="00BB3B28"/>
    <w:rsid w:val="00D94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C33BB"/>
  <w15:docId w15:val="{80A8C043-880B-4B0F-8C95-37BBA7113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sz w:val="24"/>
        <w:szCs w:val="24"/>
        <w:lang w:val="pt-BR" w:eastAsia="pt-BR" w:bidi="ar-SA"/>
      </w:rPr>
    </w:rPrDefault>
    <w:pPrDefault>
      <w:pPr>
        <w:spacing w:before="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ind w:left="720" w:hanging="360"/>
      <w:outlineLvl w:val="0"/>
    </w:pPr>
    <w:rPr>
      <w:rFonts w:ascii="Titillium Web" w:eastAsia="Titillium Web" w:hAnsi="Titillium Web" w:cs="Titillium Web"/>
      <w:color w:val="2E75B5"/>
      <w:sz w:val="34"/>
      <w:szCs w:val="34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jc w:val="left"/>
      <w:outlineLvl w:val="1"/>
    </w:pPr>
    <w:rPr>
      <w:rFonts w:ascii="Titillium Web Light" w:eastAsia="Titillium Web Light" w:hAnsi="Titillium Web Light" w:cs="Titillium Web Light"/>
      <w:color w:val="666666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ind w:right="19"/>
      <w:outlineLvl w:val="2"/>
    </w:pPr>
    <w:rPr>
      <w:rFonts w:ascii="Roboto Light" w:eastAsia="Roboto Light" w:hAnsi="Roboto Light" w:cs="Roboto Light"/>
      <w:color w:val="66666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0"/>
      <w:jc w:val="center"/>
    </w:pPr>
    <w:rPr>
      <w:rFonts w:ascii="Titillium Web" w:eastAsia="Titillium Web" w:hAnsi="Titillium Web" w:cs="Titillium Web"/>
      <w:color w:val="2E75B5"/>
      <w:sz w:val="44"/>
      <w:szCs w:val="4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0"/>
      <w:jc w:val="center"/>
    </w:pPr>
    <w:rPr>
      <w:rFonts w:ascii="Roboto Medium" w:eastAsia="Roboto Medium" w:hAnsi="Roboto Medium" w:cs="Roboto Medium"/>
      <w:color w:val="434343"/>
      <w:sz w:val="26"/>
      <w:szCs w:val="26"/>
    </w:rPr>
  </w:style>
  <w:style w:type="paragraph" w:styleId="Rodap">
    <w:name w:val="footer"/>
    <w:basedOn w:val="Normal"/>
    <w:link w:val="RodapChar"/>
    <w:uiPriority w:val="99"/>
    <w:unhideWhenUsed/>
    <w:rsid w:val="00567200"/>
    <w:pPr>
      <w:tabs>
        <w:tab w:val="center" w:pos="4252"/>
        <w:tab w:val="right" w:pos="8504"/>
      </w:tabs>
      <w:spacing w:before="0"/>
    </w:pPr>
  </w:style>
  <w:style w:type="character" w:customStyle="1" w:styleId="RodapChar">
    <w:name w:val="Rodapé Char"/>
    <w:basedOn w:val="Fontepargpadro"/>
    <w:link w:val="Rodap"/>
    <w:uiPriority w:val="99"/>
    <w:rsid w:val="00567200"/>
  </w:style>
  <w:style w:type="paragraph" w:styleId="PargrafodaLista">
    <w:name w:val="List Paragraph"/>
    <w:basedOn w:val="Normal"/>
    <w:uiPriority w:val="34"/>
    <w:qFormat/>
    <w:rsid w:val="002D66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76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1110</TotalTime>
  <Pages>1</Pages>
  <Words>675</Words>
  <Characters>3650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Natalia Silva - PrestServ</cp:lastModifiedBy>
  <cp:revision>3</cp:revision>
  <dcterms:created xsi:type="dcterms:W3CDTF">2024-06-30T16:42:00Z</dcterms:created>
  <dcterms:modified xsi:type="dcterms:W3CDTF">2024-07-01T11:12:00Z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eac57b9,24cec886,13716013</vt:lpwstr>
  </property>
  <property fmtid="{D5CDD505-2E9C-101B-9397-08002B2CF9AE}" pid="3" name="ClassificationContentMarkingFooterFontProps">
    <vt:lpwstr>#737373,9,Trebuchet MS</vt:lpwstr>
  </property>
  <property fmtid="{D5CDD505-2E9C-101B-9397-08002B2CF9AE}" pid="4" name="ClassificationContentMarkingFooterText">
    <vt:lpwstr>PÚBLICA</vt:lpwstr>
  </property>
  <property fmtid="{D5CDD505-2E9C-101B-9397-08002B2CF9AE}" pid="5" name="MSIP_Label_140b9f7d-8e3a-482f-9702-4b7ffc40985a_Enabled">
    <vt:lpwstr>true</vt:lpwstr>
  </property>
  <property fmtid="{D5CDD505-2E9C-101B-9397-08002B2CF9AE}" pid="6" name="MSIP_Label_140b9f7d-8e3a-482f-9702-4b7ffc40985a_SetDate">
    <vt:lpwstr>2024-06-30T16:42:52Z</vt:lpwstr>
  </property>
  <property fmtid="{D5CDD505-2E9C-101B-9397-08002B2CF9AE}" pid="7" name="MSIP_Label_140b9f7d-8e3a-482f-9702-4b7ffc40985a_Method">
    <vt:lpwstr>Privileged</vt:lpwstr>
  </property>
  <property fmtid="{D5CDD505-2E9C-101B-9397-08002B2CF9AE}" pid="8" name="MSIP_Label_140b9f7d-8e3a-482f-9702-4b7ffc40985a_Name">
    <vt:lpwstr>Pública</vt:lpwstr>
  </property>
  <property fmtid="{D5CDD505-2E9C-101B-9397-08002B2CF9AE}" pid="9" name="MSIP_Label_140b9f7d-8e3a-482f-9702-4b7ffc40985a_SiteId">
    <vt:lpwstr>5b6f6241-9a57-4be4-8e50-1dfa72e79a57</vt:lpwstr>
  </property>
  <property fmtid="{D5CDD505-2E9C-101B-9397-08002B2CF9AE}" pid="10" name="MSIP_Label_140b9f7d-8e3a-482f-9702-4b7ffc40985a_ActionId">
    <vt:lpwstr>f22fd5b1-2c3f-4873-90df-4b073a7d53f0</vt:lpwstr>
  </property>
  <property fmtid="{D5CDD505-2E9C-101B-9397-08002B2CF9AE}" pid="11" name="MSIP_Label_140b9f7d-8e3a-482f-9702-4b7ffc40985a_ContentBits">
    <vt:lpwstr>2</vt:lpwstr>
  </property>
</Properties>
</file>