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D4" w:rsidRDefault="007163D4">
      <w:pPr>
        <w:rPr>
          <w:rFonts w:hint="eastAsia"/>
        </w:rPr>
      </w:pP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青行灯</w:t>
      </w:r>
      <w:proofErr w:type="gramEnd"/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出自《百鬼夜行》（日），最早的传说是在日本江户时期，据说外貌不一，可是都是非常可怕的鬼怪，他本来不是人，而是地狱的小鬼，常常在冥界门口徘徊，会变成我们熟悉的人的样子教唆人们玩一种叫百鬼灯的游戏，百鬼灯：就是点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只白蜡烛，然后大家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依次讲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一个自己经历过的诡异而且恐怖的事情，每讲完一件就吹灭一只蜡烛，而第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个故事都是由主持的人讲，当最后的蜡烛熄灭时，所有参与游戏的人都将被带到地狱，把人拉入鬼门，所以在日本被称为比较危险的妖怪，日本认为鬼是神的分支，所以把好多东西说成妖怪。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具体说，它不是妖怪，而是更想《十日谈》之类的讲故事的行为：日本的怪谈也多半发生在夏夜。日本传统戏剧歌舞伎的故事里，有许多都是源自怪谈的传说，在江户时代（相当于西元一六</w:t>
      </w:r>
      <w:r w:rsidRPr="000B4DF8">
        <w:rPr>
          <w:rFonts w:ascii="Arial" w:eastAsia="宋体" w:hAnsi="Arial" w:cs="Arial"/>
          <w:color w:val="333333"/>
          <w:kern w:val="0"/>
          <w:szCs w:val="21"/>
        </w:rPr>
        <w:t>○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三年至一八六七年）还有一种叫做「百物语」的游戏，就是半夜里几个朋友聚在一起，点起许多蜡烛，大家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轮流说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鬼故事，感受恐怖的气氛。据说，当第一百根蜡烛熄灭时，真正的鬼就会出现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……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所以往往说故事的人会心里有个警惕，轮到自己说故事的时候，千万不要变成最后一个，因为不知道说完第一百个故事的时候，到底会发生什么事？所以每次说到第九十九个，就会立即打住，没有人敢再继续说下去，这是一种集体召唤鬼魂的仪式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江户时代的作家，浅井了意所着的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《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伽婢子就详细地记载了关于「百物语」的由来及玩法，简述如下：在进行「百物语」的游戏之前，参加的人一律身穿青衣，齐聚在同一间暗室里。在这间暗室隔壁的房间，准备了用蓝色纸糊的行灯，并且添上足够的灯油，然后点燃一百支灯芯并排在一起。行灯的旁边会安置一张小木桌，上头摆着一张镜子。每个人轮流说完一个怪谈后，就必须离开自己的座位摸黑走到隔壁点着行灯的房间里，把一支灯芯吹熄后。接着，从镜中照一下自己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脸才能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回到原来的暗室，然后换下一个人。吹熄灯芯的过程中，一样继续说着怪谈，直到说完第九十九个怪谈后，剩下最后一支灯芯，就留着让它继续点着，然后大家继续围坐在一起等待黎明，直到太阳出来了就各自解散回家。很多人不明白为什么怪谈总是讲到第九十九个就结束，因为当时的人们很迷信这样说法，如果说到第一百个怪谈，就会发生什么怪异的事情，所以谁也不敢去碰触这项禁忌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随着时代的不同，行灯也改为以蜡烛来取代，而且新的游戏规则是，最后一根蜡烛必须吹熄，百物语游戏就变成了恐怖的怪谈会，听说当最后一根蜡烛吹熄的时候，的确是发生了一些奇怪的事。鸟山石燕所画的「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青行灯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」收录在《画图百鬼夜行》，正是描绘当时进行百物语的情景，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青行灯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快要吹灭的时候，许多好玩有趣的妖怪故事正在一群人的口中讲述着，并且有人用文字记录下来，这就是妖怪百物语的由来。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267075" cy="4714875"/>
            <wp:effectExtent l="19050" t="0" r="9525" b="0"/>
            <wp:docPr id="1" name="图片 1" descr="http://fmn.xnimg.cn/fmn037/20100710/1950/b_large_aspl_15600000fd002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xnimg.cn/fmn037/20100710/1950/b_large_aspl_15600000fd002d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猫又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猫妖的一种，据说有两条尾巴，能直立行走。最早出现在《日本灵异记》的说话，描述一只猫死后产下的胎儿竟然变成人的故事。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猫妖是上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了年纪的老猫，通常以老太婆的形象显现，身体大约是人类体型的一倍，大只的猫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妖甚至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可以长得像小牛一般大小，尾巴在末端分叉为二，汉字写成「猫股」或「猫又」，意即「猫妖」或「猫怪」。所以，为了防止老猫变成猫妖，便把仔猫的尾端切掉，只留下短短的根部，这样一来，就不怕到时候猫尾巴分岔，变成猫妖在家中作祟了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具有可怕魔力的猫妖，在吃早饭之前，会以人声说话，有时再将人吃掉后，转化成此人的肉体伺机寻找下一个猎物。通常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猫妖只攻击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它怨恨的人，但是如果遇到性情更凶狠、手段更残暴的猫精，只要一看到人，就不分青红皂白，一律加以伤害，传说中也有善良的猫妖，常变成少女模样以亲近人类，当然性格是很温顺的，平日喜欢吃鱼，身体轻盈，喜欢依靠人类，但是常被人伤害。猫、狸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狐都是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日本传说中有着非凡能力的动物。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543300" cy="4695825"/>
            <wp:effectExtent l="19050" t="0" r="0" b="0"/>
            <wp:docPr id="2" name="图片 2" descr="http://fmn.xnimg.cn/fmn038/20100710/1955/b_large_TR5N_68ac0000001f2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mn.xnimg.cn/fmn038/20100710/1955/b_large_TR5N_68ac0000001f2d0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般若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般若并非佛教中的智慧之意，而是日本传说中的一种妖怪，更确切的说应该是一种怨灵。据说是因女人的强烈的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妒忌怨念形成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的恶灵，般若住在深山中，每到半夜就去吃人，是一种专门抢夺小孩的女鬼，而且她会发出令人毛骨悚然的可怕笑声。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日本著名的主人公光源氏是平安时代的一位贵族，眉清目秀，爱了不少女性，按那个时代的习惯，天皇和贵族除了正妻以外还娶了很多侧室。女主角叫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[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六条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御息所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]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，她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做为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皇太子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妃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曾经有过不错的生活，不过后来她失去了丈夫，爱上了光源氏，但是光源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氏不久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就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对她冷谈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了下来，所以她非常苦恼，因此开始嫉妒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[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葵上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]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[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葵上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]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是光源氏的正妻，后来六条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御息所变成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了般若，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使葵上处处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为难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……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133725" cy="4362450"/>
            <wp:effectExtent l="19050" t="0" r="9525" b="0"/>
            <wp:docPr id="3" name="图片 3" descr="http://fmn.xnimg.cn/fmn044/20100710/1955/b_large_MENd_29bf000030222d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n.xnimg.cn/fmn044/20100710/1955/b_large_MENd_29bf000030222d0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发鬼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很深的夜里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常会有一个穿着很漂亮的女人站在冷清的街道上，若是路过的人问：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这么晚，你在干什么呢？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毛女便会转过头来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整个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脸都是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黑漆漆的毛，五官完全看不清楚！当人们发现那是可怕的毛女，正惊慌要逃跑的时候，毛女便伸长她的毛，缠绕在正要逃的人脖子上，将他勒死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……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524250" cy="4514850"/>
            <wp:effectExtent l="19050" t="0" r="0" b="0"/>
            <wp:docPr id="4" name="图片 4" descr="http://fmn.xnimg.cn/fmn042/20100710/1955/b_large_Z47A_15600000fdde2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mn.xnimg.cn/fmn042/20100710/1955/b_large_Z47A_15600000fdde2d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肉雀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传说有一种鸟，会把蛋下在人的身上，这种鸟的蛋比人的毛孔还小，当它出生后就把人的内脏做食物，最后吃空才飞出人体，这就是入内雀。另外有钟说法是又人长成了雀，被以为是妖怪。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248025" cy="4667250"/>
            <wp:effectExtent l="19050" t="0" r="9525" b="0"/>
            <wp:docPr id="5" name="图片 5" descr="http://fmn.xnimg.cn/fmn040/20100710/1955/b_large_slqF_0e0f0000022c2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mn.xnimg.cn/fmn040/20100710/1955/b_large_slqF_0e0f0000022c2d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黑冢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又叫窃尸鬼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，是一个活动在坟地里的鬼，它会把刚刚死去不久的人的尸体偷出来送到其家里吓人，是一个喜欢恶作剧的鬼，有时候又会只砍下尸体的某个部位，所以也有人叫它解尸鬼。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600450" cy="4714875"/>
            <wp:effectExtent l="19050" t="0" r="0" b="0"/>
            <wp:docPr id="6" name="图片 6" descr="http://fmn.xnimg.cn/fmn039/20100710/1955/b_large_9JnW_68c3000193192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mn.xnimg.cn/fmn039/20100710/1955/b_large_9JnW_68c3000193192d0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魑魅魍魉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魑魅魍魉的传说在中国远古就有了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——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大约四千多年以前，炎黄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二帝争天下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，炎帝之子蚩尤被俘后，做了黄帝的一名随从，后来找机会逃了出来，回到炎帝的身边去，力劝炎帝重起战事，洗雪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阪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泉之耻。但是，炎帝已经年迈力弱，又不忍因自己发动战争而让百姓遭殃，没有听从蚩尤的建议。蚩尤只好去发动他的兄弟们，又召集了南方的苗民，以及山林水泽间的魑魅魍魉等鬼怪，率领大军，打着炎帝的旗号，向黄帝发起了挑战。黄帝听到蚩尤发动大军也不禁大吃一惊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他想施以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仁义感化蚩尤，但蚩尤并未被感化，双方在逐鹿展开了大战。蚩尤使用魔法，摆出了毒雾阵，把黄帝的军队围困起来。但是，黄帝驾着谋臣风后发明的指南车，指挥军队冲出了毒雾阵。蚩尤又派魑魅魍魉去作战，黄帝则叫兵士们用牛角军号吹出了龙的声音，吓跑了这些鬼怪们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由此可见魑魅魍魉不管在古时还是现在都是指一些杂牌小妖，传到日本反而变有名了，据说魑魅魍魉专吃美女，外表大多以高大、红身、尖耳、头长角为主要特征，日本民间传说在荒野无人的深山，山下四野又多古老的森林。走长途的人，尤其是走夜路的，常常遇上山魈鬼怪、魑魅魍魉，都是木、石、禽、兽变的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505200" cy="4610100"/>
            <wp:effectExtent l="19050" t="0" r="0" b="0"/>
            <wp:docPr id="7" name="图片 7" descr="http://fmn.xnimg.cn/fmn039/20100710/1955/b_large_vWKA_46360000f4c02d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mn.xnimg.cn/fmn039/20100710/1955/b_large_vWKA_46360000f4c02d0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鬼一口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在高桥叶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介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的学园怪谈里出场过，就像某种深海鱼类头前面那个发光的诱饵一样，美女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是鬼首前面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的诱饵，长在它的长舌头上，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作出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快被吞噬的惨状引诱人来救她，然后把人吃掉。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829050" cy="4229100"/>
            <wp:effectExtent l="19050" t="0" r="0" b="0"/>
            <wp:docPr id="8" name="图片 8" descr="http://fmn.xnimg.cn/fmn039/20100710/1955/b_large_8ntM_155a0000298b2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mn.xnimg.cn/fmn039/20100710/1955/b_large_8ntM_155a0000298b2d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小袖之手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有关女子嫉妒心的妖怪吧，由于喜欢漂亮衣服但得不到的女子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的怨念形成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的妖怪。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2381250" cy="3333750"/>
            <wp:effectExtent l="19050" t="0" r="0" b="0"/>
            <wp:docPr id="9" name="图片 9" descr="http://fmn.xnimg.cn/fmn045/20100710/1955/b_large_4gtR_68c10000f5db2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mn.xnimg.cn/fmn045/20100710/1955/b_large_4gtR_68c10000f5db2d0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鵺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一种动物，据说有着乌鸦的外表，黑天鹅的翅膀，鹰的利爪，鳗鱼的尾巴，有着牛的力量，是非常有争议的一种妖怪，只要是它认定你是坏人，那你就不可能活过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24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个小时，而且它杀人的手法万分残忍，是不能用语言描述的，可是如果它认定你是好人，那你一生都会被他保护。所以也有人把它作为供奉的对象。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另有传说：三十六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歌仙中的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左近中将藤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原实方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由于当殿与藤原行成喧哗争吵，并将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其冠帽掷于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庭下，便被一条天皇贬为陆奥守。刚刚接到左迁的敕令，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实方又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得知行成升任藏人头的消息，最后终于在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998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年于陆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奥地方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郁郁而终。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然而，肉体的消逝却无法带走其盘旋于空中的怨念。不久，日本全国各地都出现了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猿首狸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身、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虎足蛇尾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的怪鸟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它们如同蝗虫一般到处吃食庄稼，甚至肆无忌惮地啄食清凉殿上的御膳。老百姓们将这种叫声如同虎鶫的鸟取名为鵺。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累〔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KASANE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〕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在一个偏僻的小山村里，少女阿菊忽然被幽灵附体，道出了十几年前的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椿秘闻。原来这个附身幽灵不是别人，正是阿菊已故的母亲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累。累是一个相貌与阿岩不相上下的丑女，他的丈夫为了抛弃她，把她骗到山上，推下了悬崖。这场谋杀被掩盖了十几年，累一直在死亡的痛苦与憎恨中煎熬着。后来在一位法师的帮助下终于获得了解脱。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累走了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，但阿菊的病并没有好。在几十年前，村里有一个天生残疾的少年，狠心的父母为了丢掉这个包袱，把他推到河里淹死了。这些被最可信赖的亲人谋杀的人好可怜呀！他们的怨恨是很难消除的。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00425" cy="4667250"/>
            <wp:effectExtent l="19050" t="0" r="9525" b="0"/>
            <wp:docPr id="10" name="图片 10" descr="http://fmn.xnimg.cn/fmn045/20100710/2000/b_large_0MwZ_46360000f56e2d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mn.xnimg.cn/fmn045/20100710/2000/b_large_0MwZ_46360000f56e2d0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玉藻前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九尾狐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杀生石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玉藻前又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被称为是「三国传来之金毛九尾狐」。所谓的三国是指中国，印度和日本，大概是这妖狐曾经把这三国的文明搞得鸡犬不宁，所以才会有这样的称号吧。妖狐诞生在中国，传说中它是阴气的结晶品，懂得人化之术。纪元前十一世纪时，化身为绝色美女妲己，当上了当时商纣王子辛的宠妃。在妲己的淫威之下，商朝的百姓生活在水深火热的生活，不久之后便被西边新兴的周政权推翻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妖狐也跑到印度去，化身为摩竭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佗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国斑太子的王妃华阳天，之后又回到中国，暂时过著隐姓埋名的生活。唐朝时，日本派遣使者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吉备真备到中国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来，妖狐便溜进了吉备真备的船里到日本来了。之后又过了几百年，自称「玉藻前」获得鸟羽天皇的宠爱与信任。后来天皇便得了怪病倒卧床榻；大臣们因此开始怀疑她，请安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倍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晴明暗中对她进行了占卜。结果，「玉藻前」的真面目终于曝光，原来是一只来自中国的九尾妖狐，于是她便逃离京城，躲避到远方。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鸟羽天皇知道真相之后，派遣了三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浦义纯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上总广常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率领了一万五千人的大军追击妖狐，激战两天两夜之后，妖狐落败，化为一块巨大的岩石「杀生石」。化为岩石的妖狐恶性不改，经常放出有毒的气体伤害过来的人。后来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代名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僧玄翁利用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他的法力将岩石打成两半，才彻底消灭了妖狐的恶灵。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现在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那须野的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杀生石，已经变成了当地的名胜地之一。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05175" cy="4371975"/>
            <wp:effectExtent l="19050" t="0" r="9525" b="0"/>
            <wp:docPr id="11" name="图片 11" descr="http://fmn.xnimg.cn/fmn044/20100710/2000/b_large_Yw6r_740d0001980e2d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mn.xnimg.cn/fmn044/20100710/2000/b_large_Yw6r_740d0001980e2d0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百目妖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在西欧传说中多以巨型怪兽居多的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百目怪传到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日本变成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全身上下都有眼睛的女妖，据说该女妖专门诱惑男人夺人双目为己用，如果被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她夺满一百只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眼睛就会变成无法收服的大魔头。传说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法师去收复她时，她已有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98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只眼睛，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98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只眼睛发出的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邪光令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法师无法动弹，为了不被妖怪凑满百目，法师自毁双目，最后用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佛香之灰封住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了百目妖头上的两只主眼才将其收服。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248025" cy="4562475"/>
            <wp:effectExtent l="19050" t="0" r="9525" b="0"/>
            <wp:docPr id="12" name="图片 12" descr="http://fmn.xnimg.cn/fmn043/20100710/2000/b_large_MBcv_0e190000fb192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mn.xnimg.cn/fmn043/20100710/2000/b_large_MBcv_0e190000fb192d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飞缘魔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有着美丽脸孔的妖怪，专吸取男性的精血，据说是女囚犯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的怨念所成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是从佛教的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縁障女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民间化了的传说。所谓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飞縁魔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，查了后发现应该是从佛教的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縁障女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民间化了的传说。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拥有绝色的美貌，但却属于危险级别的东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东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常常在夜晚出来晃荡，被她所找上的男子通常都是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……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，全身精血被吸得一滴不剩，偷走他们的胫骨而杀死他们。唉，又是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个把女性恶魔化的例子（看来也受中国古代的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红颜祸水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的影响太深了），本来是佛教用于劝诫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****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的一个反面教程，流传到民间后被扩大了，甚至说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夏桀王和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妹喜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殷纣王和妲己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都是典型的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飞縁魔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的故事。（这回更厉害了，不但赔了性命，还送了江山，害苦了百姓）。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还有个古老的说法，那就是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飞縁魔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一般都是来自于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丙午年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出生的女性中不知道是不是真的。日本的丙午年生，是一群十分不幸的人。大家相信丙午年生的女人要克夫，即使再嫁，也还要克，而且可以多至五六个，所以想结婚是很困难的。。）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丙午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是哪一年？按阴历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60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年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巡回编制的第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43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年的称号，由大干（甲乙丙丁戊己庚辛壬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癸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）与地支（于丑寅卯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辰已午未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申西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戌亥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）配合而成。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1846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1906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1966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2026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（十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60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……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）都是丙午年。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657600" cy="5143500"/>
            <wp:effectExtent l="19050" t="0" r="0" b="0"/>
            <wp:docPr id="13" name="图片 13" descr="http://fmn.xnimg.cn/fmn036/20100710/2000/b_large_VfiT_38cb000080db2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mn.xnimg.cn/fmn036/20100710/2000/b_large_VfiT_38cb000080db2d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络新妇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《妖怪百象记》中有记载，称其为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蛛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女，是蜘蛛变为人形，诱惑男子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当男子被诱惑后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日的子时，会被其取走首级食用；《百鬼夜行》中称为新妇罗，是极危险的妖怪。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14700" cy="4305300"/>
            <wp:effectExtent l="19050" t="0" r="0" b="0"/>
            <wp:docPr id="14" name="图片 14" descr="http://fmn.xnimg.cn/fmn045/20100710/2000/b_large_C0j0_38cd0000fbd12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mn.xnimg.cn/fmn045/20100710/2000/b_large_C0j0_38cd0000fbd12d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毛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倡妓</w:t>
      </w:r>
      <w:proofErr w:type="gramEnd"/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据说此人是日本佛门主持的私生女。主持为了保持清高形象，把她买去做了艺妓，但是她的相貌并不漂亮，于是遭到冷落，于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15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岁的时候自杀了，特别怨恨抛弃骨肉的父母，但是不会杀人，只是躲在窗户后面偷偷的看着。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752725" cy="4181475"/>
            <wp:effectExtent l="19050" t="0" r="9525" b="0"/>
            <wp:docPr id="15" name="图片 15" descr="http://fmn.xnimg.cn/fmn040/20100710/2000/b_large_ikzy_218c00019c7d2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mn.xnimg.cn/fmn040/20100710/2000/b_large_ikzy_218c00019c7d2d0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人面树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《野史》中记载，江户时期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男子心爱的女子死了，痛不欲生，结果听信邪鬼之言，将女子之首种入屋内后院，四十九日后长出一树，百日之后树上开花，一年后长出果实，皆为女子之人面，结果招致官府围剿妖树，最后男子与人面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树一起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在烈火中消逝，可歌可泣。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2933700" cy="4067175"/>
            <wp:effectExtent l="19050" t="0" r="0" b="0"/>
            <wp:docPr id="16" name="图片 16" descr="http://fmn.xnimg.cn/fmn043/20100710/2000/b_large_0OCY_68bf00007ebb2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mn.xnimg.cn/fmn043/20100710/2000/b_large_0OCY_68bf00007ebb2d0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人鱼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很久以前，推古天皇二九年（西元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六一七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年），在近（滋贺县）的蒲川被渔夫捕获，江户时代也发生过，尤其是宽政十二年（西元一千八百年），在大阪西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堀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附近河川钓起的人鱼，多数人看过后告成轰动。这个人鱼，身高一公尺多，发出婴儿似的哭声。从这件事来考虑，人鱼也是传说中的幻兽，可算是相当神秘的鱼族，当时称为鲮鱼或发鱼。就这点而言，日本人的人鱼和西洋传说中的妖精人鱼的意思稍微有些不同。其姿态，不一定很美，不如说是奇形怪状较多。出现于若狭湾、九州、四国近海，只选在狂风暴雨迫近时现形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476625" cy="4762500"/>
            <wp:effectExtent l="19050" t="0" r="9525" b="0"/>
            <wp:docPr id="17" name="图片 17" descr="http://fmn.xnimg.cn/fmn036/20100710/2005/b_large_hzUJ_1c1c000049b62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mn.xnimg.cn/fmn036/20100710/2005/b_large_hzUJ_1c1c000049b62d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蛇带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吸收日月精华的蛇带幻化成的妖怪，在日本民间尤其是山区中的居民几乎无人不知，无人不晓。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传说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传说古时候，居住在山区的人容易遭受毒蛇的伤害。有一个美丽聪明的姑娘见蛇遇同类便迅速离开。由此她便想出了一个办法。她仿照蛇身的花纹编织一块约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寸宽的花带，然后，她将花带缠在身上，遇到毒蛇就取下花带对蛇摆弄，毒蛇见了以为是同类，果然迅速离开。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200525" cy="3905250"/>
            <wp:effectExtent l="19050" t="0" r="9525" b="0"/>
            <wp:docPr id="18" name="图片 18" descr="http://fmn.xnimg.cn/fmn039/20100710/2005/b_large_vfxG_0e1b00019e412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mn.xnimg.cn/fmn039/20100710/2005/b_large_vfxG_0e1b00019e412d1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置行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崛</w:t>
      </w:r>
      <w:proofErr w:type="gramEnd"/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人形妖怪，在大雾的环境才会出现，和</w:t>
      </w: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烟夕罗</w:t>
      </w:r>
      <w:proofErr w:type="gramEnd"/>
      <w:r w:rsidRPr="000B4DF8">
        <w:rPr>
          <w:rFonts w:ascii="Tahoma" w:eastAsia="宋体" w:hAnsi="Tahoma" w:cs="Tahoma"/>
          <w:color w:val="333333"/>
          <w:kern w:val="0"/>
          <w:szCs w:val="21"/>
        </w:rPr>
        <w:t>不同，通常以女人面貌出现，伤害生人。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095625" cy="4543425"/>
            <wp:effectExtent l="19050" t="0" r="9525" b="0"/>
            <wp:docPr id="19" name="图片 19" descr="http://fmn.xnimg.cn/fmn039/20100710/2005/b_large_xUcD_463800019a5f2d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mn.xnimg.cn/fmn039/20100710/2005/b_large_xUcD_463800019a5f2d0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天井下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传说在屋顶阴暗处生活，以人生气为食。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火之车（かしゃ）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t>世俗传说他的一生与其说做了很多坏事，不如说是罪不可赦。前去迎接他的是地狱的火车。他死后尸体被撕裂后悬挂在山中的树枝、岩石之类的东西上。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0B4DF8">
        <w:rPr>
          <w:rFonts w:ascii="Tahoma" w:eastAsia="宋体" w:hAnsi="Tahoma" w:cs="Tahoma"/>
          <w:color w:val="333333"/>
          <w:kern w:val="0"/>
          <w:szCs w:val="21"/>
        </w:rPr>
        <w:br/>
      </w:r>
      <w:r w:rsidRPr="000B4DF8">
        <w:rPr>
          <w:rFonts w:ascii="Tahoma" w:eastAsia="宋体" w:hAnsi="Tahoma" w:cs="Tahoma"/>
          <w:color w:val="333333"/>
          <w:kern w:val="0"/>
          <w:szCs w:val="21"/>
        </w:rPr>
        <w:t>这是运送罪人去地狱的所谓『火之车』。它作怪的话，在举行葬礼的时候，会骤然风雨大作，它则推开棺盖，夺走死人。火车就是这样的妖怪。</w:t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B4DF8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029200" cy="3448050"/>
            <wp:effectExtent l="19050" t="0" r="0" b="0"/>
            <wp:docPr id="20" name="图片 20" descr="http://fmn.xnimg.cn/fmn044/20100710/2005/b_large_HUK1_15640001ff8c2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mn.xnimg.cn/fmn044/20100710/2005/b_large_HUK1_15640001ff8c2d1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F8" w:rsidRPr="000B4DF8" w:rsidRDefault="000B4DF8" w:rsidP="000B4DF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0B4DF8">
        <w:rPr>
          <w:rFonts w:ascii="Tahoma" w:eastAsia="宋体" w:hAnsi="Tahoma" w:cs="Tahoma"/>
          <w:color w:val="333333"/>
          <w:kern w:val="0"/>
          <w:szCs w:val="21"/>
        </w:rPr>
        <w:t>end</w:t>
      </w:r>
      <w:proofErr w:type="gramEnd"/>
    </w:p>
    <w:p w:rsidR="000B4DF8" w:rsidRDefault="000B4DF8"/>
    <w:sectPr w:rsidR="000B4DF8" w:rsidSect="0071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4DF8"/>
    <w:rsid w:val="000B4DF8"/>
    <w:rsid w:val="0071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4D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4D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2012-10-04T11:42:00Z</dcterms:created>
  <dcterms:modified xsi:type="dcterms:W3CDTF">2012-10-04T11:54:00Z</dcterms:modified>
</cp:coreProperties>
</file>