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Blending</w:t>
      </w:r>
      <w:r>
        <w:t xml:space="preserve"> </w:t>
      </w:r>
      <w:r>
        <w:t xml:space="preserve">data</w:t>
      </w:r>
      <w:r>
        <w:t xml:space="preserve"> </w:t>
      </w:r>
      <w:r>
        <w:t xml:space="preserve">from</w:t>
      </w:r>
      <w:r>
        <w:t xml:space="preserve"> </w:t>
      </w:r>
      <w:r>
        <w:t xml:space="preserve">multiple</w:t>
      </w:r>
      <w:r>
        <w:t xml:space="preserve"> </w:t>
      </w:r>
      <w:r>
        <w:t xml:space="preserve">files</w:t>
      </w:r>
      <w:r>
        <w:t xml:space="preserve"> </w:t>
      </w:r>
      <w:r>
        <w:t xml:space="preserve">and</w:t>
      </w:r>
      <w:r>
        <w:t xml:space="preserve"> </w:t>
      </w:r>
      <w:r>
        <w:t xml:space="preserve">sources</w:t>
      </w:r>
    </w:p>
    <w:p>
      <w:pPr>
        <w:pStyle w:val="Author"/>
      </w:pPr>
      <w:r>
        <w:t xml:space="preserve">Adam</w:t>
      </w:r>
      <w:r>
        <w:t xml:space="preserve"> </w:t>
      </w:r>
      <w:r>
        <w:t xml:space="preserve">Zabell</w:t>
      </w:r>
    </w:p>
    <w:p>
      <w:pPr>
        <w:pStyle w:val="Date"/>
      </w:pPr>
      <w:r>
        <w:t xml:space="preserve">12/27/2017</w:t>
      </w:r>
    </w:p>
    <w:p>
      <w:pPr>
        <w:pStyle w:val="Heading1"/>
      </w:pPr>
      <w:bookmarkStart w:id="21" w:name="blending-data"/>
      <w:bookmarkEnd w:id="21"/>
      <w:r>
        <w:t xml:space="preserve">Blending Data</w:t>
      </w:r>
    </w:p>
    <w:p>
      <w:pPr>
        <w:pStyle w:val="Heading2"/>
      </w:pPr>
      <w:bookmarkStart w:id="22" w:name="simple-rbind-and-cbind"/>
      <w:bookmarkEnd w:id="22"/>
      <w:r>
        <w:t xml:space="preserve">Simple</w:t>
      </w:r>
      <w:r>
        <w:t xml:space="preserve"> </w:t>
      </w:r>
      <w:r>
        <w:rPr>
          <w:i/>
        </w:rPr>
        <w:t xml:space="preserve">rbind</w:t>
      </w:r>
      <w:r>
        <w:t xml:space="preserve"> </w:t>
      </w:r>
      <w:r>
        <w:t xml:space="preserve">and</w:t>
      </w:r>
      <w:r>
        <w:t xml:space="preserve"> </w:t>
      </w:r>
      <w:r>
        <w:rPr>
          <w:i/>
        </w:rPr>
        <w:t xml:space="preserve">cbind</w:t>
      </w:r>
    </w:p>
    <w:p>
      <w:pPr>
        <w:pStyle w:val="FirstParagraph"/>
      </w:pPr>
      <w:r>
        <w:t xml:space="preserve">Sometimes, you need data stored across more than one file. For example, managing the QC deviations across twelve separate months of reports. Rather than hold multiple printouts side-by-side to monitor a trend,</w:t>
      </w:r>
      <w:r>
        <w:t xml:space="preserve"> </w:t>
      </w:r>
      <w:r>
        <w:rPr>
          <w:b/>
        </w:rPr>
        <w:t xml:space="preserve">R</w:t>
      </w:r>
      <w:r>
        <w:t xml:space="preserve"> </w:t>
      </w:r>
      <w:r>
        <w:t xml:space="preserve">will allow you to read each file and knit them together either by row, or by column. For most circumstances, that combination involves adding rows to data set.</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january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(january[</w:t>
      </w:r>
      <w:r>
        <w:rPr>
          <w:rStyle w:val="DecValTok"/>
        </w:rPr>
        <w:t xml:space="preserve">187195</w:t>
      </w:r>
      <w:r>
        <w:rPr>
          <w:rStyle w:val="NormalTok"/>
        </w:rPr>
        <w:t xml:space="preserve">:</w:t>
      </w:r>
      <w:r>
        <w:rPr>
          <w:rStyle w:val="DecValTok"/>
        </w:rPr>
        <w:t xml:space="preserve">187200</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sampleType expectedConcentration usedForCurve samplePassed</w:t>
      </w:r>
      <w:r>
        <w:br w:type="textWrapping"/>
      </w:r>
      <w:r>
        <w:rPr>
          <w:rStyle w:val="VerbatimChar"/>
        </w:rPr>
        <w:t xml:space="preserve">## 1    unknown                     0        FALSE        FALSE</w:t>
      </w:r>
      <w:r>
        <w:br w:type="textWrapping"/>
      </w:r>
      <w:r>
        <w:rPr>
          <w:rStyle w:val="VerbatimChar"/>
        </w:rPr>
        <w:t xml:space="preserve">## 2    unknown                     0        FALSE         TRUE</w:t>
      </w:r>
      <w:r>
        <w:br w:type="textWrapping"/>
      </w:r>
      <w:r>
        <w:rPr>
          <w:rStyle w:val="VerbatimChar"/>
        </w:rPr>
        <w:t xml:space="preserve">## 3    unknown                     0        FALSE         TRUE</w:t>
      </w:r>
      <w:r>
        <w:br w:type="textWrapping"/>
      </w:r>
      <w:r>
        <w:rPr>
          <w:rStyle w:val="VerbatimChar"/>
        </w:rPr>
        <w:t xml:space="preserve">## 4    unknown                     0        FALSE         TRUE</w:t>
      </w:r>
      <w:r>
        <w:br w:type="textWrapping"/>
      </w:r>
      <w:r>
        <w:rPr>
          <w:rStyle w:val="VerbatimChar"/>
        </w:rPr>
        <w:t xml:space="preserve">## 5    unknown                     0        FALSE         TRUE</w:t>
      </w:r>
      <w:r>
        <w:br w:type="textWrapping"/>
      </w:r>
      <w:r>
        <w:rPr>
          <w:rStyle w:val="VerbatimChar"/>
        </w:rPr>
        <w:t xml:space="preserve">## 6    unknown                     0        FALSE         TRUE</w:t>
      </w:r>
    </w:p>
    <w:p>
      <w:pPr>
        <w:pStyle w:val="SourceCode"/>
      </w:pPr>
      <w:r>
        <w:rPr>
          <w:rStyle w:val="NormalTok"/>
        </w:rPr>
        <w:t xml:space="preserve">february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"2017-02-06.csv"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(february[</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b593231    s231001      morphine        0        0             0</w:t>
      </w:r>
      <w:r>
        <w:br w:type="textWrapping"/>
      </w:r>
      <w:r>
        <w:rPr>
          <w:rStyle w:val="VerbatimChar"/>
        </w:rPr>
        <w:t xml:space="preserve">## 2   b593231    s231001 hydromorphone        0        0             0</w:t>
      </w:r>
      <w:r>
        <w:br w:type="textWrapping"/>
      </w:r>
      <w:r>
        <w:rPr>
          <w:rStyle w:val="VerbatimChar"/>
        </w:rPr>
        <w:t xml:space="preserve">## 3   b593231    s231001   oxymorphone        0        0             0</w:t>
      </w:r>
      <w:r>
        <w:br w:type="textWrapping"/>
      </w:r>
      <w:r>
        <w:rPr>
          <w:rStyle w:val="VerbatimChar"/>
        </w:rPr>
        <w:t xml:space="preserve">## 4   b593231    s231001       codeine        0        0             0</w:t>
      </w:r>
      <w:r>
        <w:br w:type="textWrapping"/>
      </w:r>
      <w:r>
        <w:rPr>
          <w:rStyle w:val="VerbatimChar"/>
        </w:rPr>
        <w:t xml:space="preserve">## 5   b593231    s231001   hydrocodone        0        0             0</w:t>
      </w:r>
      <w:r>
        <w:br w:type="textWrapping"/>
      </w:r>
      <w:r>
        <w:rPr>
          <w:rStyle w:val="VerbatimChar"/>
        </w:rPr>
        <w:t xml:space="preserve">##   sampleType expectedConcentration usedForCurve samplePassed</w:t>
      </w:r>
      <w:r>
        <w:br w:type="textWrapping"/>
      </w:r>
      <w:r>
        <w:rPr>
          <w:rStyle w:val="VerbatimChar"/>
        </w:rPr>
        <w:t xml:space="preserve">## 1      blank                     0        FALSE        FALSE</w:t>
      </w:r>
      <w:r>
        <w:br w:type="textWrapping"/>
      </w:r>
      <w:r>
        <w:rPr>
          <w:rStyle w:val="VerbatimChar"/>
        </w:rPr>
        <w:t xml:space="preserve">## 2      blank                     0        FALSE         TRUE</w:t>
      </w:r>
      <w:r>
        <w:br w:type="textWrapping"/>
      </w:r>
      <w:r>
        <w:rPr>
          <w:rStyle w:val="VerbatimChar"/>
        </w:rPr>
        <w:t xml:space="preserve">## 3      blank                     0        FALSE         TRUE</w:t>
      </w:r>
      <w:r>
        <w:br w:type="textWrapping"/>
      </w:r>
      <w:r>
        <w:rPr>
          <w:rStyle w:val="VerbatimChar"/>
        </w:rPr>
        <w:t xml:space="preserve">## 4      blank                     0        FALSE         TRUE</w:t>
      </w:r>
      <w:r>
        <w:br w:type="textWrapping"/>
      </w:r>
      <w:r>
        <w:rPr>
          <w:rStyle w:val="VerbatimChar"/>
        </w:rPr>
        <w:t xml:space="preserve">## 5      blank                     0        FALSE         TRUE</w:t>
      </w:r>
    </w:p>
    <w:p>
      <w:pPr>
        <w:pStyle w:val="SourceCode"/>
      </w:pPr>
      <w:r>
        <w:rPr>
          <w:rStyle w:val="NormalTok"/>
        </w:rPr>
        <w:t xml:space="preserve">twoMonths &lt;-</w:t>
      </w:r>
      <w:r>
        <w:rPr>
          <w:rStyle w:val="StringTok"/>
        </w:rPr>
        <w:t xml:space="preserve"> </w:t>
      </w:r>
      <w:r>
        <w:rPr>
          <w:rStyle w:val="KeywordTok"/>
        </w:rPr>
        <w:t xml:space="preserve">rbind</w:t>
      </w:r>
      <w:r>
        <w:rPr>
          <w:rStyle w:val="NormalTok"/>
        </w:rPr>
        <w:t xml:space="preserve">(january,february)</w:t>
      </w:r>
      <w:r>
        <w:br w:type="textWrapping"/>
      </w:r>
      <w:r>
        <w:rPr>
          <w:rStyle w:val="NormalTok"/>
        </w:rPr>
        <w:t xml:space="preserve">twoMonths[</w:t>
      </w:r>
      <w:r>
        <w:rPr>
          <w:rStyle w:val="DecValTok"/>
        </w:rPr>
        <w:t xml:space="preserve">187195</w:t>
      </w:r>
      <w:r>
        <w:rPr>
          <w:rStyle w:val="NormalTok"/>
        </w:rPr>
        <w:t xml:space="preserve">:</w:t>
      </w:r>
      <w:r>
        <w:rPr>
          <w:rStyle w:val="DecValTok"/>
        </w:rPr>
        <w:t xml:space="preserve">187204</w:t>
      </w:r>
      <w:r>
        <w:rPr>
          <w:rStyle w:val="NormalTok"/>
        </w:rPr>
        <w:t xml:space="preserve">,]</w:t>
      </w:r>
    </w:p>
    <w:p>
      <w:pPr>
        <w:pStyle w:val="SourceCode"/>
      </w:pPr>
      <w:r>
        <w:rPr>
          <w:rStyle w:val="VerbatimChar"/>
        </w:rPr>
        <w:t xml:space="preserve">## # A tibble: 10 x 10</w:t>
      </w:r>
      <w:r>
        <w:br w:type="textWrapping"/>
      </w:r>
      <w:r>
        <w:rPr>
          <w:rStyle w:val="VerbatimChar"/>
        </w:rPr>
        <w:t xml:space="preserve">##    batchName sampleName  compoundName ionRatio  response concentration</w:t>
      </w:r>
      <w:r>
        <w:br w:type="textWrapping"/>
      </w:r>
      <w:r>
        <w:rPr>
          <w:rStyle w:val="VerbatimChar"/>
        </w:rPr>
        <w:t xml:space="preserve">##        &lt;chr&gt;      &lt;chr&gt;         &lt;chr&gt;    &lt;dbl&gt;     &lt;dbl&gt;         &lt;dbl&gt;</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7   b593231    s231001      morphine 0.000000 0.0000000       0.00000</w:t>
      </w:r>
      <w:r>
        <w:br w:type="textWrapping"/>
      </w:r>
      <w:r>
        <w:rPr>
          <w:rStyle w:val="VerbatimChar"/>
        </w:rPr>
        <w:t xml:space="preserve">##  8   b593231    s231001 hydromorphone 0.000000 0.0000000       0.00000</w:t>
      </w:r>
      <w:r>
        <w:br w:type="textWrapping"/>
      </w:r>
      <w:r>
        <w:rPr>
          <w:rStyle w:val="VerbatimChar"/>
        </w:rPr>
        <w:t xml:space="preserve">##  9   b593231    s231001   oxymorphone 0.000000 0.0000000       0.00000</w:t>
      </w:r>
      <w:r>
        <w:br w:type="textWrapping"/>
      </w:r>
      <w:r>
        <w:rPr>
          <w:rStyle w:val="VerbatimChar"/>
        </w:rPr>
        <w:t xml:space="preserve">## 10   b593231    s231001       codeine 0.000000 0.0000000       0.00000</w:t>
      </w:r>
      <w:r>
        <w:br w:type="textWrapping"/>
      </w:r>
      <w:r>
        <w:rPr>
          <w:rStyle w:val="VerbatimChar"/>
        </w:rPr>
        <w:t xml:space="preserve">## # ... with 4 more variables: sampleType &lt;chr&gt;,</w:t>
      </w:r>
      <w:r>
        <w:br w:type="textWrapping"/>
      </w:r>
      <w:r>
        <w:rPr>
          <w:rStyle w:val="VerbatimChar"/>
        </w:rPr>
        <w:t xml:space="preserve">## #   expectedConcentration &lt;int&gt;, usedForCurve &lt;lgl&gt;, samplePassed &lt;lgl&gt;</w:t>
      </w:r>
    </w:p>
    <w:p>
      <w:pPr>
        <w:pStyle w:val="SourceCode"/>
      </w:pPr>
      <w:r>
        <w:rPr>
          <w:rStyle w:val="KeywordTok"/>
        </w:rPr>
        <w:t xml:space="preserve">c</w:t>
      </w:r>
      <w:r>
        <w:rPr>
          <w:rStyle w:val="NormalTok"/>
        </w:rPr>
        <w:t xml:space="preserve">(</w:t>
      </w:r>
      <w:r>
        <w:rPr>
          <w:rStyle w:val="KeywordTok"/>
        </w:rPr>
        <w:t xml:space="preserve">nrow</w:t>
      </w:r>
      <w:r>
        <w:rPr>
          <w:rStyle w:val="NormalTok"/>
        </w:rPr>
        <w:t xml:space="preserve">(january),</w:t>
      </w:r>
      <w:r>
        <w:rPr>
          <w:rStyle w:val="KeywordTok"/>
        </w:rPr>
        <w:t xml:space="preserve">nrow</w:t>
      </w:r>
      <w:r>
        <w:rPr>
          <w:rStyle w:val="NormalTok"/>
        </w:rPr>
        <w:t xml:space="preserve">(february),</w:t>
      </w:r>
      <w:r>
        <w:rPr>
          <w:rStyle w:val="KeywordTok"/>
        </w:rPr>
        <w:t xml:space="preserve">nrow</w:t>
      </w:r>
      <w:r>
        <w:rPr>
          <w:rStyle w:val="NormalTok"/>
        </w:rPr>
        <w:t xml:space="preserve">(twoMonths))</w:t>
      </w:r>
    </w:p>
    <w:p>
      <w:pPr>
        <w:pStyle w:val="SourceCode"/>
      </w:pPr>
      <w:r>
        <w:rPr>
          <w:rStyle w:val="VerbatimChar"/>
        </w:rPr>
        <w:t xml:space="preserve">## [1] 187200 187200 374400</w:t>
      </w:r>
    </w:p>
    <w:p>
      <w:pPr>
        <w:pStyle w:val="FirstParagraph"/>
      </w:pPr>
      <w:r>
        <w:t xml:space="preserve">There is an equivalent but less useful command in</w:t>
      </w:r>
      <w:r>
        <w:t xml:space="preserve"> </w:t>
      </w:r>
      <w:r>
        <w:rPr>
          <w:b/>
        </w:rPr>
        <w:t xml:space="preserve">R</w:t>
      </w:r>
      <w:r>
        <w:t xml:space="preserve"> </w:t>
      </w:r>
      <w:r>
        <w:t xml:space="preserve">which will append columns.</w:t>
      </w:r>
    </w:p>
    <w:p>
      <w:pPr>
        <w:pStyle w:val="SourceCode"/>
      </w:pPr>
      <w:r>
        <w:rPr>
          <w:rStyle w:val="NormalTok"/>
        </w:rPr>
        <w:t xml:space="preserve">incomplete_data &lt;-</w:t>
      </w:r>
      <w:r>
        <w:rPr>
          <w:rStyle w:val="StringTok"/>
        </w:rPr>
        <w:t xml:space="preserve"> </w:t>
      </w:r>
      <w:r>
        <w:rPr>
          <w:rStyle w:val="KeywordTok"/>
        </w:rPr>
        <w:t xml:space="preserve">tibble</w:t>
      </w:r>
      <w:r>
        <w:rPr>
          <w:rStyle w:val="NormalTok"/>
        </w:rPr>
        <w:t xml:space="preserve">(</w:t>
      </w:r>
      <w:r>
        <w:rPr>
          <w:rStyle w:val="DataTypeTok"/>
        </w:rPr>
        <w:t xml:space="preserve">sampleName=</w:t>
      </w:r>
      <w:r>
        <w:rPr>
          <w:rStyle w:val="StringTok"/>
        </w:rPr>
        <w:t xml:space="preserve">"123456"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compoundName=</w:t>
      </w:r>
      <w:r>
        <w:rPr>
          <w:rStyle w:val="KeywordTok"/>
        </w:rPr>
        <w:t xml:space="preserve">c</w:t>
      </w:r>
      <w:r>
        <w:rPr>
          <w:rStyle w:val="NormalTok"/>
        </w:rPr>
        <w:t xml:space="preserve">(</w:t>
      </w:r>
      <w:r>
        <w:rPr>
          <w:rStyle w:val="StringTok"/>
        </w:rPr>
        <w:t xml:space="preserve">"morphine"</w:t>
      </w:r>
      <w:r>
        <w:rPr>
          <w:rStyle w:val="NormalTok"/>
        </w:rPr>
        <w:t xml:space="preserve">,</w:t>
      </w:r>
      <w:r>
        <w:rPr>
          <w:rStyle w:val="StringTok"/>
        </w:rPr>
        <w:t xml:space="preserve">"hydromorphone"</w:t>
      </w:r>
      <w:r>
        <w:rPr>
          <w:rStyle w:val="NormalTok"/>
        </w:rPr>
        <w:t xml:space="preserve">,</w:t>
      </w:r>
      <w:r>
        <w:rPr>
          <w:rStyle w:val="StringTok"/>
        </w:rPr>
        <w:t xml:space="preserve">"codeine"</w:t>
      </w:r>
      <w:r>
        <w:rPr>
          <w:rStyle w:val="NormalTok"/>
        </w:rPr>
        <w:t xml:space="preserve">,</w:t>
      </w:r>
      <w:r>
        <w:rPr>
          <w:rStyle w:val="StringTok"/>
        </w:rPr>
        <w:t xml:space="preserve">"hydrocodone"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concentration=</w:t>
      </w:r>
      <w:r>
        <w:rPr>
          <w:rStyle w:val="KeywordTok"/>
        </w:rPr>
        <w:t xml:space="preserve">c</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44</w:t>
      </w:r>
      <w:r>
        <w:rPr>
          <w:rStyle w:val="NormalTok"/>
        </w:rPr>
        <w:t xml:space="preserve">,</w:t>
      </w:r>
      <w:r>
        <w:rPr>
          <w:rStyle w:val="DecValTok"/>
        </w:rPr>
        <w:t xml:space="preserve">45</w:t>
      </w:r>
      <w:r>
        <w:rPr>
          <w:rStyle w:val="NormalTok"/>
        </w:rPr>
        <w:t xml:space="preserve">))</w:t>
      </w:r>
      <w:r>
        <w:br w:type="textWrapping"/>
      </w:r>
      <w:r>
        <w:rPr>
          <w:rStyle w:val="NormalTok"/>
        </w:rPr>
        <w:t xml:space="preserve">additional_columns &lt;-</w:t>
      </w:r>
      <w:r>
        <w:rPr>
          <w:rStyle w:val="StringTok"/>
        </w:rPr>
        <w:t xml:space="preserve"> </w:t>
      </w:r>
      <w:r>
        <w:rPr>
          <w:rStyle w:val="KeywordTok"/>
        </w:rPr>
        <w:t xml:space="preserve">tibble</w:t>
      </w:r>
      <w:r>
        <w:rPr>
          <w:rStyle w:val="NormalTok"/>
        </w:rPr>
        <w:t xml:space="preserve">(</w:t>
      </w:r>
      <w:r>
        <w:rPr>
          <w:rStyle w:val="DataTypeTok"/>
        </w:rPr>
        <w:t xml:space="preserve">expectedConcentration=</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sampleType=</w:t>
      </w:r>
      <w:r>
        <w:rPr>
          <w:rStyle w:val="StringTok"/>
        </w:rPr>
        <w:t xml:space="preserve">"standard"</w:t>
      </w:r>
      <w:r>
        <w:rPr>
          <w:rStyle w:val="NormalTok"/>
        </w:rPr>
        <w:t xml:space="preserve">)</w:t>
      </w:r>
      <w:r>
        <w:br w:type="textWrapping"/>
      </w:r>
      <w:r>
        <w:rPr>
          <w:rStyle w:val="NormalTok"/>
        </w:rPr>
        <w:t xml:space="preserve">incomplete_data &lt;-</w:t>
      </w:r>
      <w:r>
        <w:rPr>
          <w:rStyle w:val="StringTok"/>
        </w:rPr>
        <w:t xml:space="preserve"> </w:t>
      </w:r>
      <w:r>
        <w:rPr>
          <w:rStyle w:val="KeywordTok"/>
        </w:rPr>
        <w:t xml:space="preserve">cbind</w:t>
      </w:r>
      <w:r>
        <w:rPr>
          <w:rStyle w:val="NormalTok"/>
        </w:rPr>
        <w:t xml:space="preserve">(incomplete_data,additional_columns)</w:t>
      </w:r>
      <w:r>
        <w:br w:type="textWrapping"/>
      </w:r>
      <w:r>
        <w:rPr>
          <w:rStyle w:val="NormalTok"/>
        </w:rPr>
        <w:t xml:space="preserve">incomplete_data</w:t>
      </w:r>
    </w:p>
    <w:p>
      <w:pPr>
        <w:pStyle w:val="SourceCode"/>
      </w:pPr>
      <w:r>
        <w:rPr>
          <w:rStyle w:val="VerbatimChar"/>
        </w:rPr>
        <w:t xml:space="preserve">##   sampleName  compoundName concentration expectedConcentration sampleType</w:t>
      </w:r>
      <w:r>
        <w:br w:type="textWrapping"/>
      </w:r>
      <w:r>
        <w:rPr>
          <w:rStyle w:val="VerbatimChar"/>
        </w:rPr>
        <w:t xml:space="preserve">## 1     123456      morphine            34                    20   standard</w:t>
      </w:r>
      <w:r>
        <w:br w:type="textWrapping"/>
      </w:r>
      <w:r>
        <w:rPr>
          <w:rStyle w:val="VerbatimChar"/>
        </w:rPr>
        <w:t xml:space="preserve">## 2     123456 hydromorphone            35                    20   standard</w:t>
      </w:r>
      <w:r>
        <w:br w:type="textWrapping"/>
      </w:r>
      <w:r>
        <w:rPr>
          <w:rStyle w:val="VerbatimChar"/>
        </w:rPr>
        <w:t xml:space="preserve">## 3     123456       codeine            44                    20   standard</w:t>
      </w:r>
      <w:r>
        <w:br w:type="textWrapping"/>
      </w:r>
      <w:r>
        <w:rPr>
          <w:rStyle w:val="VerbatimChar"/>
        </w:rPr>
        <w:t xml:space="preserve">## 4     123456   hydrocodone            45                    20   standard</w:t>
      </w:r>
    </w:p>
    <w:p>
      <w:pPr>
        <w:pStyle w:val="FirstParagraph"/>
      </w:pPr>
      <w:r>
        <w:t xml:space="preserve">There are better ways of adding per-column data. Creating a new named vector directly into the existing data.frame is straightforward and shown below, but a true merge of two distinct data.frames needs more explanation.</w:t>
      </w:r>
    </w:p>
    <w:p>
      <w:pPr>
        <w:pStyle w:val="SourceCode"/>
      </w:pPr>
      <w:r>
        <w:rPr>
          <w:rStyle w:val="NormalTok"/>
        </w:rPr>
        <w:t xml:space="preserve">incomplete_data$batchName &lt;-</w:t>
      </w:r>
      <w:r>
        <w:rPr>
          <w:rStyle w:val="StringTok"/>
        </w:rPr>
        <w:t xml:space="preserve"> "batch01"</w:t>
      </w:r>
      <w:r>
        <w:br w:type="textWrapping"/>
      </w:r>
      <w:r>
        <w:rPr>
          <w:rStyle w:val="NormalTok"/>
        </w:rPr>
        <w:t xml:space="preserve">incomplete_data</w:t>
      </w:r>
    </w:p>
    <w:p>
      <w:pPr>
        <w:pStyle w:val="SourceCode"/>
      </w:pPr>
      <w:r>
        <w:rPr>
          <w:rStyle w:val="VerbatimChar"/>
        </w:rPr>
        <w:t xml:space="preserve">##   sampleName  compoundName concentration expectedConcentration sampleType</w:t>
      </w:r>
      <w:r>
        <w:br w:type="textWrapping"/>
      </w:r>
      <w:r>
        <w:rPr>
          <w:rStyle w:val="VerbatimChar"/>
        </w:rPr>
        <w:t xml:space="preserve">## 1     123456      morphine            34                    20   standard</w:t>
      </w:r>
      <w:r>
        <w:br w:type="textWrapping"/>
      </w:r>
      <w:r>
        <w:rPr>
          <w:rStyle w:val="VerbatimChar"/>
        </w:rPr>
        <w:t xml:space="preserve">## 2     123456 hydromorphone            35                    20   standard</w:t>
      </w:r>
      <w:r>
        <w:br w:type="textWrapping"/>
      </w:r>
      <w:r>
        <w:rPr>
          <w:rStyle w:val="VerbatimChar"/>
        </w:rPr>
        <w:t xml:space="preserve">## 3     123456       codeine            44                    20   standard</w:t>
      </w:r>
      <w:r>
        <w:br w:type="textWrapping"/>
      </w:r>
      <w:r>
        <w:rPr>
          <w:rStyle w:val="VerbatimChar"/>
        </w:rPr>
        <w:t xml:space="preserve">## 4     123456   hydrocodone            45                    20   standard</w:t>
      </w:r>
      <w:r>
        <w:br w:type="textWrapping"/>
      </w:r>
      <w:r>
        <w:rPr>
          <w:rStyle w:val="VerbatimChar"/>
        </w:rPr>
        <w:t xml:space="preserve">##   batchName</w:t>
      </w:r>
      <w:r>
        <w:br w:type="textWrapping"/>
      </w:r>
      <w:r>
        <w:rPr>
          <w:rStyle w:val="VerbatimChar"/>
        </w:rPr>
        <w:t xml:space="preserve">## 1   batch01</w:t>
      </w:r>
      <w:r>
        <w:br w:type="textWrapping"/>
      </w:r>
      <w:r>
        <w:rPr>
          <w:rStyle w:val="VerbatimChar"/>
        </w:rPr>
        <w:t xml:space="preserve">## 2   batch01</w:t>
      </w:r>
      <w:r>
        <w:br w:type="textWrapping"/>
      </w:r>
      <w:r>
        <w:rPr>
          <w:rStyle w:val="VerbatimChar"/>
        </w:rPr>
        <w:t xml:space="preserve">## 3   batch01</w:t>
      </w:r>
      <w:r>
        <w:br w:type="textWrapping"/>
      </w:r>
      <w:r>
        <w:rPr>
          <w:rStyle w:val="VerbatimChar"/>
        </w:rPr>
        <w:t xml:space="preserve">## 4   batch01</w:t>
      </w:r>
    </w:p>
    <w:p>
      <w:pPr>
        <w:pStyle w:val="Heading1"/>
      </w:pPr>
      <w:bookmarkStart w:id="23" w:name="joining-relational-data"/>
      <w:bookmarkEnd w:id="23"/>
      <w:r>
        <w:t xml:space="preserve">Joining Relational Data</w:t>
      </w:r>
    </w:p>
    <w:p>
      <w:pPr>
        <w:pStyle w:val="FirstParagraph"/>
      </w:pPr>
      <w:r>
        <w:t xml:space="preserve">The database example for this class has three different data.frames: one for batch-level information (calibration R</w:t>
      </w:r>
      <w:r>
        <w:rPr>
          <w:vertAlign w:val="superscript"/>
        </w:rPr>
        <w:t xml:space="preserve">2</w:t>
      </w:r>
      <w:r>
        <w:t xml:space="preserve">, instrument name); one for sample-level information (sample type, calculated concentration); and one for peak-level information (quant peak area, modification flag). Accessing the relationships across these three sources – reporting the quant and qual peak area of only the qc samples, for example – requires the tools of relational data. In the tidyverse, these tools are part of the</w:t>
      </w:r>
      <w:r>
        <w:t xml:space="preserve"> </w:t>
      </w:r>
      <w:r>
        <w:rPr>
          <w:b/>
        </w:rPr>
        <w:t xml:space="preserve">dplyr</w:t>
      </w:r>
      <w:r>
        <w:t xml:space="preserve"> </w:t>
      </w:r>
      <w:r>
        <w:t xml:space="preserve">package and involve three</w:t>
      </w:r>
      <w:r>
        <w:t xml:space="preserve"> </w:t>
      </w:r>
      <w:r>
        <w:t xml:space="preserve">‘</w:t>
      </w:r>
      <w:r>
        <w:t xml:space="preserve">families of verbs</w:t>
      </w:r>
      <w:r>
        <w:t xml:space="preserve">’</w:t>
      </w:r>
      <w:r>
        <w:t xml:space="preserve"> </w:t>
      </w:r>
      <w:r>
        <w:t xml:space="preserve">called</w:t>
      </w:r>
      <w:r>
        <w:t xml:space="preserve"> </w:t>
      </w:r>
      <w:r>
        <w:rPr>
          <w:i/>
        </w:rPr>
        <w:t xml:space="preserve">mutating joins</w:t>
      </w:r>
      <w:r>
        <w:t xml:space="preserve">,</w:t>
      </w:r>
      <w:r>
        <w:t xml:space="preserve"> </w:t>
      </w:r>
      <w:r>
        <w:rPr>
          <w:i/>
        </w:rPr>
        <w:t xml:space="preserve">filtering joins</w:t>
      </w:r>
      <w:r>
        <w:t xml:space="preserve">, and</w:t>
      </w:r>
      <w:r>
        <w:t xml:space="preserve"> </w:t>
      </w:r>
      <w:r>
        <w:rPr>
          <w:i/>
        </w:rPr>
        <w:t xml:space="preserve">set operations</w:t>
      </w:r>
      <w:r>
        <w:t xml:space="preserve">, which in turn expect a unique key in order to correctly correlate the data.</w:t>
      </w:r>
    </w:p>
    <w:p>
      <w:pPr>
        <w:pStyle w:val="SourceCode"/>
      </w:pPr>
      <w:r>
        <w:rPr>
          <w:rStyle w:val="NormalTok"/>
        </w:rPr>
        <w:t xml:space="preserve">jan.b &lt;-</w:t>
      </w:r>
      <w:r>
        <w:rPr>
          <w:rStyle w:val="StringTok"/>
        </w:rPr>
        <w:t xml:space="preserve"> </w:t>
      </w:r>
      <w:r>
        <w:rPr>
          <w:rStyle w:val="KeywordTok"/>
        </w:rPr>
        <w:t xml:space="preserve">read.xlsx</w:t>
      </w:r>
      <w:r>
        <w:rPr>
          <w:rStyle w:val="NormalTok"/>
        </w:rPr>
        <w:t xml:space="preserve">(</w:t>
      </w:r>
      <w:r>
        <w:rPr>
          <w:rStyle w:val="DataTypeTok"/>
        </w:rPr>
        <w:t xml:space="preserve">xlsxFile=</w:t>
      </w:r>
      <w:r>
        <w:rPr>
          <w:rStyle w:val="KeywordTok"/>
        </w:rPr>
        <w:t xml:space="preserve">file.path</w:t>
      </w:r>
      <w:r>
        <w:rPr>
          <w:rStyle w:val="NormalTok"/>
        </w:rPr>
        <w:t xml:space="preserve">(workingDir,</w:t>
      </w:r>
      <w:r>
        <w:rPr>
          <w:rStyle w:val="StringTok"/>
        </w:rPr>
        <w:t xml:space="preserve">"2017-01-06.xlsx"</w:t>
      </w:r>
      <w:r>
        <w:rPr>
          <w:rStyle w:val="NormalTok"/>
        </w:rPr>
        <w:t xml:space="preserve">))</w:t>
      </w:r>
      <w:r>
        <w:br w:type="textWrapping"/>
      </w:r>
      <w:r>
        <w:rPr>
          <w:rStyle w:val="NormalTok"/>
        </w:rPr>
        <w:t xml:space="preserve">jan.p &lt;-</w:t>
      </w:r>
      <w:r>
        <w:rPr>
          <w:rStyle w:val="StringTok"/>
        </w:rPr>
        <w:t xml:space="preserve"> </w:t>
      </w:r>
      <w:r>
        <w:rPr>
          <w:rStyle w:val="KeywordTok"/>
        </w:rPr>
        <w:t xml:space="preserve">read_tsv</w:t>
      </w:r>
      <w:r>
        <w:rPr>
          <w:rStyle w:val="NormalTok"/>
        </w:rPr>
        <w:t xml:space="preserve">(</w:t>
      </w:r>
      <w:r>
        <w:rPr>
          <w:rStyle w:val="DataTypeTok"/>
        </w:rPr>
        <w:t xml:space="preserve">file=</w:t>
      </w:r>
      <w:r>
        <w:rPr>
          <w:rStyle w:val="KeywordTok"/>
        </w:rPr>
        <w:t xml:space="preserve">file.path</w:t>
      </w:r>
      <w:r>
        <w:rPr>
          <w:rStyle w:val="NormalTok"/>
        </w:rPr>
        <w:t xml:space="preserve">(workingDir,</w:t>
      </w:r>
      <w:r>
        <w:rPr>
          <w:rStyle w:val="StringTok"/>
        </w:rPr>
        <w:t xml:space="preserve">"2017-01-06.txt"</w:t>
      </w:r>
      <w:r>
        <w:rPr>
          <w:rStyle w:val="NormalTok"/>
        </w:rPr>
        <w:t xml:space="preserve">))</w:t>
      </w:r>
      <w:r>
        <w:br w:type="textWrapping"/>
      </w:r>
      <w:r>
        <w:rPr>
          <w:rStyle w:val="NormalTok"/>
        </w:rPr>
        <w:t xml:space="preserve">byBatch &lt;-</w:t>
      </w:r>
      <w:r>
        <w:rPr>
          <w:rStyle w:val="StringTok"/>
        </w:rPr>
        <w:t xml:space="preserve"> </w:t>
      </w:r>
      <w:r>
        <w:rPr>
          <w:rStyle w:val="NormalTok"/>
        </w:rPr>
        <w:t xml:space="preserve">jan.b[jan.b$batchName==</w:t>
      </w:r>
      <w:r>
        <w:rPr>
          <w:rStyle w:val="StringTok"/>
        </w:rPr>
        <w:t xml:space="preserve">"b802253"</w:t>
      </w:r>
      <w:r>
        <w:rPr>
          <w:rStyle w:val="NormalTok"/>
        </w:rPr>
        <w:t xml:space="preserve">|jan.b$batchName==</w:t>
      </w:r>
      <w:r>
        <w:rPr>
          <w:rStyle w:val="StringTok"/>
        </w:rPr>
        <w:t xml:space="preserve">"b252474"</w:t>
      </w:r>
      <w:r>
        <w:rPr>
          <w:rStyle w:val="NormalTok"/>
        </w:rPr>
        <w:t xml:space="preserve">,]</w:t>
      </w:r>
      <w:r>
        <w:br w:type="textWrapping"/>
      </w:r>
      <w:r>
        <w:rPr>
          <w:rStyle w:val="NormalTok"/>
        </w:rPr>
        <w:t xml:space="preserve">bySample &lt;-</w:t>
      </w:r>
      <w:r>
        <w:rPr>
          <w:rStyle w:val="StringTok"/>
        </w:rPr>
        <w:t xml:space="preserve"> </w:t>
      </w:r>
      <w:r>
        <w:rPr>
          <w:rStyle w:val="NormalTok"/>
        </w:rPr>
        <w:t xml:space="preserve">january[january$batchName==</w:t>
      </w:r>
      <w:r>
        <w:rPr>
          <w:rStyle w:val="StringTok"/>
        </w:rPr>
        <w:t xml:space="preserve">"b802253"</w:t>
      </w:r>
      <w:r>
        <w:rPr>
          <w:rStyle w:val="NormalTok"/>
        </w:rPr>
        <w:t xml:space="preserve">|january$batchName==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jan.p[jan.p$batchName==</w:t>
      </w:r>
      <w:r>
        <w:rPr>
          <w:rStyle w:val="StringTok"/>
        </w:rPr>
        <w:t xml:space="preserve">"b802253"</w:t>
      </w:r>
      <w:r>
        <w:rPr>
          <w:rStyle w:val="NormalTok"/>
        </w:rPr>
        <w:t xml:space="preserve">|jan.p$batchName==</w:t>
      </w:r>
      <w:r>
        <w:rPr>
          <w:rStyle w:val="StringTok"/>
        </w:rPr>
        <w:t xml:space="preserve">"b252474"</w:t>
      </w:r>
      <w:r>
        <w:rPr>
          <w:rStyle w:val="NormalTok"/>
        </w:rPr>
        <w:t xml:space="preserve">,]</w:t>
      </w:r>
    </w:p>
    <w:p>
      <w:pPr>
        <w:pStyle w:val="Heading2"/>
      </w:pPr>
      <w:bookmarkStart w:id="24" w:name="primary-and-foreign-keys"/>
      <w:bookmarkEnd w:id="24"/>
      <w:r>
        <w:t xml:space="preserve">Primary and foreign keys</w:t>
      </w:r>
    </w:p>
    <w:p>
      <w:pPr>
        <w:pStyle w:val="FirstParagraph"/>
      </w:pPr>
      <w:r>
        <w:t xml:space="preserve">A key is the variable in a data.frame – or combination of variables in a data.frame – that uniquely defines every row. In our data,</w:t>
      </w:r>
      <w:r>
        <w:t xml:space="preserve"> </w:t>
      </w:r>
      <w:r>
        <w:rPr>
          <w:i/>
        </w:rPr>
        <w:t xml:space="preserve">batchName</w:t>
      </w:r>
      <w:r>
        <w:t xml:space="preserve"> </w:t>
      </w:r>
      <w:r>
        <w:t xml:space="preserve">is present in each data.frame but always insufficient to define a specific row. In fact, no single column in our data operates as a key. We can build a key by combinging two (or three) columns.</w:t>
      </w:r>
    </w:p>
    <w:p>
      <w:pPr>
        <w:pStyle w:val="SourceCode"/>
      </w:pPr>
      <w:r>
        <w:rPr>
          <w:rStyle w:val="NormalTok"/>
        </w:rPr>
        <w:t xml:space="preserve">byBatch$keyB &lt;-</w:t>
      </w:r>
      <w:r>
        <w:rPr>
          <w:rStyle w:val="StringTok"/>
        </w:rPr>
        <w:t xml:space="preserve"> </w:t>
      </w:r>
      <w:r>
        <w:rPr>
          <w:rStyle w:val="KeywordTok"/>
        </w:rPr>
        <w:t xml:space="preserve">paste</w:t>
      </w:r>
      <w:r>
        <w:rPr>
          <w:rStyle w:val="NormalTok"/>
        </w:rPr>
        <w:t xml:space="preserve">(byBatch$batchName,byBatch$compoundName,</w:t>
      </w:r>
      <w:r>
        <w:rPr>
          <w:rStyle w:val="DataTypeTok"/>
        </w:rPr>
        <w:t xml:space="preserve">sep=</w:t>
      </w:r>
      <w:r>
        <w:rPr>
          <w:rStyle w:val="StringTok"/>
        </w:rPr>
        <w:t xml:space="preserve">":"</w:t>
      </w:r>
      <w:r>
        <w:rPr>
          <w:rStyle w:val="NormalTok"/>
        </w:rPr>
        <w:t xml:space="preserve">)</w:t>
      </w:r>
      <w:r>
        <w:br w:type="textWrapping"/>
      </w:r>
      <w:r>
        <w:rPr>
          <w:rStyle w:val="NormalTok"/>
        </w:rPr>
        <w:t xml:space="preserve">bySample$keyS &lt;-</w:t>
      </w:r>
      <w:r>
        <w:rPr>
          <w:rStyle w:val="StringTok"/>
        </w:rPr>
        <w:t xml:space="preserve"> </w:t>
      </w:r>
      <w:r>
        <w:rPr>
          <w:rStyle w:val="KeywordTok"/>
        </w:rPr>
        <w:t xml:space="preserve">paste</w:t>
      </w:r>
      <w:r>
        <w:rPr>
          <w:rStyle w:val="NormalTok"/>
        </w:rPr>
        <w:t xml:space="preserve">(bySample$sampleName,bySample$compoundName,</w:t>
      </w:r>
      <w:r>
        <w:rPr>
          <w:rStyle w:val="DataTypeTok"/>
        </w:rPr>
        <w:t xml:space="preserve">sep=</w:t>
      </w:r>
      <w:r>
        <w:rPr>
          <w:rStyle w:val="StringTok"/>
        </w:rPr>
        <w:t xml:space="preserve">":"</w:t>
      </w:r>
      <w:r>
        <w:rPr>
          <w:rStyle w:val="NormalTok"/>
        </w:rPr>
        <w:t xml:space="preserve">)</w:t>
      </w:r>
      <w:r>
        <w:br w:type="textWrapping"/>
      </w:r>
      <w:r>
        <w:rPr>
          <w:rStyle w:val="NormalTok"/>
        </w:rPr>
        <w:t xml:space="preserve">byPeak$keyP &lt;-</w:t>
      </w:r>
      <w:r>
        <w:rPr>
          <w:rStyle w:val="StringTok"/>
        </w:rPr>
        <w:t xml:space="preserve"> </w:t>
      </w:r>
      <w:r>
        <w:rPr>
          <w:rStyle w:val="KeywordTok"/>
        </w:rPr>
        <w:t xml:space="preserve">paste</w:t>
      </w:r>
      <w:r>
        <w:rPr>
          <w:rStyle w:val="NormalTok"/>
        </w:rPr>
        <w:t xml:space="preserve">(byPeak$sampleName,byPeak$compoundName,byPeak$chromatogramName,</w:t>
      </w:r>
      <w:r>
        <w:rPr>
          <w:rStyle w:val="DataTypeTok"/>
        </w:rPr>
        <w:t xml:space="preserve">sep=</w:t>
      </w:r>
      <w:r>
        <w:rPr>
          <w:rStyle w:val="StringTok"/>
        </w:rPr>
        <w:t xml:space="preserve">":"</w:t>
      </w:r>
      <w:r>
        <w:rPr>
          <w:rStyle w:val="NormalTok"/>
        </w:rPr>
        <w:t xml:space="preserve">)</w:t>
      </w:r>
    </w:p>
    <w:p>
      <w:pPr>
        <w:pStyle w:val="FirstParagraph"/>
      </w:pPr>
      <w:r>
        <w:t xml:space="preserve">Doing this creates a</w:t>
      </w:r>
      <w:r>
        <w:t xml:space="preserve"> </w:t>
      </w:r>
      <w:r>
        <w:rPr>
          <w:b/>
        </w:rPr>
        <w:t xml:space="preserve">primary key</w:t>
      </w:r>
      <w:r>
        <w:t xml:space="preserve">, which is the unique identifier for that data.frame. A</w:t>
      </w:r>
      <w:r>
        <w:t xml:space="preserve"> </w:t>
      </w:r>
      <w:r>
        <w:rPr>
          <w:b/>
        </w:rPr>
        <w:t xml:space="preserve">foreign key</w:t>
      </w:r>
      <w:r>
        <w:t xml:space="preserve"> </w:t>
      </w:r>
      <w:r>
        <w:t xml:space="preserve">by contrast would uniqely identify an item in another table. The following command (explained below) incompletely adds a foreign key to</w:t>
      </w:r>
      <w:r>
        <w:t xml:space="preserve"> </w:t>
      </w:r>
      <w:r>
        <w:rPr>
          <w:rStyle w:val="VerbatimChar"/>
        </w:rPr>
        <w:t xml:space="preserve">byPeak</w:t>
      </w:r>
      <w:r>
        <w:t xml:space="preserve"> </w:t>
      </w:r>
      <w:r>
        <w:t xml:space="preserve">so that information in</w:t>
      </w:r>
      <w:r>
        <w:t xml:space="preserve"> </w:t>
      </w:r>
      <w:r>
        <w:rPr>
          <w:rStyle w:val="VerbatimChar"/>
        </w:rPr>
        <w:t xml:space="preserve">byBatch</w:t>
      </w:r>
      <w:r>
        <w:t xml:space="preserve"> </w:t>
      </w:r>
      <w:r>
        <w:t xml:space="preserve">can be intuitively retreived. The second command completes the population of the foreign key variable, but only because the row order in</w:t>
      </w:r>
      <w:r>
        <w:t xml:space="preserve"> </w:t>
      </w:r>
      <w:r>
        <w:rPr>
          <w:rStyle w:val="VerbatimChar"/>
        </w:rPr>
        <w:t xml:space="preserve">byPeak</w:t>
      </w:r>
      <w:r>
        <w:t xml:space="preserve"> </w:t>
      </w:r>
      <w:r>
        <w:t xml:space="preserve">follows a very specific format. There are safer ways of doing this, which require an understanding of set operations.</w:t>
      </w:r>
    </w:p>
    <w:p>
      <w:pPr>
        <w:pStyle w:val="SourceCode"/>
      </w:pPr>
      <w:r>
        <w:rPr>
          <w:rStyle w:val="NormalTok"/>
        </w:rPr>
        <w:t xml:space="preserve">byPeak &lt;-</w:t>
      </w:r>
      <w:r>
        <w:rPr>
          <w:rStyle w:val="StringTok"/>
        </w:rPr>
        <w:t xml:space="preserve"> </w:t>
      </w:r>
      <w:r>
        <w:rPr>
          <w:rStyle w:val="KeywordTok"/>
        </w:rPr>
        <w:t xml:space="preserve">left_join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NormalTok"/>
        </w:rPr>
        <w:t xml:space="preserve">byPeak$keyB[</w:t>
      </w:r>
      <w:r>
        <w:rPr>
          <w:rStyle w:val="KeywordTok"/>
        </w:rPr>
        <w:t xml:space="preserve">is.na</w:t>
      </w:r>
      <w:r>
        <w:rPr>
          <w:rStyle w:val="NormalTok"/>
        </w:rPr>
        <w:t xml:space="preserve">(byPeak$keyB)] &lt;-</w:t>
      </w:r>
      <w:r>
        <w:rPr>
          <w:rStyle w:val="StringTok"/>
        </w:rPr>
        <w:t xml:space="preserve"> </w:t>
      </w:r>
      <w:r>
        <w:rPr>
          <w:rStyle w:val="NormalTok"/>
        </w:rPr>
        <w:t xml:space="preserve">byPeak$keyB[!</w:t>
      </w:r>
      <w:r>
        <w:rPr>
          <w:rStyle w:val="KeywordTok"/>
        </w:rPr>
        <w:t xml:space="preserve">is.na</w:t>
      </w:r>
      <w:r>
        <w:rPr>
          <w:rStyle w:val="NormalTok"/>
        </w:rPr>
        <w:t xml:space="preserve">(byPeak$keyB)] </w:t>
      </w:r>
      <w:r>
        <w:rPr>
          <w:rStyle w:val="CommentTok"/>
        </w:rPr>
        <w:t xml:space="preserve"># dangerous! </w:t>
      </w:r>
    </w:p>
    <w:p>
      <w:pPr>
        <w:pStyle w:val="BlockText"/>
      </w:pPr>
      <w:r>
        <w:t xml:space="preserve">Exercise 1: Why didn’t the</w:t>
      </w:r>
      <w:r>
        <w:t xml:space="preserve"> </w:t>
      </w:r>
      <w:r>
        <w:rPr>
          <w:i/>
        </w:rPr>
        <w:t xml:space="preserve">left_join</w:t>
      </w:r>
      <w:r>
        <w:t xml:space="preserve"> </w:t>
      </w:r>
      <w:r>
        <w:t xml:space="preserve">fully populate</w:t>
      </w:r>
      <w:r>
        <w:t xml:space="preserve"> </w:t>
      </w:r>
      <w:r>
        <w:rPr>
          <w:rStyle w:val="VerbatimChar"/>
        </w:rPr>
        <w:t xml:space="preserve">byPeak</w:t>
      </w:r>
      <w:r>
        <w:t xml:space="preserve">?</w:t>
      </w:r>
    </w:p>
    <w:p>
      <w:pPr>
        <w:pStyle w:val="BlockText"/>
      </w:pPr>
      <w:r>
        <w:t xml:space="preserve">Exercise 2: Join the batch and sample data using only the batch-specific key</w:t>
      </w:r>
      <w:r>
        <w:br w:type="textWrapping"/>
      </w:r>
      <w:r>
        <w:t xml:space="preserve">Partially complete commands are commented out in the following code chunk. Since</w:t>
      </w:r>
      <w:r>
        <w:t xml:space="preserve"> </w:t>
      </w:r>
      <w:r>
        <w:rPr>
          <w:rStyle w:val="VerbatimChar"/>
        </w:rPr>
        <w:t xml:space="preserve">keyB</w:t>
      </w:r>
      <w:r>
        <w:t xml:space="preserve"> </w:t>
      </w:r>
      <w:r>
        <w:t xml:space="preserve">is already built for one data.frame, creating this variable in</w:t>
      </w:r>
      <w:r>
        <w:t xml:space="preserve"> </w:t>
      </w:r>
      <w:r>
        <w:rPr>
          <w:rStyle w:val="VerbatimChar"/>
        </w:rPr>
        <w:t xml:space="preserve">bySample</w:t>
      </w:r>
      <w:r>
        <w:t xml:space="preserve"> </w:t>
      </w:r>
      <w:r>
        <w:t xml:space="preserve">is the next step. How would you specify that only this variable which should be used for the join? Notice what that does for all of the variables in the joined data.frame.</w:t>
      </w:r>
    </w:p>
    <w:p>
      <w:pPr>
        <w:pStyle w:val="SourceCode"/>
      </w:pPr>
      <w:r>
        <w:rPr>
          <w:rStyle w:val="NormalTok"/>
        </w:rPr>
        <w:t xml:space="preserve">byBatch$keyB</w:t>
      </w:r>
    </w:p>
    <w:p>
      <w:pPr>
        <w:pStyle w:val="SourceCode"/>
      </w:pPr>
      <w:r>
        <w:rPr>
          <w:rStyle w:val="VerbatimChar"/>
        </w:rPr>
        <w:t xml:space="preserve">##  [1] "b802253:morphine"      "b802253:hydromorphone"</w:t>
      </w:r>
      <w:r>
        <w:br w:type="textWrapping"/>
      </w:r>
      <w:r>
        <w:rPr>
          <w:rStyle w:val="VerbatimChar"/>
        </w:rPr>
        <w:t xml:space="preserve">##  [3] "b802253:oxymorphone"   "b802253:codeine"      </w:t>
      </w:r>
      <w:r>
        <w:br w:type="textWrapping"/>
      </w:r>
      <w:r>
        <w:rPr>
          <w:rStyle w:val="VerbatimChar"/>
        </w:rPr>
        <w:t xml:space="preserve">##  [5] "b802253:hydrocodone"   "b802253:oxycodone"    </w:t>
      </w:r>
      <w:r>
        <w:br w:type="textWrapping"/>
      </w:r>
      <w:r>
        <w:rPr>
          <w:rStyle w:val="VerbatimChar"/>
        </w:rPr>
        <w:t xml:space="preserve">##  [7] "b252474:morphine"      "b252474:hydromorphone"</w:t>
      </w:r>
      <w:r>
        <w:br w:type="textWrapping"/>
      </w:r>
      <w:r>
        <w:rPr>
          <w:rStyle w:val="VerbatimChar"/>
        </w:rPr>
        <w:t xml:space="preserve">##  [9] "b252474:oxymorphone"   "b252474:codeine"      </w:t>
      </w:r>
      <w:r>
        <w:br w:type="textWrapping"/>
      </w:r>
      <w:r>
        <w:rPr>
          <w:rStyle w:val="VerbatimChar"/>
        </w:rPr>
        <w:t xml:space="preserve">## [11] "b252474:hydrocodone"   "b252474:oxycodone"</w:t>
      </w:r>
    </w:p>
    <w:p>
      <w:pPr>
        <w:pStyle w:val="SourceCode"/>
      </w:pPr>
      <w:r>
        <w:rPr>
          <w:rStyle w:val="CommentTok"/>
        </w:rPr>
        <w:t xml:space="preserve">#bySample$keyB &lt;- paste( , ,sep=":")</w:t>
      </w:r>
      <w:r>
        <w:br w:type="textWrapping"/>
      </w:r>
      <w:r>
        <w:rPr>
          <w:rStyle w:val="CommentTok"/>
        </w:rPr>
        <w:t xml:space="preserve">#exerciseTwo &lt;- left_join( , , )</w:t>
      </w:r>
    </w:p>
    <w:p>
      <w:pPr>
        <w:pStyle w:val="Heading2"/>
      </w:pPr>
      <w:bookmarkStart w:id="25" w:name="set-operations-union-intersect-and-setdiff"/>
      <w:bookmarkEnd w:id="25"/>
      <w:r>
        <w:t xml:space="preserve">Set operations</w:t>
      </w:r>
      <w:r>
        <w:t xml:space="preserve"> </w:t>
      </w:r>
      <w:r>
        <w:rPr>
          <w:i/>
        </w:rPr>
        <w:t xml:space="preserve">union</w:t>
      </w:r>
      <w:r>
        <w:t xml:space="preserve">,</w:t>
      </w:r>
      <w:r>
        <w:t xml:space="preserve"> </w:t>
      </w:r>
      <w:r>
        <w:rPr>
          <w:i/>
        </w:rPr>
        <w:t xml:space="preserve">intersect</w:t>
      </w:r>
      <w:r>
        <w:t xml:space="preserve">, and</w:t>
      </w:r>
      <w:r>
        <w:t xml:space="preserve"> </w:t>
      </w:r>
      <w:r>
        <w:rPr>
          <w:i/>
        </w:rPr>
        <w:t xml:space="preserve">setdiff</w:t>
      </w:r>
    </w:p>
    <w:p>
      <w:pPr>
        <w:pStyle w:val="FirstParagraph"/>
      </w:pPr>
      <w:r>
        <w:t xml:space="preserve">These three commands will return a vector which is the unduplicated combination of the two input vectors.</w:t>
      </w:r>
      <w:r>
        <w:t xml:space="preserve"> </w:t>
      </w:r>
      <w:r>
        <w:rPr>
          <w:i/>
        </w:rPr>
        <w:t xml:space="preserve">union(A,B)</w:t>
      </w:r>
      <w:r>
        <w:t xml:space="preserve"> </w:t>
      </w:r>
      <w:r>
        <w:t xml:space="preserve">includes all the values found in both A and B.</w:t>
      </w:r>
      <w:r>
        <w:t xml:space="preserve"> </w:t>
      </w:r>
      <w:r>
        <w:rPr>
          <w:i/>
        </w:rPr>
        <w:t xml:space="preserve">intersect(A,B)</w:t>
      </w:r>
      <w:r>
        <w:t xml:space="preserve"> </w:t>
      </w:r>
      <w:r>
        <w:t xml:space="preserve">returns only those values found in both A and B.</w:t>
      </w:r>
      <w:r>
        <w:t xml:space="preserve"> </w:t>
      </w:r>
      <w:r>
        <w:rPr>
          <w:i/>
        </w:rPr>
        <w:t xml:space="preserve">setdiff(A,B)</w:t>
      </w:r>
      <w:r>
        <w:t xml:space="preserve"> </w:t>
      </w:r>
      <w:r>
        <w:t xml:space="preserve">is order dependent, and returns the values of the first vector which are not also in the second vector.</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B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type="textWrapping"/>
      </w:r>
      <w:r>
        <w:rPr>
          <w:rStyle w:val="KeywordTok"/>
        </w:rPr>
        <w:t xml:space="preserve">union</w:t>
      </w:r>
      <w:r>
        <w:rPr>
          <w:rStyle w:val="NormalTok"/>
        </w:rPr>
        <w:t xml:space="preserve">(A,B)</w:t>
      </w:r>
    </w:p>
    <w:p>
      <w:pPr>
        <w:pStyle w:val="SourceCode"/>
      </w:pPr>
      <w:r>
        <w:rPr>
          <w:rStyle w:val="VerbatimChar"/>
        </w:rPr>
        <w:t xml:space="preserve">##  [1]  1  2  3  4  5  6  7  8  9 10 12 14 16 18 20</w:t>
      </w:r>
    </w:p>
    <w:p>
      <w:pPr>
        <w:pStyle w:val="SourceCode"/>
      </w:pPr>
      <w:r>
        <w:rPr>
          <w:rStyle w:val="KeywordTok"/>
        </w:rPr>
        <w:t xml:space="preserve">intersect</w:t>
      </w:r>
      <w:r>
        <w:rPr>
          <w:rStyle w:val="NormalTok"/>
        </w:rPr>
        <w:t xml:space="preserve">(A,B)</w:t>
      </w:r>
    </w:p>
    <w:p>
      <w:pPr>
        <w:pStyle w:val="SourceCode"/>
      </w:pPr>
      <w:r>
        <w:rPr>
          <w:rStyle w:val="VerbatimChar"/>
        </w:rPr>
        <w:t xml:space="preserve">## [1]  2  4  6  8 10</w:t>
      </w:r>
    </w:p>
    <w:p>
      <w:pPr>
        <w:pStyle w:val="SourceCode"/>
      </w:pPr>
      <w:r>
        <w:rPr>
          <w:rStyle w:val="KeywordTok"/>
        </w:rPr>
        <w:t xml:space="preserve">setdiff</w:t>
      </w:r>
      <w:r>
        <w:rPr>
          <w:rStyle w:val="NormalTok"/>
        </w:rPr>
        <w:t xml:space="preserve">(A,B)</w:t>
      </w:r>
    </w:p>
    <w:p>
      <w:pPr>
        <w:pStyle w:val="SourceCode"/>
      </w:pPr>
      <w:r>
        <w:rPr>
          <w:rStyle w:val="VerbatimChar"/>
        </w:rPr>
        <w:t xml:space="preserve">## [1] 1 3 5 7 9</w:t>
      </w:r>
    </w:p>
    <w:p>
      <w:pPr>
        <w:pStyle w:val="SourceCode"/>
      </w:pPr>
      <w:r>
        <w:rPr>
          <w:rStyle w:val="KeywordTok"/>
        </w:rPr>
        <w:t xml:space="preserve">setdiff</w:t>
      </w:r>
      <w:r>
        <w:rPr>
          <w:rStyle w:val="NormalTok"/>
        </w:rPr>
        <w:t xml:space="preserve">(B,A)</w:t>
      </w:r>
    </w:p>
    <w:p>
      <w:pPr>
        <w:pStyle w:val="SourceCode"/>
      </w:pPr>
      <w:r>
        <w:rPr>
          <w:rStyle w:val="VerbatimChar"/>
        </w:rPr>
        <w:t xml:space="preserve">## [1] 12 14 16 18 20</w:t>
      </w:r>
    </w:p>
    <w:p>
      <w:pPr>
        <w:pStyle w:val="FirstParagraph"/>
      </w:pPr>
      <w:r>
        <w:t xml:space="preserve">These commands are good for checking matches between two vectors, and we can use them to rebuild the</w:t>
      </w:r>
      <w:r>
        <w:t xml:space="preserve"> </w:t>
      </w:r>
      <w:r>
        <w:rPr>
          <w:rStyle w:val="VerbatimChar"/>
        </w:rPr>
        <w:t xml:space="preserve">byPeak$keyB</w:t>
      </w:r>
      <w:r>
        <w:t xml:space="preserve"> </w:t>
      </w:r>
      <w:r>
        <w:t xml:space="preserve">foreign key without the risk of incorrect naming.</w:t>
      </w:r>
    </w:p>
    <w:p>
      <w:pPr>
        <w:pStyle w:val="SourceCode"/>
      </w:pP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reset the byPeak data.frame, add byPeak$keyP</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unite</w:t>
      </w:r>
      <w:r>
        <w:rPr>
          <w:rStyle w:val="NormalTok"/>
        </w:rPr>
        <w:t xml:space="preserve">(keyP, sampleName, compoundName, chromatogramName,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OtherTok"/>
        </w:rPr>
        <w:t xml:space="preserve">FALSE</w:t>
      </w:r>
      <w:r>
        <w:rPr>
          <w:rStyle w:val="NormalTok"/>
        </w:rPr>
        <w:t xml:space="preserve">)</w:t>
      </w:r>
      <w:r>
        <w:br w:type="textWrapping"/>
      </w:r>
      <w:r>
        <w:br w:type="textWrapping"/>
      </w:r>
      <w:r>
        <w:rPr>
          <w:rStyle w:val="NormalTok"/>
        </w:rPr>
        <w:t xml:space="preserve">allNames &lt;-</w:t>
      </w:r>
      <w:r>
        <w:rPr>
          <w:rStyle w:val="StringTok"/>
        </w:rPr>
        <w:t xml:space="preserve"> </w:t>
      </w:r>
      <w:r>
        <w:rPr>
          <w:rStyle w:val="KeywordTok"/>
        </w:rPr>
        <w:t xml:space="preserve">unique</w:t>
      </w:r>
      <w:r>
        <w:rPr>
          <w:rStyle w:val="NormalTok"/>
        </w:rPr>
        <w:t xml:space="preserve">(byPeak$compoundName)</w:t>
      </w:r>
      <w:r>
        <w:br w:type="textWrapping"/>
      </w:r>
      <w:r>
        <w:rPr>
          <w:rStyle w:val="NormalTok"/>
        </w:rPr>
        <w:t xml:space="preserve">byPeak$analyte &lt;-</w:t>
      </w:r>
      <w:r>
        <w:rPr>
          <w:rStyle w:val="StringTok"/>
        </w:rPr>
        <w:t xml:space="preserve"> </w:t>
      </w:r>
      <w:r>
        <w:rPr>
          <w:rStyle w:val="OtherTok"/>
        </w:rPr>
        <w:t xml:space="preserve">NA</w:t>
      </w:r>
      <w:r>
        <w:br w:type="textWrapping"/>
      </w:r>
      <w:r>
        <w:rPr>
          <w:rStyle w:val="NormalTok"/>
        </w:rPr>
        <w:t xml:space="preserve">for(name in allNames[</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compoundPairIdx &lt;-</w:t>
      </w:r>
      <w:r>
        <w:rPr>
          <w:rStyle w:val="StringTok"/>
        </w:rPr>
        <w:t xml:space="preserve"> </w:t>
      </w:r>
      <w:r>
        <w:rPr>
          <w:rStyle w:val="KeywordTok"/>
        </w:rPr>
        <w:t xml:space="preserve">grep</w:t>
      </w:r>
      <w:r>
        <w:rPr>
          <w:rStyle w:val="NormalTok"/>
        </w:rPr>
        <w:t xml:space="preserve">(name, allNames)</w:t>
      </w:r>
      <w:r>
        <w:br w:type="textWrapping"/>
      </w:r>
      <w:r>
        <w:rPr>
          <w:rStyle w:val="NormalTok"/>
        </w:rPr>
        <w:t xml:space="preserve"> </w:t>
      </w:r>
      <w:r>
        <w:rPr>
          <w:rStyle w:val="NormalTok"/>
        </w:rPr>
        <w:t xml:space="preserve"> </w:t>
      </w:r>
      <w:r>
        <w:rPr>
          <w:rStyle w:val="NormalTok"/>
        </w:rPr>
        <w:t xml:space="preserve">theCompound &lt;-</w:t>
      </w:r>
      <w:r>
        <w:rPr>
          <w:rStyle w:val="StringTok"/>
        </w:rPr>
        <w:t xml:space="preserve"> </w:t>
      </w:r>
      <w:r>
        <w:rPr>
          <w:rStyle w:val="KeywordTok"/>
        </w:rPr>
        <w:t xml:space="preserve">intersect</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theInternalStandard &lt;-</w:t>
      </w:r>
      <w:r>
        <w:rPr>
          <w:rStyle w:val="StringTok"/>
        </w:rPr>
        <w:t xml:space="preserve"> </w:t>
      </w:r>
      <w:r>
        <w:rPr>
          <w:rStyle w:val="KeywordTok"/>
        </w:rPr>
        <w:t xml:space="preserve">setdiff</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byPeak$analyte[byPeak$compoundName==theInternalStandard] &lt;-</w:t>
      </w:r>
      <w:r>
        <w:rPr>
          <w:rStyle w:val="StringTok"/>
        </w:rPr>
        <w:t xml:space="preserve"> </w:t>
      </w:r>
      <w:r>
        <w:rPr>
          <w:rStyle w:val="NormalTok"/>
        </w:rPr>
        <w:t xml:space="preserve">theCompound</w:t>
      </w:r>
      <w:r>
        <w:br w:type="textWrapping"/>
      </w:r>
      <w:r>
        <w:rPr>
          <w:rStyle w:val="NormalTok"/>
        </w:rPr>
        <w:t xml:space="preserve"> </w:t>
      </w:r>
      <w:r>
        <w:rPr>
          <w:rStyle w:val="NormalTok"/>
        </w:rPr>
        <w:t xml:space="preserve"> </w:t>
      </w:r>
      <w:r>
        <w:rPr>
          <w:rStyle w:val="NormalTok"/>
        </w:rPr>
        <w:t xml:space="preserve">byPeak$analyte[byPeak$compoundName==theCompound] &lt;-</w:t>
      </w:r>
      <w:r>
        <w:rPr>
          <w:rStyle w:val="StringTok"/>
        </w:rPr>
        <w:t xml:space="preserve"> </w:t>
      </w:r>
      <w:r>
        <w:rPr>
          <w:rStyle w:val="NormalTok"/>
        </w:rPr>
        <w:t xml:space="preserve">theCompound</w:t>
      </w:r>
      <w:r>
        <w:br w:type="textWrapping"/>
      </w:r>
      <w:r>
        <w:rPr>
          <w:rStyle w:val="NormalTok"/>
        </w:rPr>
        <w:t xml:space="preserve">}</w:t>
      </w:r>
      <w:r>
        <w:br w:type="textWrapping"/>
      </w:r>
      <w:r>
        <w:br w:type="textWrapping"/>
      </w:r>
      <w:r>
        <w:rPr>
          <w:rStyle w:val="NormalTok"/>
        </w:rPr>
        <w:t xml:space="preserve">byPeak$keyB &lt;-</w:t>
      </w:r>
      <w:r>
        <w:rPr>
          <w:rStyle w:val="StringTok"/>
        </w:rPr>
        <w:t xml:space="preserve"> </w:t>
      </w:r>
      <w:r>
        <w:rPr>
          <w:rStyle w:val="KeywordTok"/>
        </w:rPr>
        <w:t xml:space="preserve">paste</w:t>
      </w:r>
      <w:r>
        <w:rPr>
          <w:rStyle w:val="NormalTok"/>
        </w:rPr>
        <w:t xml:space="preserve">(byPeak$batchName,byPeak$analyte,</w:t>
      </w:r>
      <w:r>
        <w:rPr>
          <w:rStyle w:val="DataTypeTok"/>
        </w:rPr>
        <w:t xml:space="preserve">sep=</w:t>
      </w:r>
      <w:r>
        <w:rPr>
          <w:rStyle w:val="StringTok"/>
        </w:rPr>
        <w:t xml:space="preserve">":"</w:t>
      </w:r>
      <w:r>
        <w:rPr>
          <w:rStyle w:val="NormalTok"/>
        </w:rPr>
        <w:t xml:space="preserve">) </w:t>
      </w:r>
      <w:r>
        <w:rPr>
          <w:rStyle w:val="CommentTok"/>
        </w:rPr>
        <w:t xml:space="preserve"># alternative build of keyB</w:t>
      </w:r>
    </w:p>
    <w:p>
      <w:pPr>
        <w:pStyle w:val="Heading2"/>
      </w:pPr>
      <w:bookmarkStart w:id="26" w:name="mutating-join-to-add-columns"/>
      <w:bookmarkEnd w:id="26"/>
      <w:r>
        <w:t xml:space="preserve">Mutating join to add columns</w:t>
      </w:r>
    </w:p>
    <w:p>
      <w:pPr>
        <w:pStyle w:val="FirstParagraph"/>
      </w:pPr>
      <w:r>
        <w:t xml:space="preserve">Mutating joins operate in much the same way as the set operations, but on data.frames instead of vectors, and with one critical difference: repeated values are retained. We took advantage of this earlier when using the left_join command, so that the</w:t>
      </w:r>
      <w:r>
        <w:t xml:space="preserve"> </w:t>
      </w:r>
      <w:r>
        <w:rPr>
          <w:rStyle w:val="VerbatimChar"/>
        </w:rPr>
        <w:t xml:space="preserve">byBatch$keyB</w:t>
      </w:r>
      <w:r>
        <w:t xml:space="preserve"> </w:t>
      </w:r>
      <w:r>
        <w:t xml:space="preserve">got repeated for both the Quant and the Qual peak entries in</w:t>
      </w:r>
      <w:r>
        <w:t xml:space="preserve"> </w:t>
      </w:r>
      <w:r>
        <w:rPr>
          <w:rStyle w:val="VerbatimChar"/>
        </w:rPr>
        <w:t xml:space="preserve">byPeak</w:t>
      </w:r>
      <w:r>
        <w:t xml:space="preserve">.</w:t>
      </w:r>
    </w:p>
    <w:p>
      <w:pPr>
        <w:pStyle w:val="BodyText"/>
      </w:pPr>
      <w:r>
        <w:t xml:space="preserve">There are four kinds of mutating joins, differing in how the rows of the source data.frames are treated. In each case, the matching columns are identified by column name and only one is kept, with row order remaining consistent with the principle (usually the left) source. All non-matching columns are returned, and which rows are returned depends on the type of join. An</w:t>
      </w:r>
      <w:r>
        <w:t xml:space="preserve"> </w:t>
      </w:r>
      <w:r>
        <w:rPr>
          <w:i/>
        </w:rPr>
        <w:t xml:space="preserve">inner_join(A,B)</w:t>
      </w:r>
      <w:r>
        <w:t xml:space="preserve"> </w:t>
      </w:r>
      <w:r>
        <w:t xml:space="preserve">only returns rows from A which have a column match in B. The</w:t>
      </w:r>
      <w:r>
        <w:t xml:space="preserve"> </w:t>
      </w:r>
      <w:r>
        <w:rPr>
          <w:i/>
        </w:rPr>
        <w:t xml:space="preserve">full_join(A,B)</w:t>
      </w:r>
      <w:r>
        <w:t xml:space="preserve"> </w:t>
      </w:r>
      <w:r>
        <w:t xml:space="preserve">returns every row of both A and B, using an NA in those columns which don’t have a match. The</w:t>
      </w:r>
      <w:r>
        <w:t xml:space="preserve"> </w:t>
      </w:r>
      <w:r>
        <w:rPr>
          <w:i/>
        </w:rPr>
        <w:t xml:space="preserve">left_join(A,B)</w:t>
      </w:r>
      <w:r>
        <w:t xml:space="preserve"> </w:t>
      </w:r>
      <w:r>
        <w:t xml:space="preserve">returns every row of A, and either the matching value from B or an NA for columns with don’t have a match. Finally, the</w:t>
      </w:r>
      <w:r>
        <w:t xml:space="preserve"> </w:t>
      </w:r>
      <w:r>
        <w:rPr>
          <w:i/>
        </w:rPr>
        <w:t xml:space="preserve">right_join(A,B)</w:t>
      </w:r>
      <w:r>
        <w:t xml:space="preserve"> </w:t>
      </w:r>
      <w:r>
        <w:t xml:space="preserve">returns every row of B, keeping the order of B, with either the matching value from columns in A or an NA for columns with no match.</w:t>
      </w:r>
    </w:p>
    <w:p>
      <w:pPr>
        <w:pStyle w:val="BodyText"/>
      </w:pPr>
      <w:r>
        <w:t xml:space="preserve">Because these commands can duplicate rows, the potential for breaking things is pretty significant if the key isn’t unique. Here are two examples, one where you do – and one where you do not – want that duplication:</w:t>
      </w:r>
    </w:p>
    <w:p>
      <w:pPr>
        <w:pStyle w:val="SourceCode"/>
      </w:pPr>
      <w:r>
        <w:rPr>
          <w:rStyle w:val="NormalTok"/>
        </w:rPr>
        <w:t xml:space="preserve">goodDuplication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"compoundName"</w:t>
      </w:r>
      <w:r>
        <w:rPr>
          <w:rStyle w:val="NormalTok"/>
        </w:rPr>
        <w:t xml:space="preserve">))</w:t>
      </w:r>
      <w:r>
        <w:br w:type="textWrapping"/>
      </w:r>
      <w:r>
        <w:rPr>
          <w:rStyle w:val="NormalTok"/>
        </w:rPr>
        <w:t xml:space="preserve">badDuplication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"compoundName"</w:t>
      </w:r>
      <w:r>
        <w:rPr>
          <w:rStyle w:val="NormalTok"/>
        </w:rPr>
        <w:t xml:space="preserve">))</w:t>
      </w:r>
    </w:p>
    <w:p>
      <w:pPr>
        <w:pStyle w:val="FirstParagraph"/>
      </w:pPr>
      <w:r>
        <w:t xml:space="preserve">Having built the</w:t>
      </w:r>
      <w:r>
        <w:t xml:space="preserve"> </w:t>
      </w:r>
      <w:r>
        <w:rPr>
          <w:rStyle w:val="VerbatimChar"/>
        </w:rPr>
        <w:t xml:space="preserve">byBatch</w:t>
      </w:r>
      <w:r>
        <w:t xml:space="preserve"> </w:t>
      </w:r>
      <w:r>
        <w:t xml:space="preserve">primary key, and correctly included it as a foreign key in</w:t>
      </w:r>
      <w:r>
        <w:t xml:space="preserve"> </w:t>
      </w:r>
      <w:r>
        <w:rPr>
          <w:rStyle w:val="VerbatimChar"/>
        </w:rPr>
        <w:t xml:space="preserve">byPeak</w:t>
      </w:r>
      <w:r>
        <w:t xml:space="preserve">, correctly joining them into a single data.frame is straightforward.</w:t>
      </w:r>
    </w:p>
    <w:p>
      <w:pPr>
        <w:pStyle w:val="SourceCode"/>
      </w:pPr>
      <w:r>
        <w:rPr>
          <w:rStyle w:val="NormalTok"/>
        </w:rPr>
        <w:t xml:space="preserve">byPeakWide &lt;-</w:t>
      </w:r>
      <w:r>
        <w:rPr>
          <w:rStyle w:val="StringTok"/>
        </w:rPr>
        <w:t xml:space="preserve"> </w:t>
      </w:r>
      <w:r>
        <w:rPr>
          <w:rStyle w:val="KeywordTok"/>
        </w:rPr>
        <w:t xml:space="preserve">left_join</w:t>
      </w:r>
      <w:r>
        <w:rPr>
          <w:rStyle w:val="NormalTok"/>
        </w:rPr>
        <w:t xml:space="preserve">(</w:t>
      </w:r>
      <w:r>
        <w:rPr>
          <w:rStyle w:val="DataTypeTok"/>
        </w:rPr>
        <w:t xml:space="preserve">x=</w:t>
      </w:r>
      <w:r>
        <w:rPr>
          <w:rStyle w:val="NormalTok"/>
        </w:rPr>
        <w:t xml:space="preserve">byPeak,</w:t>
      </w:r>
      <w:r>
        <w:rPr>
          <w:rStyle w:val="DataTypeTok"/>
        </w:rPr>
        <w:t xml:space="preserve">y=</w:t>
      </w:r>
      <w:r>
        <w:rPr>
          <w:rStyle w:val="NormalTok"/>
        </w:rPr>
        <w:t xml:space="preserve">byBatch)</w:t>
      </w:r>
    </w:p>
    <w:p>
      <w:pPr>
        <w:pStyle w:val="SourceCode"/>
      </w:pPr>
      <w:r>
        <w:rPr>
          <w:rStyle w:val="VerbatimChar"/>
        </w:rPr>
        <w:t xml:space="preserve">## Joining, by = c("batchName", "compoundName", "keyB")</w:t>
      </w:r>
    </w:p>
    <w:p>
      <w:pPr>
        <w:pStyle w:val="Heading2"/>
      </w:pPr>
      <w:bookmarkStart w:id="27" w:name="filtering-join-to-check-the-overlap"/>
      <w:bookmarkEnd w:id="27"/>
      <w:r>
        <w:t xml:space="preserve">Filtering join to check the overlap</w:t>
      </w:r>
    </w:p>
    <w:p>
      <w:pPr>
        <w:pStyle w:val="FirstParagraph"/>
      </w:pPr>
      <w:r>
        <w:t xml:space="preserve">We created the</w:t>
      </w:r>
      <w:r>
        <w:t xml:space="preserve"> </w:t>
      </w:r>
      <w:r>
        <w:rPr>
          <w:rStyle w:val="VerbatimChar"/>
        </w:rPr>
        <w:t xml:space="preserve">byBatch$keyB</w:t>
      </w:r>
      <w:r>
        <w:t xml:space="preserve"> </w:t>
      </w:r>
      <w:r>
        <w:t xml:space="preserve">explicitly, but it was effectively present already thanks to the</w:t>
      </w:r>
      <w:r>
        <w:t xml:space="preserve"> </w:t>
      </w:r>
      <w:r>
        <w:rPr>
          <w:i/>
        </w:rPr>
        <w:t xml:space="preserve">batchName</w:t>
      </w:r>
      <w:r>
        <w:t xml:space="preserve"> </w:t>
      </w:r>
      <w:r>
        <w:t xml:space="preserve">and</w:t>
      </w:r>
      <w:r>
        <w:t xml:space="preserve"> </w:t>
      </w:r>
      <w:r>
        <w:rPr>
          <w:i/>
        </w:rPr>
        <w:t xml:space="preserve">compoundName</w:t>
      </w:r>
      <w:r>
        <w:t xml:space="preserve"> </w:t>
      </w:r>
      <w:r>
        <w:t xml:space="preserve">columns. The compound naming scheme in</w:t>
      </w:r>
      <w:r>
        <w:t xml:space="preserve"> </w:t>
      </w:r>
      <w:r>
        <w:rPr>
          <w:rStyle w:val="VerbatimChar"/>
        </w:rPr>
        <w:t xml:space="preserve">byPeak</w:t>
      </w:r>
      <w:r>
        <w:t xml:space="preserve"> </w:t>
      </w:r>
      <w:r>
        <w:t xml:space="preserve">remains problematic since the internal standard isn’t identified in</w:t>
      </w:r>
      <w:r>
        <w:t xml:space="preserve"> </w:t>
      </w:r>
      <w:r>
        <w:rPr>
          <w:rStyle w:val="VerbatimChar"/>
        </w:rPr>
        <w:t xml:space="preserve">byBatch</w:t>
      </w:r>
      <w:r>
        <w:t xml:space="preserve"> </w:t>
      </w:r>
      <w:r>
        <w:t xml:space="preserve">or</w:t>
      </w:r>
      <w:r>
        <w:t xml:space="preserve"> </w:t>
      </w:r>
      <w:r>
        <w:rPr>
          <w:rStyle w:val="VerbatimChar"/>
        </w:rPr>
        <w:t xml:space="preserve">bySample</w:t>
      </w:r>
      <w:r>
        <w:t xml:space="preserve">, but we fixed this using a new column</w:t>
      </w:r>
      <w:r>
        <w:t xml:space="preserve"> </w:t>
      </w:r>
      <w:r>
        <w:rPr>
          <w:i/>
        </w:rPr>
        <w:t xml:space="preserve">analyte</w:t>
      </w:r>
      <w:r>
        <w:t xml:space="preserve">. We could have accomplished the same effect in fewer steps using the semi_join and anti_join commands. The</w:t>
      </w:r>
      <w:r>
        <w:t xml:space="preserve"> </w:t>
      </w:r>
      <w:r>
        <w:rPr>
          <w:i/>
        </w:rPr>
        <w:t xml:space="preserve">semi_join(A,B)</w:t>
      </w:r>
      <w:r>
        <w:t xml:space="preserve"> </w:t>
      </w:r>
      <w:r>
        <w:t xml:space="preserve">returns all rows of A where there is a match from B, but keeps only the columns of A, and does not duplicate a row if there are multiple matches. The</w:t>
      </w:r>
      <w:r>
        <w:t xml:space="preserve"> </w:t>
      </w:r>
      <w:r>
        <w:rPr>
          <w:i/>
        </w:rPr>
        <w:t xml:space="preserve">anti_join(A,B)</w:t>
      </w:r>
      <w:r>
        <w:t xml:space="preserve"> </w:t>
      </w:r>
      <w:r>
        <w:t xml:space="preserve">is the inverse, returning all rows from A where there is no match from B. To create the</w:t>
      </w:r>
      <w:r>
        <w:t xml:space="preserve"> </w:t>
      </w:r>
      <w:r>
        <w:t xml:space="preserve">‘</w:t>
      </w:r>
      <w:r>
        <w:t xml:space="preserve">analyte</w:t>
      </w:r>
      <w:r>
        <w:t xml:space="preserve">’</w:t>
      </w:r>
      <w:r>
        <w:t xml:space="preserve"> </w:t>
      </w:r>
      <w:r>
        <w:t xml:space="preserve">column as before:</w:t>
      </w:r>
    </w:p>
    <w:p>
      <w:pPr>
        <w:pStyle w:val="SourceCode"/>
      </w:pPr>
      <w:r>
        <w:rPr>
          <w:rStyle w:val="NormalTok"/>
        </w:rPr>
        <w:t xml:space="preserve">byBatch &lt;-</w:t>
      </w:r>
      <w:r>
        <w:rPr>
          <w:rStyle w:val="StringTok"/>
        </w:rPr>
        <w:t xml:space="preserve"> </w:t>
      </w:r>
      <w:r>
        <w:rPr>
          <w:rStyle w:val="NormalTok"/>
        </w:rPr>
        <w:t xml:space="preserve">jan.b %&gt;%</w:t>
      </w:r>
      <w:r>
        <w:rPr>
          <w:rStyle w:val="StringTok"/>
        </w:rPr>
        <w:t xml:space="preserve"> </w:t>
      </w:r>
      <w:r>
        <w:rPr>
          <w:rStyle w:val="CommentTok"/>
        </w:rPr>
        <w:t xml:space="preserve"># reset the byBatch data.frame</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reset the byPeak data.frame, add byPeak$analyte</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analyte=</w:t>
      </w:r>
      <w:r>
        <w:rPr>
          <w:rStyle w:val="NormalTok"/>
        </w:rPr>
        <w:t xml:space="preserve">compoundName)</w:t>
      </w:r>
      <w:r>
        <w:br w:type="textWrapping"/>
      </w:r>
      <w:r>
        <w:br w:type="textWrapping"/>
      </w:r>
      <w:r>
        <w:rPr>
          <w:rStyle w:val="NormalTok"/>
        </w:rPr>
        <w:t xml:space="preserve">noMatch &lt;-</w:t>
      </w:r>
      <w:r>
        <w:rPr>
          <w:rStyle w:val="StringTok"/>
        </w:rPr>
        <w:t xml:space="preserve"> </w:t>
      </w:r>
      <w:r>
        <w:rPr>
          <w:rStyle w:val="KeywordTok"/>
        </w:rPr>
        <w:t xml:space="preserve">anti_join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KeywordTok"/>
        </w:rPr>
        <w:t xml:space="preserve">unique</w:t>
      </w:r>
      <w:r>
        <w:rPr>
          <w:rStyle w:val="NormalTok"/>
        </w:rPr>
        <w:t xml:space="preserve">(byPeak$analyte)</w:t>
      </w:r>
    </w:p>
    <w:p>
      <w:pPr>
        <w:pStyle w:val="SourceCode"/>
      </w:pPr>
      <w:r>
        <w:rPr>
          <w:rStyle w:val="VerbatimChar"/>
        </w:rPr>
        <w:t xml:space="preserve">##  [1] "morphine"         "hydromorphone"    "oxymorphone"     </w:t>
      </w:r>
      <w:r>
        <w:br w:type="textWrapping"/>
      </w:r>
      <w:r>
        <w:rPr>
          <w:rStyle w:val="VerbatimChar"/>
        </w:rPr>
        <w:t xml:space="preserve">##  [4] "codeine"          "hydrocodone"      "oxycodone"       </w:t>
      </w:r>
      <w:r>
        <w:br w:type="textWrapping"/>
      </w:r>
      <w:r>
        <w:rPr>
          <w:rStyle w:val="VerbatimChar"/>
        </w:rPr>
        <w:t xml:space="preserve">##  [7] "morphine-13C"     "hydromorphone-d3" "oxymorphone-d3"  </w:t>
      </w:r>
      <w:r>
        <w:br w:type="textWrapping"/>
      </w:r>
      <w:r>
        <w:rPr>
          <w:rStyle w:val="VerbatimChar"/>
        </w:rPr>
        <w:t xml:space="preserve">## [10] "codeine-d6"       "hydrocodone-d3"   "oxycodone-d3"</w:t>
      </w:r>
    </w:p>
    <w:p>
      <w:pPr>
        <w:pStyle w:val="SourceCode"/>
      </w:pPr>
      <w:r>
        <w:rPr>
          <w:rStyle w:val="NormalTok"/>
        </w:rPr>
        <w:t xml:space="preserve">byPeak$analyte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byPeak$analyte) </w:t>
      </w:r>
      <w:r>
        <w:br w:type="textWrapping"/>
      </w:r>
      <w:r>
        <w:br w:type="textWrapping"/>
      </w:r>
      <w:r>
        <w:rPr>
          <w:rStyle w:val="NormalTok"/>
        </w:rPr>
        <w:t xml:space="preserve">noMatch &lt;-</w:t>
      </w:r>
      <w:r>
        <w:rPr>
          <w:rStyle w:val="StringTok"/>
        </w:rPr>
        <w:t xml:space="preserve"> </w:t>
      </w:r>
      <w:r>
        <w:rPr>
          <w:rStyle w:val="KeywordTok"/>
        </w:rPr>
        <w:t xml:space="preserve">anti_join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r>
        <w:br w:type="textWrapping"/>
      </w:r>
      <w:r>
        <w:rPr>
          <w:rStyle w:val="NormalTok"/>
        </w:rPr>
        <w:t xml:space="preserve">justMatch &lt;-</w:t>
      </w:r>
      <w:r>
        <w:rPr>
          <w:rStyle w:val="StringTok"/>
        </w:rPr>
        <w:t xml:space="preserve"> </w:t>
      </w:r>
      <w:r>
        <w:rPr>
          <w:rStyle w:val="KeywordTok"/>
        </w:rPr>
        <w:t xml:space="preserve">semi_join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r>
        <w:br w:type="textWrapping"/>
      </w:r>
      <w:r>
        <w:rPr>
          <w:rStyle w:val="KeywordTok"/>
        </w:rPr>
        <w:t xml:space="preserve">c</w:t>
      </w:r>
      <w:r>
        <w:rPr>
          <w:rStyle w:val="NormalTok"/>
        </w:rPr>
        <w:t xml:space="preserve">(</w:t>
      </w:r>
      <w:r>
        <w:rPr>
          <w:rStyle w:val="KeywordTok"/>
        </w:rPr>
        <w:t xml:space="preserve">nrow</w:t>
      </w:r>
      <w:r>
        <w:rPr>
          <w:rStyle w:val="NormalTok"/>
        </w:rPr>
        <w:t xml:space="preserve">(noMatch),</w:t>
      </w:r>
      <w:r>
        <w:rPr>
          <w:rStyle w:val="KeywordTok"/>
        </w:rPr>
        <w:t xml:space="preserve">nrow</w:t>
      </w:r>
      <w:r>
        <w:rPr>
          <w:rStyle w:val="NormalTok"/>
        </w:rPr>
        <w:t xml:space="preserve">(justMatch),</w:t>
      </w:r>
      <w:r>
        <w:rPr>
          <w:rStyle w:val="KeywordTok"/>
        </w:rPr>
        <w:t xml:space="preserve">nrow</w:t>
      </w:r>
      <w:r>
        <w:rPr>
          <w:rStyle w:val="NormalTok"/>
        </w:rPr>
        <w:t xml:space="preserve">(byPeak))</w:t>
      </w:r>
    </w:p>
    <w:p>
      <w:pPr>
        <w:pStyle w:val="SourceCode"/>
      </w:pPr>
      <w:r>
        <w:rPr>
          <w:rStyle w:val="VerbatimChar"/>
        </w:rPr>
        <w:t xml:space="preserve">## [1]    0 2496 2496</w:t>
      </w:r>
    </w:p>
    <w:p>
      <w:pPr>
        <w:pStyle w:val="BlockText"/>
      </w:pPr>
      <w:r>
        <w:t xml:space="preserve">Exercise 3: Join the batch and peak data</w:t>
      </w:r>
      <w:r>
        <w:br w:type="textWrapping"/>
      </w:r>
      <w:r>
        <w:t xml:space="preserve">Start from the reset data.frames built in the prior code chunk, so the</w:t>
      </w:r>
      <w:r>
        <w:t xml:space="preserve"> </w:t>
      </w:r>
      <w:r>
        <w:rPr>
          <w:rStyle w:val="VerbatimChar"/>
        </w:rPr>
        <w:t xml:space="preserve">keyB</w:t>
      </w:r>
      <w:r>
        <w:t xml:space="preserve"> </w:t>
      </w:r>
      <w:r>
        <w:t xml:space="preserve">and</w:t>
      </w:r>
      <w:r>
        <w:t xml:space="preserve"> </w:t>
      </w:r>
      <w:r>
        <w:rPr>
          <w:rStyle w:val="VerbatimChar"/>
        </w:rPr>
        <w:t xml:space="preserve">keyP</w:t>
      </w:r>
      <w:r>
        <w:t xml:space="preserve"> </w:t>
      </w:r>
      <w:r>
        <w:t xml:space="preserve">variables are not present. Partially complete commands are commented out in the following code chunk.</w:t>
      </w:r>
    </w:p>
    <w:p>
      <w:pPr>
        <w:pStyle w:val="SourceCode"/>
      </w:pPr>
      <w:r>
        <w:rPr>
          <w:rStyle w:val="CommentTok"/>
        </w:rPr>
        <w:t xml:space="preserve">#exerciseThree &lt;- left_join( , ,by=c( ) )</w:t>
      </w:r>
    </w:p>
    <w:p>
      <w:pPr>
        <w:pStyle w:val="Heading1"/>
      </w:pPr>
      <w:bookmarkStart w:id="28" w:name="summary"/>
      <w:bookmarkEnd w:id="28"/>
      <w:r>
        <w:t xml:space="preserve">Summary</w:t>
      </w:r>
    </w:p>
    <w:p>
      <w:pPr>
        <w:pStyle w:val="Compact"/>
        <w:numPr>
          <w:numId w:val="1001"/>
          <w:ilvl w:val="0"/>
        </w:numPr>
      </w:pPr>
      <w:r>
        <w:rPr>
          <w:b/>
        </w:rPr>
        <w:t xml:space="preserve">rbind</w:t>
      </w:r>
      <w:r>
        <w:t xml:space="preserve"> </w:t>
      </w:r>
      <w:r>
        <w:t xml:space="preserve">and</w:t>
      </w:r>
      <w:r>
        <w:t xml:space="preserve"> </w:t>
      </w:r>
      <w:r>
        <w:rPr>
          <w:b/>
        </w:rPr>
        <w:t xml:space="preserve">cbind</w:t>
      </w:r>
      <w:r>
        <w:t xml:space="preserve"> </w:t>
      </w:r>
      <w:r>
        <w:t xml:space="preserve">add rows (or columns) to an existing data.frame</w:t>
      </w:r>
    </w:p>
    <w:p>
      <w:pPr>
        <w:pStyle w:val="Compact"/>
        <w:numPr>
          <w:numId w:val="1001"/>
          <w:ilvl w:val="0"/>
        </w:numPr>
      </w:pPr>
      <w:r>
        <w:rPr>
          <w:b/>
        </w:rPr>
        <w:t xml:space="preserve">union</w:t>
      </w:r>
      <w:r>
        <w:t xml:space="preserve">,</w:t>
      </w:r>
      <w:r>
        <w:t xml:space="preserve"> </w:t>
      </w:r>
      <w:r>
        <w:rPr>
          <w:b/>
        </w:rPr>
        <w:t xml:space="preserve">intersect</w:t>
      </w:r>
      <w:r>
        <w:t xml:space="preserve">, and</w:t>
      </w:r>
      <w:r>
        <w:t xml:space="preserve"> </w:t>
      </w:r>
      <w:r>
        <w:rPr>
          <w:b/>
        </w:rPr>
        <w:t xml:space="preserve">setdiff</w:t>
      </w:r>
      <w:r>
        <w:t xml:space="preserve"> </w:t>
      </w:r>
      <w:r>
        <w:t xml:space="preserve">return a combination of two vectors</w:t>
      </w:r>
    </w:p>
    <w:p>
      <w:pPr>
        <w:pStyle w:val="Compact"/>
        <w:numPr>
          <w:numId w:val="1001"/>
          <w:ilvl w:val="0"/>
        </w:numPr>
      </w:pPr>
      <w:r>
        <w:t xml:space="preserve">Relational data merges two data.frames on the common columns, called keys</w:t>
      </w:r>
    </w:p>
    <w:p>
      <w:pPr>
        <w:pStyle w:val="Compact"/>
        <w:numPr>
          <w:numId w:val="1002"/>
          <w:ilvl w:val="1"/>
        </w:numPr>
      </w:pPr>
      <w:r>
        <w:t xml:space="preserve">A primary key is a unique identifier for every row in a data.frame (the presence of keyB in byBatch)</w:t>
      </w:r>
    </w:p>
    <w:p>
      <w:pPr>
        <w:pStyle w:val="Compact"/>
        <w:numPr>
          <w:numId w:val="1002"/>
          <w:ilvl w:val="1"/>
        </w:numPr>
      </w:pPr>
      <w:r>
        <w:t xml:space="preserve">A foreign key is a unique identifier for another data.frame (the presence of keyB in byPeak)</w:t>
      </w:r>
    </w:p>
    <w:p>
      <w:pPr>
        <w:pStyle w:val="Compact"/>
        <w:numPr>
          <w:numId w:val="1001"/>
          <w:ilvl w:val="0"/>
        </w:numPr>
      </w:pPr>
      <w:r>
        <w:rPr>
          <w:b/>
        </w:rPr>
        <w:t xml:space="preserve">inner_join</w:t>
      </w:r>
      <w:r>
        <w:t xml:space="preserve">,</w:t>
      </w:r>
      <w:r>
        <w:t xml:space="preserve"> </w:t>
      </w:r>
      <w:r>
        <w:rPr>
          <w:b/>
        </w:rPr>
        <w:t xml:space="preserve">full_join</w:t>
      </w:r>
      <w:r>
        <w:t xml:space="preserve">,</w:t>
      </w:r>
      <w:r>
        <w:t xml:space="preserve"> </w:t>
      </w:r>
      <w:r>
        <w:rPr>
          <w:b/>
        </w:rPr>
        <w:t xml:space="preserve">left_join</w:t>
      </w:r>
      <w:r>
        <w:t xml:space="preserve">, and</w:t>
      </w:r>
      <w:r>
        <w:t xml:space="preserve"> </w:t>
      </w:r>
      <w:r>
        <w:rPr>
          <w:b/>
        </w:rPr>
        <w:t xml:space="preserve">right_join</w:t>
      </w:r>
      <w:r>
        <w:t xml:space="preserve"> </w:t>
      </w:r>
      <w:r>
        <w:t xml:space="preserve">are mutating joins which add columns</w:t>
      </w:r>
    </w:p>
    <w:p>
      <w:pPr>
        <w:pStyle w:val="Compact"/>
        <w:numPr>
          <w:numId w:val="1001"/>
          <w:ilvl w:val="0"/>
        </w:numPr>
      </w:pPr>
      <w:r>
        <w:rPr>
          <w:b/>
        </w:rPr>
        <w:t xml:space="preserve">semi_join</w:t>
      </w:r>
      <w:r>
        <w:t xml:space="preserve"> </w:t>
      </w:r>
      <w:r>
        <w:t xml:space="preserve">and</w:t>
      </w:r>
      <w:r>
        <w:t xml:space="preserve"> </w:t>
      </w:r>
      <w:r>
        <w:rPr>
          <w:b/>
        </w:rPr>
        <w:t xml:space="preserve">anti_join</w:t>
      </w:r>
      <w:r>
        <w:t xml:space="preserve"> </w:t>
      </w:r>
      <w:r>
        <w:t xml:space="preserve">are filtering joins which check for overlap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67ce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f48b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Blending data from multiple files and sources</dc:title>
  <dc:creator>Adam Zabell</dc:creator>
  <dcterms:created xsi:type="dcterms:W3CDTF">2018-01-07T16:10:28Z</dcterms:created>
  <dcterms:modified xsi:type="dcterms:W3CDTF">2018-01-07T16:10:28Z</dcterms:modified>
</cp:coreProperties>
</file>