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41" w:rsidRPr="00A506BC" w:rsidRDefault="00502F1C" w:rsidP="00DC2A3B">
      <w:pPr>
        <w:spacing w:afterLines="100" w:after="360" w:line="320" w:lineRule="exact"/>
        <w:jc w:val="center"/>
        <w:rPr>
          <w:rFonts w:eastAsia="標楷體" w:hint="eastAsia"/>
          <w:b/>
          <w:bCs/>
          <w:sz w:val="32"/>
          <w:szCs w:val="36"/>
        </w:rPr>
      </w:pPr>
      <w:bookmarkStart w:id="0" w:name="_GoBack"/>
      <w:bookmarkEnd w:id="0"/>
      <w:r w:rsidRPr="00A506BC">
        <w:rPr>
          <w:rFonts w:eastAsia="標楷體"/>
          <w:b/>
          <w:bCs/>
          <w:sz w:val="32"/>
          <w:szCs w:val="36"/>
        </w:rPr>
        <w:t>第</w:t>
      </w:r>
      <w:r w:rsidR="005525F6">
        <w:rPr>
          <w:rFonts w:eastAsia="標楷體" w:hint="eastAsia"/>
          <w:b/>
          <w:bCs/>
          <w:sz w:val="32"/>
          <w:szCs w:val="36"/>
        </w:rPr>
        <w:t>14</w:t>
      </w:r>
      <w:r w:rsidRPr="00A506BC">
        <w:rPr>
          <w:rFonts w:eastAsia="標楷體"/>
          <w:b/>
          <w:bCs/>
          <w:sz w:val="32"/>
          <w:szCs w:val="36"/>
        </w:rPr>
        <w:t>屆</w:t>
      </w:r>
      <w:r w:rsidR="005525F6">
        <w:rPr>
          <w:rFonts w:eastAsia="標楷體" w:hint="eastAsia"/>
          <w:b/>
          <w:bCs/>
          <w:sz w:val="32"/>
          <w:szCs w:val="36"/>
        </w:rPr>
        <w:t>無線、隨意及感測網路研</w:t>
      </w:r>
      <w:r w:rsidR="005525F6" w:rsidRPr="00E540BC">
        <w:rPr>
          <w:rFonts w:eastAsia="標楷體"/>
          <w:b/>
          <w:bCs/>
          <w:sz w:val="32"/>
          <w:szCs w:val="36"/>
        </w:rPr>
        <w:t>討會</w:t>
      </w:r>
      <w:r w:rsidR="005A7441" w:rsidRPr="00A506BC">
        <w:rPr>
          <w:rFonts w:eastAsia="標楷體"/>
          <w:b/>
          <w:bCs/>
          <w:sz w:val="32"/>
          <w:szCs w:val="36"/>
        </w:rPr>
        <w:t>論文範例</w:t>
      </w:r>
    </w:p>
    <w:p w:rsidR="005A7441" w:rsidRPr="00A506BC" w:rsidRDefault="005A7441">
      <w:pPr>
        <w:rPr>
          <w:rFonts w:eastAsia="標楷體"/>
        </w:rPr>
        <w:sectPr w:rsidR="005A7441" w:rsidRPr="00A506BC" w:rsidSect="00B26E7E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5A7441" w:rsidRPr="006E4CE7" w:rsidRDefault="009253E4" w:rsidP="00411935">
      <w:pPr>
        <w:pStyle w:val="Heading1"/>
        <w:spacing w:line="320" w:lineRule="atLeast"/>
        <w:rPr>
          <w:b w:val="0"/>
          <w:bCs w:val="0"/>
          <w:i/>
          <w:sz w:val="24"/>
        </w:rPr>
      </w:pPr>
      <w:r>
        <w:rPr>
          <w:rFonts w:hint="eastAsia"/>
          <w:b w:val="0"/>
          <w:bCs w:val="0"/>
          <w:i/>
          <w:sz w:val="24"/>
          <w:vertAlign w:val="superscript"/>
        </w:rPr>
        <w:t>1</w:t>
      </w:r>
      <w:r w:rsidR="006E4CE7">
        <w:rPr>
          <w:rFonts w:hint="eastAsia"/>
          <w:b w:val="0"/>
          <w:bCs w:val="0"/>
          <w:i/>
          <w:sz w:val="24"/>
        </w:rPr>
        <w:t>作者一</w:t>
      </w:r>
      <w:r w:rsidRPr="009253E4">
        <w:rPr>
          <w:rFonts w:hint="eastAsia"/>
          <w:b w:val="0"/>
          <w:bCs w:val="0"/>
          <w:i/>
          <w:sz w:val="24"/>
        </w:rPr>
        <w:t xml:space="preserve">, </w:t>
      </w:r>
      <w:r w:rsidR="00E3058E">
        <w:rPr>
          <w:rFonts w:hint="eastAsia"/>
          <w:b w:val="0"/>
          <w:bCs w:val="0"/>
          <w:i/>
          <w:sz w:val="24"/>
          <w:vertAlign w:val="superscript"/>
        </w:rPr>
        <w:t>2</w:t>
      </w:r>
      <w:r w:rsidRPr="009253E4">
        <w:rPr>
          <w:rFonts w:hint="eastAsia"/>
          <w:b w:val="0"/>
          <w:bCs w:val="0"/>
          <w:i/>
          <w:sz w:val="24"/>
        </w:rPr>
        <w:t>作者二</w:t>
      </w:r>
      <w:r w:rsidR="00E3058E">
        <w:rPr>
          <w:b w:val="0"/>
          <w:bCs w:val="0"/>
          <w:i/>
          <w:sz w:val="24"/>
        </w:rPr>
        <w:t xml:space="preserve">, </w:t>
      </w:r>
      <w:r w:rsidR="00E3058E">
        <w:rPr>
          <w:rFonts w:hint="eastAsia"/>
          <w:b w:val="0"/>
          <w:bCs w:val="0"/>
          <w:i/>
          <w:sz w:val="24"/>
          <w:vertAlign w:val="superscript"/>
        </w:rPr>
        <w:t>1*</w:t>
      </w:r>
      <w:r w:rsidR="00E3058E">
        <w:rPr>
          <w:b w:val="0"/>
          <w:bCs w:val="0"/>
          <w:i/>
          <w:sz w:val="24"/>
        </w:rPr>
        <w:t>作者三</w:t>
      </w:r>
    </w:p>
    <w:p w:rsidR="005A7441" w:rsidRDefault="009253E4" w:rsidP="00943BB9">
      <w:pPr>
        <w:jc w:val="center"/>
        <w:rPr>
          <w:rFonts w:eastAsia="標楷體" w:hint="eastAsia"/>
          <w:szCs w:val="32"/>
        </w:rPr>
      </w:pPr>
      <w:r>
        <w:rPr>
          <w:rFonts w:eastAsia="標楷體" w:hint="eastAsia"/>
          <w:szCs w:val="32"/>
          <w:vertAlign w:val="superscript"/>
        </w:rPr>
        <w:t>1</w:t>
      </w:r>
      <w:r w:rsidR="00943BB9">
        <w:rPr>
          <w:rFonts w:eastAsia="標楷體" w:hint="eastAsia"/>
          <w:szCs w:val="32"/>
        </w:rPr>
        <w:t>國立</w:t>
      </w:r>
      <w:r w:rsidR="005525F6">
        <w:rPr>
          <w:rFonts w:eastAsia="標楷體" w:hint="eastAsia"/>
          <w:szCs w:val="32"/>
        </w:rPr>
        <w:t>臺北科技</w:t>
      </w:r>
      <w:r w:rsidR="00943BB9">
        <w:rPr>
          <w:rFonts w:eastAsia="標楷體" w:hint="eastAsia"/>
          <w:szCs w:val="32"/>
        </w:rPr>
        <w:t>大學</w:t>
      </w:r>
      <w:r w:rsidR="00CB3DAF">
        <w:rPr>
          <w:rFonts w:eastAsia="標楷體" w:hint="eastAsia"/>
          <w:szCs w:val="32"/>
        </w:rPr>
        <w:t xml:space="preserve"> </w:t>
      </w:r>
      <w:r w:rsidR="005525F6">
        <w:rPr>
          <w:rFonts w:eastAsia="標楷體" w:hint="eastAsia"/>
          <w:szCs w:val="32"/>
        </w:rPr>
        <w:t>資訊工程</w:t>
      </w:r>
      <w:r w:rsidR="00943BB9">
        <w:rPr>
          <w:rFonts w:eastAsia="標楷體" w:hint="eastAsia"/>
          <w:szCs w:val="32"/>
        </w:rPr>
        <w:t>系</w:t>
      </w:r>
    </w:p>
    <w:p w:rsidR="00943BB9" w:rsidRDefault="005525F6" w:rsidP="009253E4">
      <w:pPr>
        <w:jc w:val="center"/>
        <w:rPr>
          <w:rFonts w:eastAsia="標楷體" w:hint="eastAsia"/>
          <w:szCs w:val="32"/>
        </w:rPr>
      </w:pPr>
      <w:r>
        <w:rPr>
          <w:rFonts w:eastAsia="標楷體"/>
          <w:szCs w:val="32"/>
        </w:rPr>
        <w:t>wasn</w:t>
      </w:r>
      <w:r w:rsidR="00E3058E" w:rsidRPr="00E3058E">
        <w:rPr>
          <w:rFonts w:eastAsia="標楷體"/>
          <w:szCs w:val="32"/>
        </w:rPr>
        <w:t>01@gmail.com</w:t>
      </w:r>
      <w:r w:rsidR="00E3058E">
        <w:rPr>
          <w:rFonts w:eastAsia="標楷體"/>
          <w:szCs w:val="32"/>
        </w:rPr>
        <w:t xml:space="preserve">, </w:t>
      </w:r>
      <w:r w:rsidR="00E3058E">
        <w:rPr>
          <w:rFonts w:eastAsia="標楷體" w:hint="eastAsia"/>
          <w:szCs w:val="32"/>
        </w:rPr>
        <w:t>*</w:t>
      </w:r>
      <w:r w:rsidR="00E3058E">
        <w:rPr>
          <w:rFonts w:eastAsia="標楷體" w:hint="eastAsia"/>
          <w:szCs w:val="32"/>
        </w:rPr>
        <w:t>通訊作者</w:t>
      </w:r>
      <w:r w:rsidR="00E3058E">
        <w:rPr>
          <w:rFonts w:eastAsia="標楷體" w:hint="eastAsia"/>
          <w:szCs w:val="32"/>
        </w:rPr>
        <w:t>:</w:t>
      </w:r>
      <w:r>
        <w:rPr>
          <w:rFonts w:eastAsia="標楷體"/>
          <w:szCs w:val="32"/>
        </w:rPr>
        <w:t xml:space="preserve"> wasn</w:t>
      </w:r>
      <w:r w:rsidR="00E3058E">
        <w:rPr>
          <w:rFonts w:eastAsia="標楷體"/>
          <w:szCs w:val="32"/>
        </w:rPr>
        <w:t>03@gmail.com</w:t>
      </w:r>
    </w:p>
    <w:p w:rsidR="006E4CE7" w:rsidRDefault="0032132F" w:rsidP="006E4CE7">
      <w:pPr>
        <w:jc w:val="center"/>
        <w:rPr>
          <w:rFonts w:eastAsia="標楷體" w:hint="eastAsia"/>
          <w:szCs w:val="32"/>
        </w:rPr>
      </w:pPr>
      <w:r>
        <w:rPr>
          <w:rFonts w:eastAsia="標楷體" w:hint="eastAsia"/>
          <w:szCs w:val="32"/>
          <w:vertAlign w:val="superscript"/>
        </w:rPr>
        <w:t>2</w:t>
      </w:r>
      <w:r w:rsidR="00A47AB2">
        <w:rPr>
          <w:rFonts w:eastAsia="標楷體" w:hint="eastAsia"/>
          <w:szCs w:val="32"/>
        </w:rPr>
        <w:t>國立</w:t>
      </w:r>
      <w:r w:rsidR="005525F6">
        <w:rPr>
          <w:rFonts w:eastAsia="標楷體" w:hint="eastAsia"/>
          <w:szCs w:val="32"/>
        </w:rPr>
        <w:t>臺北科技</w:t>
      </w:r>
      <w:r w:rsidR="00A47AB2">
        <w:rPr>
          <w:rFonts w:eastAsia="標楷體" w:hint="eastAsia"/>
          <w:szCs w:val="32"/>
        </w:rPr>
        <w:t>大學</w:t>
      </w:r>
      <w:r w:rsidR="00E3058E">
        <w:rPr>
          <w:rFonts w:eastAsia="標楷體"/>
          <w:szCs w:val="32"/>
        </w:rPr>
        <w:t xml:space="preserve"> </w:t>
      </w:r>
      <w:r w:rsidR="005525F6">
        <w:rPr>
          <w:rFonts w:eastAsia="標楷體" w:hint="eastAsia"/>
          <w:szCs w:val="32"/>
        </w:rPr>
        <w:t>資</w:t>
      </w:r>
      <w:r w:rsidR="00B26E7E" w:rsidRPr="00B26E7E">
        <w:rPr>
          <w:rFonts w:eastAsia="標楷體" w:hint="eastAsia"/>
          <w:szCs w:val="32"/>
        </w:rPr>
        <w:t>訊工程系</w:t>
      </w:r>
    </w:p>
    <w:p w:rsidR="009253E4" w:rsidRDefault="005525F6" w:rsidP="009253E4">
      <w:pPr>
        <w:jc w:val="center"/>
        <w:rPr>
          <w:rFonts w:eastAsia="標楷體" w:hint="eastAsia"/>
          <w:szCs w:val="32"/>
        </w:rPr>
      </w:pPr>
      <w:r>
        <w:rPr>
          <w:rFonts w:eastAsia="標楷體"/>
          <w:szCs w:val="32"/>
        </w:rPr>
        <w:t>wasn</w:t>
      </w:r>
      <w:r w:rsidR="00E3058E">
        <w:rPr>
          <w:rFonts w:eastAsia="標楷體" w:hint="eastAsia"/>
          <w:szCs w:val="32"/>
        </w:rPr>
        <w:t>02</w:t>
      </w:r>
      <w:r w:rsidR="009253E4" w:rsidRPr="009253E4">
        <w:rPr>
          <w:rFonts w:eastAsia="標楷體"/>
          <w:szCs w:val="32"/>
        </w:rPr>
        <w:t>@gmail.com</w:t>
      </w:r>
    </w:p>
    <w:p w:rsidR="00943BB9" w:rsidRPr="00943BB9" w:rsidRDefault="00943BB9" w:rsidP="00943BB9">
      <w:pPr>
        <w:spacing w:afterLines="100" w:after="360" w:line="160" w:lineRule="exact"/>
        <w:rPr>
          <w:rFonts w:eastAsia="標楷體" w:hint="eastAsia"/>
          <w:szCs w:val="32"/>
        </w:rPr>
      </w:pPr>
    </w:p>
    <w:p w:rsidR="00943BB9" w:rsidRPr="003C3901" w:rsidRDefault="00943BB9" w:rsidP="003C3901">
      <w:pPr>
        <w:spacing w:afterLines="100" w:after="360"/>
        <w:rPr>
          <w:rFonts w:eastAsia="標楷體"/>
          <w:szCs w:val="32"/>
        </w:rPr>
        <w:sectPr w:rsidR="00943BB9" w:rsidRPr="003C3901" w:rsidSect="00B26E7E">
          <w:type w:val="continuous"/>
          <w:pgSz w:w="11906" w:h="16838"/>
          <w:pgMar w:top="1440" w:right="1080" w:bottom="1440" w:left="1080" w:header="851" w:footer="992" w:gutter="0"/>
          <w:cols w:space="392"/>
          <w:docGrid w:type="lines" w:linePitch="360"/>
        </w:sectPr>
      </w:pPr>
    </w:p>
    <w:p w:rsidR="005A7441" w:rsidRPr="00A506BC" w:rsidRDefault="005A7441" w:rsidP="00943BB9">
      <w:pPr>
        <w:pStyle w:val="a1"/>
        <w:spacing w:beforeLines="50" w:before="180"/>
        <w:jc w:val="left"/>
        <w:rPr>
          <w:rFonts w:ascii="Times New Roman"/>
        </w:rPr>
      </w:pPr>
      <w:r w:rsidRPr="00A506BC">
        <w:rPr>
          <w:rFonts w:ascii="Times New Roman"/>
        </w:rPr>
        <w:t>摘要</w:t>
      </w:r>
    </w:p>
    <w:p w:rsidR="005A7441" w:rsidRPr="00A506BC" w:rsidRDefault="005A7441" w:rsidP="002B21B2">
      <w:pPr>
        <w:pStyle w:val="a2"/>
      </w:pPr>
      <w:r w:rsidRPr="00A506BC">
        <w:t>為便於中英文之檢索，請</w:t>
      </w:r>
      <w:r w:rsidR="004C3875" w:rsidRPr="00A506BC">
        <w:t>盡量提供</w:t>
      </w:r>
      <w:r w:rsidRPr="00A506BC">
        <w:t>中英文對照之</w:t>
      </w:r>
      <w:r w:rsidRPr="00A506BC">
        <w:t>“</w:t>
      </w:r>
      <w:r w:rsidRPr="00A506BC">
        <w:t>論文題目</w:t>
      </w:r>
      <w:r w:rsidRPr="00A506BC">
        <w:t>”</w:t>
      </w:r>
      <w:r w:rsidR="004C3875" w:rsidRPr="00A506BC">
        <w:t xml:space="preserve"> </w:t>
      </w:r>
      <w:r w:rsidR="004C3875" w:rsidRPr="00A506BC">
        <w:t>及</w:t>
      </w:r>
      <w:r w:rsidRPr="00A506BC">
        <w:t>“</w:t>
      </w:r>
      <w:r w:rsidRPr="00A506BC">
        <w:t>關鍵詞</w:t>
      </w:r>
      <w:r w:rsidRPr="00A506BC">
        <w:t>”</w:t>
      </w:r>
      <w:r w:rsidRPr="00A506BC">
        <w:t>。請於</w:t>
      </w:r>
      <w:r w:rsidRPr="00A506BC">
        <w:t>300</w:t>
      </w:r>
      <w:r w:rsidRPr="00A506BC">
        <w:t>字內，介紹本文之主要內容、目的、方法、結論等項目</w:t>
      </w:r>
      <w:r w:rsidRPr="00A506BC">
        <w:rPr>
          <w:b/>
          <w:bCs/>
        </w:rPr>
        <w:t>。</w:t>
      </w:r>
    </w:p>
    <w:p w:rsidR="005A7441" w:rsidRPr="00A506BC" w:rsidRDefault="005A7441" w:rsidP="009B5B45">
      <w:pPr>
        <w:snapToGrid w:val="0"/>
        <w:spacing w:beforeLines="50" w:before="180" w:afterLines="100" w:after="360"/>
        <w:rPr>
          <w:rFonts w:eastAsia="標楷體"/>
          <w:sz w:val="20"/>
        </w:rPr>
      </w:pPr>
      <w:bookmarkStart w:id="1" w:name="_Toc398563828"/>
      <w:r w:rsidRPr="00A506BC">
        <w:rPr>
          <w:rFonts w:eastAsia="標楷體"/>
          <w:b/>
          <w:bCs/>
          <w:sz w:val="20"/>
          <w:szCs w:val="28"/>
        </w:rPr>
        <w:t>關鍵詞</w:t>
      </w:r>
      <w:r w:rsidRPr="00A506BC">
        <w:rPr>
          <w:rFonts w:eastAsia="標楷體"/>
          <w:sz w:val="20"/>
          <w:szCs w:val="28"/>
        </w:rPr>
        <w:t>：</w:t>
      </w:r>
      <w:bookmarkEnd w:id="1"/>
      <w:r w:rsidR="001E311B">
        <w:rPr>
          <w:rFonts w:eastAsia="標楷體" w:hint="eastAsia"/>
          <w:sz w:val="20"/>
          <w:szCs w:val="28"/>
        </w:rPr>
        <w:t>項一、項二、</w:t>
      </w:r>
      <w:r w:rsidRPr="00A506BC">
        <w:rPr>
          <w:rFonts w:eastAsia="標楷體"/>
          <w:sz w:val="20"/>
        </w:rPr>
        <w:t>至多五項</w:t>
      </w:r>
      <w:bookmarkStart w:id="2" w:name="_Toc398563827"/>
    </w:p>
    <w:p w:rsidR="00870C7A" w:rsidRPr="00A506BC" w:rsidRDefault="00870C7A" w:rsidP="00A04F9B">
      <w:pPr>
        <w:pStyle w:val="Heading1"/>
        <w:snapToGrid w:val="0"/>
        <w:jc w:val="left"/>
        <w:rPr>
          <w:sz w:val="24"/>
          <w:szCs w:val="24"/>
        </w:rPr>
      </w:pPr>
      <w:r w:rsidRPr="00A506BC">
        <w:rPr>
          <w:sz w:val="24"/>
          <w:szCs w:val="24"/>
        </w:rPr>
        <w:t>Abstract</w:t>
      </w:r>
    </w:p>
    <w:p w:rsidR="00870C7A" w:rsidRPr="00A506BC" w:rsidRDefault="00870C7A" w:rsidP="00870C7A">
      <w:pPr>
        <w:snapToGrid w:val="0"/>
        <w:rPr>
          <w:rFonts w:eastAsia="標楷體"/>
        </w:rPr>
      </w:pPr>
    </w:p>
    <w:p w:rsidR="00870C7A" w:rsidRPr="00A506BC" w:rsidRDefault="00870C7A" w:rsidP="00870C7A">
      <w:pPr>
        <w:snapToGrid w:val="0"/>
        <w:spacing w:after="60"/>
        <w:ind w:firstLine="425"/>
        <w:jc w:val="both"/>
        <w:rPr>
          <w:rFonts w:eastAsia="標楷體"/>
          <w:sz w:val="20"/>
        </w:rPr>
      </w:pPr>
      <w:r w:rsidRPr="00A506BC">
        <w:rPr>
          <w:rFonts w:eastAsia="標楷體"/>
          <w:sz w:val="20"/>
        </w:rPr>
        <w:t>This paragraph describes the major work in your paper.</w:t>
      </w:r>
    </w:p>
    <w:p w:rsidR="00870C7A" w:rsidRPr="00A506BC" w:rsidRDefault="00870C7A" w:rsidP="00870C7A">
      <w:pPr>
        <w:snapToGrid w:val="0"/>
        <w:spacing w:beforeLines="50" w:before="180" w:afterLines="100" w:after="360"/>
        <w:rPr>
          <w:rFonts w:eastAsia="標楷體"/>
          <w:sz w:val="20"/>
        </w:rPr>
      </w:pPr>
      <w:r w:rsidRPr="00A506BC">
        <w:rPr>
          <w:rFonts w:eastAsia="標楷體"/>
          <w:b/>
          <w:sz w:val="20"/>
        </w:rPr>
        <w:t>Keywords</w:t>
      </w:r>
      <w:r w:rsidRPr="00A506BC">
        <w:rPr>
          <w:rFonts w:eastAsia="標楷體"/>
          <w:sz w:val="20"/>
        </w:rPr>
        <w:t xml:space="preserve">: </w:t>
      </w:r>
      <w:r w:rsidR="001E311B">
        <w:rPr>
          <w:rFonts w:eastAsia="標楷體"/>
          <w:sz w:val="20"/>
        </w:rPr>
        <w:t>first term, second term, at most five terms</w:t>
      </w:r>
    </w:p>
    <w:bookmarkEnd w:id="2"/>
    <w:p w:rsidR="005A7441" w:rsidRPr="00A506BC" w:rsidRDefault="005A7441" w:rsidP="00647CED">
      <w:pPr>
        <w:pStyle w:val="a1"/>
        <w:jc w:val="left"/>
        <w:rPr>
          <w:rFonts w:ascii="Times New Roman"/>
        </w:rPr>
      </w:pPr>
      <w:r w:rsidRPr="00A506BC">
        <w:rPr>
          <w:rFonts w:ascii="Times New Roman"/>
        </w:rPr>
        <w:t>一、章節格式</w:t>
      </w:r>
    </w:p>
    <w:p w:rsidR="005A7441" w:rsidRPr="00A506BC" w:rsidRDefault="005A7441" w:rsidP="002B21B2">
      <w:pPr>
        <w:pStyle w:val="a2"/>
      </w:pPr>
      <w:r w:rsidRPr="00A506BC">
        <w:t>除題目採單欄，置中對齊外，稿件請以縱向雙欄打字，採左右對齊。內文以中文或英文撰寫均可，論文</w:t>
      </w:r>
      <w:r w:rsidR="00020FB9" w:rsidRPr="00020FB9">
        <w:rPr>
          <w:rFonts w:hint="eastAsia"/>
        </w:rPr>
        <w:t>頁數為最多</w:t>
      </w:r>
      <w:r w:rsidR="006143F3">
        <w:rPr>
          <w:rFonts w:hint="eastAsia"/>
        </w:rPr>
        <w:t>8</w:t>
      </w:r>
      <w:r w:rsidR="00020FB9" w:rsidRPr="00020FB9">
        <w:rPr>
          <w:rFonts w:hint="eastAsia"/>
        </w:rPr>
        <w:t>頁</w:t>
      </w:r>
      <w:r w:rsidRPr="00A506BC">
        <w:t>。</w:t>
      </w:r>
    </w:p>
    <w:p w:rsidR="005A7441" w:rsidRPr="00A506BC" w:rsidRDefault="00F80EB0" w:rsidP="00F80EB0">
      <w:pPr>
        <w:pStyle w:val="a0"/>
      </w:pPr>
      <w:r w:rsidRPr="00A506BC">
        <w:t>(</w:t>
      </w:r>
      <w:r w:rsidRPr="00A506BC">
        <w:t>一</w:t>
      </w:r>
      <w:r w:rsidRPr="00A506BC">
        <w:t>)</w:t>
      </w:r>
      <w:r w:rsidRPr="00A506BC">
        <w:tab/>
      </w:r>
      <w:r w:rsidR="005A7441" w:rsidRPr="00A506BC">
        <w:t>版面設定</w:t>
      </w:r>
    </w:p>
    <w:p w:rsidR="005A7441" w:rsidRPr="00A506BC" w:rsidRDefault="005A7441" w:rsidP="002B21B2">
      <w:pPr>
        <w:pStyle w:val="a2"/>
      </w:pPr>
      <w:r w:rsidRPr="00A506BC">
        <w:t>請選用</w:t>
      </w:r>
      <w:r w:rsidRPr="00A506BC">
        <w:t>A4</w:t>
      </w:r>
      <w:r w:rsidRPr="00A506BC">
        <w:t>版面，縱向雙欄格式。每頁左右邊各留</w:t>
      </w:r>
      <w:r w:rsidR="006143F3">
        <w:rPr>
          <w:rFonts w:hint="eastAsia"/>
        </w:rPr>
        <w:t>1</w:t>
      </w:r>
      <w:r w:rsidRPr="00A506BC">
        <w:t>.</w:t>
      </w:r>
      <w:r w:rsidR="006143F3">
        <w:rPr>
          <w:rFonts w:hint="eastAsia"/>
        </w:rPr>
        <w:t>91</w:t>
      </w:r>
      <w:r w:rsidRPr="00A506BC">
        <w:t>公分，天地邊</w:t>
      </w:r>
      <w:r w:rsidRPr="00A506BC">
        <w:t>(</w:t>
      </w:r>
      <w:r w:rsidRPr="00A506BC">
        <w:t>上下</w:t>
      </w:r>
      <w:r w:rsidRPr="00A506BC">
        <w:t>)</w:t>
      </w:r>
      <w:r w:rsidRPr="00A506BC">
        <w:t>各留</w:t>
      </w:r>
      <w:r w:rsidRPr="00A506BC">
        <w:t>2.54</w:t>
      </w:r>
      <w:r w:rsidRPr="00A506BC">
        <w:t>公分。</w:t>
      </w:r>
    </w:p>
    <w:p w:rsidR="005A7441" w:rsidRPr="00A506BC" w:rsidRDefault="00F80EB0" w:rsidP="00F80EB0">
      <w:pPr>
        <w:pStyle w:val="a0"/>
      </w:pPr>
      <w:r w:rsidRPr="00A506BC">
        <w:t>(</w:t>
      </w:r>
      <w:r w:rsidRPr="00A506BC">
        <w:t>二</w:t>
      </w:r>
      <w:r w:rsidRPr="00A506BC">
        <w:t>)</w:t>
      </w:r>
      <w:r w:rsidRPr="00A506BC">
        <w:tab/>
      </w:r>
      <w:r w:rsidR="005A7441" w:rsidRPr="00A506BC">
        <w:t>字體大小</w:t>
      </w:r>
    </w:p>
    <w:p w:rsidR="00943BB9" w:rsidRPr="00943BB9" w:rsidRDefault="005A7441" w:rsidP="00943BB9">
      <w:pPr>
        <w:pStyle w:val="a2"/>
        <w:rPr>
          <w:rFonts w:hint="eastAsia"/>
          <w:b/>
          <w:bCs/>
        </w:rPr>
      </w:pPr>
      <w:r w:rsidRPr="00A506BC">
        <w:t>英文使用</w:t>
      </w:r>
      <w:r w:rsidRPr="00A506BC">
        <w:t>Times New Roman Font</w:t>
      </w:r>
      <w:r w:rsidRPr="00A506BC">
        <w:t>，中文使用標楷體，論文題目字體大小請用</w:t>
      </w:r>
      <w:r w:rsidRPr="00A506BC">
        <w:t>16</w:t>
      </w:r>
      <w:r w:rsidRPr="00A506BC">
        <w:t>級粗體字，作者姓名、服務單位及</w:t>
      </w:r>
      <w:r w:rsidRPr="00A506BC">
        <w:t>e-mail</w:t>
      </w:r>
      <w:r w:rsidRPr="00A506BC">
        <w:t>請用</w:t>
      </w:r>
      <w:r w:rsidRPr="00A506BC">
        <w:t>12</w:t>
      </w:r>
      <w:r w:rsidRPr="00A506BC">
        <w:t>級，各章標題用</w:t>
      </w:r>
      <w:r w:rsidRPr="00A506BC">
        <w:t>12</w:t>
      </w:r>
      <w:r w:rsidRPr="00A506BC">
        <w:t>級並以粗體加強，內文字體請用</w:t>
      </w:r>
      <w:r w:rsidRPr="00A506BC">
        <w:t>10</w:t>
      </w:r>
      <w:r w:rsidRPr="00A506BC">
        <w:t>級，存檔格式一律為</w:t>
      </w:r>
      <w:r w:rsidRPr="00A506BC">
        <w:t>PDF</w:t>
      </w:r>
      <w:r w:rsidRPr="00A506BC">
        <w:t>。</w:t>
      </w:r>
    </w:p>
    <w:p w:rsidR="005A7441" w:rsidRPr="00A506BC" w:rsidRDefault="00F80EB0" w:rsidP="00F80EB0">
      <w:pPr>
        <w:pStyle w:val="a0"/>
      </w:pPr>
      <w:r w:rsidRPr="00A506BC">
        <w:t>(</w:t>
      </w:r>
      <w:r w:rsidRPr="00A506BC">
        <w:t>三</w:t>
      </w:r>
      <w:r w:rsidRPr="00A506BC">
        <w:t>)</w:t>
      </w:r>
      <w:r w:rsidRPr="00A506BC">
        <w:tab/>
      </w:r>
      <w:r w:rsidR="005A7441" w:rsidRPr="00A506BC">
        <w:t>章節及小節標題排列</w:t>
      </w:r>
    </w:p>
    <w:p w:rsidR="005A7441" w:rsidRPr="00A506BC" w:rsidRDefault="005A7441" w:rsidP="002B21B2">
      <w:pPr>
        <w:pStyle w:val="a2"/>
      </w:pPr>
      <w:r w:rsidRPr="00A506BC">
        <w:t>論文題目及各章標題請置於中央</w:t>
      </w:r>
      <w:r w:rsidRPr="00A506BC">
        <w:t>(</w:t>
      </w:r>
      <w:r w:rsidRPr="00A506BC">
        <w:t>居中</w:t>
      </w:r>
      <w:r w:rsidRPr="00A506BC">
        <w:t>)</w:t>
      </w:r>
      <w:r w:rsidRPr="00A506BC">
        <w:t>，小節標題</w:t>
      </w:r>
      <w:r w:rsidRPr="00A506BC">
        <w:t>請自文稿之左緣開始</w:t>
      </w:r>
      <w:r w:rsidRPr="00A506BC">
        <w:t>(</w:t>
      </w:r>
      <w:r w:rsidRPr="00A506BC">
        <w:t>齊左</w:t>
      </w:r>
      <w:r w:rsidRPr="00A506BC">
        <w:t>)</w:t>
      </w:r>
      <w:r w:rsidRPr="00A506BC">
        <w:t>。</w:t>
      </w:r>
    </w:p>
    <w:p w:rsidR="005A7441" w:rsidRPr="00A506BC" w:rsidRDefault="005A7441" w:rsidP="00647CED">
      <w:pPr>
        <w:pStyle w:val="a1"/>
        <w:jc w:val="left"/>
        <w:rPr>
          <w:rFonts w:ascii="Times New Roman"/>
        </w:rPr>
      </w:pPr>
      <w:r w:rsidRPr="00A506BC">
        <w:rPr>
          <w:rFonts w:ascii="Times New Roman"/>
        </w:rPr>
        <w:t>二、圖表</w:t>
      </w:r>
    </w:p>
    <w:p w:rsidR="005A7441" w:rsidRPr="00A506BC" w:rsidRDefault="005A7441" w:rsidP="002B21B2">
      <w:pPr>
        <w:pStyle w:val="a2"/>
      </w:pPr>
      <w:r w:rsidRPr="00A506BC">
        <w:t>圖表等可以列在文中，或在參考文獻之後。列在文中者，請儘可能靠近正文中第一次提及的位置。比較大的圖表，可以跨兩個欄。各圖表請備說明內容，圖的說明請置於圖的下方，表的說明則請置於表的上方。</w:t>
      </w:r>
    </w:p>
    <w:p w:rsidR="005A7441" w:rsidRPr="00A506BC" w:rsidRDefault="005A7441" w:rsidP="00647CED">
      <w:pPr>
        <w:pStyle w:val="a1"/>
        <w:jc w:val="left"/>
        <w:rPr>
          <w:rFonts w:ascii="Times New Roman"/>
        </w:rPr>
      </w:pPr>
      <w:r w:rsidRPr="00A506BC">
        <w:rPr>
          <w:rFonts w:ascii="Times New Roman"/>
        </w:rPr>
        <w:t>三、方程式</w:t>
      </w:r>
    </w:p>
    <w:p w:rsidR="005A7441" w:rsidRPr="00A506BC" w:rsidRDefault="005A7441" w:rsidP="002B21B2">
      <w:pPr>
        <w:pStyle w:val="a2"/>
      </w:pPr>
      <w:r w:rsidRPr="00A506BC">
        <w:t>方程式請置於欄位之中央位置並以小括號編號</w:t>
      </w:r>
      <w:r w:rsidRPr="00A506BC">
        <w:t>(1)</w:t>
      </w:r>
      <w:r w:rsidR="00D43BF0" w:rsidRPr="00A506BC">
        <w:t>、</w:t>
      </w:r>
      <w:r w:rsidRPr="00A506BC">
        <w:t>(2)</w:t>
      </w:r>
      <w:r w:rsidRPr="00A506BC">
        <w:t>等，並與本文內容上下保持一行之間距。</w:t>
      </w:r>
    </w:p>
    <w:p w:rsidR="005A7441" w:rsidRPr="00A506BC" w:rsidRDefault="005A7441" w:rsidP="004C3875">
      <w:pPr>
        <w:pStyle w:val="a1"/>
        <w:jc w:val="left"/>
        <w:rPr>
          <w:rFonts w:ascii="Times New Roman"/>
        </w:rPr>
      </w:pPr>
      <w:r w:rsidRPr="00A506BC">
        <w:rPr>
          <w:rFonts w:ascii="Times New Roman"/>
        </w:rPr>
        <w:t>四、</w:t>
      </w:r>
      <w:r w:rsidR="00513CCE" w:rsidRPr="00A506BC">
        <w:rPr>
          <w:rFonts w:ascii="Times New Roman"/>
        </w:rPr>
        <w:t>其他事項</w:t>
      </w:r>
    </w:p>
    <w:p w:rsidR="005A7441" w:rsidRPr="00A506BC" w:rsidRDefault="00513CCE" w:rsidP="002B21B2">
      <w:pPr>
        <w:pStyle w:val="a2"/>
      </w:pPr>
      <w:r w:rsidRPr="00A506BC">
        <w:t>「</w:t>
      </w:r>
      <w:r w:rsidR="00E76CBF" w:rsidRPr="00E76CBF">
        <w:rPr>
          <w:rFonts w:hint="eastAsia"/>
        </w:rPr>
        <w:t>致</w:t>
      </w:r>
      <w:r w:rsidRPr="00A506BC">
        <w:t>謝」</w:t>
      </w:r>
      <w:r w:rsidR="005A7441" w:rsidRPr="00A506BC">
        <w:t>請置於全文之末，參考文獻之前。</w:t>
      </w:r>
      <w:r w:rsidR="00BB0611" w:rsidRPr="00BB0611">
        <w:rPr>
          <w:rFonts w:hint="eastAsia"/>
        </w:rPr>
        <w:t>若為科技部計畫之相關成果，請在論文之致謝中註明科技部計畫編號。</w:t>
      </w:r>
    </w:p>
    <w:p w:rsidR="005A7441" w:rsidRPr="00A506BC" w:rsidRDefault="005A7441" w:rsidP="00647CED">
      <w:pPr>
        <w:pStyle w:val="a1"/>
        <w:jc w:val="left"/>
        <w:rPr>
          <w:rFonts w:ascii="Times New Roman"/>
          <w:szCs w:val="20"/>
        </w:rPr>
      </w:pPr>
      <w:r w:rsidRPr="00A506BC">
        <w:rPr>
          <w:rFonts w:ascii="Times New Roman"/>
        </w:rPr>
        <w:t>參考文獻</w:t>
      </w:r>
    </w:p>
    <w:p w:rsidR="005A7441" w:rsidRPr="00001534" w:rsidRDefault="005A7441" w:rsidP="002B21B2">
      <w:pPr>
        <w:pStyle w:val="a2"/>
        <w:ind w:firstLine="360"/>
        <w:rPr>
          <w:sz w:val="18"/>
          <w:szCs w:val="18"/>
        </w:rPr>
      </w:pPr>
      <w:r w:rsidRPr="00001534">
        <w:rPr>
          <w:sz w:val="18"/>
          <w:szCs w:val="18"/>
        </w:rPr>
        <w:t>文獻之編號按</w:t>
      </w:r>
      <w:r w:rsidR="00A04F9B">
        <w:rPr>
          <w:rFonts w:hint="eastAsia"/>
          <w:sz w:val="18"/>
          <w:szCs w:val="18"/>
        </w:rPr>
        <w:t>出現之先後次序編列</w:t>
      </w:r>
      <w:r w:rsidRPr="00001534">
        <w:rPr>
          <w:sz w:val="18"/>
          <w:szCs w:val="18"/>
        </w:rPr>
        <w:t>，範例如下</w:t>
      </w:r>
      <w:r w:rsidRPr="00001534">
        <w:rPr>
          <w:sz w:val="18"/>
          <w:szCs w:val="18"/>
        </w:rPr>
        <w:t>:</w:t>
      </w:r>
    </w:p>
    <w:p w:rsidR="005A7441" w:rsidRPr="00BB0611" w:rsidRDefault="006143F3" w:rsidP="006143F3">
      <w:pPr>
        <w:pStyle w:val="a"/>
      </w:pPr>
      <w:r>
        <w:rPr>
          <w:rFonts w:hint="eastAsia"/>
        </w:rPr>
        <w:t>江振瑞</w:t>
      </w:r>
      <w:r w:rsidR="005A7441" w:rsidRPr="00BB0611">
        <w:t>, “</w:t>
      </w:r>
      <w:r w:rsidRPr="006143F3">
        <w:rPr>
          <w:rFonts w:hint="eastAsia"/>
          <w:sz w:val="18"/>
          <w:szCs w:val="18"/>
        </w:rPr>
        <w:t>論文範例</w:t>
      </w:r>
      <w:r w:rsidR="005A7441" w:rsidRPr="00BB0611">
        <w:t xml:space="preserve">”, </w:t>
      </w:r>
      <w:r w:rsidRPr="006143F3">
        <w:rPr>
          <w:rFonts w:hint="eastAsia"/>
          <w:i/>
        </w:rPr>
        <w:t>行動計算</w:t>
      </w:r>
      <w:r w:rsidR="005A7441" w:rsidRPr="00BB0611">
        <w:t xml:space="preserve">, </w:t>
      </w:r>
      <w:r w:rsidR="000402C2" w:rsidRPr="00BB0611">
        <w:t>v</w:t>
      </w:r>
      <w:r w:rsidR="005A7441" w:rsidRPr="00BB0611">
        <w:t xml:space="preserve">ol. </w:t>
      </w:r>
      <w:r>
        <w:rPr>
          <w:rFonts w:hint="eastAsia"/>
        </w:rPr>
        <w:t>1</w:t>
      </w:r>
      <w:r w:rsidR="005A7441" w:rsidRPr="00BB0611">
        <w:t>, pp</w:t>
      </w:r>
      <w:r w:rsidR="000402C2" w:rsidRPr="00BB0611">
        <w:t xml:space="preserve">. </w:t>
      </w:r>
      <w:r w:rsidR="005A7441" w:rsidRPr="00BB0611">
        <w:t xml:space="preserve">2-3, </w:t>
      </w:r>
      <w:r>
        <w:rPr>
          <w:rFonts w:hint="eastAsia"/>
        </w:rPr>
        <w:t>八</w:t>
      </w:r>
      <w:r w:rsidR="00762739" w:rsidRPr="00BB0611">
        <w:t>月</w:t>
      </w:r>
      <w:r w:rsidR="00762739" w:rsidRPr="00BB0611">
        <w:t xml:space="preserve">, </w:t>
      </w:r>
      <w:r>
        <w:rPr>
          <w:rFonts w:hint="eastAsia"/>
        </w:rPr>
        <w:t>2018</w:t>
      </w:r>
      <w:r w:rsidR="005A7441" w:rsidRPr="00BB0611">
        <w:t>.</w:t>
      </w:r>
    </w:p>
    <w:p w:rsidR="005A7441" w:rsidRPr="00BB0611" w:rsidRDefault="005A7441" w:rsidP="00A30B34">
      <w:pPr>
        <w:pStyle w:val="a"/>
        <w:rPr>
          <w:sz w:val="18"/>
          <w:szCs w:val="18"/>
        </w:rPr>
      </w:pPr>
      <w:r w:rsidRPr="00BB0611">
        <w:rPr>
          <w:sz w:val="18"/>
          <w:szCs w:val="18"/>
        </w:rPr>
        <w:t xml:space="preserve">C. Adamson and M. Venerable, </w:t>
      </w:r>
      <w:r w:rsidRPr="00BB0611">
        <w:rPr>
          <w:i/>
          <w:sz w:val="18"/>
          <w:szCs w:val="18"/>
        </w:rPr>
        <w:t>Data Warehou</w:t>
      </w:r>
      <w:r w:rsidRPr="00BB0611">
        <w:rPr>
          <w:i/>
          <w:sz w:val="18"/>
          <w:szCs w:val="18"/>
        </w:rPr>
        <w:t>s</w:t>
      </w:r>
      <w:r w:rsidRPr="00BB0611">
        <w:rPr>
          <w:i/>
          <w:sz w:val="18"/>
          <w:szCs w:val="18"/>
        </w:rPr>
        <w:t>ing Design Solutions</w:t>
      </w:r>
      <w:r w:rsidR="00762739" w:rsidRPr="00BB0611">
        <w:rPr>
          <w:sz w:val="18"/>
          <w:szCs w:val="18"/>
        </w:rPr>
        <w:t>.</w:t>
      </w:r>
      <w:r w:rsidRPr="00BB0611">
        <w:rPr>
          <w:sz w:val="18"/>
          <w:szCs w:val="18"/>
        </w:rPr>
        <w:t xml:space="preserve"> New York: John Wiley &amp; Sons, 1998.</w:t>
      </w:r>
    </w:p>
    <w:p w:rsidR="005A7441" w:rsidRPr="00BB0611" w:rsidRDefault="00234A82" w:rsidP="00A30B34">
      <w:pPr>
        <w:pStyle w:val="a"/>
        <w:rPr>
          <w:sz w:val="18"/>
          <w:szCs w:val="18"/>
        </w:rPr>
      </w:pPr>
      <w:r w:rsidRPr="00BB0611">
        <w:rPr>
          <w:sz w:val="18"/>
          <w:szCs w:val="18"/>
        </w:rPr>
        <w:t xml:space="preserve">A. F. </w:t>
      </w:r>
      <w:proofErr w:type="spellStart"/>
      <w:r w:rsidRPr="00BB0611">
        <w:rPr>
          <w:sz w:val="18"/>
          <w:szCs w:val="18"/>
        </w:rPr>
        <w:t>Bobick</w:t>
      </w:r>
      <w:proofErr w:type="spellEnd"/>
      <w:r w:rsidRPr="00BB0611">
        <w:rPr>
          <w:sz w:val="18"/>
          <w:szCs w:val="18"/>
        </w:rPr>
        <w:t xml:space="preserve"> and J. W. Davis, “The recognition of human movement using temporal templates,” </w:t>
      </w:r>
      <w:r w:rsidRPr="00BB0611">
        <w:rPr>
          <w:i/>
          <w:iCs/>
          <w:sz w:val="18"/>
          <w:szCs w:val="18"/>
        </w:rPr>
        <w:t>IEEE Trans.</w:t>
      </w:r>
      <w:r w:rsidR="00156CB2" w:rsidRPr="00BB0611">
        <w:rPr>
          <w:i/>
          <w:iCs/>
          <w:sz w:val="18"/>
          <w:szCs w:val="18"/>
        </w:rPr>
        <w:t xml:space="preserve"> </w:t>
      </w:r>
      <w:r w:rsidRPr="00BB0611">
        <w:rPr>
          <w:i/>
          <w:iCs/>
          <w:sz w:val="18"/>
          <w:szCs w:val="18"/>
        </w:rPr>
        <w:t>Pattern Analysis and Machine Inte</w:t>
      </w:r>
      <w:r w:rsidRPr="00BB0611">
        <w:rPr>
          <w:i/>
          <w:iCs/>
          <w:sz w:val="18"/>
          <w:szCs w:val="18"/>
        </w:rPr>
        <w:t>l</w:t>
      </w:r>
      <w:r w:rsidRPr="00BB0611">
        <w:rPr>
          <w:i/>
          <w:iCs/>
          <w:sz w:val="18"/>
          <w:szCs w:val="18"/>
        </w:rPr>
        <w:t>ligence</w:t>
      </w:r>
      <w:r w:rsidRPr="00BB0611">
        <w:rPr>
          <w:sz w:val="18"/>
          <w:szCs w:val="18"/>
        </w:rPr>
        <w:t>, vol. 23, no. 3, pp. 257-267, March 2001</w:t>
      </w:r>
      <w:r w:rsidR="005A7441" w:rsidRPr="00BB0611">
        <w:rPr>
          <w:sz w:val="18"/>
          <w:szCs w:val="18"/>
        </w:rPr>
        <w:t>.</w:t>
      </w:r>
    </w:p>
    <w:p w:rsidR="00DB1ABF" w:rsidRPr="00BB0611" w:rsidRDefault="00353853" w:rsidP="009D1D8C">
      <w:pPr>
        <w:pStyle w:val="a"/>
        <w:rPr>
          <w:sz w:val="18"/>
          <w:szCs w:val="18"/>
        </w:rPr>
        <w:sectPr w:rsidR="00DB1ABF" w:rsidRPr="00BB0611" w:rsidSect="006143F3">
          <w:type w:val="continuous"/>
          <w:pgSz w:w="11906" w:h="16838"/>
          <w:pgMar w:top="1440" w:right="1080" w:bottom="1440" w:left="1080" w:header="851" w:footer="992" w:gutter="0"/>
          <w:cols w:num="2" w:space="424"/>
          <w:docGrid w:type="lines" w:linePitch="360"/>
        </w:sectPr>
      </w:pPr>
      <w:r w:rsidRPr="00BB0611">
        <w:rPr>
          <w:sz w:val="18"/>
          <w:szCs w:val="18"/>
        </w:rPr>
        <w:t>H. Z. Sun, T. Feng, and T. N. Tan, “Robust e</w:t>
      </w:r>
      <w:r w:rsidRPr="00BB0611">
        <w:rPr>
          <w:sz w:val="18"/>
          <w:szCs w:val="18"/>
        </w:rPr>
        <w:t>x</w:t>
      </w:r>
      <w:r w:rsidRPr="00BB0611">
        <w:rPr>
          <w:sz w:val="18"/>
          <w:szCs w:val="18"/>
        </w:rPr>
        <w:t>traction of moving objects from image sequen</w:t>
      </w:r>
      <w:r w:rsidRPr="00BB0611">
        <w:rPr>
          <w:sz w:val="18"/>
          <w:szCs w:val="18"/>
        </w:rPr>
        <w:t>c</w:t>
      </w:r>
      <w:r w:rsidRPr="00BB0611">
        <w:rPr>
          <w:sz w:val="18"/>
          <w:szCs w:val="18"/>
        </w:rPr>
        <w:t xml:space="preserve">es,” in </w:t>
      </w:r>
      <w:r w:rsidRPr="00BB0611">
        <w:rPr>
          <w:i/>
          <w:sz w:val="18"/>
          <w:szCs w:val="18"/>
        </w:rPr>
        <w:t>Proc. Fourth Asian Conference on Co</w:t>
      </w:r>
      <w:r w:rsidRPr="00BB0611">
        <w:rPr>
          <w:i/>
          <w:sz w:val="18"/>
          <w:szCs w:val="18"/>
        </w:rPr>
        <w:t>m</w:t>
      </w:r>
      <w:r w:rsidRPr="00BB0611">
        <w:rPr>
          <w:i/>
          <w:sz w:val="18"/>
          <w:szCs w:val="18"/>
        </w:rPr>
        <w:t>puter Vision</w:t>
      </w:r>
      <w:r w:rsidRPr="00BB0611">
        <w:rPr>
          <w:sz w:val="18"/>
          <w:szCs w:val="18"/>
        </w:rPr>
        <w:t>, pp. 961-964, 2000.</w:t>
      </w:r>
    </w:p>
    <w:p w:rsidR="005A7441" w:rsidRPr="00A506BC" w:rsidRDefault="005A7441" w:rsidP="00840FE7">
      <w:pPr>
        <w:rPr>
          <w:rFonts w:eastAsia="標楷體" w:hint="eastAsia"/>
        </w:rPr>
      </w:pPr>
    </w:p>
    <w:sectPr w:rsidR="005A7441" w:rsidRPr="00A506BC">
      <w:footerReference w:type="default" r:id="rId9"/>
      <w:type w:val="continuous"/>
      <w:pgSz w:w="11906" w:h="16838"/>
      <w:pgMar w:top="1440" w:right="1797" w:bottom="1440" w:left="179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00D" w:rsidRDefault="00B4400D">
      <w:r>
        <w:separator/>
      </w:r>
    </w:p>
  </w:endnote>
  <w:endnote w:type="continuationSeparator" w:id="0">
    <w:p w:rsidR="00B4400D" w:rsidRDefault="00B4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CCE" w:rsidRPr="00EA5019" w:rsidRDefault="00513CCE" w:rsidP="00A358AF">
    <w:pPr>
      <w:pStyle w:val="Footer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8AD" w:rsidRPr="00EA5019" w:rsidRDefault="009E58AD" w:rsidP="00A358AF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00D" w:rsidRDefault="00B4400D">
      <w:r>
        <w:separator/>
      </w:r>
    </w:p>
  </w:footnote>
  <w:footnote w:type="continuationSeparator" w:id="0">
    <w:p w:rsidR="00B4400D" w:rsidRDefault="00B4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F5CCB"/>
    <w:multiLevelType w:val="hybridMultilevel"/>
    <w:tmpl w:val="4BBE26E2"/>
    <w:lvl w:ilvl="0" w:tplc="CAB40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BD585E"/>
    <w:multiLevelType w:val="hybridMultilevel"/>
    <w:tmpl w:val="A7B44FF8"/>
    <w:lvl w:ilvl="0" w:tplc="DDD8536E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73B4C"/>
    <w:multiLevelType w:val="singleLevel"/>
    <w:tmpl w:val="E4CE4BE6"/>
    <w:lvl w:ilvl="0">
      <w:start w:val="1"/>
      <w:numFmt w:val="decimal"/>
      <w:pStyle w:val="a"/>
      <w:lvlText w:val="[%1] "/>
      <w:lvlJc w:val="left"/>
      <w:pPr>
        <w:tabs>
          <w:tab w:val="num" w:pos="0"/>
        </w:tabs>
        <w:ind w:left="330" w:hanging="330"/>
      </w:pPr>
      <w:rPr>
        <w:rFonts w:ascii="Times New Roman" w:eastAsia="標楷體" w:hAnsi="Times New Roman" w:hint="default"/>
        <w:b w:val="0"/>
        <w:i w:val="0"/>
        <w:strike w:val="0"/>
        <w:dstrike w:val="0"/>
        <w:sz w:val="18"/>
        <w:szCs w:val="16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7"/>
    <w:rsid w:val="00001534"/>
    <w:rsid w:val="00020FB9"/>
    <w:rsid w:val="000402C2"/>
    <w:rsid w:val="00061450"/>
    <w:rsid w:val="00093A9E"/>
    <w:rsid w:val="000A591C"/>
    <w:rsid w:val="000D1340"/>
    <w:rsid w:val="00116072"/>
    <w:rsid w:val="00143F59"/>
    <w:rsid w:val="00156CB2"/>
    <w:rsid w:val="001C68A4"/>
    <w:rsid w:val="001D3DE1"/>
    <w:rsid w:val="001E311B"/>
    <w:rsid w:val="001E4866"/>
    <w:rsid w:val="001E7023"/>
    <w:rsid w:val="00234A82"/>
    <w:rsid w:val="002416C6"/>
    <w:rsid w:val="00245310"/>
    <w:rsid w:val="002A2BF7"/>
    <w:rsid w:val="002A46A8"/>
    <w:rsid w:val="002B21B2"/>
    <w:rsid w:val="002D014E"/>
    <w:rsid w:val="00306EF0"/>
    <w:rsid w:val="0032132F"/>
    <w:rsid w:val="00353853"/>
    <w:rsid w:val="00355EDC"/>
    <w:rsid w:val="00385A71"/>
    <w:rsid w:val="003A2842"/>
    <w:rsid w:val="003A37F2"/>
    <w:rsid w:val="003B3E24"/>
    <w:rsid w:val="003C3901"/>
    <w:rsid w:val="003C6E74"/>
    <w:rsid w:val="003E1D59"/>
    <w:rsid w:val="00411935"/>
    <w:rsid w:val="00476F83"/>
    <w:rsid w:val="00487AED"/>
    <w:rsid w:val="004C3875"/>
    <w:rsid w:val="004D6595"/>
    <w:rsid w:val="00502F1C"/>
    <w:rsid w:val="00513CCE"/>
    <w:rsid w:val="00550951"/>
    <w:rsid w:val="005525F6"/>
    <w:rsid w:val="00562CFB"/>
    <w:rsid w:val="005635AD"/>
    <w:rsid w:val="00570CFE"/>
    <w:rsid w:val="00585DC1"/>
    <w:rsid w:val="005A7441"/>
    <w:rsid w:val="005D5DB9"/>
    <w:rsid w:val="006143F3"/>
    <w:rsid w:val="00623470"/>
    <w:rsid w:val="00635DDA"/>
    <w:rsid w:val="00647CED"/>
    <w:rsid w:val="00650334"/>
    <w:rsid w:val="006510D5"/>
    <w:rsid w:val="006C1AB9"/>
    <w:rsid w:val="006E4CE7"/>
    <w:rsid w:val="006F3FA4"/>
    <w:rsid w:val="007323D5"/>
    <w:rsid w:val="00762739"/>
    <w:rsid w:val="00780350"/>
    <w:rsid w:val="00816E93"/>
    <w:rsid w:val="00840FE7"/>
    <w:rsid w:val="00850393"/>
    <w:rsid w:val="00870C7A"/>
    <w:rsid w:val="00871229"/>
    <w:rsid w:val="008B551D"/>
    <w:rsid w:val="008F759C"/>
    <w:rsid w:val="009253E4"/>
    <w:rsid w:val="00943BB9"/>
    <w:rsid w:val="009579F1"/>
    <w:rsid w:val="009727DF"/>
    <w:rsid w:val="00973D5B"/>
    <w:rsid w:val="00980DCA"/>
    <w:rsid w:val="009940B1"/>
    <w:rsid w:val="009B3F10"/>
    <w:rsid w:val="009B5B45"/>
    <w:rsid w:val="009C4B5E"/>
    <w:rsid w:val="009D1D8C"/>
    <w:rsid w:val="009E3C22"/>
    <w:rsid w:val="009E3C56"/>
    <w:rsid w:val="009E58AD"/>
    <w:rsid w:val="00A04F9B"/>
    <w:rsid w:val="00A23459"/>
    <w:rsid w:val="00A27D6C"/>
    <w:rsid w:val="00A30B34"/>
    <w:rsid w:val="00A358AF"/>
    <w:rsid w:val="00A47AB2"/>
    <w:rsid w:val="00A506BC"/>
    <w:rsid w:val="00A51B9F"/>
    <w:rsid w:val="00A809D5"/>
    <w:rsid w:val="00AC08CC"/>
    <w:rsid w:val="00AC2507"/>
    <w:rsid w:val="00B06805"/>
    <w:rsid w:val="00B10841"/>
    <w:rsid w:val="00B15C4E"/>
    <w:rsid w:val="00B26E7E"/>
    <w:rsid w:val="00B4400D"/>
    <w:rsid w:val="00B6664F"/>
    <w:rsid w:val="00BB0611"/>
    <w:rsid w:val="00C13D77"/>
    <w:rsid w:val="00C75328"/>
    <w:rsid w:val="00CB3DAF"/>
    <w:rsid w:val="00CC05B7"/>
    <w:rsid w:val="00CD6960"/>
    <w:rsid w:val="00D0146B"/>
    <w:rsid w:val="00D25586"/>
    <w:rsid w:val="00D36AF2"/>
    <w:rsid w:val="00D43BF0"/>
    <w:rsid w:val="00D73920"/>
    <w:rsid w:val="00D80BEC"/>
    <w:rsid w:val="00D96C52"/>
    <w:rsid w:val="00DA4E8B"/>
    <w:rsid w:val="00DB1ABF"/>
    <w:rsid w:val="00DC2A3B"/>
    <w:rsid w:val="00DF499E"/>
    <w:rsid w:val="00E3058E"/>
    <w:rsid w:val="00E65493"/>
    <w:rsid w:val="00E664C8"/>
    <w:rsid w:val="00E7535D"/>
    <w:rsid w:val="00E76CBF"/>
    <w:rsid w:val="00E8306A"/>
    <w:rsid w:val="00EA5019"/>
    <w:rsid w:val="00F056B5"/>
    <w:rsid w:val="00F80DDB"/>
    <w:rsid w:val="00F80EB0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3335C-FADB-4C86-87AA-1BDC29AF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djustRightInd w:val="0"/>
      <w:spacing w:line="360" w:lineRule="atLeast"/>
      <w:jc w:val="center"/>
      <w:textAlignment w:val="baseline"/>
      <w:outlineLvl w:val="0"/>
    </w:pPr>
    <w:rPr>
      <w:rFonts w:eastAsia="標楷體"/>
      <w:b/>
      <w:bCs/>
      <w:kern w:val="0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  <w:adjustRightInd w:val="0"/>
      <w:spacing w:line="360" w:lineRule="atLeast"/>
    </w:pPr>
    <w:rPr>
      <w:kern w:val="0"/>
      <w:sz w:val="20"/>
      <w:szCs w:val="20"/>
    </w:rPr>
  </w:style>
  <w:style w:type="paragraph" w:customStyle="1" w:styleId="a0">
    <w:name w:val="節標題"/>
    <w:basedOn w:val="Normal"/>
    <w:rsid w:val="00F80EB0"/>
    <w:pPr>
      <w:spacing w:beforeLines="50" w:before="180" w:afterLines="50" w:after="180"/>
    </w:pPr>
    <w:rPr>
      <w:rFonts w:eastAsia="標楷體"/>
      <w:sz w:val="20"/>
      <w:szCs w:val="20"/>
    </w:rPr>
  </w:style>
  <w:style w:type="paragraph" w:customStyle="1" w:styleId="a">
    <w:name w:val="參考文獻"/>
    <w:basedOn w:val="Normal"/>
    <w:rsid w:val="00A30B34"/>
    <w:pPr>
      <w:numPr>
        <w:numId w:val="3"/>
      </w:numPr>
      <w:snapToGrid w:val="0"/>
      <w:spacing w:before="100" w:after="100"/>
      <w:jc w:val="both"/>
    </w:pPr>
    <w:rPr>
      <w:rFonts w:eastAsia="標楷體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1">
    <w:name w:val="章標題"/>
    <w:basedOn w:val="Normal"/>
    <w:rsid w:val="00476F83"/>
    <w:pPr>
      <w:snapToGrid w:val="0"/>
      <w:spacing w:beforeLines="100" w:before="360" w:afterLines="50" w:after="180"/>
      <w:jc w:val="center"/>
    </w:pPr>
    <w:rPr>
      <w:rFonts w:ascii="標楷體" w:eastAsia="標楷體"/>
      <w:b/>
      <w:bCs/>
      <w:szCs w:val="28"/>
    </w:rPr>
  </w:style>
  <w:style w:type="paragraph" w:customStyle="1" w:styleId="a2">
    <w:name w:val="內文[縮排]"/>
    <w:basedOn w:val="Normal"/>
    <w:rsid w:val="002B21B2"/>
    <w:pPr>
      <w:snapToGrid w:val="0"/>
      <w:spacing w:beforeLines="50" w:before="180"/>
      <w:ind w:firstLineChars="200" w:firstLine="400"/>
      <w:jc w:val="both"/>
    </w:pPr>
    <w:rPr>
      <w:rFonts w:eastAsia="標楷體"/>
      <w:sz w:val="20"/>
      <w:szCs w:val="20"/>
    </w:rPr>
  </w:style>
  <w:style w:type="paragraph" w:styleId="BalloonText">
    <w:name w:val="Balloon Text"/>
    <w:basedOn w:val="Normal"/>
    <w:link w:val="BalloonTextChar"/>
    <w:rsid w:val="009E58AD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rsid w:val="009E58AD"/>
    <w:rPr>
      <w:rFonts w:ascii="Calibri Light" w:eastAsia="新細明體" w:hAnsi="Calibri Light" w:cs="Times New Roman"/>
      <w:kern w:val="2"/>
      <w:sz w:val="18"/>
      <w:szCs w:val="18"/>
    </w:rPr>
  </w:style>
  <w:style w:type="character" w:styleId="Hyperlink">
    <w:name w:val="Hyperlink"/>
    <w:rsid w:val="00925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94678-B225-4B41-A96B-05486096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中華民國一零四年全國計算機會議論文格式範例(Camera Ready)</vt:lpstr>
    </vt:vector>
  </TitlesOfParts>
  <Company>CCU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中華民國一零四年全國計算機會議論文格式範例(Camera Ready)</dc:title>
  <dc:subject/>
  <dc:creator>SuFu</dc:creator>
  <cp:keywords/>
  <cp:lastModifiedBy>Yan Lin Chen</cp:lastModifiedBy>
  <cp:revision>2</cp:revision>
  <cp:lastPrinted>2017-05-15T12:51:00Z</cp:lastPrinted>
  <dcterms:created xsi:type="dcterms:W3CDTF">2018-05-21T08:05:00Z</dcterms:created>
  <dcterms:modified xsi:type="dcterms:W3CDTF">2018-05-21T08:05:00Z</dcterms:modified>
</cp:coreProperties>
</file>