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Title"/>
        <w:jc w:val="center"/>
      </w:pPr>
      <w:r>
        <w:rPr>
          <w:rFonts w:ascii="Times New Roman" w:hAnsi="Times New Roman" w:eastAsia="Times New Roman"/>
          <w:b/>
          <w:color w:val="000000"/>
          <w:sz w:val="36"/>
          <w:u w:val="none"/>
        </w:rPr>
        <w:t>Dental Clinic Module Documentation</w:t>
      </w:r>
    </w:p>
    <w:p>
      <w:pPr>
        <w:jc w:val="center"/>
      </w:pPr>
      <w:r>
        <w:rPr>
          <w:rFonts w:ascii="Times New Roman" w:hAnsi="Times New Roman" w:eastAsia="Times New Roman"/>
          <w:b/>
          <w:sz w:val="30"/>
        </w:rPr>
        <w:t>Web Based Multi Branch Dental Clinic System</w:t>
      </w:r>
    </w:p>
    <w:p>
      <w:pPr>
        <w:jc w:val="center"/>
      </w:pPr>
      <w:r>
        <w:rPr>
          <w:rFonts w:ascii="Times New Roman" w:hAnsi="Times New Roman" w:eastAsia="Times New Roman"/>
          <w:sz w:val="24"/>
        </w:rPr>
        <w:t>Business Process Automation Project</w:t>
      </w:r>
    </w:p>
    <w:p/>
    <w:p>
      <w:pPr>
        <w:jc w:val="center"/>
      </w:pPr>
      <w:r>
        <w:rPr>
          <w:rFonts w:ascii="Times New Roman" w:hAnsi="Times New Roman" w:eastAsia="Times New Roman"/>
          <w:b/>
          <w:sz w:val="24"/>
        </w:rPr>
        <w:t>Client: Dr. Dana Roxas, Clinic Owner</w:t>
      </w:r>
    </w:p>
    <w:p/>
    <w:p>
      <w:pPr>
        <w:jc w:val="center"/>
      </w:pPr>
      <w:r>
        <w:rPr>
          <w:rFonts w:ascii="Times New Roman" w:hAnsi="Times New Roman" w:eastAsia="Times New Roman"/>
          <w:sz w:val="24"/>
        </w:rPr>
        <w:t>Prepared by Group 3 - BSIT 3B</w:t>
      </w:r>
    </w:p>
    <w:p>
      <w:pPr>
        <w:jc w:val="center"/>
      </w:pPr>
      <w:r>
        <w:rPr>
          <w:rFonts w:ascii="Times New Roman" w:hAnsi="Times New Roman" w:eastAsia="Times New Roman"/>
          <w:sz w:val="22"/>
        </w:rPr>
        <w:t>Alejo, Hart Jaztin A.</w:t>
      </w:r>
    </w:p>
    <w:p>
      <w:pPr>
        <w:jc w:val="center"/>
      </w:pPr>
      <w:r>
        <w:rPr>
          <w:rFonts w:ascii="Times New Roman" w:hAnsi="Times New Roman" w:eastAsia="Times New Roman"/>
          <w:sz w:val="22"/>
        </w:rPr>
        <w:t>Delos Santos, Joevan</w:t>
      </w:r>
    </w:p>
    <w:p>
      <w:pPr>
        <w:jc w:val="center"/>
      </w:pPr>
      <w:r>
        <w:rPr>
          <w:rFonts w:ascii="Times New Roman" w:hAnsi="Times New Roman" w:eastAsia="Times New Roman"/>
          <w:sz w:val="22"/>
        </w:rPr>
        <w:t>Ecal, Richmon</w:t>
      </w:r>
    </w:p>
    <w:p>
      <w:pPr>
        <w:jc w:val="center"/>
      </w:pPr>
      <w:r>
        <w:rPr>
          <w:rFonts w:ascii="Times New Roman" w:hAnsi="Times New Roman" w:eastAsia="Times New Roman"/>
          <w:sz w:val="22"/>
        </w:rPr>
        <w:t>Licanda, Celin</w:t>
      </w:r>
    </w:p>
    <w:p>
      <w:pPr>
        <w:jc w:val="center"/>
      </w:pPr>
      <w:r>
        <w:rPr>
          <w:rFonts w:ascii="Times New Roman" w:hAnsi="Times New Roman" w:eastAsia="Times New Roman"/>
          <w:sz w:val="22"/>
        </w:rPr>
        <w:t>Millar, John Yzhekiel</w:t>
      </w:r>
    </w:p>
    <w:p>
      <w:r>
        <w:rPr>
          <w:rFonts w:ascii="Times New Roman" w:hAnsi="Times New Roman" w:eastAsia="Times New Roman"/>
        </w:rPr>
        <w:br w:type="page"/>
      </w:r>
    </w:p>
    <w:p>
      <w:pPr>
        <w:pageBreakBefore/>
        <w:jc w:val="center"/>
      </w:pPr>
      <w:r>
        <w:rPr>
          <w:rFonts w:ascii="Times New Roman" w:hAnsi="Times New Roman" w:eastAsia="Times New Roman"/>
          <w:b/>
          <w:sz w:val="32"/>
        </w:rPr>
        <w:t>Module Assignments</w:t>
      </w:r>
    </w:p>
    <w:p>
      <w:r>
        <w:rPr>
          <w:rFonts w:ascii="Times New Roman" w:hAnsi="Times New Roman" w:eastAsia="Times New Roman"/>
          <w:i/>
        </w:rPr>
        <w:t>Updated October 12, 2026. Version 5.0. The finalized planning catalog has 25 modules and five primary assignments per member. Each module defines its inputs, activities, outputs, authority and dependencies. Clinic configuration and implementation readiness are recorded separately.</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3024"/>
        <w:gridCol w:w="3024"/>
      </w:tblGrid>
      <w:tr>
        <w:trPr>
          <w:tblHeader w:val="true"/>
          <w:tblHeader/>
        </w:trPr>
        <w:tc>
          <w:tcPr>
            <w:tcW w:type="dxa" w:w="792"/>
            <w:vAlign w:val="center"/>
            <w:tcMar>
              <w:top w:w="60" w:type="dxa"/>
              <w:start w:w="80" w:type="dxa"/>
              <w:bottom w:w="60" w:type="dxa"/>
              <w:end w:w="80" w:type="dxa"/>
            </w:tcMar>
            <w:shd w:fill="333333"/>
          </w:tcPr>
          <w:p>
            <w:pPr>
              <w:jc w:val="center"/>
            </w:pPr>
            <w:r>
              <w:rPr>
                <w:rFonts w:ascii="Times New Roman" w:hAnsi="Times New Roman" w:eastAsia="Times New Roman"/>
                <w:b/>
                <w:color w:val="FFFFFF"/>
                <w:sz w:val="18"/>
              </w:rPr>
              <w:t>No.</w:t>
            </w:r>
          </w:p>
        </w:tc>
        <w:tc>
          <w:tcPr>
            <w:tcW w:type="dxa" w:w="6840"/>
            <w:vAlign w:val="center"/>
            <w:tcMar>
              <w:top w:w="60" w:type="dxa"/>
              <w:start w:w="80" w:type="dxa"/>
              <w:bottom w:w="60" w:type="dxa"/>
              <w:end w:w="80" w:type="dxa"/>
            </w:tcMar>
            <w:shd w:fill="333333"/>
          </w:tcPr>
          <w:p>
            <w:pPr>
              <w:jc w:val="center"/>
            </w:pPr>
            <w:r>
              <w:rPr>
                <w:rFonts w:ascii="Times New Roman" w:hAnsi="Times New Roman" w:eastAsia="Times New Roman"/>
                <w:b/>
                <w:color w:val="FFFFFF"/>
                <w:sz w:val="18"/>
              </w:rPr>
              <w:t>Module Name</w:t>
            </w:r>
          </w:p>
        </w:tc>
        <w:tc>
          <w:tcPr>
            <w:tcW w:type="dxa" w:w="2376"/>
            <w:vAlign w:val="center"/>
            <w:tcMar>
              <w:top w:w="60" w:type="dxa"/>
              <w:start w:w="80" w:type="dxa"/>
              <w:bottom w:w="60" w:type="dxa"/>
              <w:end w:w="80" w:type="dxa"/>
            </w:tcMar>
            <w:shd w:fill="333333"/>
          </w:tcPr>
          <w:p>
            <w:pPr>
              <w:jc w:val="center"/>
            </w:pPr>
            <w:r>
              <w:rPr>
                <w:rFonts w:ascii="Times New Roman" w:hAnsi="Times New Roman" w:eastAsia="Times New Roman"/>
                <w:b/>
                <w:color w:val="FFFFFF"/>
                <w:sz w:val="18"/>
              </w:rPr>
              <w:t>Assigned Member</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1</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User Management</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Licanda, Celin</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2</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Branch Management</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Licanda, Celin</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3</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Work Schedules</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Licanda, Celin</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4</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Patient Records</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Ecal, Richmon</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5</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Treatment Management</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Ecal, Richmon</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6</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Appointment Management</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Alejo, Hart Jaztin A.</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7</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AI Chatbot</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Delos Santos, Joevan</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8</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Patient Visits</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Alejo, Hart Jaztin A.</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9</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Patient Queue</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Alejo, Hart Jaztin A.</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10</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Dental Charts</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Ecal, Richmon</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11</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Billing Management</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Delos Santos, Joevan</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12</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Treatment Plans</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Alejo, Hart Jaztin A.</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13</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Services and Pricing</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Licanda, Celin</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14</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Document Management</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Millar, John Yzhekiel</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15</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Leave Management</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Licanda, Celin</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16</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Patient Inquiries</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Millar, John Yzhekiel</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17</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Patient Messaging</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Millar, John Yzhekiel</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18</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Notifications</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Millar, John Yzhekiel</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19</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Prescriptions</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Ecal, Richmon</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20</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Patient Follow-Up</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Alejo, Hart Jaztin A.</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21</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Reports and Analytics</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Delos Santos, Joevan</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22</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Audit Logs</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Delos Santos, Joevan</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23</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Payment Management</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Delos Santos, Joevan</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24</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Lab Cases</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Millar, John Yzhekiel</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25</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Patient Handovers</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Ecal, Richmon</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Module 1 User Management</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User Management</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Owner approves employee provisioning; Patient registration and existing account permissions remain governed by current contracts</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Authorized Clinical and Operational Services</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Licanda, Celin</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September 17,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5.0</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October 12, 2026</w:t>
            </w:r>
          </w:p>
        </w:tc>
      </w:tr>
    </w:tbl>
    <w:p w:rsidRPr="00E461F0" w:rsidR="009B4743" w:rsidRDefault="009B4743" w14:paraId="447ACFC3"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40" w:lineRule="auto"/>
            </w:pPr>
            <w:r>
              <w:rPr>
                <w:rFonts w:ascii="Times New Roman" w:hAnsi="Times New Roman"/>
                <w:b w:val="0"/>
                <w:color w:val="000000"/>
                <w:sz w:val="20"/>
              </w:rPr>
              <w:t>Purpose: Own Person, employee profile, User, invitation and access history.</w:t>
            </w:r>
            <w:r>
              <w:rPr>
                <w:rFonts w:ascii="Times New Roman" w:hAnsi="Times New Roman"/>
                <w:b w:val="0"/>
                <w:color w:val="000000"/>
                <w:sz w:val="20"/>
              </w:rPr>
            </w:r>
          </w:p>
        </w:tc>
      </w:tr>
      <w:tr w:rsidR="00F46233" w:rsidTr="72D72EE3" w14:paraId="19218102" w14:textId="77777777">
        <w:trPr>
          <w:cantSplit/>
        </w:trPr>
        <w:tc>
          <w:tcPr>
            <w:tcW w:w="9322" w:type="dxa"/>
            <w:tcMar/>
            <w:shd w:fill="FFFFFF"/>
          </w:tcPr>
          <w:p>
            <w:pPr>
              <w:spacing w:before="0" w:after="0" w:line="240" w:lineRule="auto"/>
            </w:pPr>
            <w:r>
              <w:rPr>
                <w:rFonts w:ascii="Times New Roman" w:hAnsi="Times New Roman"/>
                <w:b w:val="0"/>
                <w:color w:val="000000"/>
                <w:sz w:val="20"/>
              </w:rPr>
              <w:t>Process Description: Resolve identity and check duplicate account constraints. M1 owns account and personnel reference data, authentication and security. M3 owns dated work schedules; M15 owns leave decisions. Titles and branch employment never grant permissions automatically.</w:t>
            </w:r>
            <w:r>
              <w:rPr>
                <w:rFonts w:ascii="Times New Roman" w:hAnsi="Times New Roman"/>
                <w:b w:val="0"/>
                <w:color w:val="000000"/>
                <w:sz w:val="20"/>
              </w:rPr>
            </w:r>
          </w:p>
        </w:tc>
      </w:tr>
    </w:tbl>
    <w:p w:rsidRPr="00E461F0" w:rsidR="009B4743" w:rsidRDefault="009B4743" w14:paraId="1F2A710A"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40" w:lineRule="auto"/>
            </w:pPr>
            <w:r>
              <w:rPr>
                <w:rFonts w:ascii="Times New Roman" w:hAnsi="Times New Roman"/>
                <w:b w:val="0"/>
                <w:color w:val="000000"/>
                <w:sz w:val="20"/>
              </w:rPr>
              <w:t>1. Identity and contact details</w:t>
              <w:br/>
              <w:t>2. Requested account role, employee duties and branch eligibility</w:t>
              <w:br/>
              <w:t>3. Owner approval for an employee</w:t>
              <w:br/>
              <w:t>4. Invitation, activation or account-access request</w:t>
            </w:r>
          </w:p>
        </w:tc>
      </w:tr>
    </w:tbl>
    <w:p w:rsidRPr="00E461F0" w:rsidR="00F46233" w:rsidRDefault="00F46233" w14:paraId="0BA6283C"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40" w:lineRule="auto"/>
            </w:pPr>
            <w:r>
              <w:rPr>
                <w:rFonts w:ascii="Times New Roman" w:hAnsi="Times New Roman"/>
                <w:b w:val="0"/>
                <w:color w:val="000000"/>
                <w:sz w:val="20"/>
              </w:rPr>
              <w:t>1. Resolve identity and check duplicate account constraints</w:t>
              <w:br/>
              <w:t>2. Validate Owner approval for employee provisioning</w:t>
              <w:br/>
              <w:t>3. Link the Person, employee profile and approved access scope</w:t>
              <w:br/>
              <w:t>4. Issue the configured invitation and verification challenge</w:t>
              <w:br/>
              <w:t>5. Validate activation or authentication proof</w:t>
              <w:br/>
              <w:t>6. Create or revoke authorized sessions</w:t>
              <w:br/>
              <w:t>7. Apply permitted profile, credential and account changes</w:t>
              <w:br/>
              <w:t>8. Preserve account, profile and access history</w:t>
            </w:r>
          </w:p>
        </w:tc>
      </w:tr>
    </w:tbl>
    <w:p w:rsidRPr="00E461F0" w:rsidR="004828C5" w:rsidRDefault="004828C5" w14:paraId="150B4592" w14:textId="14B1E866">
      <w:pPr>
        <w:rPr>
          <w:rFonts w:ascii="Calibri" w:hAnsi="Calibri" w:cs="Calibri"/>
          <w:sz w:val="16"/>
          <w:szCs w:val="16"/>
        </w:rPr>
      </w:pPr>
    </w:p>
    <w:p w:rsidR="4BC96A8C" w:rsidP="4BC96A8C" w:rsidRDefault="4BC96A8C" w14:paraId="15ECD500" w14:textId="1BCFE2EC">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40" w:lineRule="auto"/>
            </w:pPr>
            <w:r>
              <w:rPr>
                <w:rFonts w:ascii="Times New Roman" w:hAnsi="Times New Roman"/>
                <w:b w:val="0"/>
                <w:color w:val="000000"/>
                <w:sz w:val="20"/>
              </w:rPr>
              <w:t>Authorized account and linked personnel profile</w:t>
              <w:br/>
              <w:t>Invitation, verification and access status</w:t>
              <w:br/>
              <w:t>Profile and access-change history</w:t>
            </w:r>
          </w:p>
        </w:tc>
      </w:tr>
    </w:tbl>
    <w:p w:rsidR="004828C5" w:rsidRDefault="004828C5" w14:paraId="51DB83A4" w14:textId="77777777">
      <w:pPr>
        <w:rPr>
          <w:rFonts w:ascii="Calibri" w:hAnsi="Calibri" w:cs="Calibri"/>
          <w:sz w:val="16"/>
          <w:szCs w:val="16"/>
        </w:rPr>
      </w:pPr>
    </w:p>
    <w:p w:rsidRPr="00E461F0" w:rsidR="00E461F0" w:rsidRDefault="00E461F0" w14:paraId="683A7FA7"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40" w:lineRule="auto"/>
            </w:pPr>
            <w:r>
              <w:rPr>
                <w:rFonts w:ascii="Times New Roman" w:hAnsi="Times New Roman"/>
                <w:b w:val="0"/>
                <w:color w:val="000000"/>
                <w:sz w:val="20"/>
              </w:rPr>
              <w:t>Internal: Owner and authorized employee account maintainers.</w:t>
            </w:r>
            <w:r>
              <w:rPr>
                <w:rFonts w:ascii="Times New Roman" w:hAnsi="Times New Roman"/>
                <w:b w:val="0"/>
                <w:color w:val="000000"/>
                <w:sz w:val="20"/>
              </w:rPr>
            </w:r>
          </w:p>
        </w:tc>
      </w:tr>
      <w:tr w:rsidR="004828C5" w:rsidTr="72D72EE3" w14:paraId="54FEC043" w14:textId="77777777">
        <w:trPr>
          <w:cantSplit/>
        </w:trPr>
        <w:tc>
          <w:tcPr>
            <w:tcW w:w="9287" w:type="dxa"/>
            <w:tcMar/>
            <w:shd w:fill="FFFFFF"/>
          </w:tcPr>
          <w:p>
            <w:pPr>
              <w:spacing w:before="0" w:after="0" w:line="240" w:lineRule="auto"/>
            </w:pPr>
            <w:r>
              <w:rPr>
                <w:rFonts w:ascii="Times New Roman" w:hAnsi="Times New Roman"/>
                <w:b w:val="0"/>
                <w:color w:val="000000"/>
                <w:sz w:val="20"/>
              </w:rPr>
              <w:t>External: Patient registering; employee receiving an invitation. Related workflows: M18 Notifications; M22 Audit Logs.</w:t>
            </w:r>
            <w:r>
              <w:rPr>
                <w:rFonts w:ascii="Times New Roman" w:hAnsi="Times New Roman"/>
                <w:b w:val="0"/>
                <w:color w:val="000000"/>
                <w:sz w:val="20"/>
              </w:rPr>
            </w:r>
          </w:p>
        </w:tc>
      </w:tr>
    </w:tbl>
    <w:p w:rsidRPr="00E461F0" w:rsidR="004828C5" w:rsidRDefault="004828C5" w14:paraId="1C043E7F" w14:textId="77777777">
      <w:pPr>
        <w:rPr>
          <w:rFonts w:ascii="Calibri" w:hAnsi="Calibri" w:cs="Calibri"/>
          <w:sz w:val="16"/>
          <w:szCs w:val="16"/>
        </w:rPr>
      </w:pPr>
    </w:p>
    <w:p>
      <w:pPr>
        <w:pageBreakBefore/>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Account request -&gt; Owner employee approval -&gt; linked identity/profile -&gt; invitation -&gt; activation/verification -&gt; session lifecycle -&gt; permitted account/profile changes -&gt; preserved history.</w:t>
            </w:r>
          </w:p>
        </w:tc>
      </w:tr>
    </w:tbl>
    <w:p w:rsidRPr="00E461F0" w:rsidR="004828C5" w:rsidRDefault="004828C5" w14:paraId="692863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Invitation outcomes</w:t>
            </w:r>
          </w:p>
        </w:tc>
        <w:tc>
          <w:tcPr>
            <w:tcW w:w="6485" w:type="dxa"/>
            <w:tcMar/>
            <w:shd w:fill="FFFFFF"/>
          </w:tcPr>
          <w:p>
            <w:pPr>
              <w:spacing w:before="0" w:after="0" w:line="240" w:lineRule="auto"/>
            </w:pPr>
            <w:r>
              <w:rPr>
                <w:rFonts w:ascii="Times New Roman" w:hAnsi="Times New Roman"/>
                <w:b w:val="0"/>
                <w:color w:val="000000"/>
                <w:sz w:val="20"/>
              </w:rPr>
              <w:t>Count issued, activated, expired and failed invitations separately.</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Account integrity</w:t>
            </w:r>
          </w:p>
        </w:tc>
        <w:tc>
          <w:tcPr>
            <w:tcW w:w="6485" w:type="dxa"/>
            <w:tcMar/>
            <w:shd w:fill="FFFFFF"/>
          </w:tcPr>
          <w:p>
            <w:pPr>
              <w:spacing w:before="0" w:after="0" w:line="240" w:lineRule="auto"/>
            </w:pPr>
            <w:r>
              <w:rPr>
                <w:rFonts w:ascii="Times New Roman" w:hAnsi="Times New Roman"/>
                <w:b w:val="0"/>
                <w:color w:val="000000"/>
                <w:sz w:val="20"/>
              </w:rPr>
              <w:t>Track duplicate identity refusals and unauthorized access changes.</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Activation time</w:t>
            </w:r>
          </w:p>
        </w:tc>
        <w:tc>
          <w:tcPr>
            <w:tcW w:w="6485" w:type="dxa"/>
            <w:tcMar/>
            <w:shd w:fill="FFFFFF"/>
          </w:tcPr>
          <w:p>
            <w:pPr>
              <w:spacing w:before="0" w:after="0" w:line="240" w:lineRule="auto"/>
            </w:pPr>
            <w:r>
              <w:rPr>
                <w:rFonts w:ascii="Times New Roman" w:hAnsi="Times New Roman"/>
                <w:b w:val="0"/>
                <w:color w:val="000000"/>
                <w:sz w:val="20"/>
              </w:rPr>
              <w:t>Measure invitation-to-activation elapsed time from recorded events.</w:t>
            </w:r>
          </w:p>
        </w:tc>
      </w:tr>
    </w:tbl>
    <w:p w:rsidRPr="00E461F0" w:rsidR="000344DF" w:rsidRDefault="000344DF" w14:paraId="041461CA"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Confirm invitation expiry, identity activation/recovery, credential verification and role-change authority. Preserve Patient-only self-registration; no fifth role.</w:t>
            </w:r>
          </w:p>
        </w:tc>
      </w:tr>
    </w:tbl>
    <w:p w:rsidRPr="00E461F0" w:rsidR="000344DF" w:rsidRDefault="000344DF" w14:paraId="7CFB74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Complete the owned workflow with safe coordination. Acceptance scenario: An employee cannot activate a privileged account without Owner approval; another branch cannot gain access through a profile change.</w:t>
            </w:r>
          </w:p>
        </w:tc>
      </w:tr>
    </w:tbl>
    <w:p w:rsidRPr="00E461F0" w:rsidR="005C38FE" w:rsidRDefault="005C38FE" w14:paraId="6BE21059" w14:textId="63F79852">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Validate access, stable references and allowed state changes.</w:t>
              <w:br/>
              <w:t>Commit domain changes atomically where required and protect retries.</w:t>
              <w:br/>
              <w:t>Request purpose-limited notifications after committed outcomes.</w:t>
            </w:r>
          </w:p>
        </w:tc>
      </w:tr>
    </w:tbl>
    <w:p w:rsidRPr="00E461F0" w:rsidR="005C38FE" w:rsidP="005C38FE" w:rsidRDefault="005C38FE" w14:paraId="5D3169F2" w14:textId="77777777">
      <w:pPr>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Confirm exact fields, actor capabilities and open configuration.</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Perform the authorized module steps and preserve stable references.</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Measure verified outcomes, unresolved work and failures.</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Validate outputs against source evidence and acceptance scenarios.</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Improve a scoped bottleneck without inventing clinical/financial policy.</w:t>
            </w:r>
          </w:p>
        </w:tc>
      </w:tr>
    </w:tbl>
    <w:p w:rsidRPr="00E461F0" w:rsidR="005C38FE" w:rsidP="005C38FE" w:rsidRDefault="005C38FE" w14:paraId="16C632B2"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Requirement basis: Original Q3/Q4/Q27; follow-up PI-01 Owner approval and PI-02 email invitation. Personnel consolidation is the agreed project scope. Implementation coverage: Reported backend account/security foundation. Complete employee invitation and activation remain unfinished. Boundary: M1 owns account and personnel reference data, authentication and security. M3 owns dated work schedules; M15 owns leave decisions. Titles and branch employment never grant permissions automatically.</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Module 2 Branch Management</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Branch Management</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Owner manages branch information and closures</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Authorized Clinical and Operational Services</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Licanda, Celin</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September 17,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5.0</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October 12, 2026</w:t>
            </w:r>
          </w:p>
        </w:tc>
      </w:tr>
    </w:tbl>
    <w:p w:rsidRPr="00E461F0" w:rsidR="009B4743" w:rsidRDefault="009B4743" w14:paraId="447ACFC3"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40" w:lineRule="auto"/>
            </w:pPr>
            <w:r>
              <w:rPr>
                <w:rFonts w:ascii="Times New Roman" w:hAnsi="Times New Roman"/>
                <w:b w:val="0"/>
                <w:color w:val="000000"/>
                <w:sz w:val="20"/>
              </w:rPr>
              <w:t>Purpose: Own Branch profile and operating calendar.</w:t>
            </w:r>
            <w:r>
              <w:rPr>
                <w:rFonts w:ascii="Times New Roman" w:hAnsi="Times New Roman"/>
                <w:b w:val="0"/>
                <w:color w:val="000000"/>
                <w:sz w:val="20"/>
              </w:rPr>
            </w:r>
          </w:p>
        </w:tc>
      </w:tr>
      <w:tr w:rsidR="00F46233" w:rsidTr="72D72EE3" w14:paraId="19218102" w14:textId="77777777">
        <w:trPr>
          <w:cantSplit/>
        </w:trPr>
        <w:tc>
          <w:tcPr>
            <w:tcW w:w="9322" w:type="dxa"/>
            <w:tcMar/>
            <w:shd w:fill="FFFFFF"/>
          </w:tcPr>
          <w:p>
            <w:pPr>
              <w:spacing w:before="0" w:after="0" w:line="240" w:lineRule="auto"/>
            </w:pPr>
            <w:r>
              <w:rPr>
                <w:rFonts w:ascii="Times New Roman" w:hAnsi="Times New Roman"/>
                <w:b w:val="0"/>
                <w:color w:val="000000"/>
                <w:sz w:val="20"/>
              </w:rPr>
              <w:t>Process Description: Identify the branch and validate Owner authority. M2 owns branch identity, normal hours and dated closures. M3 owns employee availability; M6 owns changes to bookings. A closure identifies affected bookings without silently cancelling them.</w:t>
            </w:r>
            <w:r>
              <w:rPr>
                <w:rFonts w:ascii="Times New Roman" w:hAnsi="Times New Roman"/>
                <w:b w:val="0"/>
                <w:color w:val="000000"/>
                <w:sz w:val="20"/>
              </w:rPr>
            </w:r>
          </w:p>
        </w:tc>
      </w:tr>
    </w:tbl>
    <w:p w:rsidRPr="00E461F0" w:rsidR="009B4743" w:rsidRDefault="009B4743" w14:paraId="1F2A710A"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40" w:lineRule="auto"/>
            </w:pPr>
            <w:r>
              <w:rPr>
                <w:rFonts w:ascii="Times New Roman" w:hAnsi="Times New Roman"/>
                <w:b w:val="0"/>
                <w:color w:val="000000"/>
                <w:sz w:val="20"/>
              </w:rPr>
              <w:t>1. Branch identity and contact information</w:t>
              <w:br/>
              <w:t>2. Approved operating days and hours</w:t>
              <w:br/>
              <w:t>3. Owner closure decision</w:t>
              <w:br/>
              <w:t>4. Existing bookings affected by a change</w:t>
            </w:r>
          </w:p>
        </w:tc>
      </w:tr>
    </w:tbl>
    <w:p w:rsidRPr="00E461F0" w:rsidR="00F46233" w:rsidRDefault="00F46233" w14:paraId="0BA6283C"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40" w:lineRule="auto"/>
            </w:pPr>
            <w:r>
              <w:rPr>
                <w:rFonts w:ascii="Times New Roman" w:hAnsi="Times New Roman"/>
                <w:b w:val="0"/>
                <w:color w:val="000000"/>
                <w:sz w:val="20"/>
              </w:rPr>
              <w:t>1. Identify the branch and validate Owner authority</w:t>
              <w:br/>
              <w:t>2. Validate contact and operating information</w:t>
              <w:br/>
              <w:t>3. Record approved normal hours</w:t>
              <w:br/>
              <w:t>4. Record dated closures or exceptions</w:t>
              <w:br/>
              <w:t>5. Find existing bookings affected by a change</w:t>
              <w:br/>
              <w:t>6. Require the approved handling decision</w:t>
              <w:br/>
              <w:t>7. Publish the effective operating calendar</w:t>
              <w:br/>
              <w:t>8. Retain change history and notify affected workflows</w:t>
            </w:r>
          </w:p>
        </w:tc>
      </w:tr>
    </w:tbl>
    <w:p w:rsidRPr="00E461F0" w:rsidR="004828C5" w:rsidRDefault="004828C5" w14:paraId="150B4592" w14:textId="14B1E866">
      <w:pPr>
        <w:rPr>
          <w:rFonts w:ascii="Calibri" w:hAnsi="Calibri" w:cs="Calibri"/>
          <w:sz w:val="16"/>
          <w:szCs w:val="16"/>
        </w:rPr>
      </w:pPr>
    </w:p>
    <w:p w:rsidR="4BC96A8C" w:rsidP="4BC96A8C" w:rsidRDefault="4BC96A8C" w14:paraId="15ECD500" w14:textId="1BCFE2EC">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40" w:lineRule="auto"/>
            </w:pPr>
            <w:r>
              <w:rPr>
                <w:rFonts w:ascii="Times New Roman" w:hAnsi="Times New Roman"/>
                <w:b w:val="0"/>
                <w:color w:val="000000"/>
                <w:sz w:val="20"/>
              </w:rPr>
              <w:t>Current branch profile</w:t>
              <w:br/>
              <w:t>Effective branch availability</w:t>
              <w:br/>
              <w:t>Affected-booking worklist and change history</w:t>
            </w:r>
          </w:p>
        </w:tc>
      </w:tr>
    </w:tbl>
    <w:p w:rsidR="004828C5" w:rsidRDefault="004828C5" w14:paraId="51DB83A4" w14:textId="77777777">
      <w:pPr>
        <w:rPr>
          <w:rFonts w:ascii="Calibri" w:hAnsi="Calibri" w:cs="Calibri"/>
          <w:sz w:val="16"/>
          <w:szCs w:val="16"/>
        </w:rPr>
      </w:pPr>
    </w:p>
    <w:p w:rsidRPr="00E461F0" w:rsidR="00E461F0" w:rsidRDefault="00E461F0" w14:paraId="683A7FA7"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40" w:lineRule="auto"/>
            </w:pPr>
            <w:r>
              <w:rPr>
                <w:rFonts w:ascii="Times New Roman" w:hAnsi="Times New Roman"/>
                <w:b w:val="0"/>
                <w:color w:val="000000"/>
                <w:sz w:val="20"/>
              </w:rPr>
              <w:t>Internal: Owner.</w:t>
            </w:r>
            <w:r>
              <w:rPr>
                <w:rFonts w:ascii="Times New Roman" w:hAnsi="Times New Roman"/>
                <w:b w:val="0"/>
                <w:color w:val="000000"/>
                <w:sz w:val="20"/>
              </w:rPr>
            </w:r>
          </w:p>
        </w:tc>
      </w:tr>
      <w:tr w:rsidR="004828C5" w:rsidTr="72D72EE3" w14:paraId="54FEC043" w14:textId="77777777">
        <w:trPr>
          <w:cantSplit/>
        </w:trPr>
        <w:tc>
          <w:tcPr>
            <w:tcW w:w="9287" w:type="dxa"/>
            <w:tcMar/>
            <w:shd w:fill="FFFFFF"/>
          </w:tcPr>
          <w:p>
            <w:pPr>
              <w:spacing w:before="0" w:after="0" w:line="240" w:lineRule="auto"/>
            </w:pPr>
            <w:r>
              <w:rPr>
                <w:rFonts w:ascii="Times New Roman" w:hAnsi="Times New Roman"/>
                <w:b w:val="0"/>
                <w:color w:val="000000"/>
                <w:sz w:val="20"/>
              </w:rPr>
              <w:t>External: Patient affected by branch availability. Related workflows: M1 User Management; M6 Appointment Management; M18 Notifications; M22 Audit Logs.</w:t>
            </w:r>
            <w:r>
              <w:rPr>
                <w:rFonts w:ascii="Times New Roman" w:hAnsi="Times New Roman"/>
                <w:b w:val="0"/>
                <w:color w:val="000000"/>
                <w:sz w:val="20"/>
              </w:rPr>
            </w:r>
          </w:p>
        </w:tc>
      </w:tr>
    </w:tbl>
    <w:p w:rsidRPr="00E461F0" w:rsidR="004828C5" w:rsidRDefault="004828C5" w14:paraId="1C043E7F" w14:textId="77777777">
      <w:pPr>
        <w:rPr>
          <w:rFonts w:ascii="Calibri" w:hAnsi="Calibri" w:cs="Calibri"/>
          <w:sz w:val="16"/>
          <w:szCs w:val="16"/>
        </w:rPr>
      </w:pPr>
    </w:p>
    <w:p>
      <w:pPr>
        <w:pageBreakBefore/>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Identify the branch and validate Owner authority -&gt; Validate contact and operating information -&gt; Record approved normal hours -&gt; Record dated closures or exceptions -&gt; Find existing bookings affected by a change -&gt; Require the approved handling decision -&gt; Publish the effective operating calendar -&gt; Retain change history and notify affected workflows</w:t>
            </w:r>
          </w:p>
        </w:tc>
      </w:tr>
    </w:tbl>
    <w:p w:rsidRPr="00E461F0" w:rsidR="004828C5" w:rsidRDefault="004828C5" w14:paraId="692863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Booking impact</w:t>
            </w:r>
          </w:p>
        </w:tc>
        <w:tc>
          <w:tcPr>
            <w:tcW w:w="6485" w:type="dxa"/>
            <w:tcMar/>
            <w:shd w:fill="FFFFFF"/>
          </w:tcPr>
          <w:p>
            <w:pPr>
              <w:spacing w:before="0" w:after="0" w:line="240" w:lineRule="auto"/>
            </w:pPr>
            <w:r>
              <w:rPr>
                <w:rFonts w:ascii="Times New Roman" w:hAnsi="Times New Roman"/>
                <w:b w:val="0"/>
                <w:color w:val="000000"/>
                <w:sz w:val="20"/>
              </w:rPr>
              <w:t>Count bookings affected by closures and unresolved handling decisions.</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Calendar validity</w:t>
            </w:r>
          </w:p>
        </w:tc>
        <w:tc>
          <w:tcPr>
            <w:tcW w:w="6485" w:type="dxa"/>
            <w:tcMar/>
            <w:shd w:fill="FFFFFF"/>
          </w:tcPr>
          <w:p>
            <w:pPr>
              <w:spacing w:before="0" w:after="0" w:line="240" w:lineRule="auto"/>
            </w:pPr>
            <w:r>
              <w:rPr>
                <w:rFonts w:ascii="Times New Roman" w:hAnsi="Times New Roman"/>
                <w:b w:val="0"/>
                <w:color w:val="000000"/>
                <w:sz w:val="20"/>
              </w:rPr>
              <w:t>Track rejected invalid hours and conflicting branch exceptions.</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Change history</w:t>
            </w:r>
          </w:p>
        </w:tc>
        <w:tc>
          <w:tcPr>
            <w:tcW w:w="6485" w:type="dxa"/>
            <w:tcMar/>
            <w:shd w:fill="FFFFFF"/>
          </w:tcPr>
          <w:p>
            <w:pPr>
              <w:spacing w:before="0" w:after="0" w:line="240" w:lineRule="auto"/>
            </w:pPr>
            <w:r>
              <w:rPr>
                <w:rFonts w:ascii="Times New Roman" w:hAnsi="Times New Roman"/>
                <w:b w:val="0"/>
                <w:color w:val="000000"/>
                <w:sz w:val="20"/>
              </w:rPr>
              <w:t>Measure attributed publication and effective-date completeness.</w:t>
            </w:r>
          </w:p>
        </w:tc>
      </w:tr>
    </w:tbl>
    <w:p w:rsidRPr="00E461F0" w:rsidR="000344DF" w:rsidRDefault="000344DF" w14:paraId="041461CA"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Exact hours and existing-booking consequences remain open. Do not fabricate coordinates or automatic cancellations.</w:t>
            </w:r>
          </w:p>
        </w:tc>
      </w:tr>
    </w:tbl>
    <w:p w:rsidRPr="00E461F0" w:rsidR="000344DF" w:rsidRDefault="000344DF" w14:paraId="7CFB74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Complete the owned workflow with safe coordination. Acceptance scenario: A closure identifies affected appointments and does not silently cancel them.</w:t>
            </w:r>
          </w:p>
        </w:tc>
      </w:tr>
    </w:tbl>
    <w:p w:rsidRPr="00E461F0" w:rsidR="005C38FE" w:rsidRDefault="005C38FE" w14:paraId="6BE21059" w14:textId="63F79852">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Validate access, stable references and allowed state changes.</w:t>
              <w:br/>
              <w:t>Commit domain changes atomically where required and protect retries.</w:t>
              <w:br/>
              <w:t>Request purpose-limited notifications after committed outcomes.</w:t>
            </w:r>
          </w:p>
        </w:tc>
      </w:tr>
    </w:tbl>
    <w:p w:rsidRPr="00E461F0" w:rsidR="005C38FE" w:rsidP="005C38FE" w:rsidRDefault="005C38FE" w14:paraId="5D3169F2" w14:textId="77777777">
      <w:pPr>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Confirm exact fields, actor capabilities and open configuration.</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Perform the authorized module steps and preserve stable references.</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Measure verified outcomes, unresolved work and failures.</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Validate outputs against source evidence and acceptance scenarios.</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Improve a scoped bottleneck without inventing clinical/financial policy.</w:t>
            </w:r>
          </w:p>
        </w:tc>
      </w:tr>
    </w:tbl>
    <w:p w:rsidRPr="00E461F0" w:rsidR="005C38FE" w:rsidP="005C38FE" w:rsidRDefault="005C38FE" w14:paraId="16C632B2"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Requirement basis: Original Q2/Q18; PI-14 same hours across branches and PI-15 Owner-controlled closures. Implementation coverage: Reported branch backend foundation. Complete hours/closure workflow is not established. Boundary: M2 owns branch identity, normal hours and dated closures. M3 owns employee availability; M6 owns changes to bookings. A closure identifies affected bookings without silently cancelling them.</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Module 3 Work Schedules</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Work Schedules</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Owner controls published schedules under approved clinic rules; accepted M15 decisions propose changes through the schedule service</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Authorized Clinical and Operational Services</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Licanda, Celin</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October 12,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5.0</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October 12, 2026</w:t>
            </w:r>
          </w:p>
        </w:tc>
      </w:tr>
    </w:tbl>
    <w:p w:rsidRPr="00E461F0" w:rsidR="009B4743" w:rsidRDefault="009B4743" w14:paraId="447ACFC3"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40" w:lineRule="auto"/>
            </w:pPr>
            <w:r>
              <w:rPr>
                <w:rFonts w:ascii="Times New Roman" w:hAnsi="Times New Roman"/>
                <w:b w:val="0"/>
                <w:color w:val="000000"/>
                <w:sz w:val="20"/>
              </w:rPr>
              <w:t>Purpose: Own Dated Staff/Dentist roster, branch assignment, availability exception and schedule revision.</w:t>
            </w:r>
            <w:r>
              <w:rPr>
                <w:rFonts w:ascii="Times New Roman" w:hAnsi="Times New Roman"/>
                <w:b w:val="0"/>
                <w:color w:val="000000"/>
                <w:sz w:val="20"/>
              </w:rPr>
            </w:r>
          </w:p>
        </w:tc>
      </w:tr>
      <w:tr w:rsidR="00F46233" w:rsidTr="72D72EE3" w14:paraId="19218102" w14:textId="77777777">
        <w:trPr>
          <w:cantSplit/>
        </w:trPr>
        <w:tc>
          <w:tcPr>
            <w:tcW w:w="9322" w:type="dxa"/>
            <w:tcMar/>
            <w:shd w:fill="FFFFFF"/>
          </w:tcPr>
          <w:p>
            <w:pPr>
              <w:spacing w:before="0" w:after="0" w:line="240" w:lineRule="auto"/>
            </w:pPr>
            <w:r>
              <w:rPr>
                <w:rFonts w:ascii="Times New Roman" w:hAnsi="Times New Roman"/>
                <w:b w:val="0"/>
                <w:color w:val="000000"/>
                <w:sz w:val="20"/>
              </w:rPr>
              <w:t>Process Description: Resolve employee eligibility and schedule publication authority. M3 owns the effective roster for both Staff and Dentists. M15 owns requests and coverage consent; M6 owns bookings. An assigned shift does not confer clinical or financial access.</w:t>
            </w:r>
            <w:r>
              <w:rPr>
                <w:rFonts w:ascii="Times New Roman" w:hAnsi="Times New Roman"/>
                <w:b w:val="0"/>
                <w:color w:val="000000"/>
                <w:sz w:val="20"/>
              </w:rPr>
            </w:r>
          </w:p>
        </w:tc>
      </w:tr>
    </w:tbl>
    <w:p w:rsidRPr="00E461F0" w:rsidR="009B4743" w:rsidRDefault="009B4743" w14:paraId="1F2A710A"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40" w:lineRule="auto"/>
            </w:pPr>
            <w:r>
              <w:rPr>
                <w:rFonts w:ascii="Times New Roman" w:hAnsi="Times New Roman"/>
                <w:b w:val="0"/>
                <w:color w:val="000000"/>
                <w:sz w:val="20"/>
              </w:rPr>
              <w:t>1. Eligible employee profiles and verified duties from M1</w:t>
              <w:br/>
              <w:t>2. Branch operating calendar from M2</w:t>
              <w:br/>
              <w:t>3. Owner-defined dated shifts and availability</w:t>
              <w:br/>
              <w:t>4. Existing appointments and accepted coverage decisions</w:t>
            </w:r>
          </w:p>
        </w:tc>
      </w:tr>
    </w:tbl>
    <w:p w:rsidRPr="00E461F0" w:rsidR="00F46233" w:rsidRDefault="00F46233" w14:paraId="0BA6283C"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40" w:lineRule="auto"/>
            </w:pPr>
            <w:r>
              <w:rPr>
                <w:rFonts w:ascii="Times New Roman" w:hAnsi="Times New Roman"/>
                <w:b w:val="0"/>
                <w:color w:val="000000"/>
                <w:sz w:val="20"/>
              </w:rPr>
              <w:t>1. Resolve employee eligibility and schedule publication authority</w:t>
              <w:br/>
              <w:t>2. Create the dated branch and duty assignment</w:t>
              <w:br/>
              <w:t>3. Validate branch hours and cross-branch shift overlap</w:t>
              <w:br/>
              <w:t>4. Record approved availability exceptions</w:t>
              <w:br/>
              <w:t>5. Identify affected appointments and coverage requirements</w:t>
              <w:br/>
              <w:t>6. Apply the approved booking-impact handling decision</w:t>
              <w:br/>
              <w:t>7. Publish the effective roster revision</w:t>
              <w:br/>
              <w:t>8. Preserve schedule history and request approved notifications</w:t>
            </w:r>
          </w:p>
        </w:tc>
      </w:tr>
    </w:tbl>
    <w:p w:rsidRPr="00E461F0" w:rsidR="004828C5" w:rsidRDefault="004828C5" w14:paraId="150B4592" w14:textId="14B1E866">
      <w:pPr>
        <w:rPr>
          <w:rFonts w:ascii="Calibri" w:hAnsi="Calibri" w:cs="Calibri"/>
          <w:sz w:val="16"/>
          <w:szCs w:val="16"/>
        </w:rPr>
      </w:pPr>
    </w:p>
    <w:p w:rsidR="4BC96A8C" w:rsidP="4BC96A8C" w:rsidRDefault="4BC96A8C" w14:paraId="15ECD500" w14:textId="1BCFE2EC">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40" w:lineRule="auto"/>
            </w:pPr>
            <w:r>
              <w:rPr>
                <w:rFonts w:ascii="Times New Roman" w:hAnsi="Times New Roman"/>
                <w:b w:val="0"/>
                <w:color w:val="000000"/>
                <w:sz w:val="20"/>
              </w:rPr>
              <w:t>Published Staff and Dentist roster</w:t>
              <w:br/>
              <w:t>Bookable Dentist availability and duty coverage</w:t>
              <w:br/>
              <w:t>Affected-booking worklist and schedule history</w:t>
            </w:r>
          </w:p>
        </w:tc>
      </w:tr>
    </w:tbl>
    <w:p w:rsidR="004828C5" w:rsidRDefault="004828C5" w14:paraId="51DB83A4" w14:textId="77777777">
      <w:pPr>
        <w:rPr>
          <w:rFonts w:ascii="Calibri" w:hAnsi="Calibri" w:cs="Calibri"/>
          <w:sz w:val="16"/>
          <w:szCs w:val="16"/>
        </w:rPr>
      </w:pPr>
    </w:p>
    <w:p w:rsidRPr="00E461F0" w:rsidR="00E461F0" w:rsidRDefault="00E461F0" w14:paraId="683A7FA7"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40" w:lineRule="auto"/>
            </w:pPr>
            <w:r>
              <w:rPr>
                <w:rFonts w:ascii="Times New Roman" w:hAnsi="Times New Roman"/>
                <w:b w:val="0"/>
                <w:color w:val="000000"/>
                <w:sz w:val="20"/>
              </w:rPr>
              <w:t>Internal: Owner; Staff and Dentists as roster participants.</w:t>
            </w:r>
            <w:r>
              <w:rPr>
                <w:rFonts w:ascii="Times New Roman" w:hAnsi="Times New Roman"/>
                <w:b w:val="0"/>
                <w:color w:val="000000"/>
                <w:sz w:val="20"/>
              </w:rPr>
            </w:r>
          </w:p>
        </w:tc>
      </w:tr>
      <w:tr w:rsidR="004828C5" w:rsidTr="72D72EE3" w14:paraId="54FEC043" w14:textId="77777777">
        <w:trPr>
          <w:cantSplit/>
        </w:trPr>
        <w:tc>
          <w:tcPr>
            <w:tcW w:w="9287" w:type="dxa"/>
            <w:tcMar/>
            <w:shd w:fill="FFFFFF"/>
          </w:tcPr>
          <w:p>
            <w:pPr>
              <w:spacing w:before="0" w:after="0" w:line="240" w:lineRule="auto"/>
            </w:pPr>
            <w:r>
              <w:rPr>
                <w:rFonts w:ascii="Times New Roman" w:hAnsi="Times New Roman"/>
                <w:b w:val="0"/>
                <w:color w:val="000000"/>
                <w:sz w:val="20"/>
              </w:rPr>
              <w:t>External: Patient affected by schedule changes. Related workflows: M1 User Management; M2 Branch Management; M6 Appointment Management; M15 Leave Management; M18 Notifications; M22 Audit Logs.</w:t>
            </w:r>
            <w:r>
              <w:rPr>
                <w:rFonts w:ascii="Times New Roman" w:hAnsi="Times New Roman"/>
                <w:b w:val="0"/>
                <w:color w:val="000000"/>
                <w:sz w:val="20"/>
              </w:rPr>
            </w:r>
          </w:p>
        </w:tc>
      </w:tr>
    </w:tbl>
    <w:p w:rsidRPr="00E461F0" w:rsidR="004828C5" w:rsidRDefault="004828C5" w14:paraId="1C043E7F" w14:textId="77777777">
      <w:pPr>
        <w:rPr>
          <w:rFonts w:ascii="Calibri" w:hAnsi="Calibri" w:cs="Calibri"/>
          <w:sz w:val="16"/>
          <w:szCs w:val="16"/>
        </w:rPr>
      </w:pPr>
    </w:p>
    <w:p>
      <w:pPr>
        <w:pageBreakBefore/>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Owner dated roster -&gt; employee/duty eligibility -&gt; branch and overlap checks -&gt; availability exception -&gt; affected-booking review -&gt; handling decision -&gt; published schedule -&gt; attributed history.</w:t>
            </w:r>
          </w:p>
        </w:tc>
      </w:tr>
    </w:tbl>
    <w:p w:rsidRPr="00E461F0" w:rsidR="004828C5" w:rsidRDefault="004828C5" w14:paraId="692863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Roster conflicts</w:t>
            </w:r>
          </w:p>
        </w:tc>
        <w:tc>
          <w:tcPr>
            <w:tcW w:w="6485" w:type="dxa"/>
            <w:tcMar/>
            <w:shd w:fill="FFFFFF"/>
          </w:tcPr>
          <w:p>
            <w:pPr>
              <w:spacing w:before="0" w:after="0" w:line="240" w:lineRule="auto"/>
            </w:pPr>
            <w:r>
              <w:rPr>
                <w:rFonts w:ascii="Times New Roman" w:hAnsi="Times New Roman"/>
                <w:b w:val="0"/>
                <w:color w:val="000000"/>
                <w:sz w:val="20"/>
              </w:rPr>
              <w:t>Count overlapping branch or duty assignments rejected.</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Coverage visibility</w:t>
            </w:r>
          </w:p>
        </w:tc>
        <w:tc>
          <w:tcPr>
            <w:tcW w:w="6485" w:type="dxa"/>
            <w:tcMar/>
            <w:shd w:fill="FFFFFF"/>
          </w:tcPr>
          <w:p>
            <w:pPr>
              <w:spacing w:before="0" w:after="0" w:line="240" w:lineRule="auto"/>
            </w:pPr>
            <w:r>
              <w:rPr>
                <w:rFonts w:ascii="Times New Roman" w:hAnsi="Times New Roman"/>
                <w:b w:val="0"/>
                <w:color w:val="000000"/>
                <w:sz w:val="20"/>
              </w:rPr>
              <w:t>Count recorded uncovered duties without inventing staffing thresholds.</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Publication history</w:t>
            </w:r>
          </w:p>
        </w:tc>
        <w:tc>
          <w:tcPr>
            <w:tcW w:w="6485" w:type="dxa"/>
            <w:tcMar/>
            <w:shd w:fill="FFFFFF"/>
          </w:tcPr>
          <w:p>
            <w:pPr>
              <w:spacing w:before="0" w:after="0" w:line="240" w:lineRule="auto"/>
            </w:pPr>
            <w:r>
              <w:rPr>
                <w:rFonts w:ascii="Times New Roman" w:hAnsi="Times New Roman"/>
                <w:b w:val="0"/>
                <w:color w:val="000000"/>
                <w:sz w:val="20"/>
              </w:rPr>
              <w:t>Track effective roster revisions and affected-booking handling.</w:t>
            </w:r>
          </w:p>
        </w:tc>
      </w:tr>
    </w:tbl>
    <w:p w:rsidRPr="00E461F0" w:rsidR="000344DF" w:rsidRDefault="000344DF" w14:paraId="041461CA"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Confirm actual shifts, Staff scheduling authority, duty/service eligibility, work-hour constraints and booking-impact rules. No fixed minimum Dentist count is approved.</w:t>
            </w:r>
          </w:p>
        </w:tc>
      </w:tr>
    </w:tbl>
    <w:p w:rsidRPr="00E461F0" w:rsidR="000344DF" w:rsidRDefault="000344DF" w14:paraId="7CFB74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Complete the owned workflow with safe coordination. Acceptance scenario: Concurrent schedule changes cannot publish overlapping branch shifts or silently move a booked patient.</w:t>
            </w:r>
          </w:p>
        </w:tc>
      </w:tr>
    </w:tbl>
    <w:p w:rsidRPr="00E461F0" w:rsidR="005C38FE" w:rsidRDefault="005C38FE" w14:paraId="6BE21059" w14:textId="63F79852">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Validate access, stable references and allowed state changes.</w:t>
              <w:br/>
              <w:t>Commit domain changes atomically where required and protect retries.</w:t>
              <w:br/>
              <w:t>Request purpose-limited notifications after committed outcomes.</w:t>
            </w:r>
          </w:p>
        </w:tc>
      </w:tr>
    </w:tbl>
    <w:p w:rsidRPr="00E461F0" w:rsidR="005C38FE" w:rsidP="005C38FE" w:rsidRDefault="005C38FE" w14:paraId="5D3169F2" w14:textId="77777777">
      <w:pPr>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Confirm exact fields, actor capabilities and open configuration.</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Perform the authorized module steps and preserve stable references.</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Measure verified outcomes, unresolved work and failures.</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Validate outputs against source evidence and acceptance scenarios.</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Improve a scoped bottleneck without inventing clinical/financial policy.</w:t>
            </w:r>
          </w:p>
        </w:tc>
      </w:tr>
    </w:tbl>
    <w:p w:rsidRPr="00E461F0" w:rsidR="005C38FE" w:rsidP="005C38FE" w:rsidRDefault="005C38FE" w14:paraId="16C632B2"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Requirement basis: PI-05 variable branch assignments, PI-06 Owner-decided Dentist schedules, PI-08 no fixed Dentist minimum; Staff coverage is the user-approved October 12 scope. Implementation coverage: Reported personnel/availability foundation exists under historical M3. Complete dated Staff/Dentist roster and automated leave integration require implementation. Boundary: M3 owns the effective roster for both Staff and Dentists. M15 owns requests and coverage consent; M6 owns bookings. An assigned shift does not confer clinical or financial access.</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Module 4 Patient Records</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Patient Records</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Patient and Staff maintain permitted identity fields; Dentist owns clinical review</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Authorized Clinical and Operational Services</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Ecal, Richmon</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September 17,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5.0</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October 12, 2026</w:t>
            </w:r>
          </w:p>
        </w:tc>
      </w:tr>
    </w:tbl>
    <w:p w:rsidRPr="00E461F0" w:rsidR="009B4743" w:rsidRDefault="009B4743" w14:paraId="447ACFC3"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40" w:lineRule="auto"/>
            </w:pPr>
            <w:r>
              <w:rPr>
                <w:rFonts w:ascii="Times New Roman" w:hAnsi="Times New Roman"/>
                <w:b w:val="0"/>
                <w:color w:val="000000"/>
                <w:sz w:val="20"/>
              </w:rPr>
              <w:t>Purpose: Own Person/Patient identity, health history and correction history.</w:t>
            </w:r>
            <w:r>
              <w:rPr>
                <w:rFonts w:ascii="Times New Roman" w:hAnsi="Times New Roman"/>
                <w:b w:val="0"/>
                <w:color w:val="000000"/>
                <w:sz w:val="20"/>
              </w:rPr>
            </w:r>
          </w:p>
        </w:tc>
      </w:tr>
      <w:tr w:rsidR="00F46233" w:rsidTr="72D72EE3" w14:paraId="19218102" w14:textId="77777777">
        <w:trPr>
          <w:cantSplit/>
        </w:trPr>
        <w:tc>
          <w:tcPr>
            <w:tcW w:w="9322" w:type="dxa"/>
            <w:tcMar/>
            <w:shd w:fill="FFFFFF"/>
          </w:tcPr>
          <w:p>
            <w:pPr>
              <w:spacing w:before="0" w:after="0" w:line="240" w:lineRule="auto"/>
            </w:pPr>
            <w:r>
              <w:rPr>
                <w:rFonts w:ascii="Times New Roman" w:hAnsi="Times New Roman"/>
                <w:b w:val="0"/>
                <w:color w:val="000000"/>
                <w:sz w:val="20"/>
              </w:rPr>
              <w:t>Process Description: Find or register the exact Patient identity. M4 owns Patient identity, permitted general history and corrections. M10 owns dental findings; M5 performed care; M12 proposed care; M14 files. Archive/restore is entity-specific and name history remains append-oriented.</w:t>
            </w:r>
            <w:r>
              <w:rPr>
                <w:rFonts w:ascii="Times New Roman" w:hAnsi="Times New Roman"/>
                <w:b w:val="0"/>
                <w:color w:val="000000"/>
                <w:sz w:val="20"/>
              </w:rPr>
            </w:r>
          </w:p>
        </w:tc>
      </w:tr>
    </w:tbl>
    <w:p w:rsidRPr="00E461F0" w:rsidR="009B4743" w:rsidRDefault="009B4743" w14:paraId="1F2A710A"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40" w:lineRule="auto"/>
            </w:pPr>
            <w:r>
              <w:rPr>
                <w:rFonts w:ascii="Times New Roman" w:hAnsi="Times New Roman"/>
                <w:b w:val="0"/>
                <w:color w:val="000000"/>
                <w:sz w:val="20"/>
              </w:rPr>
              <w:t>1. Patient identity and contact details</w:t>
              <w:br/>
              <w:t>2. Reported medical history and allergies</w:t>
              <w:br/>
              <w:t>3. Authorized correction request</w:t>
              <w:br/>
              <w:t>4. Linked Visit, document and clinical references</w:t>
            </w:r>
          </w:p>
        </w:tc>
      </w:tr>
    </w:tbl>
    <w:p w:rsidRPr="00E461F0" w:rsidR="00F46233" w:rsidRDefault="00F46233" w14:paraId="0BA6283C"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40" w:lineRule="auto"/>
            </w:pPr>
            <w:r>
              <w:rPr>
                <w:rFonts w:ascii="Times New Roman" w:hAnsi="Times New Roman"/>
                <w:b w:val="0"/>
                <w:color w:val="000000"/>
                <w:sz w:val="20"/>
              </w:rPr>
              <w:t>1. Find or register the exact Patient identity</w:t>
              <w:br/>
              <w:t>2. Check duplicate identity signals without automatic merging</w:t>
              <w:br/>
              <w:t>3. Validate permitted demographic changes</w:t>
              <w:br/>
              <w:t>4. Record health-history provenance</w:t>
              <w:br/>
              <w:t>5. Route clinical review to the Dentist</w:t>
              <w:br/>
              <w:t>6. Link clinical and operational records by stable reference</w:t>
              <w:br/>
              <w:t>7. Apply authorized corrections while preserving history</w:t>
              <w:br/>
              <w:t>8. Present the permitted longitudinal record</w:t>
            </w:r>
          </w:p>
        </w:tc>
      </w:tr>
    </w:tbl>
    <w:p w:rsidRPr="00E461F0" w:rsidR="004828C5" w:rsidRDefault="004828C5" w14:paraId="150B4592" w14:textId="14B1E866">
      <w:pPr>
        <w:rPr>
          <w:rFonts w:ascii="Calibri" w:hAnsi="Calibri" w:cs="Calibri"/>
          <w:sz w:val="16"/>
          <w:szCs w:val="16"/>
        </w:rPr>
      </w:pPr>
    </w:p>
    <w:p w:rsidR="4BC96A8C" w:rsidP="4BC96A8C" w:rsidRDefault="4BC96A8C" w14:paraId="15ECD500" w14:textId="1BCFE2EC">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40" w:lineRule="auto"/>
            </w:pPr>
            <w:r>
              <w:rPr>
                <w:rFonts w:ascii="Times New Roman" w:hAnsi="Times New Roman"/>
                <w:b w:val="0"/>
                <w:color w:val="000000"/>
                <w:sz w:val="20"/>
              </w:rPr>
              <w:t>Current Patient profile</w:t>
              <w:br/>
              <w:t>Attributed medical-history record</w:t>
              <w:br/>
              <w:t>Scoped Patient timeline and correction history</w:t>
            </w:r>
          </w:p>
        </w:tc>
      </w:tr>
    </w:tbl>
    <w:p w:rsidR="004828C5" w:rsidRDefault="004828C5" w14:paraId="51DB83A4" w14:textId="77777777">
      <w:pPr>
        <w:rPr>
          <w:rFonts w:ascii="Calibri" w:hAnsi="Calibri" w:cs="Calibri"/>
          <w:sz w:val="16"/>
          <w:szCs w:val="16"/>
        </w:rPr>
      </w:pPr>
    </w:p>
    <w:p w:rsidRPr="00E461F0" w:rsidR="00E461F0" w:rsidRDefault="00E461F0" w14:paraId="683A7FA7"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40" w:lineRule="auto"/>
            </w:pPr>
            <w:r>
              <w:rPr>
                <w:rFonts w:ascii="Times New Roman" w:hAnsi="Times New Roman"/>
                <w:b w:val="0"/>
                <w:color w:val="000000"/>
                <w:sz w:val="20"/>
              </w:rPr>
              <w:t>Internal: Scoped Staff; clinical reviewer only where authorized; Owner limited identity access.</w:t>
            </w:r>
            <w:r>
              <w:rPr>
                <w:rFonts w:ascii="Times New Roman" w:hAnsi="Times New Roman"/>
                <w:b w:val="0"/>
                <w:color w:val="000000"/>
                <w:sz w:val="20"/>
              </w:rPr>
            </w:r>
          </w:p>
        </w:tc>
      </w:tr>
      <w:tr w:rsidR="004828C5" w:rsidTr="72D72EE3" w14:paraId="54FEC043" w14:textId="77777777">
        <w:trPr>
          <w:cantSplit/>
        </w:trPr>
        <w:tc>
          <w:tcPr>
            <w:tcW w:w="9287" w:type="dxa"/>
            <w:tcMar/>
            <w:shd w:fill="FFFFFF"/>
          </w:tcPr>
          <w:p>
            <w:pPr>
              <w:spacing w:before="0" w:after="0" w:line="240" w:lineRule="auto"/>
            </w:pPr>
            <w:r>
              <w:rPr>
                <w:rFonts w:ascii="Times New Roman" w:hAnsi="Times New Roman"/>
                <w:b w:val="0"/>
                <w:color w:val="000000"/>
                <w:sz w:val="20"/>
              </w:rPr>
              <w:t>External: Patient supplying and viewing permitted own information. Related workflows: M1 User Management; M14 Document Management; M22 Audit Logs.</w:t>
            </w:r>
            <w:r>
              <w:rPr>
                <w:rFonts w:ascii="Times New Roman" w:hAnsi="Times New Roman"/>
                <w:b w:val="0"/>
                <w:color w:val="000000"/>
                <w:sz w:val="20"/>
              </w:rPr>
            </w:r>
          </w:p>
        </w:tc>
      </w:tr>
    </w:tbl>
    <w:p w:rsidRPr="00E461F0" w:rsidR="004828C5" w:rsidRDefault="004828C5" w14:paraId="1C043E7F" w14:textId="77777777">
      <w:pPr>
        <w:rPr>
          <w:rFonts w:ascii="Calibri" w:hAnsi="Calibri" w:cs="Calibri"/>
          <w:sz w:val="16"/>
          <w:szCs w:val="16"/>
        </w:rPr>
      </w:pPr>
    </w:p>
    <w:p>
      <w:pPr>
        <w:pageBreakBefore/>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Find or register the exact Patient identity -&gt; Check duplicate identity signals without automatic merging -&gt; Validate permitted demographic changes -&gt; Record health-history provenance -&gt; Route clinical review to the Dentist -&gt; Link clinical and operational records by stable reference -&gt; Apply authorized corrections while preserving history -&gt; Present the permitted longitudinal record</w:t>
            </w:r>
          </w:p>
        </w:tc>
      </w:tr>
    </w:tbl>
    <w:p w:rsidRPr="00E461F0" w:rsidR="004828C5" w:rsidRDefault="004828C5" w14:paraId="692863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Correction history</w:t>
            </w:r>
          </w:p>
        </w:tc>
        <w:tc>
          <w:tcPr>
            <w:tcW w:w="6485" w:type="dxa"/>
            <w:tcMar/>
            <w:shd w:fill="FFFFFF"/>
          </w:tcPr>
          <w:p>
            <w:pPr>
              <w:spacing w:before="0" w:after="0" w:line="240" w:lineRule="auto"/>
            </w:pPr>
            <w:r>
              <w:rPr>
                <w:rFonts w:ascii="Times New Roman" w:hAnsi="Times New Roman"/>
                <w:b w:val="0"/>
                <w:color w:val="000000"/>
                <w:sz w:val="20"/>
              </w:rPr>
              <w:t>Track permitted corrections with preserved earlier values.</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Identity exceptions</w:t>
            </w:r>
          </w:p>
        </w:tc>
        <w:tc>
          <w:tcPr>
            <w:tcW w:w="6485" w:type="dxa"/>
            <w:tcMar/>
            <w:shd w:fill="FFFFFF"/>
          </w:tcPr>
          <w:p>
            <w:pPr>
              <w:spacing w:before="0" w:after="0" w:line="240" w:lineRule="auto"/>
            </w:pPr>
            <w:r>
              <w:rPr>
                <w:rFonts w:ascii="Times New Roman" w:hAnsi="Times New Roman"/>
                <w:b w:val="0"/>
                <w:color w:val="000000"/>
                <w:sz w:val="20"/>
              </w:rPr>
              <w:t>Count unresolved duplicate signals without automatic merging.</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Record access</w:t>
            </w:r>
          </w:p>
        </w:tc>
        <w:tc>
          <w:tcPr>
            <w:tcW w:w="6485" w:type="dxa"/>
            <w:tcMar/>
            <w:shd w:fill="FFFFFF"/>
          </w:tcPr>
          <w:p>
            <w:pPr>
              <w:spacing w:before="0" w:after="0" w:line="240" w:lineRule="auto"/>
            </w:pPr>
            <w:r>
              <w:rPr>
                <w:rFonts w:ascii="Times New Roman" w:hAnsi="Times New Roman"/>
                <w:b w:val="0"/>
                <w:color w:val="000000"/>
                <w:sz w:val="20"/>
              </w:rPr>
              <w:t>Measure authorized retrieval and refused cross-patient access.</w:t>
            </w:r>
          </w:p>
        </w:tc>
      </w:tr>
    </w:tbl>
    <w:p w:rsidRPr="00E461F0" w:rsidR="000344DF" w:rsidRDefault="000344DF" w14:paraId="041461CA"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Duplicate merge, corrections, cross-branch access and retention remain entity-specific policy decisions.</w:t>
            </w:r>
          </w:p>
        </w:tc>
      </w:tr>
    </w:tbl>
    <w:p w:rsidRPr="00E461F0" w:rsidR="000344DF" w:rsidRDefault="000344DF" w14:paraId="7CFB74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Complete the owned workflow with safe coordination. Acceptance scenario: A current name correction does not rewrite the name snapshot on an earlier financial record.</w:t>
            </w:r>
          </w:p>
        </w:tc>
      </w:tr>
    </w:tbl>
    <w:p w:rsidRPr="00E461F0" w:rsidR="005C38FE" w:rsidRDefault="005C38FE" w14:paraId="6BE21059" w14:textId="63F79852">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Validate access, stable references and allowed state changes.</w:t>
              <w:br/>
              <w:t>Commit domain changes atomically where required and protect retries.</w:t>
              <w:br/>
              <w:t>Request purpose-limited notifications after committed outcomes.</w:t>
            </w:r>
          </w:p>
        </w:tc>
      </w:tr>
    </w:tbl>
    <w:p w:rsidRPr="00E461F0" w:rsidR="005C38FE" w:rsidP="005C38FE" w:rsidRDefault="005C38FE" w14:paraId="5D3169F2" w14:textId="77777777">
      <w:pPr>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Confirm exact fields, actor capabilities and open configuration.</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Perform the authorized module steps and preserve stable references.</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Measure verified outcomes, unresolved work and failures.</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Validate outputs against source evidence and acceptance scenarios.</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Improve a scoped bottleneck without inventing clinical/financial policy.</w:t>
            </w:r>
          </w:p>
        </w:tc>
      </w:tr>
    </w:tbl>
    <w:p w:rsidRPr="00E461F0" w:rsidR="005C38FE" w:rsidP="005C38FE" w:rsidRDefault="005C38FE" w14:paraId="16C632B2"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Requirement basis: Original Q16/Q17/Q18/Q24; user requirement for archive/restore and preserved name history. Implementation coverage: Reported identity/profile foundation. Full history, merge and restoration workflows remain incomplete. Boundary: M4 owns Patient identity, permitted general history and corrections. M10 owns dental findings; M5 performed care; M12 proposed care; M14 files. Archive/restore is entity-specific and name history remains append-oriented.</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Module 5 Treatment Management</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Treatment Management</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Responsible Dentist authors and completes treatment</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Authorized Clinical and Operational Services</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Ecal, Richmon</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September 17,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5.0</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October 12, 2026</w:t>
            </w:r>
          </w:p>
        </w:tc>
      </w:tr>
    </w:tbl>
    <w:p w:rsidRPr="00E461F0" w:rsidR="009B4743" w:rsidRDefault="009B4743" w14:paraId="447ACFC3"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40" w:lineRule="auto"/>
            </w:pPr>
            <w:r>
              <w:rPr>
                <w:rFonts w:ascii="Times New Roman" w:hAnsi="Times New Roman"/>
                <w:b w:val="0"/>
                <w:color w:val="000000"/>
                <w:sz w:val="20"/>
              </w:rPr>
              <w:t>Purpose: Own Visit-linked Treatment and immutable completed revisions.</w:t>
            </w:r>
            <w:r>
              <w:rPr>
                <w:rFonts w:ascii="Times New Roman" w:hAnsi="Times New Roman"/>
                <w:b w:val="0"/>
                <w:color w:val="000000"/>
                <w:sz w:val="20"/>
              </w:rPr>
            </w:r>
          </w:p>
        </w:tc>
      </w:tr>
      <w:tr w:rsidR="00F46233" w:rsidTr="72D72EE3" w14:paraId="19218102" w14:textId="77777777">
        <w:trPr>
          <w:cantSplit/>
        </w:trPr>
        <w:tc>
          <w:tcPr>
            <w:tcW w:w="9322" w:type="dxa"/>
            <w:tcMar/>
            <w:shd w:fill="FFFFFF"/>
          </w:tcPr>
          <w:p>
            <w:pPr>
              <w:spacing w:before="0" w:after="0" w:line="240" w:lineRule="auto"/>
            </w:pPr>
            <w:r>
              <w:rPr>
                <w:rFonts w:ascii="Times New Roman" w:hAnsi="Times New Roman"/>
                <w:b w:val="0"/>
                <w:color w:val="000000"/>
                <w:sz w:val="20"/>
              </w:rPr>
              <w:t>Process Description: Resolve the Visit and responsible Dentist. M5 owns actual care and authoritative Treatment completion. M12 proposed work is not completed care; M11 charges only authoritative billable evidence. M24 lab acceptance and M25 handover do not independently complete Treatment.</w:t>
            </w:r>
            <w:r>
              <w:rPr>
                <w:rFonts w:ascii="Times New Roman" w:hAnsi="Times New Roman"/>
                <w:b w:val="0"/>
                <w:color w:val="000000"/>
                <w:sz w:val="20"/>
              </w:rPr>
            </w:r>
          </w:p>
        </w:tc>
      </w:tr>
    </w:tbl>
    <w:p w:rsidRPr="00E461F0" w:rsidR="009B4743" w:rsidRDefault="009B4743" w14:paraId="1F2A710A"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40" w:lineRule="auto"/>
            </w:pPr>
            <w:r>
              <w:rPr>
                <w:rFonts w:ascii="Times New Roman" w:hAnsi="Times New Roman"/>
                <w:b w:val="0"/>
                <w:color w:val="000000"/>
                <w:sz w:val="20"/>
              </w:rPr>
              <w:t>1. Authoritative Visit and assigned Dentist</w:t>
              <w:br/>
              <w:t>2. Permitted Patient history and dental chart</w:t>
              <w:br/>
              <w:t>3. Dentist assessment and performed procedures</w:t>
              <w:br/>
              <w:t>4. Approved treatment-plan reference when applicable</w:t>
            </w:r>
          </w:p>
        </w:tc>
      </w:tr>
    </w:tbl>
    <w:p w:rsidRPr="00E461F0" w:rsidR="00F46233" w:rsidRDefault="00F46233" w14:paraId="0BA6283C"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40" w:lineRule="auto"/>
            </w:pPr>
            <w:r>
              <w:rPr>
                <w:rFonts w:ascii="Times New Roman" w:hAnsi="Times New Roman"/>
                <w:b w:val="0"/>
                <w:color w:val="000000"/>
                <w:sz w:val="20"/>
              </w:rPr>
              <w:t>1. Resolve the Visit and responsible Dentist</w:t>
              <w:br/>
              <w:t>2. Validate clinical access and current treatment state</w:t>
              <w:br/>
              <w:t>3. Review permitted history and findings</w:t>
              <w:br/>
              <w:t>4. Record assessment and procedures actually performed</w:t>
              <w:br/>
              <w:t>5. Save attributed documentation revisions</w:t>
              <w:br/>
              <w:t>6. Validate completion requirements</w:t>
              <w:br/>
              <w:t>7. Complete Treatment and linked Visit/appointment atomically</w:t>
              <w:br/>
              <w:t>8. Expose safe downstream billing, prescription and follow-up context</w:t>
            </w:r>
          </w:p>
        </w:tc>
      </w:tr>
    </w:tbl>
    <w:p w:rsidRPr="00E461F0" w:rsidR="004828C5" w:rsidRDefault="004828C5" w14:paraId="150B4592" w14:textId="14B1E866">
      <w:pPr>
        <w:rPr>
          <w:rFonts w:ascii="Calibri" w:hAnsi="Calibri" w:cs="Calibri"/>
          <w:sz w:val="16"/>
          <w:szCs w:val="16"/>
        </w:rPr>
      </w:pPr>
    </w:p>
    <w:p w:rsidR="4BC96A8C" w:rsidP="4BC96A8C" w:rsidRDefault="4BC96A8C" w14:paraId="15ECD500" w14:textId="1BCFE2EC">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40" w:lineRule="auto"/>
            </w:pPr>
            <w:r>
              <w:rPr>
                <w:rFonts w:ascii="Times New Roman" w:hAnsi="Times New Roman"/>
                <w:b w:val="0"/>
                <w:color w:val="000000"/>
                <w:sz w:val="20"/>
              </w:rPr>
              <w:t>Completed or active Treatment record</w:t>
              <w:br/>
              <w:t>Performed-procedure evidence</w:t>
              <w:br/>
              <w:t>Authoritative completion and downstream references</w:t>
            </w:r>
          </w:p>
        </w:tc>
      </w:tr>
    </w:tbl>
    <w:p w:rsidR="004828C5" w:rsidRDefault="004828C5" w14:paraId="51DB83A4" w14:textId="77777777">
      <w:pPr>
        <w:rPr>
          <w:rFonts w:ascii="Calibri" w:hAnsi="Calibri" w:cs="Calibri"/>
          <w:sz w:val="16"/>
          <w:szCs w:val="16"/>
        </w:rPr>
      </w:pPr>
    </w:p>
    <w:p w:rsidRPr="00E461F0" w:rsidR="00E461F0" w:rsidRDefault="00E461F0" w14:paraId="683A7FA7"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40" w:lineRule="auto"/>
            </w:pPr>
            <w:r>
              <w:rPr>
                <w:rFonts w:ascii="Times New Roman" w:hAnsi="Times New Roman"/>
                <w:b w:val="0"/>
                <w:color w:val="000000"/>
                <w:sz w:val="20"/>
              </w:rPr>
              <w:t>Internal: Responsible Dentist and permitted assisting Staff.</w:t>
            </w:r>
            <w:r>
              <w:rPr>
                <w:rFonts w:ascii="Times New Roman" w:hAnsi="Times New Roman"/>
                <w:b w:val="0"/>
                <w:color w:val="000000"/>
                <w:sz w:val="20"/>
              </w:rPr>
            </w:r>
          </w:p>
        </w:tc>
      </w:tr>
      <w:tr w:rsidR="004828C5" w:rsidTr="72D72EE3" w14:paraId="54FEC043" w14:textId="77777777">
        <w:trPr>
          <w:cantSplit/>
        </w:trPr>
        <w:tc>
          <w:tcPr>
            <w:tcW w:w="9287" w:type="dxa"/>
            <w:tcMar/>
            <w:shd w:fill="FFFFFF"/>
          </w:tcPr>
          <w:p>
            <w:pPr>
              <w:spacing w:before="0" w:after="0" w:line="240" w:lineRule="auto"/>
            </w:pPr>
            <w:r>
              <w:rPr>
                <w:rFonts w:ascii="Times New Roman" w:hAnsi="Times New Roman"/>
                <w:b w:val="0"/>
                <w:color w:val="000000"/>
                <w:sz w:val="20"/>
              </w:rPr>
              <w:t>External: Patient receiving care. Related workflows: M4 Patient Records; M8 Patient Visits; M10 Dental Charts; M12 Treatment Plans; M24 Lab Cases; M25 Patient Handovers.</w:t>
            </w:r>
            <w:r>
              <w:rPr>
                <w:rFonts w:ascii="Times New Roman" w:hAnsi="Times New Roman"/>
                <w:b w:val="0"/>
                <w:color w:val="000000"/>
                <w:sz w:val="20"/>
              </w:rPr>
            </w:r>
          </w:p>
        </w:tc>
      </w:tr>
    </w:tbl>
    <w:p w:rsidRPr="00E461F0" w:rsidR="004828C5" w:rsidRDefault="004828C5" w14:paraId="1C043E7F" w14:textId="77777777">
      <w:pPr>
        <w:rPr>
          <w:rFonts w:ascii="Calibri" w:hAnsi="Calibri" w:cs="Calibri"/>
          <w:sz w:val="16"/>
          <w:szCs w:val="16"/>
        </w:rPr>
      </w:pPr>
    </w:p>
    <w:p>
      <w:pPr>
        <w:pageBreakBefore/>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Resolve the Visit and responsible Dentist -&gt; Validate clinical access and current treatment state -&gt; Review permitted history and findings -&gt; Record assessment and procedures actually performed -&gt; Save attributed documentation revisions -&gt; Validate completion requirements -&gt; Complete Treatment and linked Visit/appointment atomically -&gt; Expose safe downstream billing, prescription and follow-up context</w:t>
            </w:r>
          </w:p>
        </w:tc>
      </w:tr>
    </w:tbl>
    <w:p w:rsidRPr="00E461F0" w:rsidR="004828C5" w:rsidRDefault="004828C5" w14:paraId="692863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Care evidence</w:t>
            </w:r>
          </w:p>
        </w:tc>
        <w:tc>
          <w:tcPr>
            <w:tcW w:w="6485" w:type="dxa"/>
            <w:tcMar/>
            <w:shd w:fill="FFFFFF"/>
          </w:tcPr>
          <w:p>
            <w:pPr>
              <w:spacing w:before="0" w:after="0" w:line="240" w:lineRule="auto"/>
            </w:pPr>
            <w:r>
              <w:rPr>
                <w:rFonts w:ascii="Times New Roman" w:hAnsi="Times New Roman"/>
                <w:b w:val="0"/>
                <w:color w:val="000000"/>
                <w:sz w:val="20"/>
              </w:rPr>
              <w:t>Track documented performed procedures against completed Treatment.</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Completion integrity</w:t>
            </w:r>
          </w:p>
        </w:tc>
        <w:tc>
          <w:tcPr>
            <w:tcW w:w="6485" w:type="dxa"/>
            <w:tcMar/>
            <w:shd w:fill="FFFFFF"/>
          </w:tcPr>
          <w:p>
            <w:pPr>
              <w:spacing w:before="0" w:after="0" w:line="240" w:lineRule="auto"/>
            </w:pPr>
            <w:r>
              <w:rPr>
                <w:rFonts w:ascii="Times New Roman" w:hAnsi="Times New Roman"/>
                <w:b w:val="0"/>
                <w:color w:val="000000"/>
                <w:sz w:val="20"/>
              </w:rPr>
              <w:t>Count refused invalid or stale completion attempts.</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Clinical history</w:t>
            </w:r>
          </w:p>
        </w:tc>
        <w:tc>
          <w:tcPr>
            <w:tcW w:w="6485" w:type="dxa"/>
            <w:tcMar/>
            <w:shd w:fill="FFFFFF"/>
          </w:tcPr>
          <w:p>
            <w:pPr>
              <w:spacing w:before="0" w:after="0" w:line="240" w:lineRule="auto"/>
            </w:pPr>
            <w:r>
              <w:rPr>
                <w:rFonts w:ascii="Times New Roman" w:hAnsi="Times New Roman"/>
                <w:b w:val="0"/>
                <w:color w:val="000000"/>
                <w:sz w:val="20"/>
              </w:rPr>
              <w:t>Measure responsible-Dentist attribution and protected revisions.</w:t>
            </w:r>
          </w:p>
        </w:tc>
      </w:tr>
    </w:tbl>
    <w:p w:rsidRPr="00E461F0" w:rsidR="000344DF" w:rsidRDefault="000344DF" w14:paraId="041461CA"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Clinical amendments and aborted-treatment handling require approved contracts; a calendar Done action cannot complete care.</w:t>
            </w:r>
          </w:p>
        </w:tc>
      </w:tr>
    </w:tbl>
    <w:p w:rsidRPr="00E461F0" w:rsidR="000344DF" w:rsidRDefault="000344DF" w14:paraId="7CFB74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Complete the owned workflow with safe coordination. Acceptance scenario: A proposed procedure does not become a billable completed procedure until the Dentist records actual treatment.</w:t>
            </w:r>
          </w:p>
        </w:tc>
      </w:tr>
    </w:tbl>
    <w:p w:rsidRPr="00E461F0" w:rsidR="005C38FE" w:rsidRDefault="005C38FE" w14:paraId="6BE21059" w14:textId="63F79852">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Validate access, stable references and allowed state changes.</w:t>
              <w:br/>
              <w:t>Commit domain changes atomically where required and protect retries.</w:t>
              <w:br/>
              <w:t>Request purpose-limited notifications after committed outcomes.</w:t>
            </w:r>
          </w:p>
        </w:tc>
      </w:tr>
    </w:tbl>
    <w:p w:rsidRPr="00E461F0" w:rsidR="005C38FE" w:rsidP="005C38FE" w:rsidRDefault="005C38FE" w14:paraId="5D3169F2" w14:textId="77777777">
      <w:pPr>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Confirm exact fields, actor capabilities and open configuration.</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Perform the authorized module steps and preserve stable references.</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Measure verified outcomes, unresolved work and failures.</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Validate outputs against source evidence and acceptance scenarios.</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Improve a scoped bottleneck without inventing clinical/financial policy.</w:t>
            </w:r>
          </w:p>
        </w:tc>
      </w:tr>
    </w:tbl>
    <w:p w:rsidRPr="00E461F0" w:rsidR="005C38FE" w:rsidP="005C38FE" w:rsidRDefault="005C38FE" w14:paraId="16C632B2"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Requirement basis: Original Q15/Q27/Q29. Existing responsible-Dentist and completion contracts remain authoritative. Implementation coverage: Reported server-authoritative Treatment foundation with responsible-Dentist authorization and immutable completion. Boundary: M5 owns actual care and authoritative Treatment completion. M12 proposed work is not completed care; M11 charges only authoritative billable evidence. M24 lab acceptance and M25 handover do not independently complete Treatment.</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Module 6 Appointment Management</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Appointment Management</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Existing Patient, Staff and Owner booking permissions remain authoritative</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Authorized Clinical and Operational Services</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Alejo, Hart Jaztin A.</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September 17,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5.0</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October 12, 2026</w:t>
            </w:r>
          </w:p>
        </w:tc>
      </w:tr>
    </w:tbl>
    <w:p w:rsidRPr="00E461F0" w:rsidR="009B4743" w:rsidRDefault="009B4743" w14:paraId="447ACFC3" w14:textId="77777777">
      <w:pPr>
        <w:spacing w:before="0" w:after="60" w:line="60" w:lineRule="exact"/>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40" w:lineRule="auto"/>
            </w:pPr>
            <w:r>
              <w:rPr>
                <w:rFonts w:ascii="Times New Roman" w:hAnsi="Times New Roman"/>
                <w:b w:val="0"/>
                <w:color w:val="000000"/>
                <w:sz w:val="20"/>
              </w:rPr>
              <w:t>Purpose: Own Appointment, revision and attendance-response history.</w:t>
            </w:r>
            <w:r>
              <w:rPr>
                <w:rFonts w:ascii="Times New Roman" w:hAnsi="Times New Roman"/>
                <w:b w:val="0"/>
                <w:color w:val="000000"/>
                <w:sz w:val="20"/>
              </w:rPr>
            </w:r>
          </w:p>
        </w:tc>
      </w:tr>
      <w:tr w:rsidR="00F46233" w:rsidTr="72D72EE3" w14:paraId="19218102" w14:textId="77777777">
        <w:trPr>
          <w:cantSplit/>
        </w:trPr>
        <w:tc>
          <w:tcPr>
            <w:tcW w:w="9322" w:type="dxa"/>
            <w:tcMar/>
            <w:shd w:fill="FFFFFF"/>
          </w:tcPr>
          <w:p>
            <w:pPr>
              <w:spacing w:before="0" w:after="0" w:line="240" w:lineRule="auto"/>
            </w:pPr>
            <w:r>
              <w:rPr>
                <w:rFonts w:ascii="Times New Roman" w:hAnsi="Times New Roman"/>
                <w:b w:val="0"/>
                <w:color w:val="000000"/>
                <w:sz w:val="20"/>
              </w:rPr>
              <w:t>Process Description: Resolve the actor, Patient and booking intent. M6 owns booking, calendar and attendance responses. M8 owns arrival; M5/M8 supply authoritative completion; M18 delivery. Leave, lab or handover events identify work for permitted booking commands rather than silently changing appointments.</w:t>
            </w:r>
            <w:r>
              <w:rPr>
                <w:rFonts w:ascii="Times New Roman" w:hAnsi="Times New Roman"/>
                <w:b w:val="0"/>
                <w:color w:val="000000"/>
                <w:sz w:val="20"/>
              </w:rPr>
            </w:r>
          </w:p>
        </w:tc>
      </w:tr>
    </w:tbl>
    <w:p w:rsidRPr="00E461F0" w:rsidR="009B4743" w:rsidRDefault="009B4743" w14:paraId="1F2A710A" w14:textId="77777777">
      <w:pPr>
        <w:spacing w:before="0" w:after="60" w:line="60" w:lineRule="exact"/>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40" w:lineRule="auto"/>
            </w:pPr>
            <w:r>
              <w:rPr>
                <w:rFonts w:ascii="Times New Roman" w:hAnsi="Times New Roman"/>
                <w:b w:val="0"/>
                <w:color w:val="000000"/>
                <w:sz w:val="20"/>
              </w:rPr>
              <w:t>1. Authorized Patient and requested service</w:t>
              <w:br/>
              <w:t>2. Branch calendar and employee availability from M2/M3</w:t>
              <w:br/>
              <w:t>3. Requested time and current appointment revisions</w:t>
              <w:br/>
              <w:t>4. Attendance response or approved schedule/handover change</w:t>
            </w:r>
          </w:p>
        </w:tc>
      </w:tr>
    </w:tbl>
    <w:p w:rsidRPr="00E461F0" w:rsidR="00F46233" w:rsidRDefault="00F46233" w14:paraId="0BA6283C" w14:textId="77777777">
      <w:pPr>
        <w:spacing w:before="0" w:after="60" w:line="60" w:lineRule="exact"/>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40" w:lineRule="auto"/>
            </w:pPr>
            <w:r>
              <w:rPr>
                <w:rFonts w:ascii="Times New Roman" w:hAnsi="Times New Roman"/>
                <w:b w:val="0"/>
                <w:color w:val="000000"/>
                <w:sz w:val="20"/>
              </w:rPr>
              <w:t>1. Resolve the actor, Patient and booking intent</w:t>
              <w:br/>
              <w:t>2. Find eligible branch and Dentist availability</w:t>
              <w:br/>
              <w:t>3. Validate time rules and all overlap constraints</w:t>
              <w:br/>
              <w:t>4. Create the booking or authorized revision atomically</w:t>
              <w:br/>
              <w:t>5. Project appointments into day/week/month views</w:t>
              <w:br/>
              <w:t>6. Record an attributed attendance response against the current revision</w:t>
              <w:br/>
              <w:t>7. Route change requests through existing booking commands</w:t>
              <w:br/>
              <w:t>8. Record outcomes and request approved notifications</w:t>
            </w:r>
          </w:p>
        </w:tc>
      </w:tr>
    </w:tbl>
    <w:p w:rsidRPr="00E461F0" w:rsidR="004828C5" w:rsidRDefault="004828C5" w14:paraId="150B4592" w14:textId="14B1E866">
      <w:pPr>
        <w:spacing w:before="0" w:after="60" w:line="60" w:lineRule="exact"/>
        <w:rPr>
          <w:rFonts w:ascii="Calibri" w:hAnsi="Calibri" w:cs="Calibri"/>
          <w:sz w:val="16"/>
          <w:szCs w:val="16"/>
        </w:rPr>
      </w:pPr>
    </w:p>
    <w:p w:rsidR="4BC96A8C" w:rsidP="4BC96A8C" w:rsidRDefault="4BC96A8C" w14:paraId="15ECD500" w14:textId="1BCFE2EC">
      <w:pPr>
        <w:spacing w:before="0" w:after="60" w:line="60" w:lineRule="exact"/>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40" w:lineRule="auto"/>
            </w:pPr>
            <w:r>
              <w:rPr>
                <w:rFonts w:ascii="Times New Roman" w:hAnsi="Times New Roman"/>
                <w:b w:val="0"/>
                <w:color w:val="000000"/>
                <w:sz w:val="20"/>
              </w:rPr>
              <w:t>Authoritative appointment and calendar view</w:t>
              <w:br/>
              <w:t>Conflict or valid-slot result</w:t>
              <w:br/>
              <w:t>Attendance-response and booking history</w:t>
            </w:r>
          </w:p>
        </w:tc>
      </w:tr>
    </w:tbl>
    <w:p w:rsidR="004828C5" w:rsidRDefault="004828C5" w14:paraId="51DB83A4" w14:textId="77777777">
      <w:pPr>
        <w:spacing w:before="0" w:after="60" w:line="60" w:lineRule="exact"/>
        <w:rPr>
          <w:rFonts w:ascii="Calibri" w:hAnsi="Calibri" w:cs="Calibri"/>
          <w:sz w:val="16"/>
          <w:szCs w:val="16"/>
        </w:rPr>
      </w:pPr>
    </w:p>
    <w:p w:rsidRPr="00E461F0" w:rsidR="00E461F0" w:rsidRDefault="00E461F0" w14:paraId="683A7FA7" w14:textId="77777777">
      <w:pPr>
        <w:spacing w:before="0" w:after="60" w:line="60" w:lineRule="exact"/>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40" w:lineRule="auto"/>
            </w:pPr>
            <w:r>
              <w:rPr>
                <w:rFonts w:ascii="Times New Roman" w:hAnsi="Times New Roman"/>
                <w:b w:val="0"/>
                <w:color w:val="000000"/>
                <w:sz w:val="20"/>
              </w:rPr>
              <w:t>Internal: Staff/Owner under current booking capabilities.</w:t>
            </w:r>
            <w:r>
              <w:rPr>
                <w:rFonts w:ascii="Times New Roman" w:hAnsi="Times New Roman"/>
                <w:b w:val="0"/>
                <w:color w:val="000000"/>
                <w:sz w:val="20"/>
              </w:rPr>
            </w:r>
          </w:p>
        </w:tc>
      </w:tr>
      <w:tr w:rsidR="004828C5" w:rsidTr="72D72EE3" w14:paraId="54FEC043" w14:textId="77777777">
        <w:trPr>
          <w:cantSplit/>
        </w:trPr>
        <w:tc>
          <w:tcPr>
            <w:tcW w:w="9287" w:type="dxa"/>
            <w:tcMar/>
            <w:shd w:fill="FFFFFF"/>
          </w:tcPr>
          <w:p>
            <w:pPr>
              <w:spacing w:before="0" w:after="0" w:line="240" w:lineRule="auto"/>
            </w:pPr>
            <w:r>
              <w:rPr>
                <w:rFonts w:ascii="Times New Roman" w:hAnsi="Times New Roman"/>
                <w:b w:val="0"/>
                <w:color w:val="000000"/>
                <w:sz w:val="20"/>
              </w:rPr>
              <w:t>External: Patient booking or responding to an appointment. Related workflows: M1 User Management; M2 Branch Management; M3 Work Schedules; M13 Services and Pricing; M18 Notifications.</w:t>
            </w:r>
            <w:r>
              <w:rPr>
                <w:rFonts w:ascii="Times New Roman" w:hAnsi="Times New Roman"/>
                <w:b w:val="0"/>
                <w:color w:val="000000"/>
                <w:sz w:val="20"/>
              </w:rPr>
            </w:r>
          </w:p>
        </w:tc>
      </w:tr>
    </w:tbl>
    <w:p w:rsidRPr="00E461F0" w:rsidR="004828C5" w:rsidRDefault="004828C5" w14:paraId="1C043E7F" w14:textId="77777777">
      <w:pPr>
        <w:spacing w:before="0" w:after="60" w:line="60" w:lineRule="exact"/>
        <w:rPr>
          <w:rFonts w:ascii="Calibri" w:hAnsi="Calibri" w:cs="Calibri"/>
          <w:sz w:val="16"/>
          <w:szCs w:val="16"/>
        </w:rPr>
      </w:pPr>
    </w:p>
    <w:p>
      <w:pPr>
        <w:pageBreakBefore/>
        <w:spacing w:before="0" w:after="60" w:line="60" w:lineRule="exact"/>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Resolve the actor, Patient and booking intent -&gt; Find eligible branch and Dentist availability -&gt; Validate time rules and all overlap constraints -&gt; Create the booking or authorized revision atomically -&gt; Project appointments into day/week/month views -&gt; Record an attributed attendance response against the current revision -&gt; Route change requests through existing booking commands -&gt; Record outcomes and request approved notifications</w:t>
            </w:r>
          </w:p>
        </w:tc>
      </w:tr>
    </w:tbl>
    <w:p w:rsidRPr="00E461F0" w:rsidR="004828C5" w:rsidRDefault="004828C5" w14:paraId="692863DF" w14:textId="77777777">
      <w:pPr>
        <w:spacing w:before="0" w:after="60" w:line="60" w:lineRule="exact"/>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Booking conflicts</w:t>
            </w:r>
          </w:p>
        </w:tc>
        <w:tc>
          <w:tcPr>
            <w:tcW w:w="6485" w:type="dxa"/>
            <w:tcMar/>
            <w:shd w:fill="FFFFFF"/>
          </w:tcPr>
          <w:p>
            <w:pPr>
              <w:spacing w:before="0" w:after="0" w:line="240" w:lineRule="auto"/>
            </w:pPr>
            <w:r>
              <w:rPr>
                <w:rFonts w:ascii="Times New Roman" w:hAnsi="Times New Roman"/>
                <w:b w:val="0"/>
                <w:color w:val="000000"/>
                <w:sz w:val="20"/>
              </w:rPr>
              <w:t>Count conflict refusals and successful authorized revisions.</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Response visibility</w:t>
            </w:r>
          </w:p>
        </w:tc>
        <w:tc>
          <w:tcPr>
            <w:tcW w:w="6485" w:type="dxa"/>
            <w:tcMar/>
            <w:shd w:fill="FFFFFF"/>
          </w:tcPr>
          <w:p>
            <w:pPr>
              <w:spacing w:before="0" w:after="0" w:line="240" w:lineRule="auto"/>
            </w:pPr>
            <w:r>
              <w:rPr>
                <w:rFonts w:ascii="Times New Roman" w:hAnsi="Times New Roman"/>
                <w:b w:val="0"/>
                <w:color w:val="000000"/>
                <w:sz w:val="20"/>
              </w:rPr>
              <w:t>Track current and stale attendance responses separately.</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Calendar completeness</w:t>
            </w:r>
          </w:p>
        </w:tc>
        <w:tc>
          <w:tcPr>
            <w:tcW w:w="6485" w:type="dxa"/>
            <w:tcMar/>
            <w:shd w:fill="FFFFFF"/>
          </w:tcPr>
          <w:p>
            <w:pPr>
              <w:spacing w:before="0" w:after="0" w:line="240" w:lineRule="auto"/>
            </w:pPr>
            <w:r>
              <w:rPr>
                <w:rFonts w:ascii="Times New Roman" w:hAnsi="Times New Roman"/>
                <w:b w:val="0"/>
                <w:color w:val="000000"/>
                <w:sz w:val="20"/>
              </w:rPr>
              <w:t>Compare displayed bookings with the full authorized source window.</w:t>
            </w:r>
          </w:p>
        </w:tc>
      </w:tr>
    </w:tbl>
    <w:p w:rsidRPr="00E461F0" w:rsidR="000344DF" w:rsidRDefault="000344DF" w14:paraId="041461CA" w14:textId="77777777">
      <w:pPr>
        <w:spacing w:before="0" w:after="60" w:line="60" w:lineRule="exact"/>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Response options/deadlines, stale responses, no-show rules and cancellation consequences remain open.</w:t>
            </w:r>
          </w:p>
        </w:tc>
      </w:tr>
    </w:tbl>
    <w:p w:rsidRPr="00E461F0" w:rsidR="000344DF" w:rsidRDefault="000344DF" w14:paraId="7CFB74DF" w14:textId="77777777">
      <w:pPr>
        <w:spacing w:before="0" w:after="60" w:line="60" w:lineRule="exact"/>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Complete the owned workflow with safe coordination. Acceptance scenario: A cannot-attend response is visible to Staff without automatically cancelling the booking or creating arrival.</w:t>
            </w:r>
          </w:p>
        </w:tc>
      </w:tr>
    </w:tbl>
    <w:p w:rsidRPr="00E461F0" w:rsidR="005C38FE" w:rsidRDefault="005C38FE" w14:paraId="6BE21059" w14:textId="63F79852">
      <w:pPr>
        <w:spacing w:before="0" w:after="60" w:line="60" w:lineRule="exact"/>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Validate access, stable references and allowed state changes.</w:t>
              <w:br/>
              <w:t>Commit domain changes atomically where required and protect retries.</w:t>
              <w:br/>
              <w:t>Request purpose-limited notifications after committed outcomes.</w:t>
            </w:r>
          </w:p>
        </w:tc>
      </w:tr>
    </w:tbl>
    <w:p w:rsidRPr="00E461F0" w:rsidR="005C38FE" w:rsidP="005C38FE" w:rsidRDefault="005C38FE" w14:paraId="5D3169F2" w14:textId="77777777">
      <w:pPr>
        <w:spacing w:before="0" w:after="60" w:line="60" w:lineRule="exact"/>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Confirm exact fields, actor capabilities and open configuration.</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Perform the authorized module steps and preserve stable references.</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Measure verified outcomes, unresolved work and failures.</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Validate outputs against source evidence and acceptance scenarios.</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Improve a scoped bottleneck without inventing clinical/financial policy.</w:t>
            </w:r>
          </w:p>
        </w:tc>
      </w:tr>
    </w:tbl>
    <w:p w:rsidRPr="00E461F0" w:rsidR="005C38FE" w:rsidP="005C38FE" w:rsidRDefault="005C38FE" w14:paraId="16C632B2" w14:textId="77777777">
      <w:pPr>
        <w:spacing w:before="0" w:after="60" w:line="60" w:lineRule="exact"/>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Requirement basis: Original Q20/Q28/Q32; PI-29 booking/change updates; user day/week/month calendar and attendance-response requirements. Implementation coverage: Reported booking/conflict foundation. Calendar integration and attendance-response workflow require a scoped return pass. Boundary: M6 owns booking, calendar and attendance responses. M8 owns arrival; M5/M8 supply authoritative completion; M18 delivery. Leave, lab or handover events identify work for permitted booking commands rather than silently changing appointments.</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Module 7 AI Chatbot</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AI Chatbot</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Authenticated Patient only; knowledge publication authority must be approved</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Authorized Clinical and Operational Services</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Delos Santos, Joevan</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September 17,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5.0</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October 12, 2026</w:t>
            </w:r>
          </w:p>
        </w:tc>
      </w:tr>
    </w:tbl>
    <w:p w:rsidRPr="00E461F0" w:rsidR="009B4743" w:rsidRDefault="009B4743" w14:paraId="447ACFC3"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40" w:lineRule="auto"/>
            </w:pPr>
            <w:r>
              <w:rPr>
                <w:rFonts w:ascii="Times New Roman" w:hAnsi="Times New Roman"/>
                <w:b w:val="0"/>
                <w:color w:val="000000"/>
                <w:sz w:val="20"/>
              </w:rPr>
              <w:t>Purpose: Own Approved knowledge version and scoped assistance request.</w:t>
            </w:r>
            <w:r>
              <w:rPr>
                <w:rFonts w:ascii="Times New Roman" w:hAnsi="Times New Roman"/>
                <w:b w:val="0"/>
                <w:color w:val="000000"/>
                <w:sz w:val="20"/>
              </w:rPr>
            </w:r>
          </w:p>
        </w:tc>
      </w:tr>
      <w:tr w:rsidR="00F46233" w:rsidTr="72D72EE3" w14:paraId="19218102" w14:textId="77777777">
        <w:trPr>
          <w:cantSplit/>
        </w:trPr>
        <w:tc>
          <w:tcPr>
            <w:tcW w:w="9322" w:type="dxa"/>
            <w:tcMar/>
            <w:shd w:fill="FFFFFF"/>
          </w:tcPr>
          <w:p>
            <w:pPr>
              <w:spacing w:before="0" w:after="0" w:line="240" w:lineRule="auto"/>
            </w:pPr>
            <w:r>
              <w:rPr>
                <w:rFonts w:ascii="Times New Roman" w:hAnsi="Times New Roman"/>
                <w:b w:val="0"/>
                <w:color w:val="000000"/>
                <w:sz w:val="20"/>
              </w:rPr>
              <w:t>Process Description: Authenticate and resolve the Patient context. M7 is an informational Patient-only service with approved knowledge, privacy checks and fallback. Human conversations belong to M17. AI cannot diagnose, prescribe, approve leave, book or settle payments.</w:t>
            </w:r>
            <w:r>
              <w:rPr>
                <w:rFonts w:ascii="Times New Roman" w:hAnsi="Times New Roman"/>
                <w:b w:val="0"/>
                <w:color w:val="000000"/>
                <w:sz w:val="20"/>
              </w:rPr>
            </w:r>
          </w:p>
        </w:tc>
      </w:tr>
    </w:tbl>
    <w:p w:rsidRPr="00E461F0" w:rsidR="009B4743" w:rsidRDefault="009B4743" w14:paraId="1F2A710A"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40" w:lineRule="auto"/>
            </w:pPr>
            <w:r>
              <w:rPr>
                <w:rFonts w:ascii="Times New Roman" w:hAnsi="Times New Roman"/>
                <w:b w:val="0"/>
                <w:color w:val="000000"/>
                <w:sz w:val="20"/>
              </w:rPr>
              <w:t>1. Authenticated Patient question</w:t>
              <w:br/>
              <w:t>2. Approved clinic knowledge</w:t>
              <w:br/>
              <w:t>3. Permitted Patient-safe context</w:t>
              <w:br/>
              <w:t>4. Configured provider and privacy choices</w:t>
            </w:r>
          </w:p>
        </w:tc>
      </w:tr>
    </w:tbl>
    <w:p w:rsidRPr="00E461F0" w:rsidR="00F46233" w:rsidRDefault="00F46233" w14:paraId="0BA6283C"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40" w:lineRule="auto"/>
            </w:pPr>
            <w:r>
              <w:rPr>
                <w:rFonts w:ascii="Times New Roman" w:hAnsi="Times New Roman"/>
                <w:b w:val="0"/>
                <w:color w:val="000000"/>
                <w:sz w:val="20"/>
              </w:rPr>
              <w:t>1. Authenticate and resolve the Patient context</w:t>
              <w:br/>
              <w:t>2. Check clinic scope and sensitive-information boundaries</w:t>
              <w:br/>
              <w:t>3. Retrieve approved knowledge and permitted context</w:t>
              <w:br/>
              <w:t>4. Call the existing server adapter when configured</w:t>
              <w:br/>
              <w:t>5. Check the response against supported knowledge and allowed actions</w:t>
              <w:br/>
              <w:t>6. Return guidance with navigation or an honest fallback</w:t>
              <w:br/>
              <w:t>7. Offer an authorized human-contact path</w:t>
              <w:br/>
              <w:t>8. Record minimal operational evidence without unnecessary clinical content</w:t>
            </w:r>
          </w:p>
        </w:tc>
      </w:tr>
    </w:tbl>
    <w:p w:rsidRPr="00E461F0" w:rsidR="004828C5" w:rsidRDefault="004828C5" w14:paraId="150B4592" w14:textId="14B1E866">
      <w:pPr>
        <w:rPr>
          <w:rFonts w:ascii="Calibri" w:hAnsi="Calibri" w:cs="Calibri"/>
          <w:sz w:val="16"/>
          <w:szCs w:val="16"/>
        </w:rPr>
      </w:pPr>
    </w:p>
    <w:p w:rsidR="4BC96A8C" w:rsidP="4BC96A8C" w:rsidRDefault="4BC96A8C" w14:paraId="15ECD500" w14:textId="1BCFE2EC">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40" w:lineRule="auto"/>
            </w:pPr>
            <w:r>
              <w:rPr>
                <w:rFonts w:ascii="Times New Roman" w:hAnsi="Times New Roman"/>
                <w:b w:val="0"/>
                <w:color w:val="000000"/>
                <w:sz w:val="20"/>
              </w:rPr>
              <w:t>Grounded informational answer or refusal</w:t>
              <w:br/>
              <w:t>Relevant navigation/contact guidance</w:t>
              <w:br/>
              <w:t>Minimal service and knowledge-version evidence</w:t>
            </w:r>
          </w:p>
        </w:tc>
      </w:tr>
    </w:tbl>
    <w:p w:rsidR="004828C5" w:rsidRDefault="004828C5" w14:paraId="51DB83A4" w14:textId="77777777">
      <w:pPr>
        <w:rPr>
          <w:rFonts w:ascii="Calibri" w:hAnsi="Calibri" w:cs="Calibri"/>
          <w:sz w:val="16"/>
          <w:szCs w:val="16"/>
        </w:rPr>
      </w:pPr>
    </w:p>
    <w:p w:rsidRPr="00E461F0" w:rsidR="00E461F0" w:rsidRDefault="00E461F0" w14:paraId="683A7FA7"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40" w:lineRule="auto"/>
            </w:pPr>
            <w:r>
              <w:rPr>
                <w:rFonts w:ascii="Times New Roman" w:hAnsi="Times New Roman"/>
                <w:b w:val="0"/>
                <w:color w:val="000000"/>
                <w:sz w:val="20"/>
              </w:rPr>
              <w:t>Internal: Clinic knowledge maintainer under approved publication policy.</w:t>
            </w:r>
            <w:r>
              <w:rPr>
                <w:rFonts w:ascii="Times New Roman" w:hAnsi="Times New Roman"/>
                <w:b w:val="0"/>
                <w:color w:val="000000"/>
                <w:sz w:val="20"/>
              </w:rPr>
            </w:r>
          </w:p>
        </w:tc>
      </w:tr>
      <w:tr w:rsidR="004828C5" w:rsidTr="72D72EE3" w14:paraId="54FEC043" w14:textId="77777777">
        <w:trPr>
          <w:cantSplit/>
        </w:trPr>
        <w:tc>
          <w:tcPr>
            <w:tcW w:w="9287" w:type="dxa"/>
            <w:tcMar/>
            <w:shd w:fill="FFFFFF"/>
          </w:tcPr>
          <w:p>
            <w:pPr>
              <w:spacing w:before="0" w:after="0" w:line="240" w:lineRule="auto"/>
            </w:pPr>
            <w:r>
              <w:rPr>
                <w:rFonts w:ascii="Times New Roman" w:hAnsi="Times New Roman"/>
                <w:b w:val="0"/>
                <w:color w:val="000000"/>
                <w:sz w:val="20"/>
              </w:rPr>
              <w:t>External: Authenticated Patient; configured AI provider. Related workflows: M1 User Management; M2 Branch Management; M13 Services and Pricing.</w:t>
            </w:r>
            <w:r>
              <w:rPr>
                <w:rFonts w:ascii="Times New Roman" w:hAnsi="Times New Roman"/>
                <w:b w:val="0"/>
                <w:color w:val="000000"/>
                <w:sz w:val="20"/>
              </w:rPr>
            </w:r>
          </w:p>
        </w:tc>
      </w:tr>
    </w:tbl>
    <w:p w:rsidRPr="00E461F0" w:rsidR="004828C5" w:rsidRDefault="004828C5" w14:paraId="1C043E7F" w14:textId="77777777">
      <w:pPr>
        <w:rPr>
          <w:rFonts w:ascii="Calibri" w:hAnsi="Calibri" w:cs="Calibri"/>
          <w:sz w:val="16"/>
          <w:szCs w:val="16"/>
        </w:rPr>
      </w:pPr>
    </w:p>
    <w:p>
      <w:pPr>
        <w:pageBreakBefore/>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Authenticate and resolve the Patient context -&gt; Check clinic scope and sensitive-information boundaries -&gt; Retrieve approved knowledge and permitted context -&gt; Call the existing server adapter when configured -&gt; Check the response against supported knowledge and allowed actions -&gt; Return guidance with navigation or an honest fallback -&gt; Offer an authorized human-contact path -&gt; Record minimal operational evidence without unnecessary clinical content</w:t>
            </w:r>
          </w:p>
        </w:tc>
      </w:tr>
    </w:tbl>
    <w:p w:rsidRPr="00E461F0" w:rsidR="004828C5" w:rsidRDefault="004828C5" w14:paraId="692863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Supported answers</w:t>
            </w:r>
          </w:p>
        </w:tc>
        <w:tc>
          <w:tcPr>
            <w:tcW w:w="6485" w:type="dxa"/>
            <w:tcMar/>
            <w:shd w:fill="FFFFFF"/>
          </w:tcPr>
          <w:p>
            <w:pPr>
              <w:spacing w:before="0" w:after="0" w:line="240" w:lineRule="auto"/>
            </w:pPr>
            <w:r>
              <w:rPr>
                <w:rFonts w:ascii="Times New Roman" w:hAnsi="Times New Roman"/>
                <w:b w:val="0"/>
                <w:color w:val="000000"/>
                <w:sz w:val="20"/>
              </w:rPr>
              <w:t>Track supported knowledge responses and honest fallbacks.</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Knowledge provenance</w:t>
            </w:r>
          </w:p>
        </w:tc>
        <w:tc>
          <w:tcPr>
            <w:tcW w:w="6485" w:type="dxa"/>
            <w:tcMar/>
            <w:shd w:fill="FFFFFF"/>
          </w:tcPr>
          <w:p>
            <w:pPr>
              <w:spacing w:before="0" w:after="0" w:line="240" w:lineRule="auto"/>
            </w:pPr>
            <w:r>
              <w:rPr>
                <w:rFonts w:ascii="Times New Roman" w:hAnsi="Times New Roman"/>
                <w:b w:val="0"/>
                <w:color w:val="000000"/>
                <w:sz w:val="20"/>
              </w:rPr>
              <w:t>Measure recorded knowledge/provider version completeness.</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Service performance</w:t>
            </w:r>
          </w:p>
        </w:tc>
        <w:tc>
          <w:tcPr>
            <w:tcW w:w="6485" w:type="dxa"/>
            <w:tcMar/>
            <w:shd w:fill="FFFFFF"/>
          </w:tcPr>
          <w:p>
            <w:pPr>
              <w:spacing w:before="0" w:after="0" w:line="240" w:lineRule="auto"/>
            </w:pPr>
            <w:r>
              <w:rPr>
                <w:rFonts w:ascii="Times New Roman" w:hAnsi="Times New Roman"/>
                <w:b w:val="0"/>
                <w:color w:val="000000"/>
                <w:sz w:val="20"/>
              </w:rPr>
              <w:t>Measure response latency and provider failures without fake quality scores.</w:t>
            </w:r>
          </w:p>
        </w:tc>
      </w:tr>
    </w:tbl>
    <w:p w:rsidRPr="00E461F0" w:rsidR="000344DF" w:rsidRDefault="000344DF" w14:paraId="041461CA"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Live provider, privacy notice, knowledge publication and provider-data handling need confirmation.</w:t>
            </w:r>
          </w:p>
        </w:tc>
      </w:tr>
    </w:tbl>
    <w:p w:rsidRPr="00E461F0" w:rsidR="000344DF" w:rsidRDefault="000344DF" w14:paraId="7CFB74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Complete the owned workflow with safe coordination. Acceptance scenario: An unsupported price or medical request produces a safe fallback rather than invented advice.</w:t>
            </w:r>
          </w:p>
        </w:tc>
      </w:tr>
    </w:tbl>
    <w:p w:rsidRPr="00E461F0" w:rsidR="005C38FE" w:rsidRDefault="005C38FE" w14:paraId="6BE21059" w14:textId="63F79852">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Validate access, stable references and allowed state changes.</w:t>
              <w:br/>
              <w:t>Commit domain changes atomically where required and protect retries.</w:t>
              <w:br/>
              <w:t>Request purpose-limited notifications after committed outcomes.</w:t>
            </w:r>
          </w:p>
        </w:tc>
      </w:tr>
    </w:tbl>
    <w:p w:rsidRPr="00E461F0" w:rsidR="005C38FE" w:rsidP="005C38FE" w:rsidRDefault="005C38FE" w14:paraId="5D3169F2" w14:textId="77777777">
      <w:pPr>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Confirm exact fields, actor capabilities and open configuration.</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Perform the authorized module steps and preserve stable references.</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Measure verified outcomes, unresolved work and failures.</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Validate outputs against source evidence and acceptance scenarios.</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Improve a scoped bottleneck without inventing clinical/financial policy.</w:t>
            </w:r>
          </w:p>
        </w:tc>
      </w:tr>
    </w:tbl>
    <w:p w:rsidRPr="00E461F0" w:rsidR="005C38FE" w:rsidP="005C38FE" w:rsidRDefault="005C38FE" w14:paraId="16C632B2"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Requirement basis: User-requested informational AI integration; reported existing constrained server adapter. Knowledge/privacy configuration remains a project decision. Implementation coverage: Reported constrained Patient-only server adapter and curated knowledge foundation; live provider use is unverified. Boundary: M7 is an informational Patient-only service with approved knowledge, privacy checks and fallback. Human conversations belong to M17. AI cannot diagnose, prescribe, approve leave, book or settle payments.</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Module 8 Patient Visits</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Patient Visits</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Branch-authorized Staff admit Patients and assign within approved permissions</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Authorized Clinical and Operational Services</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Alejo, Hart Jaztin A.</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September 17,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5.0</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October 12, 2026</w:t>
            </w:r>
          </w:p>
        </w:tc>
      </w:tr>
    </w:tbl>
    <w:p w:rsidRPr="00E461F0" w:rsidR="009B4743" w:rsidRDefault="009B4743" w14:paraId="447ACFC3"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40" w:lineRule="auto"/>
            </w:pPr>
            <w:r>
              <w:rPr>
                <w:rFonts w:ascii="Times New Roman" w:hAnsi="Times New Roman"/>
                <w:b w:val="0"/>
                <w:color w:val="000000"/>
                <w:sz w:val="20"/>
              </w:rPr>
              <w:t>Purpose: Own Arrival evidence, authoritative Visit, assignment and encounter-state history.</w:t>
            </w:r>
            <w:r>
              <w:rPr>
                <w:rFonts w:ascii="Times New Roman" w:hAnsi="Times New Roman"/>
                <w:b w:val="0"/>
                <w:color w:val="000000"/>
                <w:sz w:val="20"/>
              </w:rPr>
            </w:r>
          </w:p>
        </w:tc>
      </w:tr>
      <w:tr w:rsidR="00F46233" w:rsidTr="72D72EE3" w14:paraId="19218102" w14:textId="77777777">
        <w:trPr>
          <w:cantSplit/>
        </w:trPr>
        <w:tc>
          <w:tcPr>
            <w:tcW w:w="9322" w:type="dxa"/>
            <w:tcMar/>
            <w:shd w:fill="FFFFFF"/>
          </w:tcPr>
          <w:p>
            <w:pPr>
              <w:spacing w:before="0" w:after="0" w:line="240" w:lineRule="auto"/>
            </w:pPr>
            <w:r>
              <w:rPr>
                <w:rFonts w:ascii="Times New Roman" w:hAnsi="Times New Roman"/>
                <w:b w:val="0"/>
                <w:color w:val="000000"/>
                <w:sz w:val="20"/>
              </w:rPr>
              <w:t>Process Description: Identify the exact Patient and branch. M8 owns admission and the Visit bridge, including scheduled and walk-in context. M9 waiting order and M5 clinical completion remain distinct. An attendance response is not arrival; Patient-only feedback may remain a supporting feature without new reviewer access.</w:t>
            </w:r>
            <w:r>
              <w:rPr>
                <w:rFonts w:ascii="Times New Roman" w:hAnsi="Times New Roman"/>
                <w:b w:val="0"/>
                <w:color w:val="000000"/>
                <w:sz w:val="20"/>
              </w:rPr>
            </w:r>
          </w:p>
        </w:tc>
      </w:tr>
    </w:tbl>
    <w:p w:rsidRPr="00E461F0" w:rsidR="009B4743" w:rsidRDefault="009B4743" w14:paraId="1F2A710A"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40" w:lineRule="auto"/>
            </w:pPr>
            <w:r>
              <w:rPr>
                <w:rFonts w:ascii="Times New Roman" w:hAnsi="Times New Roman"/>
                <w:b w:val="0"/>
                <w:color w:val="000000"/>
                <w:sz w:val="20"/>
              </w:rPr>
              <w:t>1. Exact Patient identity</w:t>
              <w:br/>
              <w:t>2. Scheduled appointment or walk-in request</w:t>
              <w:br/>
              <w:t>3. Actual arrival time and branch</w:t>
              <w:br/>
              <w:t>4. Available eligible Dentist or unassigned Visit</w:t>
            </w:r>
          </w:p>
        </w:tc>
      </w:tr>
    </w:tbl>
    <w:p w:rsidRPr="00E461F0" w:rsidR="00F46233" w:rsidRDefault="00F46233" w14:paraId="0BA6283C"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40" w:lineRule="auto"/>
            </w:pPr>
            <w:r>
              <w:rPr>
                <w:rFonts w:ascii="Times New Roman" w:hAnsi="Times New Roman"/>
                <w:b w:val="0"/>
                <w:color w:val="000000"/>
                <w:sz w:val="20"/>
              </w:rPr>
              <w:t>1. Identify the exact Patient and branch</w:t>
              <w:br/>
              <w:t>2. Validate a scheduled appointment or walk-in context</w:t>
              <w:br/>
              <w:t>3. Record actual physical arrival</w:t>
              <w:br/>
              <w:t>4. Check active-Visit and admission constraints</w:t>
              <w:br/>
              <w:t>5. Create the authoritative Visit</w:t>
              <w:br/>
              <w:t>6. Assign an eligible Dentist through permitted commands or retain an unassigned Visit</w:t>
              <w:br/>
              <w:t>7. Hand off the assigned Visit to M9 and track authorized encounter outcomes</w:t>
              <w:br/>
              <w:t>8. Present scoped Visit status and preserve attributed history</w:t>
            </w:r>
          </w:p>
        </w:tc>
      </w:tr>
    </w:tbl>
    <w:p w:rsidRPr="00E461F0" w:rsidR="004828C5" w:rsidRDefault="004828C5" w14:paraId="150B4592" w14:textId="14B1E866">
      <w:pPr>
        <w:rPr>
          <w:rFonts w:ascii="Calibri" w:hAnsi="Calibri" w:cs="Calibri"/>
          <w:sz w:val="16"/>
          <w:szCs w:val="16"/>
        </w:rPr>
      </w:pPr>
    </w:p>
    <w:p w:rsidR="4BC96A8C" w:rsidP="4BC96A8C" w:rsidRDefault="4BC96A8C" w14:paraId="15ECD500" w14:textId="1BCFE2EC">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40" w:lineRule="auto"/>
            </w:pPr>
            <w:r>
              <w:rPr>
                <w:rFonts w:ascii="Times New Roman" w:hAnsi="Times New Roman"/>
                <w:b w:val="0"/>
                <w:color w:val="000000"/>
                <w:sz w:val="20"/>
              </w:rPr>
              <w:t>Authoritative assigned or unassigned Visit</w:t>
              <w:br/>
              <w:t>Queue and treatment handoff references</w:t>
              <w:br/>
              <w:t>Arrival, assignment and encounter history</w:t>
            </w:r>
          </w:p>
        </w:tc>
      </w:tr>
    </w:tbl>
    <w:p w:rsidR="004828C5" w:rsidRDefault="004828C5" w14:paraId="51DB83A4" w14:textId="77777777">
      <w:pPr>
        <w:rPr>
          <w:rFonts w:ascii="Calibri" w:hAnsi="Calibri" w:cs="Calibri"/>
          <w:sz w:val="16"/>
          <w:szCs w:val="16"/>
        </w:rPr>
      </w:pPr>
    </w:p>
    <w:p w:rsidRPr="00E461F0" w:rsidR="00E461F0" w:rsidRDefault="00E461F0" w14:paraId="683A7FA7"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40" w:lineRule="auto"/>
            </w:pPr>
            <w:r>
              <w:rPr>
                <w:rFonts w:ascii="Times New Roman" w:hAnsi="Times New Roman"/>
                <w:b w:val="0"/>
                <w:color w:val="000000"/>
                <w:sz w:val="20"/>
              </w:rPr>
              <w:t>Internal: Branch-authorized Staff and responsible Dentist under current commands.</w:t>
            </w:r>
            <w:r>
              <w:rPr>
                <w:rFonts w:ascii="Times New Roman" w:hAnsi="Times New Roman"/>
                <w:b w:val="0"/>
                <w:color w:val="000000"/>
                <w:sz w:val="20"/>
              </w:rPr>
            </w:r>
          </w:p>
        </w:tc>
      </w:tr>
      <w:tr w:rsidR="004828C5" w:rsidTr="72D72EE3" w14:paraId="54FEC043" w14:textId="77777777">
        <w:trPr>
          <w:cantSplit/>
        </w:trPr>
        <w:tc>
          <w:tcPr>
            <w:tcW w:w="9287" w:type="dxa"/>
            <w:tcMar/>
            <w:shd w:fill="FFFFFF"/>
          </w:tcPr>
          <w:p>
            <w:pPr>
              <w:spacing w:before="0" w:after="0" w:line="240" w:lineRule="auto"/>
            </w:pPr>
            <w:r>
              <w:rPr>
                <w:rFonts w:ascii="Times New Roman" w:hAnsi="Times New Roman"/>
                <w:b w:val="0"/>
                <w:color w:val="000000"/>
                <w:sz w:val="20"/>
              </w:rPr>
              <w:t>External: Arriving Patient. Related workflows: M4 Patient Records; M6 Appointment Management; M3 Work Schedules; M9 Patient Queue; M5 Treatment Management.</w:t>
            </w:r>
            <w:r>
              <w:rPr>
                <w:rFonts w:ascii="Times New Roman" w:hAnsi="Times New Roman"/>
                <w:b w:val="0"/>
                <w:color w:val="000000"/>
                <w:sz w:val="20"/>
              </w:rPr>
            </w:r>
          </w:p>
        </w:tc>
      </w:tr>
    </w:tbl>
    <w:p w:rsidRPr="00E461F0" w:rsidR="004828C5" w:rsidRDefault="004828C5" w14:paraId="1C043E7F" w14:textId="77777777">
      <w:pPr>
        <w:rPr>
          <w:rFonts w:ascii="Calibri" w:hAnsi="Calibri" w:cs="Calibri"/>
          <w:sz w:val="16"/>
          <w:szCs w:val="16"/>
        </w:rPr>
      </w:pPr>
    </w:p>
    <w:p>
      <w:pPr>
        <w:pageBreakBefore/>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Actual arrival -&gt; Patient and booking/walk-in validation -&gt; admission checks -&gt; Visit creation -&gt; authorized assignment or unassigned state -&gt; eligible queue handoff -&gt; sourced encounter status -&gt; history.</w:t>
            </w:r>
          </w:p>
        </w:tc>
      </w:tr>
    </w:tbl>
    <w:p w:rsidRPr="00E461F0" w:rsidR="004828C5" w:rsidRDefault="004828C5" w14:paraId="692863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Unassigned Visits</w:t>
            </w:r>
          </w:p>
        </w:tc>
        <w:tc>
          <w:tcPr>
            <w:tcW w:w="6485" w:type="dxa"/>
            <w:tcMar/>
            <w:shd w:fill="FFFFFF"/>
          </w:tcPr>
          <w:p>
            <w:pPr>
              <w:spacing w:before="0" w:after="0" w:line="240" w:lineRule="auto"/>
            </w:pPr>
            <w:r>
              <w:rPr>
                <w:rFonts w:ascii="Times New Roman" w:hAnsi="Times New Roman"/>
                <w:b w:val="0"/>
                <w:color w:val="000000"/>
                <w:sz w:val="20"/>
              </w:rPr>
              <w:t>Count actual arrivals awaiting permitted Dentist assignment.</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Admission integrity</w:t>
            </w:r>
          </w:p>
        </w:tc>
        <w:tc>
          <w:tcPr>
            <w:tcW w:w="6485" w:type="dxa"/>
            <w:tcMar/>
            <w:shd w:fill="FFFFFF"/>
          </w:tcPr>
          <w:p>
            <w:pPr>
              <w:spacing w:before="0" w:after="0" w:line="240" w:lineRule="auto"/>
            </w:pPr>
            <w:r>
              <w:rPr>
                <w:rFonts w:ascii="Times New Roman" w:hAnsi="Times New Roman"/>
                <w:b w:val="0"/>
                <w:color w:val="000000"/>
                <w:sz w:val="20"/>
              </w:rPr>
              <w:t>Track duplicate active-Visit refusals and admission exceptions.</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Assignment time</w:t>
            </w:r>
          </w:p>
        </w:tc>
        <w:tc>
          <w:tcPr>
            <w:tcW w:w="6485" w:type="dxa"/>
            <w:tcMar/>
            <w:shd w:fill="FFFFFF"/>
          </w:tcPr>
          <w:p>
            <w:pPr>
              <w:spacing w:before="0" w:after="0" w:line="240" w:lineRule="auto"/>
            </w:pPr>
            <w:r>
              <w:rPr>
                <w:rFonts w:ascii="Times New Roman" w:hAnsi="Times New Roman"/>
                <w:b w:val="0"/>
                <w:color w:val="000000"/>
                <w:sz w:val="20"/>
              </w:rPr>
              <w:t>Measure arrival-to-assignment time from authoritative timestamps.</w:t>
            </w:r>
          </w:p>
        </w:tc>
      </w:tr>
    </w:tbl>
    <w:p w:rsidRPr="00E461F0" w:rsidR="000344DF" w:rsidRDefault="000344DF" w14:paraId="041461CA"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Confirm late-arrival, reassignment, departure, aborted/end-of-day handling and Patient-visible history. Preserve current responsible-Dentist completion and private feedback restrictions.</w:t>
            </w:r>
          </w:p>
        </w:tc>
      </w:tr>
    </w:tbl>
    <w:p w:rsidRPr="00E461F0" w:rsidR="000344DF" w:rsidRDefault="000344DF" w14:paraId="7CFB74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Complete the owned workflow with safe coordination. Acceptance scenario: An unassigned arriving Patient has a Visit but no fabricated Dentist queue entry.</w:t>
            </w:r>
          </w:p>
        </w:tc>
      </w:tr>
    </w:tbl>
    <w:p w:rsidRPr="00E461F0" w:rsidR="005C38FE" w:rsidRDefault="005C38FE" w14:paraId="6BE21059" w14:textId="63F79852">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Validate access, stable references and allowed state changes.</w:t>
              <w:br/>
              <w:t>Commit domain changes atomically where required and protect retries.</w:t>
              <w:br/>
              <w:t>Request purpose-limited notifications after committed outcomes.</w:t>
            </w:r>
          </w:p>
        </w:tc>
      </w:tr>
    </w:tbl>
    <w:p w:rsidRPr="00E461F0" w:rsidR="005C38FE" w:rsidP="005C38FE" w:rsidRDefault="005C38FE" w14:paraId="5D3169F2" w14:textId="77777777">
      <w:pPr>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Confirm exact fields, actor capabilities and open configuration.</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Perform the authorized module steps and preserve stable references.</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Measure verified outcomes, unresolved work and failures.</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Validate outputs against source evidence and acceptance scenarios.</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Improve a scoped bottleneck without inventing clinical/financial policy.</w:t>
            </w:r>
          </w:p>
        </w:tc>
      </w:tr>
    </w:tbl>
    <w:p w:rsidRPr="00E461F0" w:rsidR="005C38FE" w:rsidP="005C38FE" w:rsidRDefault="005C38FE" w14:paraId="16C632B2"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Requirement basis: Original Q15/Q27; PI-13 available Dentist assignment and PI-21 case-by-case lateness. Visit expansion is the agreed module boundary. Implementation coverage: Reported scheduled/walk-in Visit foundation. Assignment completeness and live integration require verification. Boundary: M8 owns admission and the Visit bridge, including scheduled and walk-in context. M9 waiting order and M5 clinical completion remain distinct. An attendance response is not arrival; Patient-only feedback may remain a supporting feature without new reviewer access.</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Module 9 Patient Queue</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Patient Queue</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Scoped Staff/Owner operations and responsible-Dentist commands follow current contracts</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Authorized Clinical and Operational Services</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Alejo, Hart Jaztin A.</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September 17,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5.0</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October 12, 2026</w:t>
            </w:r>
          </w:p>
        </w:tc>
      </w:tr>
    </w:tbl>
    <w:p w:rsidRPr="00E461F0" w:rsidR="009B4743" w:rsidRDefault="009B4743" w14:paraId="447ACFC3"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40" w:lineRule="auto"/>
            </w:pPr>
            <w:r>
              <w:rPr>
                <w:rFonts w:ascii="Times New Roman" w:hAnsi="Times New Roman"/>
                <w:b w:val="0"/>
                <w:color w:val="000000"/>
                <w:sz w:val="20"/>
              </w:rPr>
              <w:t>Purpose: Own QueueEntry, numbering and transition history.</w:t>
            </w:r>
            <w:r>
              <w:rPr>
                <w:rFonts w:ascii="Times New Roman" w:hAnsi="Times New Roman"/>
                <w:b w:val="0"/>
                <w:color w:val="000000"/>
                <w:sz w:val="20"/>
              </w:rPr>
            </w:r>
          </w:p>
        </w:tc>
      </w:tr>
      <w:tr w:rsidR="00F46233" w:rsidTr="72D72EE3" w14:paraId="19218102" w14:textId="77777777">
        <w:trPr>
          <w:cantSplit/>
        </w:trPr>
        <w:tc>
          <w:tcPr>
            <w:tcW w:w="9322" w:type="dxa"/>
            <w:tcMar/>
            <w:shd w:fill="FFFFFF"/>
          </w:tcPr>
          <w:p>
            <w:pPr>
              <w:spacing w:before="0" w:after="0" w:line="240" w:lineRule="auto"/>
            </w:pPr>
            <w:r>
              <w:rPr>
                <w:rFonts w:ascii="Times New Roman" w:hAnsi="Times New Roman"/>
                <w:b w:val="0"/>
                <w:color w:val="000000"/>
                <w:sz w:val="20"/>
              </w:rPr>
              <w:t>Process Description: Accept an eligible assigned Visit. M9 owns live ordered waiting records and factual counts. M21 owns historical trends; M5 owns actual treatment completion. Predicted waits and numeric busy thresholds remain unapproved.</w:t>
            </w:r>
            <w:r>
              <w:rPr>
                <w:rFonts w:ascii="Times New Roman" w:hAnsi="Times New Roman"/>
                <w:b w:val="0"/>
                <w:color w:val="000000"/>
                <w:sz w:val="20"/>
              </w:rPr>
            </w:r>
          </w:p>
        </w:tc>
      </w:tr>
    </w:tbl>
    <w:p w:rsidRPr="00E461F0" w:rsidR="009B4743" w:rsidRDefault="009B4743" w14:paraId="1F2A710A"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40" w:lineRule="auto"/>
            </w:pPr>
            <w:r>
              <w:rPr>
                <w:rFonts w:ascii="Times New Roman" w:hAnsi="Times New Roman"/>
                <w:b w:val="0"/>
                <w:color w:val="000000"/>
                <w:sz w:val="20"/>
              </w:rPr>
              <w:t>1. Assigned authoritative Visit</w:t>
              <w:br/>
              <w:t>2. Branch, Dentist and clinic day</w:t>
              <w:br/>
              <w:t>3. Current queue state</w:t>
              <w:br/>
              <w:t>4. Authorized action or priority reason</w:t>
            </w:r>
          </w:p>
        </w:tc>
      </w:tr>
    </w:tbl>
    <w:p w:rsidRPr="00E461F0" w:rsidR="00F46233" w:rsidRDefault="00F46233" w14:paraId="0BA6283C"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40" w:lineRule="auto"/>
            </w:pPr>
            <w:r>
              <w:rPr>
                <w:rFonts w:ascii="Times New Roman" w:hAnsi="Times New Roman"/>
                <w:b w:val="0"/>
                <w:color w:val="000000"/>
                <w:sz w:val="20"/>
              </w:rPr>
              <w:t>1. Accept an eligible assigned Visit</w:t>
              <w:br/>
              <w:t>2. Allocate its queue number atomically</w:t>
              <w:br/>
              <w:t>3. Compute ordering from authoritative records</w:t>
              <w:br/>
              <w:t>4. Validate actor and allowed transition</w:t>
              <w:br/>
              <w:t>5. Apply call, ready, away, return or serve outcome</w:t>
              <w:br/>
              <w:t>6. Recompute visible positions</w:t>
              <w:br/>
              <w:t>7. Publish scoped live waiting counts and Patient-safe status</w:t>
              <w:br/>
              <w:t>8. Retain transition history and source freshness</w:t>
            </w:r>
          </w:p>
        </w:tc>
      </w:tr>
    </w:tbl>
    <w:p w:rsidRPr="00E461F0" w:rsidR="004828C5" w:rsidRDefault="004828C5" w14:paraId="150B4592" w14:textId="14B1E866">
      <w:pPr>
        <w:rPr>
          <w:rFonts w:ascii="Calibri" w:hAnsi="Calibri" w:cs="Calibri"/>
          <w:sz w:val="16"/>
          <w:szCs w:val="16"/>
        </w:rPr>
      </w:pPr>
    </w:p>
    <w:p w:rsidR="4BC96A8C" w:rsidP="4BC96A8C" w:rsidRDefault="4BC96A8C" w14:paraId="15ECD500" w14:textId="1BCFE2EC">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40" w:lineRule="auto"/>
            </w:pPr>
            <w:r>
              <w:rPr>
                <w:rFonts w:ascii="Times New Roman" w:hAnsi="Times New Roman"/>
                <w:b w:val="0"/>
                <w:color w:val="000000"/>
                <w:sz w:val="20"/>
              </w:rPr>
              <w:t>Current ordered queue and factual waiting counts</w:t>
              <w:br/>
              <w:t>Patient-safe own queue status</w:t>
              <w:br/>
              <w:t>Attributed queue transition history</w:t>
            </w:r>
          </w:p>
        </w:tc>
      </w:tr>
    </w:tbl>
    <w:p w:rsidR="004828C5" w:rsidRDefault="004828C5" w14:paraId="51DB83A4" w14:textId="77777777">
      <w:pPr>
        <w:rPr>
          <w:rFonts w:ascii="Calibri" w:hAnsi="Calibri" w:cs="Calibri"/>
          <w:sz w:val="16"/>
          <w:szCs w:val="16"/>
        </w:rPr>
      </w:pPr>
    </w:p>
    <w:p w:rsidRPr="00E461F0" w:rsidR="00E461F0" w:rsidRDefault="00E461F0" w14:paraId="683A7FA7"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40" w:lineRule="auto"/>
            </w:pPr>
            <w:r>
              <w:rPr>
                <w:rFonts w:ascii="Times New Roman" w:hAnsi="Times New Roman"/>
                <w:b w:val="0"/>
                <w:color w:val="000000"/>
                <w:sz w:val="20"/>
              </w:rPr>
              <w:t>Internal: Scoped Staff, assigned Dentist and documented Owner exceptions.</w:t>
            </w:r>
            <w:r>
              <w:rPr>
                <w:rFonts w:ascii="Times New Roman" w:hAnsi="Times New Roman"/>
                <w:b w:val="0"/>
                <w:color w:val="000000"/>
                <w:sz w:val="20"/>
              </w:rPr>
            </w:r>
          </w:p>
        </w:tc>
      </w:tr>
      <w:tr w:rsidR="004828C5" w:rsidTr="72D72EE3" w14:paraId="54FEC043" w14:textId="77777777">
        <w:trPr>
          <w:cantSplit/>
        </w:trPr>
        <w:tc>
          <w:tcPr>
            <w:tcW w:w="9287" w:type="dxa"/>
            <w:tcMar/>
            <w:shd w:fill="FFFFFF"/>
          </w:tcPr>
          <w:p>
            <w:pPr>
              <w:spacing w:before="0" w:after="0" w:line="240" w:lineRule="auto"/>
            </w:pPr>
            <w:r>
              <w:rPr>
                <w:rFonts w:ascii="Times New Roman" w:hAnsi="Times New Roman"/>
                <w:b w:val="0"/>
                <w:color w:val="000000"/>
                <w:sz w:val="20"/>
              </w:rPr>
              <w:t>External: Patient viewing permitted own queue status. Related workflows: M8 Patient Visits; M3 Work Schedules; M5 Treatment Management; M18 Notifications.</w:t>
            </w:r>
            <w:r>
              <w:rPr>
                <w:rFonts w:ascii="Times New Roman" w:hAnsi="Times New Roman"/>
                <w:b w:val="0"/>
                <w:color w:val="000000"/>
                <w:sz w:val="20"/>
              </w:rPr>
            </w:r>
          </w:p>
        </w:tc>
      </w:tr>
    </w:tbl>
    <w:p w:rsidRPr="00E461F0" w:rsidR="004828C5" w:rsidRDefault="004828C5" w14:paraId="1C043E7F" w14:textId="77777777">
      <w:pPr>
        <w:rPr>
          <w:rFonts w:ascii="Calibri" w:hAnsi="Calibri" w:cs="Calibri"/>
          <w:sz w:val="16"/>
          <w:szCs w:val="16"/>
        </w:rPr>
      </w:pPr>
    </w:p>
    <w:p>
      <w:pPr>
        <w:pageBreakBefore/>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Accept an eligible assigned Visit -&gt; Allocate its queue number atomically -&gt; Compute ordering from authoritative records -&gt; Validate actor and allowed transition -&gt; Apply call, ready, away, return or serve outcome -&gt; Recompute visible positions -&gt; Publish scoped live waiting counts and Patient-safe status -&gt; Retain transition history and source freshness</w:t>
            </w:r>
          </w:p>
        </w:tc>
      </w:tr>
    </w:tbl>
    <w:p w:rsidRPr="00E461F0" w:rsidR="004828C5" w:rsidRDefault="004828C5" w14:paraId="692863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Live waiting</w:t>
            </w:r>
          </w:p>
        </w:tc>
        <w:tc>
          <w:tcPr>
            <w:tcW w:w="6485" w:type="dxa"/>
            <w:tcMar/>
            <w:shd w:fill="FFFFFF"/>
          </w:tcPr>
          <w:p>
            <w:pPr>
              <w:spacing w:before="0" w:after="0" w:line="240" w:lineRule="auto"/>
            </w:pPr>
            <w:r>
              <w:rPr>
                <w:rFonts w:ascii="Times New Roman" w:hAnsi="Times New Roman"/>
                <w:b w:val="0"/>
                <w:color w:val="000000"/>
                <w:sz w:val="20"/>
              </w:rPr>
              <w:t>Show factual current counts and ordered positions.</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Transition integrity</w:t>
            </w:r>
          </w:p>
        </w:tc>
        <w:tc>
          <w:tcPr>
            <w:tcW w:w="6485" w:type="dxa"/>
            <w:tcMar/>
            <w:shd w:fill="FFFFFF"/>
          </w:tcPr>
          <w:p>
            <w:pPr>
              <w:spacing w:before="0" w:after="0" w:line="240" w:lineRule="auto"/>
            </w:pPr>
            <w:r>
              <w:rPr>
                <w:rFonts w:ascii="Times New Roman" w:hAnsi="Times New Roman"/>
                <w:b w:val="0"/>
                <w:color w:val="000000"/>
                <w:sz w:val="20"/>
              </w:rPr>
              <w:t>Track refused duplicate numbers or invalid state changes.</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Observed waiting</w:t>
            </w:r>
          </w:p>
        </w:tc>
        <w:tc>
          <w:tcPr>
            <w:tcW w:w="6485" w:type="dxa"/>
            <w:tcMar/>
            <w:shd w:fill="FFFFFF"/>
          </w:tcPr>
          <w:p>
            <w:pPr>
              <w:spacing w:before="0" w:after="0" w:line="240" w:lineRule="auto"/>
            </w:pPr>
            <w:r>
              <w:rPr>
                <w:rFonts w:ascii="Times New Roman" w:hAnsi="Times New Roman"/>
                <w:b w:val="0"/>
                <w:color w:val="000000"/>
                <w:sz w:val="20"/>
              </w:rPr>
              <w:t>Measure elapsed waiting only where actual transition timestamps exist.</w:t>
            </w:r>
          </w:p>
        </w:tc>
      </w:tr>
    </w:tbl>
    <w:p w:rsidRPr="00E461F0" w:rsidR="000344DF" w:rsidRDefault="000344DF" w14:paraId="041461CA"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No guessed wait formula, fixed busy threshold or automatic cross-branch transfer is approved.</w:t>
            </w:r>
          </w:p>
        </w:tc>
      </w:tr>
    </w:tbl>
    <w:p w:rsidRPr="00E461F0" w:rsidR="000344DF" w:rsidRDefault="000344DF" w14:paraId="7CFB74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Complete the owned workflow with safe coordination. Acceptance scenario: Two concurrent operations cannot duplicate queue numbers; a Patient cannot read another Patient queue record.</w:t>
            </w:r>
          </w:p>
        </w:tc>
      </w:tr>
    </w:tbl>
    <w:p w:rsidRPr="00E461F0" w:rsidR="005C38FE" w:rsidRDefault="005C38FE" w14:paraId="6BE21059" w14:textId="63F79852">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Validate access, stable references and allowed state changes.</w:t>
              <w:br/>
              <w:t>Commit domain changes atomically where required and protect retries.</w:t>
              <w:br/>
              <w:t>Request purpose-limited notifications after committed outcomes.</w:t>
            </w:r>
          </w:p>
        </w:tc>
      </w:tr>
    </w:tbl>
    <w:p w:rsidRPr="00E461F0" w:rsidR="005C38FE" w:rsidP="005C38FE" w:rsidRDefault="005C38FE" w14:paraId="5D3169F2" w14:textId="77777777">
      <w:pPr>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Confirm exact fields, actor capabilities and open configuration.</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Perform the authorized module steps and preserve stable references.</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Measure verified outcomes, unresolved work and failures.</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Validate outputs against source evidence and acceptance scenarios.</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Improve a scoped bottleneck without inventing clinical/financial policy.</w:t>
            </w:r>
          </w:p>
        </w:tc>
      </w:tr>
    </w:tbl>
    <w:p w:rsidRPr="00E461F0" w:rsidR="005C38FE" w:rsidP="005C38FE" w:rsidRDefault="005C38FE" w14:paraId="16C632B2"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Requirement basis: Original Q19/Q21/Q32; PI-24 many waiting and PI-25 front desk visibility; user live-waitlist requirement. Implementation coverage: Reported server queue foundation. Live UI completeness and refresh behavior remain integration work. Boundary: M9 owns live ordered waiting records and factual counts. M21 owns historical trends; M5 owns actual treatment completion. Predicted waits and numeric busy thresholds remain unapproved.</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Module 10 Dental Charts</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Dental Charts</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Dentist authors clinical findings; other access is purpose-scoped</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Authorized Clinical and Operational Services</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Ecal, Richmon</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October 12,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5.0</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October 12, 2026</w:t>
            </w:r>
          </w:p>
        </w:tc>
      </w:tr>
    </w:tbl>
    <w:p w:rsidRPr="00E461F0" w:rsidR="009B4743" w:rsidRDefault="009B4743" w14:paraId="447ACFC3"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40" w:lineRule="auto"/>
            </w:pPr>
            <w:r>
              <w:rPr>
                <w:rFonts w:ascii="Times New Roman" w:hAnsi="Times New Roman"/>
                <w:b w:val="0"/>
                <w:color w:val="000000"/>
                <w:sz w:val="20"/>
              </w:rPr>
              <w:t>Purpose: Own Patient tooth/surface finding and chart revision.</w:t>
            </w:r>
            <w:r>
              <w:rPr>
                <w:rFonts w:ascii="Times New Roman" w:hAnsi="Times New Roman"/>
                <w:b w:val="0"/>
                <w:color w:val="000000"/>
                <w:sz w:val="20"/>
              </w:rPr>
            </w:r>
          </w:p>
        </w:tc>
      </w:tr>
      <w:tr w:rsidR="00F46233" w:rsidTr="72D72EE3" w14:paraId="19218102" w14:textId="77777777">
        <w:trPr>
          <w:cantSplit/>
        </w:trPr>
        <w:tc>
          <w:tcPr>
            <w:tcW w:w="9322" w:type="dxa"/>
            <w:tcMar/>
            <w:shd w:fill="FFFFFF"/>
          </w:tcPr>
          <w:p>
            <w:pPr>
              <w:spacing w:before="0" w:after="0" w:line="240" w:lineRule="auto"/>
            </w:pPr>
            <w:r>
              <w:rPr>
                <w:rFonts w:ascii="Times New Roman" w:hAnsi="Times New Roman"/>
                <w:b w:val="0"/>
                <w:color w:val="000000"/>
                <w:sz w:val="20"/>
              </w:rPr>
              <w:t>Process Description: Resolve Patient and authorized clinical context. M10 owns structured dental findings and chart revisions. M12 owns proposed procedures, M5 actual procedures and M14 supporting image files. Clinical notation and findings remain Dentist-authored.</w:t>
            </w:r>
            <w:r>
              <w:rPr>
                <w:rFonts w:ascii="Times New Roman" w:hAnsi="Times New Roman"/>
                <w:b w:val="0"/>
                <w:color w:val="000000"/>
                <w:sz w:val="20"/>
              </w:rPr>
            </w:r>
          </w:p>
        </w:tc>
      </w:tr>
    </w:tbl>
    <w:p w:rsidRPr="00E461F0" w:rsidR="009B4743" w:rsidRDefault="009B4743" w14:paraId="1F2A710A"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40" w:lineRule="auto"/>
            </w:pPr>
            <w:r>
              <w:rPr>
                <w:rFonts w:ascii="Times New Roman" w:hAnsi="Times New Roman"/>
                <w:b w:val="0"/>
                <w:color w:val="000000"/>
                <w:sz w:val="20"/>
              </w:rPr>
              <w:t>1. Patient and clinical Visit context</w:t>
              <w:br/>
              <w:t>2. Dentition/tooth identification scheme</w:t>
              <w:br/>
              <w:t>3. Dentist-recorded findings</w:t>
              <w:br/>
              <w:t>4. Previous chart and performed-procedure references</w:t>
            </w:r>
          </w:p>
        </w:tc>
      </w:tr>
    </w:tbl>
    <w:p w:rsidRPr="00E461F0" w:rsidR="00F46233" w:rsidRDefault="00F46233" w14:paraId="0BA6283C"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40" w:lineRule="auto"/>
            </w:pPr>
            <w:r>
              <w:rPr>
                <w:rFonts w:ascii="Times New Roman" w:hAnsi="Times New Roman"/>
                <w:b w:val="0"/>
                <w:color w:val="000000"/>
                <w:sz w:val="20"/>
              </w:rPr>
              <w:t>1. Resolve Patient and authorized clinical context</w:t>
              <w:br/>
              <w:t>2. Load the permitted prior chart</w:t>
              <w:br/>
              <w:t>3. Validate the selected tooth, surface or area</w:t>
              <w:br/>
              <w:t>4. Record Dentist findings with date and provenance</w:t>
              <w:br/>
              <w:t>5. Distinguish existing findings, planned care and completed care</w:t>
              <w:br/>
              <w:t>6. Save a versioned chart change</w:t>
              <w:br/>
              <w:t>7. Link related plans, treatment or images without duplicating their authority</w:t>
              <w:br/>
              <w:t>8. Present the chart and chronological change history</w:t>
            </w:r>
          </w:p>
        </w:tc>
      </w:tr>
    </w:tbl>
    <w:p w:rsidRPr="00E461F0" w:rsidR="004828C5" w:rsidRDefault="004828C5" w14:paraId="150B4592" w14:textId="14B1E866">
      <w:pPr>
        <w:rPr>
          <w:rFonts w:ascii="Calibri" w:hAnsi="Calibri" w:cs="Calibri"/>
          <w:sz w:val="16"/>
          <w:szCs w:val="16"/>
        </w:rPr>
      </w:pPr>
    </w:p>
    <w:p w:rsidR="4BC96A8C" w:rsidP="4BC96A8C" w:rsidRDefault="4BC96A8C" w14:paraId="15ECD500" w14:textId="1BCFE2EC">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40" w:lineRule="auto"/>
            </w:pPr>
            <w:r>
              <w:rPr>
                <w:rFonts w:ascii="Times New Roman" w:hAnsi="Times New Roman"/>
                <w:b w:val="0"/>
                <w:color w:val="000000"/>
                <w:sz w:val="20"/>
              </w:rPr>
              <w:t>Current dental chart</w:t>
              <w:br/>
              <w:t>Attributed tooth/surface findings</w:t>
              <w:br/>
              <w:t>Chart revision history and clinical links</w:t>
            </w:r>
          </w:p>
        </w:tc>
      </w:tr>
    </w:tbl>
    <w:p w:rsidR="004828C5" w:rsidRDefault="004828C5" w14:paraId="51DB83A4" w14:textId="77777777">
      <w:pPr>
        <w:rPr>
          <w:rFonts w:ascii="Calibri" w:hAnsi="Calibri" w:cs="Calibri"/>
          <w:sz w:val="16"/>
          <w:szCs w:val="16"/>
        </w:rPr>
      </w:pPr>
    </w:p>
    <w:p w:rsidRPr="00E461F0" w:rsidR="00E461F0" w:rsidRDefault="00E461F0" w14:paraId="683A7FA7"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40" w:lineRule="auto"/>
            </w:pPr>
            <w:r>
              <w:rPr>
                <w:rFonts w:ascii="Times New Roman" w:hAnsi="Times New Roman"/>
                <w:b w:val="0"/>
                <w:color w:val="000000"/>
                <w:sz w:val="20"/>
              </w:rPr>
              <w:t>Internal: Responsible authorized Dentist.</w:t>
            </w:r>
            <w:r>
              <w:rPr>
                <w:rFonts w:ascii="Times New Roman" w:hAnsi="Times New Roman"/>
                <w:b w:val="0"/>
                <w:color w:val="000000"/>
                <w:sz w:val="20"/>
              </w:rPr>
            </w:r>
          </w:p>
        </w:tc>
      </w:tr>
      <w:tr w:rsidR="004828C5" w:rsidTr="72D72EE3" w14:paraId="54FEC043" w14:textId="77777777">
        <w:trPr>
          <w:cantSplit/>
        </w:trPr>
        <w:tc>
          <w:tcPr>
            <w:tcW w:w="9287" w:type="dxa"/>
            <w:tcMar/>
            <w:shd w:fill="FFFFFF"/>
          </w:tcPr>
          <w:p>
            <w:pPr>
              <w:spacing w:before="0" w:after="0" w:line="240" w:lineRule="auto"/>
            </w:pPr>
            <w:r>
              <w:rPr>
                <w:rFonts w:ascii="Times New Roman" w:hAnsi="Times New Roman"/>
                <w:b w:val="0"/>
                <w:color w:val="000000"/>
                <w:sz w:val="20"/>
              </w:rPr>
              <w:t>External: Patient whose dental findings are recorded. Related workflows: M4 Patient Records; M8 Patient Visits; M14 Document Management.</w:t>
            </w:r>
            <w:r>
              <w:rPr>
                <w:rFonts w:ascii="Times New Roman" w:hAnsi="Times New Roman"/>
                <w:b w:val="0"/>
                <w:color w:val="000000"/>
                <w:sz w:val="20"/>
              </w:rPr>
            </w:r>
          </w:p>
        </w:tc>
      </w:tr>
    </w:tbl>
    <w:p w:rsidRPr="00E461F0" w:rsidR="004828C5" w:rsidRDefault="004828C5" w14:paraId="1C043E7F" w14:textId="77777777">
      <w:pPr>
        <w:rPr>
          <w:rFonts w:ascii="Calibri" w:hAnsi="Calibri" w:cs="Calibri"/>
          <w:sz w:val="16"/>
          <w:szCs w:val="16"/>
        </w:rPr>
      </w:pPr>
    </w:p>
    <w:p>
      <w:pPr>
        <w:pageBreakBefore/>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Resolve Patient and authorized clinical context -&gt; Load the permitted prior chart -&gt; Validate the selected tooth, surface or area -&gt; Record Dentist findings with date and provenance -&gt; Distinguish existing findings, planned care and completed care -&gt; Save a versioned chart change -&gt; Link related plans, treatment or images without duplicating their authority -&gt; Present the chart and chronological change history</w:t>
            </w:r>
          </w:p>
        </w:tc>
      </w:tr>
    </w:tbl>
    <w:p w:rsidRPr="00E461F0" w:rsidR="004828C5" w:rsidRDefault="004828C5" w14:paraId="692863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Finding provenance</w:t>
            </w:r>
          </w:p>
        </w:tc>
        <w:tc>
          <w:tcPr>
            <w:tcW w:w="6485" w:type="dxa"/>
            <w:tcMar/>
            <w:shd w:fill="FFFFFF"/>
          </w:tcPr>
          <w:p>
            <w:pPr>
              <w:spacing w:before="0" w:after="0" w:line="240" w:lineRule="auto"/>
            </w:pPr>
            <w:r>
              <w:rPr>
                <w:rFonts w:ascii="Times New Roman" w:hAnsi="Times New Roman"/>
                <w:b w:val="0"/>
                <w:color w:val="000000"/>
                <w:sz w:val="20"/>
              </w:rPr>
              <w:t>Measure Dentist, tooth/surface and revision completeness.</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Revision integrity</w:t>
            </w:r>
          </w:p>
        </w:tc>
        <w:tc>
          <w:tcPr>
            <w:tcW w:w="6485" w:type="dxa"/>
            <w:tcMar/>
            <w:shd w:fill="FFFFFF"/>
          </w:tcPr>
          <w:p>
            <w:pPr>
              <w:spacing w:before="0" w:after="0" w:line="240" w:lineRule="auto"/>
            </w:pPr>
            <w:r>
              <w:rPr>
                <w:rFonts w:ascii="Times New Roman" w:hAnsi="Times New Roman"/>
                <w:b w:val="0"/>
                <w:color w:val="000000"/>
                <w:sz w:val="20"/>
              </w:rPr>
              <w:t>Track attributed amendments with preserved earlier findings.</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Chart retrieval</w:t>
            </w:r>
          </w:p>
        </w:tc>
        <w:tc>
          <w:tcPr>
            <w:tcW w:w="6485" w:type="dxa"/>
            <w:tcMar/>
            <w:shd w:fill="FFFFFF"/>
          </w:tcPr>
          <w:p>
            <w:pPr>
              <w:spacing w:before="0" w:after="0" w:line="240" w:lineRule="auto"/>
            </w:pPr>
            <w:r>
              <w:rPr>
                <w:rFonts w:ascii="Times New Roman" w:hAnsi="Times New Roman"/>
                <w:b w:val="0"/>
                <w:color w:val="000000"/>
                <w:sz w:val="20"/>
              </w:rPr>
              <w:t>Measure permitted chart retrieval and refused cross-patient access.</w:t>
            </w:r>
          </w:p>
        </w:tc>
      </w:tr>
    </w:tbl>
    <w:p w:rsidRPr="00E461F0" w:rsidR="000344DF" w:rsidRDefault="000344DF" w14:paraId="041461CA"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New project scope: clinic must confirm notation, fields, charting permissions and correction rules before write commands.</w:t>
            </w:r>
          </w:p>
        </w:tc>
      </w:tr>
    </w:tbl>
    <w:p w:rsidRPr="00E461F0" w:rsidR="000344DF" w:rsidRDefault="000344DF" w14:paraId="7CFB74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Complete the owned workflow with safe coordination. Acceptance scenario: A planned restoration cannot be displayed as a completed procedure; another Patient chart is inaccessible.</w:t>
            </w:r>
          </w:p>
        </w:tc>
      </w:tr>
    </w:tbl>
    <w:p w:rsidRPr="00E461F0" w:rsidR="005C38FE" w:rsidRDefault="005C38FE" w14:paraId="6BE21059" w14:textId="63F79852">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Validate access, stable references and allowed state changes.</w:t>
              <w:br/>
              <w:t>Commit domain changes atomically where required and protect retries.</w:t>
              <w:br/>
              <w:t>Request purpose-limited notifications after committed outcomes.</w:t>
            </w:r>
          </w:p>
        </w:tc>
      </w:tr>
    </w:tbl>
    <w:p w:rsidRPr="00E461F0" w:rsidR="005C38FE" w:rsidP="005C38FE" w:rsidRDefault="005C38FE" w14:paraId="5D3169F2" w14:textId="77777777">
      <w:pPr>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Confirm exact fields, actor capabilities and open configuration.</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Perform the authorized module steps and preserve stable references.</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Measure verified outcomes, unresolved work and failures.</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Validate outputs against source evidence and acceptance scenarios.</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Improve a scoped bottleneck without inventing clinical/financial policy.</w:t>
            </w:r>
          </w:p>
        </w:tc>
      </w:tr>
    </w:tbl>
    <w:p w:rsidRPr="00E461F0" w:rsidR="005C38FE" w:rsidP="005C38FE" w:rsidRDefault="005C38FE" w14:paraId="16C632B2"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Requirement basis: Project-approved charting scope; Q17 confirms digital history but does not specify notation or chart fields. Obtain the actual chart before new clinical writes. Implementation coverage: Proposed new domain. The former M10 flow/capacity prototype is not a dental-chart implementation. Boundary: M10 owns structured dental findings and chart revisions. M12 owns proposed procedures, M5 actual procedures and M14 supporting image files. Clinical notation and findings remain Dentist-authored.</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Module 11 Billing Management</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Billing Management</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Existing authorized financial actors issue invoices; exact monetary and legacy financial safeguards remain authoritative</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Authorized Clinical and Operational Services</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Delos Santos, Joevan</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September 17,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5.0</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October 12, 2026</w:t>
            </w:r>
          </w:p>
        </w:tc>
      </w:tr>
    </w:tbl>
    <w:p w:rsidRPr="00E461F0" w:rsidR="009B4743" w:rsidRDefault="009B4743" w14:paraId="447ACFC3"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40" w:lineRule="auto"/>
            </w:pPr>
            <w:r>
              <w:rPr>
                <w:rFonts w:ascii="Times New Roman" w:hAnsi="Times New Roman"/>
                <w:b w:val="0"/>
                <w:color w:val="000000"/>
                <w:sz w:val="20"/>
              </w:rPr>
              <w:t>Purpose: Own Invoice, immutable charge evidence, balance and authorized correction history.</w:t>
            </w:r>
            <w:r>
              <w:rPr>
                <w:rFonts w:ascii="Times New Roman" w:hAnsi="Times New Roman"/>
                <w:b w:val="0"/>
                <w:color w:val="000000"/>
                <w:sz w:val="20"/>
              </w:rPr>
            </w:r>
          </w:p>
        </w:tc>
      </w:tr>
      <w:tr w:rsidR="00F46233" w:rsidTr="72D72EE3" w14:paraId="19218102" w14:textId="77777777">
        <w:trPr>
          <w:cantSplit/>
        </w:trPr>
        <w:tc>
          <w:tcPr>
            <w:tcW w:w="9322" w:type="dxa"/>
            <w:tcMar/>
            <w:shd w:fill="FFFFFF"/>
          </w:tcPr>
          <w:p>
            <w:pPr>
              <w:spacing w:before="0" w:after="0" w:line="240" w:lineRule="auto"/>
            </w:pPr>
            <w:r>
              <w:rPr>
                <w:rFonts w:ascii="Times New Roman" w:hAnsi="Times New Roman"/>
                <w:b w:val="0"/>
                <w:color w:val="000000"/>
                <w:sz w:val="20"/>
              </w:rPr>
              <w:t>Process Description: Resolve the authorized Patient and billable care context. M11 owns what is owed. M23 owns collection attempts, verified settlements and payment receipts. The split is planning metadata; current composite billing/payment implementation and legacy HMO gates are not migrated or bypassed.</w:t>
            </w:r>
            <w:r>
              <w:rPr>
                <w:rFonts w:ascii="Times New Roman" w:hAnsi="Times New Roman"/>
                <w:b w:val="0"/>
                <w:color w:val="000000"/>
                <w:sz w:val="20"/>
              </w:rPr>
            </w:r>
          </w:p>
        </w:tc>
      </w:tr>
    </w:tbl>
    <w:p w:rsidRPr="00E461F0" w:rsidR="009B4743" w:rsidRDefault="009B4743" w14:paraId="1F2A710A"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40" w:lineRule="auto"/>
            </w:pPr>
            <w:r>
              <w:rPr>
                <w:rFonts w:ascii="Times New Roman" w:hAnsi="Times New Roman"/>
                <w:b w:val="0"/>
                <w:color w:val="000000"/>
                <w:sz w:val="20"/>
              </w:rPr>
              <w:t>1. Authoritative completed billable procedures</w:t>
              <w:br/>
              <w:t>2. Effective price versions and existing financial holds</w:t>
              <w:br/>
              <w:t>3. Verified Patient/payer identity</w:t>
              <w:br/>
              <w:t>4. Verified settlement references from M23 or approved correction commands</w:t>
            </w:r>
          </w:p>
        </w:tc>
      </w:tr>
    </w:tbl>
    <w:p w:rsidRPr="00E461F0" w:rsidR="00F46233" w:rsidRDefault="00F46233" w14:paraId="0BA6283C"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40" w:lineRule="auto"/>
            </w:pPr>
            <w:r>
              <w:rPr>
                <w:rFonts w:ascii="Times New Roman" w:hAnsi="Times New Roman"/>
                <w:b w:val="0"/>
                <w:color w:val="000000"/>
                <w:sz w:val="20"/>
              </w:rPr>
              <w:t>1. Resolve the authorized Patient and billable care context</w:t>
              <w:br/>
              <w:t>2. Validate completed procedures and all existing financial holds</w:t>
              <w:br/>
              <w:t>3. Resolve exact approved price versions</w:t>
              <w:br/>
              <w:t>4. Calculate and preserve charge evidence without float arithmetic</w:t>
              <w:br/>
              <w:t>5. Issue the invoice through the permitted command</w:t>
              <w:br/>
              <w:t>6. Link verified payment evidence from M23 atomically</w:t>
              <w:br/>
              <w:t>7. Derive balance and financial status from authoritative records</w:t>
              <w:br/>
              <w:t>8. Present invoice history and preserve authorized correction evidence</w:t>
            </w:r>
          </w:p>
        </w:tc>
      </w:tr>
    </w:tbl>
    <w:p w:rsidRPr="00E461F0" w:rsidR="004828C5" w:rsidRDefault="004828C5" w14:paraId="150B4592" w14:textId="14B1E866">
      <w:pPr>
        <w:rPr>
          <w:rFonts w:ascii="Calibri" w:hAnsi="Calibri" w:cs="Calibri"/>
          <w:sz w:val="16"/>
          <w:szCs w:val="16"/>
        </w:rPr>
      </w:pPr>
    </w:p>
    <w:p w:rsidR="4BC96A8C" w:rsidP="4BC96A8C" w:rsidRDefault="4BC96A8C" w14:paraId="15ECD500" w14:textId="1BCFE2EC">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40" w:lineRule="auto"/>
            </w:pPr>
            <w:r>
              <w:rPr>
                <w:rFonts w:ascii="Times New Roman" w:hAnsi="Times New Roman"/>
                <w:b w:val="0"/>
                <w:color w:val="000000"/>
                <w:sz w:val="20"/>
              </w:rPr>
              <w:t>Authoritative invoice and charge snapshot</w:t>
              <w:br/>
              <w:t>Balance and financial status</w:t>
              <w:br/>
              <w:t>Source-linked billing and correction history</w:t>
            </w:r>
          </w:p>
        </w:tc>
      </w:tr>
    </w:tbl>
    <w:p w:rsidR="004828C5" w:rsidRDefault="004828C5" w14:paraId="51DB83A4" w14:textId="77777777">
      <w:pPr>
        <w:rPr>
          <w:rFonts w:ascii="Calibri" w:hAnsi="Calibri" w:cs="Calibri"/>
          <w:sz w:val="16"/>
          <w:szCs w:val="16"/>
        </w:rPr>
      </w:pPr>
    </w:p>
    <w:p w:rsidRPr="00E461F0" w:rsidR="00E461F0" w:rsidRDefault="00E461F0" w14:paraId="683A7FA7"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40" w:lineRule="auto"/>
            </w:pPr>
            <w:r>
              <w:rPr>
                <w:rFonts w:ascii="Times New Roman" w:hAnsi="Times New Roman"/>
                <w:b w:val="0"/>
                <w:color w:val="000000"/>
                <w:sz w:val="20"/>
              </w:rPr>
              <w:t>Internal: Authorized clinic financial actors under existing contracts.</w:t>
            </w:r>
            <w:r>
              <w:rPr>
                <w:rFonts w:ascii="Times New Roman" w:hAnsi="Times New Roman"/>
                <w:b w:val="0"/>
                <w:color w:val="000000"/>
                <w:sz w:val="20"/>
              </w:rPr>
            </w:r>
          </w:p>
        </w:tc>
      </w:tr>
      <w:tr w:rsidR="004828C5" w:rsidTr="72D72EE3" w14:paraId="54FEC043" w14:textId="77777777">
        <w:trPr>
          <w:cantSplit/>
        </w:trPr>
        <w:tc>
          <w:tcPr>
            <w:tcW w:w="9287" w:type="dxa"/>
            <w:tcMar/>
            <w:shd w:fill="FFFFFF"/>
          </w:tcPr>
          <w:p>
            <w:pPr>
              <w:spacing w:before="0" w:after="0" w:line="240" w:lineRule="auto"/>
            </w:pPr>
            <w:r>
              <w:rPr>
                <w:rFonts w:ascii="Times New Roman" w:hAnsi="Times New Roman"/>
                <w:b w:val="0"/>
                <w:color w:val="000000"/>
                <w:sz w:val="20"/>
              </w:rPr>
              <w:t>External: Patient or authorized payer. Related workflows: M5 Treatment Management; M13 Services and Pricing; M23 Payment Management; M22 Audit Logs.</w:t>
            </w:r>
            <w:r>
              <w:rPr>
                <w:rFonts w:ascii="Times New Roman" w:hAnsi="Times New Roman"/>
                <w:b w:val="0"/>
                <w:color w:val="000000"/>
                <w:sz w:val="20"/>
              </w:rPr>
            </w:r>
          </w:p>
        </w:tc>
      </w:tr>
    </w:tbl>
    <w:p w:rsidRPr="00E461F0" w:rsidR="004828C5" w:rsidRDefault="004828C5" w14:paraId="1C043E7F" w14:textId="77777777">
      <w:pPr>
        <w:rPr>
          <w:rFonts w:ascii="Calibri" w:hAnsi="Calibri" w:cs="Calibri"/>
          <w:sz w:val="16"/>
          <w:szCs w:val="16"/>
        </w:rPr>
      </w:pPr>
    </w:p>
    <w:p>
      <w:pPr>
        <w:pageBreakBefore/>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Completed billable care -&gt; financial hold and price checks -&gt; exact charge snapshot -&gt; issued invoice -&gt; verified M23 settlement linkage -&gt; derived balance/status -&gt; authorized correction evidence -&gt; billing history.</w:t>
            </w:r>
          </w:p>
        </w:tc>
      </w:tr>
    </w:tbl>
    <w:p w:rsidRPr="00E461F0" w:rsidR="004828C5" w:rsidRDefault="004828C5" w14:paraId="692863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Charge provenance</w:t>
            </w:r>
          </w:p>
        </w:tc>
        <w:tc>
          <w:tcPr>
            <w:tcW w:w="6485" w:type="dxa"/>
            <w:tcMar/>
            <w:shd w:fill="FFFFFF"/>
          </w:tcPr>
          <w:p>
            <w:pPr>
              <w:spacing w:before="0" w:after="0" w:line="240" w:lineRule="auto"/>
            </w:pPr>
            <w:r>
              <w:rPr>
                <w:rFonts w:ascii="Times New Roman" w:hAnsi="Times New Roman"/>
                <w:b w:val="0"/>
                <w:color w:val="000000"/>
                <w:sz w:val="20"/>
              </w:rPr>
              <w:t>Measure completed-procedure and effective-price linkage.</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Financial exceptions</w:t>
            </w:r>
          </w:p>
        </w:tc>
        <w:tc>
          <w:tcPr>
            <w:tcW w:w="6485" w:type="dxa"/>
            <w:tcMar/>
            <w:shd w:fill="FFFFFF"/>
          </w:tcPr>
          <w:p>
            <w:pPr>
              <w:spacing w:before="0" w:after="0" w:line="240" w:lineRule="auto"/>
            </w:pPr>
            <w:r>
              <w:rPr>
                <w:rFonts w:ascii="Times New Roman" w:hAnsi="Times New Roman"/>
                <w:b w:val="0"/>
                <w:color w:val="000000"/>
                <w:sz w:val="20"/>
              </w:rPr>
              <w:t>Count blocked issues and unresolved financial holds.</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Balance consistency</w:t>
            </w:r>
          </w:p>
        </w:tc>
        <w:tc>
          <w:tcPr>
            <w:tcW w:w="6485" w:type="dxa"/>
            <w:tcMar/>
            <w:shd w:fill="FFFFFF"/>
          </w:tcPr>
          <w:p>
            <w:pPr>
              <w:spacing w:before="0" w:after="0" w:line="240" w:lineRule="auto"/>
            </w:pPr>
            <w:r>
              <w:rPr>
                <w:rFonts w:ascii="Times New Roman" w:hAnsi="Times New Roman"/>
                <w:b w:val="0"/>
                <w:color w:val="000000"/>
                <w:sz w:val="20"/>
              </w:rPr>
              <w:t>Compare balances with verified charge and settlement evidence.</w:t>
            </w:r>
          </w:p>
        </w:tc>
      </w:tr>
    </w:tbl>
    <w:p w:rsidRPr="00E461F0" w:rsidR="000344DF" w:rsidRDefault="000344DF" w14:paraId="041461CA"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Confirm adjustments, discounts, tax fields, partial-payment/refund policy and billing/payments separation before new financial behavior. Current holds remain enforced.</w:t>
            </w:r>
          </w:p>
        </w:tc>
      </w:tr>
    </w:tbl>
    <w:p w:rsidRPr="00E461F0" w:rsidR="000344DF" w:rsidRDefault="000344DF" w14:paraId="7CFB74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Complete the owned workflow with safe coordination. Acceptance scenario: A price update or proposed procedure cannot rewrite issued charge evidence; a browser payment redirect cannot change invoice settlement.</w:t>
            </w:r>
          </w:p>
        </w:tc>
      </w:tr>
    </w:tbl>
    <w:p w:rsidRPr="00E461F0" w:rsidR="005C38FE" w:rsidRDefault="005C38FE" w14:paraId="6BE21059" w14:textId="63F79852">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Validate access, stable references and allowed state changes.</w:t>
              <w:br/>
              <w:t>Commit domain changes atomically where required and protect retries.</w:t>
              <w:br/>
              <w:t>Request purpose-limited notifications after committed outcomes.</w:t>
            </w:r>
          </w:p>
        </w:tc>
      </w:tr>
    </w:tbl>
    <w:p w:rsidRPr="00E461F0" w:rsidR="005C38FE" w:rsidP="005C38FE" w:rsidRDefault="005C38FE" w14:paraId="5D3169F2" w14:textId="77777777">
      <w:pPr>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Confirm exact fields, actor capabilities and open configuration.</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Perform the authorized module steps and preserve stable references.</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Measure verified outcomes, unresolved work and failures.</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Validate outputs against source evidence and acceptance scenarios.</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Improve a scoped bottleneck without inventing clinical/financial policy.</w:t>
            </w:r>
          </w:p>
        </w:tc>
      </w:tr>
    </w:tbl>
    <w:p w:rsidRPr="00E461F0" w:rsidR="005C38FE" w:rsidP="005C38FE" w:rsidRDefault="005C38FE" w14:paraId="16C632B2"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Requirement basis: Original Q15/Q18/Q27; user-requested Billing/Payments separation. Example interview fees are not approved catalog values. Implementation coverage: Reported historical M11 billing/payment foundation, immutable charges and financial safeguards. The proposed separate billing/payment ownership requires source reconciliation. Boundary: M11 owns what is owed. M23 owns collection attempts, verified settlements and payment receipts. The split is planning metadata; current composite billing/payment implementation and legacy HMO gates are not migrated or bypassed.</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Module 12 Treatment Plans</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Treatment Plans</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Dentist proposes clinical care; authorized Staff coordinate bookings</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Authorized Clinical and Operational Services</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Alejo, Hart Jaztin A.</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October 12,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5.0</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October 12, 2026</w:t>
            </w:r>
          </w:p>
        </w:tc>
      </w:tr>
    </w:tbl>
    <w:p w:rsidRPr="00E461F0" w:rsidR="009B4743" w:rsidRDefault="009B4743" w14:paraId="447ACFC3" w14:textId="77777777">
      <w:pPr>
        <w:spacing w:before="0" w:after="60" w:line="60" w:lineRule="exact"/>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40" w:lineRule="auto"/>
            </w:pPr>
            <w:r>
              <w:rPr>
                <w:rFonts w:ascii="Times New Roman" w:hAnsi="Times New Roman"/>
                <w:b w:val="0"/>
                <w:color w:val="000000"/>
                <w:sz w:val="20"/>
              </w:rPr>
              <w:t>Purpose: Own Versioned proposed plan, phases, estimates and Patient decision.</w:t>
            </w:r>
            <w:r>
              <w:rPr>
                <w:rFonts w:ascii="Times New Roman" w:hAnsi="Times New Roman"/>
                <w:b w:val="0"/>
                <w:color w:val="000000"/>
                <w:sz w:val="20"/>
              </w:rPr>
            </w:r>
          </w:p>
        </w:tc>
      </w:tr>
      <w:tr w:rsidR="00F46233" w:rsidTr="72D72EE3" w14:paraId="19218102" w14:textId="77777777">
        <w:trPr>
          <w:cantSplit/>
        </w:trPr>
        <w:tc>
          <w:tcPr>
            <w:tcW w:w="9322" w:type="dxa"/>
            <w:tcMar/>
            <w:shd w:fill="FFFFFF"/>
          </w:tcPr>
          <w:p>
            <w:pPr>
              <w:spacing w:before="0" w:after="0" w:line="240" w:lineRule="auto"/>
            </w:pPr>
            <w:r>
              <w:rPr>
                <w:rFonts w:ascii="Times New Roman" w:hAnsi="Times New Roman"/>
                <w:b w:val="0"/>
                <w:color w:val="000000"/>
                <w:sz w:val="20"/>
              </w:rPr>
              <w:t>Process Description: Resolve authorized Patient and Dentist context. M12 owns proposed care, phased estimates and attributed Patient decisions; M5 owns performed care and M11 issued charges. Plan acceptance is not clinical consent, completed care or payment. Legacy HMO M12 records retain their old identity.</w:t>
            </w:r>
            <w:r>
              <w:rPr>
                <w:rFonts w:ascii="Times New Roman" w:hAnsi="Times New Roman"/>
                <w:b w:val="0"/>
                <w:color w:val="000000"/>
                <w:sz w:val="20"/>
              </w:rPr>
            </w:r>
          </w:p>
        </w:tc>
      </w:tr>
    </w:tbl>
    <w:p w:rsidRPr="00E461F0" w:rsidR="009B4743" w:rsidRDefault="009B4743" w14:paraId="1F2A710A" w14:textId="77777777">
      <w:pPr>
        <w:spacing w:before="0" w:after="60" w:line="60" w:lineRule="exact"/>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40" w:lineRule="auto"/>
            </w:pPr>
            <w:r>
              <w:rPr>
                <w:rFonts w:ascii="Times New Roman" w:hAnsi="Times New Roman"/>
                <w:b w:val="0"/>
                <w:color w:val="000000"/>
                <w:sz w:val="20"/>
              </w:rPr>
              <w:t>1. Patient, Dentist findings and chart</w:t>
              <w:br/>
              <w:t>2. Proposed procedures and priority</w:t>
              <w:br/>
              <w:t>3. M13 prices for clearly labelled estimates</w:t>
              <w:br/>
              <w:t>4. Patient decision and planned appointment references</w:t>
            </w:r>
          </w:p>
        </w:tc>
      </w:tr>
    </w:tbl>
    <w:p w:rsidRPr="00E461F0" w:rsidR="00F46233" w:rsidRDefault="00F46233" w14:paraId="0BA6283C" w14:textId="77777777">
      <w:pPr>
        <w:spacing w:before="0" w:after="60" w:line="60" w:lineRule="exact"/>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40" w:lineRule="auto"/>
            </w:pPr>
            <w:r>
              <w:rPr>
                <w:rFonts w:ascii="Times New Roman" w:hAnsi="Times New Roman"/>
                <w:b w:val="0"/>
                <w:color w:val="000000"/>
                <w:sz w:val="20"/>
              </w:rPr>
              <w:t>1. Resolve authorized Patient and Dentist context</w:t>
              <w:br/>
              <w:t>2. Create the proposed plan from Dentist-selected procedures</w:t>
              <w:br/>
              <w:t>3. Organize clinically chosen phases or visit sequence</w:t>
              <w:br/>
              <w:t>4. Calculate a labelled estimate from approved price data</w:t>
              <w:br/>
              <w:t>5. Present the plan and record the attributed Patient decision</w:t>
              <w:br/>
              <w:t>6. Link accepted work to permitted M6 appointment commands</w:t>
              <w:br/>
              <w:t>7. Track actual progress from M5 completion evidence</w:t>
              <w:br/>
              <w:t>8. Version revisions and preserve earlier plan decisions</w:t>
            </w:r>
          </w:p>
        </w:tc>
      </w:tr>
    </w:tbl>
    <w:p w:rsidRPr="00E461F0" w:rsidR="004828C5" w:rsidRDefault="004828C5" w14:paraId="150B4592" w14:textId="14B1E866">
      <w:pPr>
        <w:spacing w:before="0" w:after="60" w:line="60" w:lineRule="exact"/>
        <w:rPr>
          <w:rFonts w:ascii="Calibri" w:hAnsi="Calibri" w:cs="Calibri"/>
          <w:sz w:val="16"/>
          <w:szCs w:val="16"/>
        </w:rPr>
      </w:pPr>
    </w:p>
    <w:p w:rsidR="4BC96A8C" w:rsidP="4BC96A8C" w:rsidRDefault="4BC96A8C" w14:paraId="15ECD500" w14:textId="1BCFE2EC">
      <w:pPr>
        <w:spacing w:before="0" w:after="60" w:line="60" w:lineRule="exact"/>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40" w:lineRule="auto"/>
            </w:pPr>
            <w:r>
              <w:rPr>
                <w:rFonts w:ascii="Times New Roman" w:hAnsi="Times New Roman"/>
                <w:b w:val="0"/>
                <w:color w:val="000000"/>
                <w:sz w:val="20"/>
              </w:rPr>
              <w:t>Proposed or accepted treatment plan</w:t>
              <w:br/>
              <w:t>Versioned estimate and decision history</w:t>
              <w:br/>
              <w:t>Planned-visit links and actual progress</w:t>
            </w:r>
          </w:p>
        </w:tc>
      </w:tr>
    </w:tbl>
    <w:p w:rsidR="004828C5" w:rsidRDefault="004828C5" w14:paraId="51DB83A4" w14:textId="77777777">
      <w:pPr>
        <w:spacing w:before="0" w:after="60" w:line="60" w:lineRule="exact"/>
        <w:rPr>
          <w:rFonts w:ascii="Calibri" w:hAnsi="Calibri" w:cs="Calibri"/>
          <w:sz w:val="16"/>
          <w:szCs w:val="16"/>
        </w:rPr>
      </w:pPr>
    </w:p>
    <w:p w:rsidRPr="00E461F0" w:rsidR="00E461F0" w:rsidRDefault="00E461F0" w14:paraId="683A7FA7" w14:textId="77777777">
      <w:pPr>
        <w:spacing w:before="0" w:after="60" w:line="60" w:lineRule="exact"/>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40" w:lineRule="auto"/>
            </w:pPr>
            <w:r>
              <w:rPr>
                <w:rFonts w:ascii="Times New Roman" w:hAnsi="Times New Roman"/>
                <w:b w:val="0"/>
                <w:color w:val="000000"/>
                <w:sz w:val="20"/>
              </w:rPr>
              <w:t>Internal: Dentist proposing care and Staff coordinating permitted bookings.</w:t>
            </w:r>
            <w:r>
              <w:rPr>
                <w:rFonts w:ascii="Times New Roman" w:hAnsi="Times New Roman"/>
                <w:b w:val="0"/>
                <w:color w:val="000000"/>
                <w:sz w:val="20"/>
              </w:rPr>
            </w:r>
          </w:p>
        </w:tc>
      </w:tr>
      <w:tr w:rsidR="004828C5" w:rsidTr="72D72EE3" w14:paraId="54FEC043" w14:textId="77777777">
        <w:trPr>
          <w:cantSplit/>
        </w:trPr>
        <w:tc>
          <w:tcPr>
            <w:tcW w:w="9287" w:type="dxa"/>
            <w:tcMar/>
            <w:shd w:fill="FFFFFF"/>
          </w:tcPr>
          <w:p>
            <w:pPr>
              <w:spacing w:before="0" w:after="0" w:line="240" w:lineRule="auto"/>
            </w:pPr>
            <w:r>
              <w:rPr>
                <w:rFonts w:ascii="Times New Roman" w:hAnsi="Times New Roman"/>
                <w:b w:val="0"/>
                <w:color w:val="000000"/>
                <w:sz w:val="20"/>
              </w:rPr>
              <w:t>External: Patient making a plan decision. Related workflows: M4 Patient Records; M10 Dental Charts; M13 Services and Pricing; M6 Appointment Management; M5 Treatment Management.</w:t>
            </w:r>
            <w:r>
              <w:rPr>
                <w:rFonts w:ascii="Times New Roman" w:hAnsi="Times New Roman"/>
                <w:b w:val="0"/>
                <w:color w:val="000000"/>
                <w:sz w:val="20"/>
              </w:rPr>
            </w:r>
          </w:p>
        </w:tc>
      </w:tr>
    </w:tbl>
    <w:p w:rsidRPr="00E461F0" w:rsidR="004828C5" w:rsidRDefault="004828C5" w14:paraId="1C043E7F" w14:textId="77777777">
      <w:pPr>
        <w:spacing w:before="0" w:after="60" w:line="60" w:lineRule="exact"/>
        <w:rPr>
          <w:rFonts w:ascii="Calibri" w:hAnsi="Calibri" w:cs="Calibri"/>
          <w:sz w:val="16"/>
          <w:szCs w:val="16"/>
        </w:rPr>
      </w:pPr>
    </w:p>
    <w:p>
      <w:pPr>
        <w:pageBreakBefore/>
        <w:spacing w:before="0" w:after="60" w:line="60" w:lineRule="exact"/>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Resolve authorized Patient and Dentist context -&gt; Create the proposed plan from Dentist-selected procedures -&gt; Organize clinically chosen phases or visit sequence -&gt; Calculate a labelled estimate from approved price data -&gt; Present the plan and record the attributed Patient decision -&gt; Link accepted work to permitted M6 appointment commands -&gt; Track actual progress from M5 completion evidence -&gt; Version revisions and preserve earlier plan decisions</w:t>
            </w:r>
          </w:p>
        </w:tc>
      </w:tr>
    </w:tbl>
    <w:p w:rsidRPr="00E461F0" w:rsidR="004828C5" w:rsidRDefault="004828C5" w14:paraId="692863DF" w14:textId="77777777">
      <w:pPr>
        <w:spacing w:before="0" w:after="60" w:line="60" w:lineRule="exact"/>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Decision history</w:t>
            </w:r>
          </w:p>
        </w:tc>
        <w:tc>
          <w:tcPr>
            <w:tcW w:w="6485" w:type="dxa"/>
            <w:tcMar/>
            <w:shd w:fill="FFFFFF"/>
          </w:tcPr>
          <w:p>
            <w:pPr>
              <w:spacing w:before="0" w:after="0" w:line="240" w:lineRule="auto"/>
            </w:pPr>
            <w:r>
              <w:rPr>
                <w:rFonts w:ascii="Times New Roman" w:hAnsi="Times New Roman"/>
                <w:b w:val="0"/>
                <w:color w:val="000000"/>
                <w:sz w:val="20"/>
              </w:rPr>
              <w:t>Count plans with recorded patient decisions and current versions.</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Unscheduled care</w:t>
            </w:r>
          </w:p>
        </w:tc>
        <w:tc>
          <w:tcPr>
            <w:tcW w:w="6485" w:type="dxa"/>
            <w:tcMar/>
            <w:shd w:fill="FFFFFF"/>
          </w:tcPr>
          <w:p>
            <w:pPr>
              <w:spacing w:before="0" w:after="0" w:line="240" w:lineRule="auto"/>
            </w:pPr>
            <w:r>
              <w:rPr>
                <w:rFonts w:ascii="Times New Roman" w:hAnsi="Times New Roman"/>
                <w:b w:val="0"/>
                <w:color w:val="000000"/>
                <w:sz w:val="20"/>
              </w:rPr>
              <w:t>Track accepted planned work with no linked permitted booking.</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Actual progress</w:t>
            </w:r>
          </w:p>
        </w:tc>
        <w:tc>
          <w:tcPr>
            <w:tcW w:w="6485" w:type="dxa"/>
            <w:tcMar/>
            <w:shd w:fill="FFFFFF"/>
          </w:tcPr>
          <w:p>
            <w:pPr>
              <w:spacing w:before="0" w:after="0" w:line="240" w:lineRule="auto"/>
            </w:pPr>
            <w:r>
              <w:rPr>
                <w:rFonts w:ascii="Times New Roman" w:hAnsi="Times New Roman"/>
                <w:b w:val="0"/>
                <w:color w:val="000000"/>
                <w:sz w:val="20"/>
              </w:rPr>
              <w:t>Derive progress from performed-care evidence, not estimated elapsed time.</w:t>
            </w:r>
          </w:p>
        </w:tc>
      </w:tr>
    </w:tbl>
    <w:p w:rsidRPr="00E461F0" w:rsidR="000344DF" w:rsidRDefault="000344DF" w14:paraId="041461CA" w14:textId="77777777">
      <w:pPr>
        <w:spacing w:before="0" w:after="60" w:line="60" w:lineRule="exact"/>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New domain: plan decision states, estimate validity and multi-visit clinic workflow need confirmation.</w:t>
            </w:r>
          </w:p>
        </w:tc>
      </w:tr>
    </w:tbl>
    <w:p w:rsidRPr="00E461F0" w:rsidR="000344DF" w:rsidRDefault="000344DF" w14:paraId="7CFB74DF" w14:textId="77777777">
      <w:pPr>
        <w:spacing w:before="0" w:after="60" w:line="60" w:lineRule="exact"/>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Complete the owned workflow with safe coordination. Acceptance scenario: Accepting a treatment plan creates no completed treatment, invoice payment or clinical consent automatically.</w:t>
            </w:r>
          </w:p>
        </w:tc>
      </w:tr>
    </w:tbl>
    <w:p w:rsidRPr="00E461F0" w:rsidR="005C38FE" w:rsidRDefault="005C38FE" w14:paraId="6BE21059" w14:textId="63F79852">
      <w:pPr>
        <w:spacing w:before="0" w:after="60" w:line="60" w:lineRule="exact"/>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Validate access, stable references and allowed state changes.</w:t>
              <w:br/>
              <w:t>Commit domain changes atomically where required and protect retries.</w:t>
              <w:br/>
              <w:t>Request purpose-limited notifications after committed outcomes.</w:t>
            </w:r>
          </w:p>
        </w:tc>
      </w:tr>
    </w:tbl>
    <w:p w:rsidRPr="00E461F0" w:rsidR="005C38FE" w:rsidP="005C38FE" w:rsidRDefault="005C38FE" w14:paraId="5D3169F2" w14:textId="77777777">
      <w:pPr>
        <w:spacing w:before="0" w:after="60" w:line="60" w:lineRule="exact"/>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Confirm exact fields, actor capabilities and open configuration.</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Perform the authorized module steps and preserve stable references.</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Measure verified outcomes, unresolved work and failures.</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Validate outputs against source evidence and acceptance scenarios.</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Improve a scoped bottleneck without inventing clinical/financial policy.</w:t>
            </w:r>
          </w:p>
        </w:tc>
      </w:tr>
    </w:tbl>
    <w:p w:rsidRPr="00E461F0" w:rsidR="005C38FE" w:rsidP="005C38FE" w:rsidRDefault="005C38FE" w14:paraId="16C632B2" w14:textId="77777777">
      <w:pPr>
        <w:spacing w:before="0" w:after="60" w:line="60" w:lineRule="exact"/>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Requirement basis: Agreed project treatment-planning scope; clinic fields, decision states and multi-visit workflow still need the actual plan format. Implementation coverage: Proposed new domain. Legacy HMO M12 records and the superseded attendance proposal are not treatment-plan records. Boundary: M12 owns proposed care, phased estimates and attributed Patient decisions; M5 owns performed care and M11 issued charges. Plan acceptance is not clinical consent, completed care or payment. Legacy HMO M12 records retain their old identity.</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Module 13 Services and Pricing</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Services and Pricing</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Owner-authorized catalog and price changes</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Authorized Clinical and Operational Services</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Licanda, Celin</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September 17,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5.0</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October 12, 2026</w:t>
            </w:r>
          </w:p>
        </w:tc>
      </w:tr>
    </w:tbl>
    <w:p w:rsidRPr="00E461F0" w:rsidR="009B4743" w:rsidRDefault="009B4743" w14:paraId="447ACFC3"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40" w:lineRule="auto"/>
            </w:pPr>
            <w:r>
              <w:rPr>
                <w:rFonts w:ascii="Times New Roman" w:hAnsi="Times New Roman"/>
                <w:b w:val="0"/>
                <w:color w:val="000000"/>
                <w:sz w:val="20"/>
              </w:rPr>
              <w:t>Purpose: Own Service/procedure definition, branch offering and effective price version.</w:t>
            </w:r>
            <w:r>
              <w:rPr>
                <w:rFonts w:ascii="Times New Roman" w:hAnsi="Times New Roman"/>
                <w:b w:val="0"/>
                <w:color w:val="000000"/>
                <w:sz w:val="20"/>
              </w:rPr>
            </w:r>
          </w:p>
        </w:tc>
      </w:tr>
      <w:tr w:rsidR="00F46233" w:rsidTr="72D72EE3" w14:paraId="19218102" w14:textId="77777777">
        <w:trPr>
          <w:cantSplit/>
        </w:trPr>
        <w:tc>
          <w:tcPr>
            <w:tcW w:w="9322" w:type="dxa"/>
            <w:tcMar/>
            <w:shd w:fill="FFFFFF"/>
          </w:tcPr>
          <w:p>
            <w:pPr>
              <w:spacing w:before="0" w:after="0" w:line="240" w:lineRule="auto"/>
            </w:pPr>
            <w:r>
              <w:rPr>
                <w:rFonts w:ascii="Times New Roman" w:hAnsi="Times New Roman"/>
                <w:b w:val="0"/>
                <w:color w:val="000000"/>
                <w:sz w:val="20"/>
              </w:rPr>
              <w:t>Process Description: Validate catalog change authority. M13 owns services, branch offerings and effective fee versions. M3 supplies eligibility/availability; M5 records actual work; M11 preserves invoice price snapshots.</w:t>
            </w:r>
            <w:r>
              <w:rPr>
                <w:rFonts w:ascii="Times New Roman" w:hAnsi="Times New Roman"/>
                <w:b w:val="0"/>
                <w:color w:val="000000"/>
                <w:sz w:val="20"/>
              </w:rPr>
            </w:r>
          </w:p>
        </w:tc>
      </w:tr>
    </w:tbl>
    <w:p w:rsidRPr="00E461F0" w:rsidR="009B4743" w:rsidRDefault="009B4743" w14:paraId="1F2A710A"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40" w:lineRule="auto"/>
            </w:pPr>
            <w:r>
              <w:rPr>
                <w:rFonts w:ascii="Times New Roman" w:hAnsi="Times New Roman"/>
                <w:b w:val="0"/>
                <w:color w:val="000000"/>
                <w:sz w:val="20"/>
              </w:rPr>
              <w:t>1. Service or procedure definition</w:t>
              <w:br/>
              <w:t>2. Clinic-approved scheduling duration</w:t>
              <w:br/>
              <w:t>3. Branch offering decision</w:t>
              <w:br/>
              <w:t>4. Approved price and effective date</w:t>
            </w:r>
          </w:p>
        </w:tc>
      </w:tr>
    </w:tbl>
    <w:p w:rsidRPr="00E461F0" w:rsidR="00F46233" w:rsidRDefault="00F46233" w14:paraId="0BA6283C"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40" w:lineRule="auto"/>
            </w:pPr>
            <w:r>
              <w:rPr>
                <w:rFonts w:ascii="Times New Roman" w:hAnsi="Times New Roman"/>
                <w:b w:val="0"/>
                <w:color w:val="000000"/>
                <w:sz w:val="20"/>
              </w:rPr>
              <w:t>1. Validate catalog change authority</w:t>
              <w:br/>
              <w:t>2. Define bookable service or clinical procedure references</w:t>
              <w:br/>
              <w:t>3. Record approved duration and eligibility dependencies</w:t>
              <w:br/>
              <w:t>4. Assign offerings to branches</w:t>
              <w:br/>
              <w:t>5. Create exact effective-dated price versions</w:t>
              <w:br/>
              <w:t>6. Validate activation, retirement and existing references</w:t>
              <w:br/>
              <w:t>7. Publish current catalog and price resolution</w:t>
              <w:br/>
              <w:t>8. Retain historical prices for earlier financial evidence</w:t>
            </w:r>
          </w:p>
        </w:tc>
      </w:tr>
    </w:tbl>
    <w:p w:rsidRPr="00E461F0" w:rsidR="004828C5" w:rsidRDefault="004828C5" w14:paraId="150B4592" w14:textId="14B1E866">
      <w:pPr>
        <w:rPr>
          <w:rFonts w:ascii="Calibri" w:hAnsi="Calibri" w:cs="Calibri"/>
          <w:sz w:val="16"/>
          <w:szCs w:val="16"/>
        </w:rPr>
      </w:pPr>
    </w:p>
    <w:p w:rsidR="4BC96A8C" w:rsidP="4BC96A8C" w:rsidRDefault="4BC96A8C" w14:paraId="15ECD500" w14:textId="1BCFE2EC">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40" w:lineRule="auto"/>
            </w:pPr>
            <w:r>
              <w:rPr>
                <w:rFonts w:ascii="Times New Roman" w:hAnsi="Times New Roman"/>
                <w:b w:val="0"/>
                <w:color w:val="000000"/>
                <w:sz w:val="20"/>
              </w:rPr>
              <w:t>Authoritative service catalog</w:t>
              <w:br/>
              <w:t>Branch offerings and price resolver</w:t>
              <w:br/>
              <w:t>Versioned price and catalog history</w:t>
            </w:r>
          </w:p>
        </w:tc>
      </w:tr>
    </w:tbl>
    <w:p w:rsidR="004828C5" w:rsidRDefault="004828C5" w14:paraId="51DB83A4" w14:textId="77777777">
      <w:pPr>
        <w:rPr>
          <w:rFonts w:ascii="Calibri" w:hAnsi="Calibri" w:cs="Calibri"/>
          <w:sz w:val="16"/>
          <w:szCs w:val="16"/>
        </w:rPr>
      </w:pPr>
    </w:p>
    <w:p w:rsidRPr="00E461F0" w:rsidR="00E461F0" w:rsidRDefault="00E461F0" w14:paraId="683A7FA7"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40" w:lineRule="auto"/>
            </w:pPr>
            <w:r>
              <w:rPr>
                <w:rFonts w:ascii="Times New Roman" w:hAnsi="Times New Roman"/>
                <w:b w:val="0"/>
                <w:color w:val="000000"/>
                <w:sz w:val="20"/>
              </w:rPr>
              <w:t>Internal: Owner-authorized catalog maintainer.</w:t>
            </w:r>
            <w:r>
              <w:rPr>
                <w:rFonts w:ascii="Times New Roman" w:hAnsi="Times New Roman"/>
                <w:b w:val="0"/>
                <w:color w:val="000000"/>
                <w:sz w:val="20"/>
              </w:rPr>
            </w:r>
          </w:p>
        </w:tc>
      </w:tr>
      <w:tr w:rsidR="004828C5" w:rsidTr="72D72EE3" w14:paraId="54FEC043" w14:textId="77777777">
        <w:trPr>
          <w:cantSplit/>
        </w:trPr>
        <w:tc>
          <w:tcPr>
            <w:tcW w:w="9287" w:type="dxa"/>
            <w:tcMar/>
            <w:shd w:fill="FFFFFF"/>
          </w:tcPr>
          <w:p>
            <w:pPr>
              <w:spacing w:before="0" w:after="0" w:line="240" w:lineRule="auto"/>
            </w:pPr>
            <w:r>
              <w:rPr>
                <w:rFonts w:ascii="Times New Roman" w:hAnsi="Times New Roman"/>
                <w:b w:val="0"/>
                <w:color w:val="000000"/>
                <w:sz w:val="20"/>
              </w:rPr>
              <w:t>External: Patient using approved published service information. Related workflows: M1 User Management; M2 Branch Management; M11 Billing Management; M6 Appointment Management.</w:t>
            </w:r>
            <w:r>
              <w:rPr>
                <w:rFonts w:ascii="Times New Roman" w:hAnsi="Times New Roman"/>
                <w:b w:val="0"/>
                <w:color w:val="000000"/>
                <w:sz w:val="20"/>
              </w:rPr>
            </w:r>
          </w:p>
        </w:tc>
      </w:tr>
    </w:tbl>
    <w:p w:rsidRPr="00E461F0" w:rsidR="004828C5" w:rsidRDefault="004828C5" w14:paraId="1C043E7F" w14:textId="77777777">
      <w:pPr>
        <w:rPr>
          <w:rFonts w:ascii="Calibri" w:hAnsi="Calibri" w:cs="Calibri"/>
          <w:sz w:val="16"/>
          <w:szCs w:val="16"/>
        </w:rPr>
      </w:pPr>
    </w:p>
    <w:p>
      <w:pPr>
        <w:pageBreakBefore/>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Validate catalog change authority -&gt; Define bookable service or clinical procedure references -&gt; Record approved duration and eligibility dependencies -&gt; Assign offerings to branches -&gt; Create exact effective-dated price versions -&gt; Validate activation, retirement and existing references -&gt; Publish current catalog and price resolution -&gt; Retain historical prices for earlier financial evidence</w:t>
            </w:r>
          </w:p>
        </w:tc>
      </w:tr>
    </w:tbl>
    <w:p w:rsidRPr="00E461F0" w:rsidR="004828C5" w:rsidRDefault="004828C5" w14:paraId="692863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Price validity</w:t>
            </w:r>
          </w:p>
        </w:tc>
        <w:tc>
          <w:tcPr>
            <w:tcW w:w="6485" w:type="dxa"/>
            <w:tcMar/>
            <w:shd w:fill="FFFFFF"/>
          </w:tcPr>
          <w:p>
            <w:pPr>
              <w:spacing w:before="0" w:after="0" w:line="240" w:lineRule="auto"/>
            </w:pPr>
            <w:r>
              <w:rPr>
                <w:rFonts w:ascii="Times New Roman" w:hAnsi="Times New Roman"/>
                <w:b w:val="0"/>
                <w:color w:val="000000"/>
                <w:sz w:val="20"/>
              </w:rPr>
              <w:t>Track missing effective fees and rejected invalid price definitions.</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Catalog consistency</w:t>
            </w:r>
          </w:p>
        </w:tc>
        <w:tc>
          <w:tcPr>
            <w:tcW w:w="6485" w:type="dxa"/>
            <w:tcMar/>
            <w:shd w:fill="FFFFFF"/>
          </w:tcPr>
          <w:p>
            <w:pPr>
              <w:spacing w:before="0" w:after="0" w:line="240" w:lineRule="auto"/>
            </w:pPr>
            <w:r>
              <w:rPr>
                <w:rFonts w:ascii="Times New Roman" w:hAnsi="Times New Roman"/>
                <w:b w:val="0"/>
                <w:color w:val="000000"/>
                <w:sz w:val="20"/>
              </w:rPr>
              <w:t>Measure branch/service eligibility reference completeness.</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Snapshot protection</w:t>
            </w:r>
          </w:p>
        </w:tc>
        <w:tc>
          <w:tcPr>
            <w:tcW w:w="6485" w:type="dxa"/>
            <w:tcMar/>
            <w:shd w:fill="FFFFFF"/>
          </w:tcPr>
          <w:p>
            <w:pPr>
              <w:spacing w:before="0" w:after="0" w:line="240" w:lineRule="auto"/>
            </w:pPr>
            <w:r>
              <w:rPr>
                <w:rFonts w:ascii="Times New Roman" w:hAnsi="Times New Roman"/>
                <w:b w:val="0"/>
                <w:color w:val="000000"/>
                <w:sz w:val="20"/>
              </w:rPr>
              <w:t>Verify issued invoice price snapshots survive later fee changes.</w:t>
            </w:r>
          </w:p>
        </w:tc>
      </w:tr>
    </w:tbl>
    <w:p w:rsidRPr="00E461F0" w:rsidR="000344DF" w:rsidRDefault="000344DF" w14:paraId="041461CA"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Duration, free-service, discounts and tax policy require approval. Interview example fees are not authoritative prices.</w:t>
            </w:r>
          </w:p>
        </w:tc>
      </w:tr>
    </w:tbl>
    <w:p w:rsidRPr="00E461F0" w:rsidR="000344DF" w:rsidRDefault="000344DF" w14:paraId="7CFB74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Complete the owned workflow with safe coordination. Acceptance scenario: A later price change does not alter an already issued invoice snapshot.</w:t>
            </w:r>
          </w:p>
        </w:tc>
      </w:tr>
    </w:tbl>
    <w:p w:rsidRPr="00E461F0" w:rsidR="005C38FE" w:rsidRDefault="005C38FE" w14:paraId="6BE21059" w14:textId="63F79852">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Validate access, stable references and allowed state changes.</w:t>
              <w:br/>
              <w:t>Commit domain changes atomically where required and protect retries.</w:t>
              <w:br/>
              <w:t>Request purpose-limited notifications after committed outcomes.</w:t>
            </w:r>
          </w:p>
        </w:tc>
      </w:tr>
    </w:tbl>
    <w:p w:rsidRPr="00E461F0" w:rsidR="005C38FE" w:rsidP="005C38FE" w:rsidRDefault="005C38FE" w14:paraId="5D3169F2" w14:textId="77777777">
      <w:pPr>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Confirm exact fields, actor capabilities and open configuration.</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Perform the authorized module steps and preserve stable references.</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Measure verified outcomes, unresolved work and failures.</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Validate outputs against source evidence and acceptance scenarios.</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Improve a scoped bottleneck without inventing clinical/financial policy.</w:t>
            </w:r>
          </w:p>
        </w:tc>
      </w:tr>
    </w:tbl>
    <w:p w:rsidRPr="00E461F0" w:rsidR="005C38FE" w:rsidP="005C38FE" w:rsidRDefault="005C38FE" w14:paraId="16C632B2"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Requirement basis: Original Q1/Q12. Actual approved services, durations and prices are still required. Implementation coverage: Reported catalog and effective-price backend foundation; clinic-approved values still require source verification. Boundary: M13 owns services, branch offerings and effective fee versions. M3 supplies eligibility/availability; M5 records actual work; M11 preserves invoice price snapshots.</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Module 14 Document Management</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Document Management</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Patient/Staff/Dentist access follows entity and purpose authorization</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Authorized Clinical and Operational Services</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Millar, John Yzhekiel</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September 17,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5.0</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October 12, 2026</w:t>
            </w:r>
          </w:p>
        </w:tc>
      </w:tr>
    </w:tbl>
    <w:p w:rsidRPr="00E461F0" w:rsidR="009B4743" w:rsidRDefault="009B4743" w14:paraId="447ACFC3"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40" w:lineRule="auto"/>
            </w:pPr>
            <w:r>
              <w:rPr>
                <w:rFonts w:ascii="Times New Roman" w:hAnsi="Times New Roman"/>
                <w:b w:val="0"/>
                <w:color w:val="000000"/>
                <w:sz w:val="20"/>
              </w:rPr>
              <w:t>Purpose: Own Private original file, metadata and extraction draft.</w:t>
            </w:r>
            <w:r>
              <w:rPr>
                <w:rFonts w:ascii="Times New Roman" w:hAnsi="Times New Roman"/>
                <w:b w:val="0"/>
                <w:color w:val="000000"/>
                <w:sz w:val="20"/>
              </w:rPr>
            </w:r>
          </w:p>
        </w:tc>
      </w:tr>
      <w:tr w:rsidR="00F46233" w:rsidTr="72D72EE3" w14:paraId="19218102" w14:textId="77777777">
        <w:trPr>
          <w:cantSplit/>
        </w:trPr>
        <w:tc>
          <w:tcPr>
            <w:tcW w:w="9322" w:type="dxa"/>
            <w:tcMar/>
            <w:shd w:fill="FFFFFF"/>
          </w:tcPr>
          <w:p>
            <w:pPr>
              <w:spacing w:before="0" w:after="0" w:line="240" w:lineRule="auto"/>
            </w:pPr>
            <w:r>
              <w:rPr>
                <w:rFonts w:ascii="Times New Roman" w:hAnsi="Times New Roman"/>
                <w:b w:val="0"/>
                <w:color w:val="000000"/>
                <w:sz w:val="20"/>
              </w:rPr>
              <w:t>Process Description: Validate uploader, Patient and workflow purpose. M14 owns protected file lifecycle, versions, retrieval and reviewed extraction drafts, including clinical image files. Consent evidence links to the relevant care record; images, upload buttons and OCR are supporting capabilities. OCR never authorizes care or prescriptions.</w:t>
            </w:r>
            <w:r>
              <w:rPr>
                <w:rFonts w:ascii="Times New Roman" w:hAnsi="Times New Roman"/>
                <w:b w:val="0"/>
                <w:color w:val="000000"/>
                <w:sz w:val="20"/>
              </w:rPr>
            </w:r>
          </w:p>
        </w:tc>
      </w:tr>
    </w:tbl>
    <w:p w:rsidRPr="00E461F0" w:rsidR="009B4743" w:rsidRDefault="009B4743" w14:paraId="1F2A710A"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40" w:lineRule="auto"/>
            </w:pPr>
            <w:r>
              <w:rPr>
                <w:rFonts w:ascii="Times New Roman" w:hAnsi="Times New Roman"/>
                <w:b w:val="0"/>
                <w:color w:val="000000"/>
                <w:sz w:val="20"/>
              </w:rPr>
              <w:t>1. Patient/workflow reference and file</w:t>
              <w:br/>
              <w:t>2. Declared purpose and actual file content</w:t>
              <w:br/>
              <w:t>3. Actor and access scope</w:t>
              <w:br/>
              <w:t>4. Optional approved text-extraction request</w:t>
            </w:r>
          </w:p>
        </w:tc>
      </w:tr>
    </w:tbl>
    <w:p w:rsidRPr="00E461F0" w:rsidR="00F46233" w:rsidRDefault="00F46233" w14:paraId="0BA6283C"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40" w:lineRule="auto"/>
            </w:pPr>
            <w:r>
              <w:rPr>
                <w:rFonts w:ascii="Times New Roman" w:hAnsi="Times New Roman"/>
                <w:b w:val="0"/>
                <w:color w:val="000000"/>
                <w:sz w:val="20"/>
              </w:rPr>
              <w:t>1. Validate uploader, Patient and workflow purpose</w:t>
              <w:br/>
              <w:t>2. Inspect actual file type, size and permitted content</w:t>
              <w:br/>
              <w:t>3. Store the original privately with integrity metadata</w:t>
              <w:br/>
              <w:t>4. Link the exact Patient and workflow reference</w:t>
              <w:br/>
              <w:t>5. Enforce scoped retrieval and download</w:t>
              <w:br/>
              <w:t>6. Extract native text or approved OCR as a draft</w:t>
              <w:br/>
              <w:t>7. Record extraction provenance and human review reference</w:t>
              <w:br/>
              <w:t>8. Preserve versions and archive links under approved retention rules</w:t>
            </w:r>
          </w:p>
        </w:tc>
      </w:tr>
    </w:tbl>
    <w:p w:rsidRPr="00E461F0" w:rsidR="004828C5" w:rsidRDefault="004828C5" w14:paraId="150B4592" w14:textId="14B1E866">
      <w:pPr>
        <w:rPr>
          <w:rFonts w:ascii="Calibri" w:hAnsi="Calibri" w:cs="Calibri"/>
          <w:sz w:val="16"/>
          <w:szCs w:val="16"/>
        </w:rPr>
      </w:pPr>
    </w:p>
    <w:p w:rsidR="4BC96A8C" w:rsidP="4BC96A8C" w:rsidRDefault="4BC96A8C" w14:paraId="15ECD500" w14:textId="1BCFE2EC">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40" w:lineRule="auto"/>
            </w:pPr>
            <w:r>
              <w:rPr>
                <w:rFonts w:ascii="Times New Roman" w:hAnsi="Times New Roman"/>
                <w:b w:val="0"/>
                <w:color w:val="000000"/>
                <w:sz w:val="20"/>
              </w:rPr>
              <w:t>Private linked document and integrity metadata</w:t>
              <w:br/>
              <w:t>Authorized file access</w:t>
              <w:br/>
              <w:t>Attributed extraction draft and version history</w:t>
            </w:r>
          </w:p>
        </w:tc>
      </w:tr>
    </w:tbl>
    <w:p w:rsidR="004828C5" w:rsidRDefault="004828C5" w14:paraId="51DB83A4" w14:textId="77777777">
      <w:pPr>
        <w:rPr>
          <w:rFonts w:ascii="Calibri" w:hAnsi="Calibri" w:cs="Calibri"/>
          <w:sz w:val="16"/>
          <w:szCs w:val="16"/>
        </w:rPr>
      </w:pPr>
    </w:p>
    <w:p w:rsidRPr="00E461F0" w:rsidR="00E461F0" w:rsidRDefault="00E461F0" w14:paraId="683A7FA7"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40" w:lineRule="auto"/>
            </w:pPr>
            <w:r>
              <w:rPr>
                <w:rFonts w:ascii="Times New Roman" w:hAnsi="Times New Roman"/>
                <w:b w:val="0"/>
                <w:color w:val="000000"/>
                <w:sz w:val="20"/>
              </w:rPr>
              <w:t>Internal: Purpose-scoped Staff and responsible Dentist; no generic Owner file access.</w:t>
            </w:r>
            <w:r>
              <w:rPr>
                <w:rFonts w:ascii="Times New Roman" w:hAnsi="Times New Roman"/>
                <w:b w:val="0"/>
                <w:color w:val="000000"/>
                <w:sz w:val="20"/>
              </w:rPr>
            </w:r>
          </w:p>
        </w:tc>
      </w:tr>
      <w:tr w:rsidR="004828C5" w:rsidTr="72D72EE3" w14:paraId="54FEC043" w14:textId="77777777">
        <w:trPr>
          <w:cantSplit/>
        </w:trPr>
        <w:tc>
          <w:tcPr>
            <w:tcW w:w="9287" w:type="dxa"/>
            <w:tcMar/>
            <w:shd w:fill="FFFFFF"/>
          </w:tcPr>
          <w:p>
            <w:pPr>
              <w:spacing w:before="0" w:after="0" w:line="240" w:lineRule="auto"/>
            </w:pPr>
            <w:r>
              <w:rPr>
                <w:rFonts w:ascii="Times New Roman" w:hAnsi="Times New Roman"/>
                <w:b w:val="0"/>
                <w:color w:val="000000"/>
                <w:sz w:val="20"/>
              </w:rPr>
              <w:t>External: Patient uploader; approved extraction provider if configured. Related workflows: M4 Patient Records; M5 Treatment Management; M19 Prescriptions; M24 Lab Cases; M25 Patient Handovers; M22 Audit Logs.</w:t>
            </w:r>
            <w:r>
              <w:rPr>
                <w:rFonts w:ascii="Times New Roman" w:hAnsi="Times New Roman"/>
                <w:b w:val="0"/>
                <w:color w:val="000000"/>
                <w:sz w:val="20"/>
              </w:rPr>
            </w:r>
          </w:p>
        </w:tc>
      </w:tr>
    </w:tbl>
    <w:p w:rsidRPr="00E461F0" w:rsidR="004828C5" w:rsidRDefault="004828C5" w14:paraId="1C043E7F" w14:textId="77777777">
      <w:pPr>
        <w:rPr>
          <w:rFonts w:ascii="Calibri" w:hAnsi="Calibri" w:cs="Calibri"/>
          <w:sz w:val="16"/>
          <w:szCs w:val="16"/>
        </w:rPr>
      </w:pPr>
    </w:p>
    <w:p>
      <w:pPr>
        <w:pageBreakBefore/>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Validate uploader, Patient and workflow purpose -&gt; Inspect actual file type, size and permitted content -&gt; Store the original privately with integrity metadata -&gt; Link the exact Patient and workflow reference -&gt; Enforce scoped retrieval and download -&gt; Extract native text or approved OCR as a draft -&gt; Record extraction provenance and human review reference -&gt; Preserve versions and archive links under approved retention rules</w:t>
            </w:r>
          </w:p>
        </w:tc>
      </w:tr>
    </w:tbl>
    <w:p w:rsidRPr="00E461F0" w:rsidR="004828C5" w:rsidRDefault="004828C5" w14:paraId="692863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File validation</w:t>
            </w:r>
          </w:p>
        </w:tc>
        <w:tc>
          <w:tcPr>
            <w:tcW w:w="6485" w:type="dxa"/>
            <w:tcMar/>
            <w:shd w:fill="FFFFFF"/>
          </w:tcPr>
          <w:p>
            <w:pPr>
              <w:spacing w:before="0" w:after="0" w:line="240" w:lineRule="auto"/>
            </w:pPr>
            <w:r>
              <w:rPr>
                <w:rFonts w:ascii="Times New Roman" w:hAnsi="Times New Roman"/>
                <w:b w:val="0"/>
                <w:color w:val="000000"/>
                <w:sz w:val="20"/>
              </w:rPr>
              <w:t>Count rejected content/type/size mismatches without fake scan claims.</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Review backlog</w:t>
            </w:r>
          </w:p>
        </w:tc>
        <w:tc>
          <w:tcPr>
            <w:tcW w:w="6485" w:type="dxa"/>
            <w:tcMar/>
            <w:shd w:fill="FFFFFF"/>
          </w:tcPr>
          <w:p>
            <w:pPr>
              <w:spacing w:before="0" w:after="0" w:line="240" w:lineRule="auto"/>
            </w:pPr>
            <w:r>
              <w:rPr>
                <w:rFonts w:ascii="Times New Roman" w:hAnsi="Times New Roman"/>
                <w:b w:val="0"/>
                <w:color w:val="000000"/>
                <w:sz w:val="20"/>
              </w:rPr>
              <w:t>Count extraction drafts awaiting authorized human review.</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File integrity</w:t>
            </w:r>
          </w:p>
        </w:tc>
        <w:tc>
          <w:tcPr>
            <w:tcW w:w="6485" w:type="dxa"/>
            <w:tcMar/>
            <w:shd w:fill="FFFFFF"/>
          </w:tcPr>
          <w:p>
            <w:pPr>
              <w:spacing w:before="0" w:after="0" w:line="240" w:lineRule="auto"/>
            </w:pPr>
            <w:r>
              <w:rPr>
                <w:rFonts w:ascii="Times New Roman" w:hAnsi="Times New Roman"/>
                <w:b w:val="0"/>
                <w:color w:val="000000"/>
                <w:sz w:val="20"/>
              </w:rPr>
              <w:t>Track protected original/version links and failed permitted retrieval.</w:t>
            </w:r>
          </w:p>
        </w:tc>
      </w:tr>
    </w:tbl>
    <w:p w:rsidRPr="00E461F0" w:rsidR="000344DF" w:rsidRDefault="000344DF" w14:paraId="041461CA"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File limits, malware handling, retention and permitted extraction providers need configuration; e-signature validity is not claimed.</w:t>
            </w:r>
          </w:p>
        </w:tc>
      </w:tr>
    </w:tbl>
    <w:p w:rsidRPr="00E461F0" w:rsidR="000344DF" w:rsidRDefault="000344DF" w14:paraId="7CFB74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Complete the owned workflow with safe coordination. Acceptance scenario: Renaming an executable as a PDF does not bypass validation; a different Patient cannot download the file.</w:t>
            </w:r>
          </w:p>
        </w:tc>
      </w:tr>
    </w:tbl>
    <w:p w:rsidRPr="00E461F0" w:rsidR="005C38FE" w:rsidRDefault="005C38FE" w14:paraId="6BE21059" w14:textId="63F79852">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Validate access, stable references and allowed state changes.</w:t>
              <w:br/>
              <w:t>Commit domain changes atomically where required and protect retries.</w:t>
              <w:br/>
              <w:t>Request purpose-limited notifications after committed outcomes.</w:t>
            </w:r>
          </w:p>
        </w:tc>
      </w:tr>
    </w:tbl>
    <w:p w:rsidRPr="00E461F0" w:rsidR="005C38FE" w:rsidP="005C38FE" w:rsidRDefault="005C38FE" w14:paraId="5D3169F2" w14:textId="77777777">
      <w:pPr>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Confirm exact fields, actor capabilities and open configuration.</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Perform the authorized module steps and preserve stable references.</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Measure verified outcomes, unresolved work and failures.</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Validate outputs against source evidence and acceptance scenarios.</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Improve a scoped bottleneck without inventing clinical/financial policy.</w:t>
            </w:r>
          </w:p>
        </w:tc>
      </w:tr>
    </w:tbl>
    <w:p w:rsidRPr="00E461F0" w:rsidR="005C38FE" w:rsidP="005C38FE" w:rsidRDefault="005C38FE" w14:paraId="16C632B2"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Requirement basis: Original Q16/Q17 digital forms/records; existing reported private-storage foundation. Full file permissions, retention and extraction policy remain to be finalized. Implementation coverage: Reported private-storage and extraction foundation. New separation from consent needs compatibility review. Boundary: M14 owns protected file lifecycle, versions, retrieval and reviewed extraction drafts, including clinical image files. Consent evidence links to the relevant care record; images, upload buttons and OCR are supporting capabilities. OCR never authorizes care or prescriptions.</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Module 15 Leave Management</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Leave Management</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Staff/Dentist requests and substitute consent are individual; automated decisions execute clinic-approved standing rules without a separate per-request Owner approval step</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Authorized Clinical and Operational Services</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Licanda, Celin</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October 12,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5.0</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October 12, 2026</w:t>
            </w:r>
          </w:p>
        </w:tc>
      </w:tr>
    </w:tbl>
    <w:p w:rsidRPr="00E461F0" w:rsidR="009B4743" w:rsidRDefault="009B4743" w14:paraId="447ACFC3"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40" w:lineRule="auto"/>
            </w:pPr>
            <w:r>
              <w:rPr>
                <w:rFonts w:ascii="Times New Roman" w:hAnsi="Times New Roman"/>
                <w:b w:val="0"/>
                <w:color w:val="000000"/>
                <w:sz w:val="20"/>
              </w:rPr>
              <w:t>Purpose: Own LeaveRequest, shift-specific CoverageOffer, explicit acceptance and decision history.</w:t>
            </w:r>
            <w:r>
              <w:rPr>
                <w:rFonts w:ascii="Times New Roman" w:hAnsi="Times New Roman"/>
                <w:b w:val="0"/>
                <w:color w:val="000000"/>
                <w:sz w:val="20"/>
              </w:rPr>
            </w:r>
          </w:p>
        </w:tc>
      </w:tr>
      <w:tr w:rsidR="00F46233" w:rsidTr="72D72EE3" w14:paraId="19218102" w14:textId="77777777">
        <w:trPr>
          <w:cantSplit/>
        </w:trPr>
        <w:tc>
          <w:tcPr>
            <w:tcW w:w="9322" w:type="dxa"/>
            <w:tcMar/>
            <w:shd w:fill="FFFFFF"/>
          </w:tcPr>
          <w:p>
            <w:pPr>
              <w:spacing w:before="0" w:after="0" w:line="240" w:lineRule="auto"/>
            </w:pPr>
            <w:r>
              <w:rPr>
                <w:rFonts w:ascii="Times New Roman" w:hAnsi="Times New Roman"/>
                <w:b w:val="0"/>
                <w:color w:val="000000"/>
                <w:sz w:val="20"/>
              </w:rPr>
              <w:t>Process Description: Validate requester, leave period, roster and configured policy. M15 owns requests, invitations, voluntary overtime acceptance and rule-based decisions. M3 owns the roster; M6/M25 own booking and care-responsibility changes. Eligibility is not consent; no silent overtime assignment or new generic automation engine.</w:t>
            </w:r>
            <w:r>
              <w:rPr>
                <w:rFonts w:ascii="Times New Roman" w:hAnsi="Times New Roman"/>
                <w:b w:val="0"/>
                <w:color w:val="000000"/>
                <w:sz w:val="20"/>
              </w:rPr>
            </w:r>
          </w:p>
        </w:tc>
      </w:tr>
    </w:tbl>
    <w:p w:rsidRPr="00E461F0" w:rsidR="009B4743" w:rsidRDefault="009B4743" w14:paraId="1F2A710A"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40" w:lineRule="auto"/>
            </w:pPr>
            <w:r>
              <w:rPr>
                <w:rFonts w:ascii="Times New Roman" w:hAnsi="Times New Roman"/>
                <w:b w:val="0"/>
                <w:color w:val="000000"/>
                <w:sz w:val="20"/>
              </w:rPr>
              <w:t>1. Employee, requested dates/hours and affected duties</w:t>
              <w:br/>
              <w:t>2. Authoritative Staff/Dentist roster and branch eligibility</w:t>
              <w:br/>
              <w:t>3. Configured clinic leave, coverage and work-hour rules</w:t>
              <w:br/>
              <w:t>4. Shift-specific substitute confirmation and affected-booking handling</w:t>
            </w:r>
          </w:p>
        </w:tc>
      </w:tr>
    </w:tbl>
    <w:p w:rsidRPr="00E461F0" w:rsidR="00F46233" w:rsidRDefault="00F46233" w14:paraId="0BA6283C"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40" w:lineRule="auto"/>
            </w:pPr>
            <w:r>
              <w:rPr>
                <w:rFonts w:ascii="Times New Roman" w:hAnsi="Times New Roman"/>
                <w:b w:val="0"/>
                <w:color w:val="000000"/>
                <w:sz w:val="20"/>
              </w:rPr>
              <w:t>1. Validate requester, leave period, roster and configured policy</w:t>
              <w:br/>
              <w:t>2. Identify every affected shift, duty and booking</w:t>
              <w:br/>
              <w:t>3. Show only eligible available replacements and uncovered periods</w:t>
              <w:br/>
              <w:t>4. Record the selected substitute and send a coverage invitation</w:t>
              <w:br/>
              <w:t>5. Record explicit acceptance or decline of the exact shifts/overtime</w:t>
              <w:br/>
              <w:t>6. Recheck all accepted coverage, conflicts and policy versions atomically</w:t>
              <w:br/>
              <w:t>7. Approve automatically only when required coverage and all rules pass, then publish the roster change</w:t>
              <w:br/>
              <w:t>8. Record outcomes, unresolved coverage and notifications with decision evidence</w:t>
            </w:r>
          </w:p>
        </w:tc>
      </w:tr>
    </w:tbl>
    <w:p w:rsidRPr="00E461F0" w:rsidR="004828C5" w:rsidRDefault="004828C5" w14:paraId="150B4592" w14:textId="14B1E866">
      <w:pPr>
        <w:rPr>
          <w:rFonts w:ascii="Calibri" w:hAnsi="Calibri" w:cs="Calibri"/>
          <w:sz w:val="16"/>
          <w:szCs w:val="16"/>
        </w:rPr>
      </w:pPr>
    </w:p>
    <w:p w:rsidR="4BC96A8C" w:rsidP="4BC96A8C" w:rsidRDefault="4BC96A8C" w14:paraId="15ECD500" w14:textId="1BCFE2EC">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40" w:lineRule="auto"/>
            </w:pPr>
            <w:r>
              <w:rPr>
                <w:rFonts w:ascii="Times New Roman" w:hAnsi="Times New Roman"/>
                <w:b w:val="0"/>
                <w:color w:val="000000"/>
                <w:sz w:val="20"/>
              </w:rPr>
              <w:t>Pending, approved or not-approved leave decision with reasons</w:t>
              <w:br/>
              <w:t>Confirmed coverage and published roster reference</w:t>
              <w:br/>
              <w:t>Coverage invitations, acceptance and decision history</w:t>
            </w:r>
          </w:p>
        </w:tc>
      </w:tr>
    </w:tbl>
    <w:p w:rsidR="004828C5" w:rsidRDefault="004828C5" w14:paraId="51DB83A4" w14:textId="77777777">
      <w:pPr>
        <w:rPr>
          <w:rFonts w:ascii="Calibri" w:hAnsi="Calibri" w:cs="Calibri"/>
          <w:sz w:val="16"/>
          <w:szCs w:val="16"/>
        </w:rPr>
      </w:pPr>
    </w:p>
    <w:p w:rsidRPr="00E461F0" w:rsidR="00E461F0" w:rsidRDefault="00E461F0" w14:paraId="683A7FA7"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40" w:lineRule="auto"/>
            </w:pPr>
            <w:r>
              <w:rPr>
                <w:rFonts w:ascii="Times New Roman" w:hAnsi="Times New Roman"/>
                <w:b w:val="0"/>
                <w:color w:val="000000"/>
                <w:sz w:val="20"/>
              </w:rPr>
              <w:t>Internal: Requester/substitute Staff or Dentist; Owner defining standing policy.</w:t>
            </w:r>
            <w:r>
              <w:rPr>
                <w:rFonts w:ascii="Times New Roman" w:hAnsi="Times New Roman"/>
                <w:b w:val="0"/>
                <w:color w:val="000000"/>
                <w:sz w:val="20"/>
              </w:rPr>
            </w:r>
          </w:p>
        </w:tc>
      </w:tr>
      <w:tr w:rsidR="004828C5" w:rsidTr="72D72EE3" w14:paraId="54FEC043" w14:textId="77777777">
        <w:trPr>
          <w:cantSplit/>
        </w:trPr>
        <w:tc>
          <w:tcPr>
            <w:tcW w:w="9287" w:type="dxa"/>
            <w:tcMar/>
            <w:shd w:fill="FFFFFF"/>
          </w:tcPr>
          <w:p>
            <w:pPr>
              <w:spacing w:before="0" w:after="0" w:line="240" w:lineRule="auto"/>
            </w:pPr>
            <w:r>
              <w:rPr>
                <w:rFonts w:ascii="Times New Roman" w:hAnsi="Times New Roman"/>
                <w:b w:val="0"/>
                <w:color w:val="000000"/>
                <w:sz w:val="20"/>
              </w:rPr>
              <w:t>External: None required; coverage is an internal employee workflow. Related workflows: M1 User Management; M2 Branch Management; M3 Work Schedules; M6 Appointment Management; M18 Notifications; M22 Audit Logs; M25 Patient Handovers.</w:t>
            </w:r>
            <w:r>
              <w:rPr>
                <w:rFonts w:ascii="Times New Roman" w:hAnsi="Times New Roman"/>
                <w:b w:val="0"/>
                <w:color w:val="000000"/>
                <w:sz w:val="20"/>
              </w:rPr>
            </w:r>
          </w:p>
        </w:tc>
      </w:tr>
    </w:tbl>
    <w:p w:rsidRPr="00E461F0" w:rsidR="004828C5" w:rsidRDefault="004828C5" w14:paraId="1C043E7F" w14:textId="77777777">
      <w:pPr>
        <w:rPr>
          <w:rFonts w:ascii="Calibri" w:hAnsi="Calibri" w:cs="Calibri"/>
          <w:sz w:val="16"/>
          <w:szCs w:val="16"/>
        </w:rPr>
      </w:pPr>
    </w:p>
    <w:p>
      <w:pPr>
        <w:pageBreakBefore/>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Validated leave request -&gt; affected shifts/bookings -&gt; eligible coverage choices -&gt; invitation -&gt; explicit substitute confirmation -&gt; fresh policy/conflict checks -&gt; conditional automatic approval and roster publication -&gt; outcome notifications/history.</w:t>
            </w:r>
          </w:p>
        </w:tc>
      </w:tr>
    </w:tbl>
    <w:p w:rsidRPr="00E461F0" w:rsidR="004828C5" w:rsidRDefault="004828C5" w14:paraId="692863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Coverage completeness</w:t>
            </w:r>
          </w:p>
        </w:tc>
        <w:tc>
          <w:tcPr>
            <w:tcW w:w="6485" w:type="dxa"/>
            <w:tcMar/>
            <w:shd w:fill="FFFFFF"/>
          </w:tcPr>
          <w:p>
            <w:pPr>
              <w:spacing w:before="0" w:after="0" w:line="240" w:lineRule="auto"/>
            </w:pPr>
            <w:r>
              <w:rPr>
                <w:rFonts w:ascii="Times New Roman" w:hAnsi="Times New Roman"/>
                <w:b w:val="0"/>
                <w:color w:val="000000"/>
                <w:sz w:val="20"/>
              </w:rPr>
              <w:t>Compare required periods with valid accepted coverage.</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Decision exceptions</w:t>
            </w:r>
          </w:p>
        </w:tc>
        <w:tc>
          <w:tcPr>
            <w:tcW w:w="6485" w:type="dxa"/>
            <w:tcMar/>
            <w:shd w:fill="FFFFFF"/>
          </w:tcPr>
          <w:p>
            <w:pPr>
              <w:spacing w:before="0" w:after="0" w:line="240" w:lineRule="auto"/>
            </w:pPr>
            <w:r>
              <w:rPr>
                <w:rFonts w:ascii="Times New Roman" w:hAnsi="Times New Roman"/>
                <w:b w:val="0"/>
                <w:color w:val="000000"/>
                <w:sz w:val="20"/>
              </w:rPr>
              <w:t>Count stale, conflicting or incomplete requests kept unapproved.</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Confirmation time</w:t>
            </w:r>
          </w:p>
        </w:tc>
        <w:tc>
          <w:tcPr>
            <w:tcW w:w="6485" w:type="dxa"/>
            <w:tcMar/>
            <w:shd w:fill="FFFFFF"/>
          </w:tcPr>
          <w:p>
            <w:pPr>
              <w:spacing w:before="0" w:after="0" w:line="240" w:lineRule="auto"/>
            </w:pPr>
            <w:r>
              <w:rPr>
                <w:rFonts w:ascii="Times New Roman" w:hAnsi="Times New Roman"/>
                <w:b w:val="0"/>
                <w:color w:val="000000"/>
                <w:sz w:val="20"/>
              </w:rPr>
              <w:t>Measure request-to-confirmation/decision time from recorded events.</w:t>
            </w:r>
          </w:p>
        </w:tc>
      </w:tr>
    </w:tbl>
    <w:p w:rsidRPr="00E461F0" w:rsidR="000344DF" w:rsidRDefault="000344DF" w14:paraId="041461CA"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Confirm permitted leave types, exact duties/service eligibility, branch scope, work-hour/rest rules, coverage deadlines, partial coverage, cancellation/withdrawal, privacy and booking-impact handling. Until required policy is configured, automatic approval remains unavailable.</w:t>
            </w:r>
          </w:p>
        </w:tc>
      </w:tr>
    </w:tbl>
    <w:p w:rsidRPr="00E461F0" w:rsidR="000344DF" w:rsidRDefault="000344DF" w14:paraId="7CFB74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Complete the owned workflow with safe coordination. Acceptance scenario: An acceptance racing with another shift/request cannot double-book a substitute; incomplete, stale or unconfirmed coverage cannot approve leave.</w:t>
            </w:r>
          </w:p>
        </w:tc>
      </w:tr>
    </w:tbl>
    <w:p w:rsidRPr="00E461F0" w:rsidR="005C38FE" w:rsidRDefault="005C38FE" w14:paraId="6BE21059" w14:textId="63F79852">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Calculate affected shifts and bookings from authoritative schedules</w:t>
              <w:br/>
              <w:t>Filter matching duties, branch/service eligibility and configured work-hour constraints</w:t>
              <w:br/>
              <w:t>Dispatch and track coverage invitations without assuming delivery or consent</w:t>
              <w:br/>
              <w:t>Recheck accepted offers and publish approval/roster changes transactionally</w:t>
              <w:br/>
              <w:t>Send post-commit outcome notifications and retain auditable policy/version evidence</w:t>
            </w:r>
          </w:p>
        </w:tc>
      </w:tr>
    </w:tbl>
    <w:p w:rsidRPr="00E461F0" w:rsidR="005C38FE" w:rsidP="005C38FE" w:rsidRDefault="005C38FE" w14:paraId="5D3169F2" w14:textId="77777777">
      <w:pPr>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Confirm exact fields, actor capabilities and open configuration.</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Perform the authorized module steps and preserve stable references.</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Measure verified outcomes, unresolved work and failures.</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Validate outputs against source evidence and acceptance scenarios.</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Improve a scoped bottleneck without inventing clinical/financial policy.</w:t>
            </w:r>
          </w:p>
        </w:tc>
      </w:tr>
    </w:tbl>
    <w:p w:rsidRPr="00E461F0" w:rsidR="005C38FE" w:rsidP="005C38FE" w:rsidRDefault="005C38FE" w14:paraId="16C632B2"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Requirement basis: User scope confirmed October 12: Staff/Dentist requests show eligible overtime coverage, coordination and explicit substitute confirmation before leave proceeds. PI-06/PI-08 remain Owner schedule authority and no fixed Dentist minimum. Implementation coverage: New module scope. Earlier handoff recorded the optional coverage-first concept; no complete leave engine is proven by the historical M23 evaluation recorder. Boundary: M15 owns requests, invitations, voluntary overtime acceptance and rule-based decisions. M3 owns the roster; M6/M25 own booking and care-responsibility changes. Eligibility is not consent; no silent overtime assignment or new generic automation engine.</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Module 16 Patient Inquiries</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Patient Inquiries</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Authorized intake users follow actual capabilities; routing authority remains policy-dependent</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Authorized Clinical and Operational Services</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Millar, John Yzhekiel</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September 17,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5.0</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October 12, 2026</w:t>
            </w:r>
          </w:p>
        </w:tc>
      </w:tr>
    </w:tbl>
    <w:p w:rsidRPr="00E461F0" w:rsidR="009B4743" w:rsidRDefault="009B4743" w14:paraId="447ACFC3"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40" w:lineRule="auto"/>
            </w:pPr>
            <w:r>
              <w:rPr>
                <w:rFonts w:ascii="Times New Roman" w:hAnsi="Times New Roman"/>
                <w:b w:val="0"/>
                <w:color w:val="000000"/>
                <w:sz w:val="20"/>
              </w:rPr>
              <w:t>Purpose: Own Attributed external inquiry, assignment and outcome history.</w:t>
            </w:r>
            <w:r>
              <w:rPr>
                <w:rFonts w:ascii="Times New Roman" w:hAnsi="Times New Roman"/>
                <w:b w:val="0"/>
                <w:color w:val="000000"/>
                <w:sz w:val="20"/>
              </w:rPr>
            </w:r>
          </w:p>
        </w:tc>
      </w:tr>
      <w:tr w:rsidR="00F46233" w:rsidTr="72D72EE3" w14:paraId="19218102" w14:textId="77777777">
        <w:trPr>
          <w:cantSplit/>
        </w:trPr>
        <w:tc>
          <w:tcPr>
            <w:tcW w:w="9322" w:type="dxa"/>
            <w:tcMar/>
            <w:shd w:fill="FFFFFF"/>
          </w:tcPr>
          <w:p>
            <w:pPr>
              <w:spacing w:before="0" w:after="0" w:line="240" w:lineRule="auto"/>
            </w:pPr>
            <w:r>
              <w:rPr>
                <w:rFonts w:ascii="Times New Roman" w:hAnsi="Times New Roman"/>
                <w:b w:val="0"/>
                <w:color w:val="000000"/>
                <w:sz w:val="20"/>
              </w:rPr>
              <w:t>Process Description: Capture external inquiry and its actual source/provenance. M16 owns manually attributed external inquiry cases and their response/booking-link lifecycle. M17 owns identified private conversations. Recorded contact is not proof this app delivered a Messenger message; Owner external-response practice does not grant private-conversation access.</w:t>
            </w:r>
            <w:r>
              <w:rPr>
                <w:rFonts w:ascii="Times New Roman" w:hAnsi="Times New Roman"/>
                <w:b w:val="0"/>
                <w:color w:val="000000"/>
                <w:sz w:val="20"/>
              </w:rPr>
            </w:r>
          </w:p>
        </w:tc>
      </w:tr>
    </w:tbl>
    <w:p w:rsidRPr="00E461F0" w:rsidR="009B4743" w:rsidRDefault="009B4743" w14:paraId="1F2A710A"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40" w:lineRule="auto"/>
            </w:pPr>
            <w:r>
              <w:rPr>
                <w:rFonts w:ascii="Times New Roman" w:hAnsi="Times New Roman"/>
                <w:b w:val="0"/>
                <w:color w:val="000000"/>
                <w:sz w:val="20"/>
              </w:rPr>
              <w:t>1. External inquiry and channel attribution</w:t>
              <w:br/>
              <w:t>2. Contact details supplied by the person</w:t>
              <w:br/>
              <w:t>3. Question/topic and responsible handler</w:t>
              <w:br/>
              <w:t>4. Verified Patient or booking link when available</w:t>
            </w:r>
          </w:p>
        </w:tc>
      </w:tr>
    </w:tbl>
    <w:p w:rsidRPr="00E461F0" w:rsidR="00F46233" w:rsidRDefault="00F46233" w14:paraId="0BA6283C"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40" w:lineRule="auto"/>
            </w:pPr>
            <w:r>
              <w:rPr>
                <w:rFonts w:ascii="Times New Roman" w:hAnsi="Times New Roman"/>
                <w:b w:val="0"/>
                <w:color w:val="000000"/>
                <w:sz w:val="20"/>
              </w:rPr>
              <w:t>1. Capture external inquiry and its actual source/provenance</w:t>
              <w:br/>
              <w:t>2. Validate contact and topic details without automatic Patient matching</w:t>
              <w:br/>
              <w:t>3. Assign the handler permitted by current capability/branch rules</w:t>
              <w:br/>
              <w:t>4. Expose open inquiries and record follow-up work</w:t>
              <w:br/>
              <w:t>5. Record the attributed external response or contact attempt</w:t>
              <w:br/>
              <w:t>6. Verify Patient identity when explicit linkage is needed</w:t>
              <w:br/>
              <w:t>7. Link to an existing permitted M6 appointment through the authorized conversion command</w:t>
              <w:br/>
              <w:t>8. Close or convert the inquiry and preserve immutable outcome history</w:t>
            </w:r>
          </w:p>
        </w:tc>
      </w:tr>
    </w:tbl>
    <w:p w:rsidRPr="00E461F0" w:rsidR="004828C5" w:rsidRDefault="004828C5" w14:paraId="150B4592" w14:textId="14B1E866">
      <w:pPr>
        <w:rPr>
          <w:rFonts w:ascii="Calibri" w:hAnsi="Calibri" w:cs="Calibri"/>
          <w:sz w:val="16"/>
          <w:szCs w:val="16"/>
        </w:rPr>
      </w:pPr>
    </w:p>
    <w:p w:rsidR="4BC96A8C" w:rsidP="4BC96A8C" w:rsidRDefault="4BC96A8C" w14:paraId="15ECD500" w14:textId="1BCFE2EC">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40" w:lineRule="auto"/>
            </w:pPr>
            <w:r>
              <w:rPr>
                <w:rFonts w:ascii="Times New Roman" w:hAnsi="Times New Roman"/>
                <w:b w:val="0"/>
                <w:color w:val="000000"/>
                <w:sz w:val="20"/>
              </w:rPr>
              <w:t>Open inquiry and permitted handler worklist</w:t>
              <w:br/>
              <w:t>Attributed response/contact history</w:t>
              <w:br/>
              <w:t>Verified Patient and existing appointment linkage with outcome history</w:t>
            </w:r>
          </w:p>
        </w:tc>
      </w:tr>
    </w:tbl>
    <w:p w:rsidR="004828C5" w:rsidRDefault="004828C5" w14:paraId="51DB83A4" w14:textId="77777777">
      <w:pPr>
        <w:rPr>
          <w:rFonts w:ascii="Calibri" w:hAnsi="Calibri" w:cs="Calibri"/>
          <w:sz w:val="16"/>
          <w:szCs w:val="16"/>
        </w:rPr>
      </w:pPr>
    </w:p>
    <w:p w:rsidRPr="00E461F0" w:rsidR="00E461F0" w:rsidRDefault="00E461F0" w14:paraId="683A7FA7"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40" w:lineRule="auto"/>
            </w:pPr>
            <w:r>
              <w:rPr>
                <w:rFonts w:ascii="Times New Roman" w:hAnsi="Times New Roman"/>
                <w:b w:val="0"/>
                <w:color w:val="000000"/>
                <w:sz w:val="20"/>
              </w:rPr>
              <w:t>Internal: Authorized intake Staff; Owner external-response practice needs capability mapping.</w:t>
            </w:r>
            <w:r>
              <w:rPr>
                <w:rFonts w:ascii="Times New Roman" w:hAnsi="Times New Roman"/>
                <w:b w:val="0"/>
                <w:color w:val="000000"/>
                <w:sz w:val="20"/>
              </w:rPr>
            </w:r>
          </w:p>
        </w:tc>
      </w:tr>
      <w:tr w:rsidR="004828C5" w:rsidTr="72D72EE3" w14:paraId="54FEC043" w14:textId="77777777">
        <w:trPr>
          <w:cantSplit/>
        </w:trPr>
        <w:tc>
          <w:tcPr>
            <w:tcW w:w="9287" w:type="dxa"/>
            <w:tcMar/>
            <w:shd w:fill="FFFFFF"/>
          </w:tcPr>
          <w:p>
            <w:pPr>
              <w:spacing w:before="0" w:after="0" w:line="240" w:lineRule="auto"/>
            </w:pPr>
            <w:r>
              <w:rPr>
                <w:rFonts w:ascii="Times New Roman" w:hAnsi="Times New Roman"/>
                <w:b w:val="0"/>
                <w:color w:val="000000"/>
                <w:sz w:val="20"/>
              </w:rPr>
              <w:t>External: External inquirer on the reported contact channel. Related workflows: M1 User Management; M6 Appointment Management; M17 Patient Messaging; M22 Audit Logs.</w:t>
            </w:r>
            <w:r>
              <w:rPr>
                <w:rFonts w:ascii="Times New Roman" w:hAnsi="Times New Roman"/>
                <w:b w:val="0"/>
                <w:color w:val="000000"/>
                <w:sz w:val="20"/>
              </w:rPr>
            </w:r>
          </w:p>
        </w:tc>
      </w:tr>
    </w:tbl>
    <w:p w:rsidRPr="00E461F0" w:rsidR="004828C5" w:rsidRDefault="004828C5" w14:paraId="1C043E7F" w14:textId="77777777">
      <w:pPr>
        <w:rPr>
          <w:rFonts w:ascii="Calibri" w:hAnsi="Calibri" w:cs="Calibri"/>
          <w:sz w:val="16"/>
          <w:szCs w:val="16"/>
        </w:rPr>
      </w:pPr>
    </w:p>
    <w:p>
      <w:pPr>
        <w:pageBreakBefore/>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Attributed external capture -&gt; validated contact/topic -&gt; permitted handler -&gt; open worklist -&gt; recorded external response -&gt; verified Patient identity -&gt; existing appointment linkage -&gt; closure/conversion history.</w:t>
            </w:r>
          </w:p>
        </w:tc>
      </w:tr>
    </w:tbl>
    <w:p w:rsidRPr="00E461F0" w:rsidR="004828C5" w:rsidRDefault="004828C5" w14:paraId="692863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Unanswered cases</w:t>
            </w:r>
          </w:p>
        </w:tc>
        <w:tc>
          <w:tcPr>
            <w:tcW w:w="6485" w:type="dxa"/>
            <w:tcMar/>
            <w:shd w:fill="FFFFFF"/>
          </w:tcPr>
          <w:p>
            <w:pPr>
              <w:spacing w:before="0" w:after="0" w:line="240" w:lineRule="auto"/>
            </w:pPr>
            <w:r>
              <w:rPr>
                <w:rFonts w:ascii="Times New Roman" w:hAnsi="Times New Roman"/>
                <w:b w:val="0"/>
                <w:color w:val="000000"/>
                <w:sz w:val="20"/>
              </w:rPr>
              <w:t>Count open inquiries and factual time since capture.</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Outcome history</w:t>
            </w:r>
          </w:p>
        </w:tc>
        <w:tc>
          <w:tcPr>
            <w:tcW w:w="6485" w:type="dxa"/>
            <w:tcMar/>
            <w:shd w:fill="FFFFFF"/>
          </w:tcPr>
          <w:p>
            <w:pPr>
              <w:spacing w:before="0" w:after="0" w:line="240" w:lineRule="auto"/>
            </w:pPr>
            <w:r>
              <w:rPr>
                <w:rFonts w:ascii="Times New Roman" w:hAnsi="Times New Roman"/>
                <w:b w:val="0"/>
                <w:color w:val="000000"/>
                <w:sz w:val="20"/>
              </w:rPr>
              <w:t>Track recorded replies, closure and verified booking linkage.</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Identity exceptions</w:t>
            </w:r>
          </w:p>
        </w:tc>
        <w:tc>
          <w:tcPr>
            <w:tcW w:w="6485" w:type="dxa"/>
            <w:tcMar/>
            <w:shd w:fill="FFFFFF"/>
          </w:tcPr>
          <w:p>
            <w:pPr>
              <w:spacing w:before="0" w:after="0" w:line="240" w:lineRule="auto"/>
            </w:pPr>
            <w:r>
              <w:rPr>
                <w:rFonts w:ascii="Times New Roman" w:hAnsi="Times New Roman"/>
                <w:b w:val="0"/>
                <w:color w:val="000000"/>
                <w:sz w:val="20"/>
              </w:rPr>
              <w:t>Count refused wrong-patient or invalid appointment links.</w:t>
            </w:r>
          </w:p>
        </w:tc>
      </w:tr>
    </w:tbl>
    <w:p w:rsidRPr="00E461F0" w:rsidR="000344DF" w:rsidRDefault="000344DF" w14:paraId="041461CA"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Owner social-response practice does not grant unrestricted messaging access; routing and official platform access remain open.</w:t>
            </w:r>
          </w:p>
        </w:tc>
      </w:tr>
    </w:tbl>
    <w:p w:rsidRPr="00E461F0" w:rsidR="000344DF" w:rsidRDefault="000344DF" w14:paraId="7CFB74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Complete the owned workflow with safe coordination. Acceptance scenario: A contact with a similar name is not silently linked to the wrong Patient.</w:t>
            </w:r>
          </w:p>
        </w:tc>
      </w:tr>
    </w:tbl>
    <w:p w:rsidRPr="00E461F0" w:rsidR="005C38FE" w:rsidRDefault="005C38FE" w14:paraId="6BE21059" w14:textId="63F79852">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Validate access, stable references and allowed state changes.</w:t>
              <w:br/>
              <w:t>Commit domain changes atomically where required and protect retries.</w:t>
              <w:br/>
              <w:t>Request purpose-limited notifications after committed outcomes.</w:t>
            </w:r>
          </w:p>
        </w:tc>
      </w:tr>
    </w:tbl>
    <w:p w:rsidRPr="00E461F0" w:rsidR="005C38FE" w:rsidP="005C38FE" w:rsidRDefault="005C38FE" w14:paraId="5D3169F2" w14:textId="77777777">
      <w:pPr>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Confirm exact fields, actor capabilities and open configuration.</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Perform the authorized module steps and preserve stable references.</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Measure verified outcomes, unresolved work and failures.</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Validate outputs against source evidence and acceptance scenarios.</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Improve a scoped bottleneck without inventing clinical/financial policy.</w:t>
            </w:r>
          </w:p>
        </w:tc>
      </w:tr>
    </w:tbl>
    <w:p w:rsidRPr="00E461F0" w:rsidR="005C38FE" w:rsidP="005C38FE" w:rsidRDefault="005C38FE" w14:paraId="16C632B2"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Requirement basis: Original Q23; PI-42 Facebook/Messenger inquiries and PI-43 Owner usually replies. Existing technical Staff-only inquiry scope is a reconciliation issue, not implied Owner API permission. Implementation coverage: Reported manual external-inquiry backend foundation; no real social-platform transport demonstrated. Boundary: M16 owns manually attributed external inquiry cases and their response/booking-link lifecycle. M17 owns identified private conversations. Recorded contact is not proof this app delivered a Messenger message; Owner external-response practice does not grant private-conversation access.</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Module 17 Patient Messaging</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Patient Messaging</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Explicit authorized Patient/Staff/Dentist participants; current Owner denial remains</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Authorized Clinical and Operational Services</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Millar, John Yzhekiel</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September 17,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5.0</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October 12, 2026</w:t>
            </w:r>
          </w:p>
        </w:tc>
      </w:tr>
    </w:tbl>
    <w:p w:rsidRPr="00E461F0" w:rsidR="009B4743" w:rsidRDefault="009B4743" w14:paraId="447ACFC3"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40" w:lineRule="auto"/>
            </w:pPr>
            <w:r>
              <w:rPr>
                <w:rFonts w:ascii="Times New Roman" w:hAnsi="Times New Roman"/>
                <w:b w:val="0"/>
                <w:color w:val="000000"/>
                <w:sz w:val="20"/>
              </w:rPr>
              <w:t>Purpose: Own Participant-scoped conversation, immutable messages and read state.</w:t>
            </w:r>
            <w:r>
              <w:rPr>
                <w:rFonts w:ascii="Times New Roman" w:hAnsi="Times New Roman"/>
                <w:b w:val="0"/>
                <w:color w:val="000000"/>
                <w:sz w:val="20"/>
              </w:rPr>
            </w:r>
          </w:p>
        </w:tc>
      </w:tr>
      <w:tr w:rsidR="00F46233" w:rsidTr="72D72EE3" w14:paraId="19218102" w14:textId="77777777">
        <w:trPr>
          <w:cantSplit/>
        </w:trPr>
        <w:tc>
          <w:tcPr>
            <w:tcW w:w="9322" w:type="dxa"/>
            <w:tcMar/>
            <w:shd w:fill="FFFFFF"/>
          </w:tcPr>
          <w:p>
            <w:pPr>
              <w:spacing w:before="0" w:after="0" w:line="240" w:lineRule="auto"/>
            </w:pPr>
            <w:r>
              <w:rPr>
                <w:rFonts w:ascii="Times New Roman" w:hAnsi="Times New Roman"/>
                <w:b w:val="0"/>
                <w:color w:val="000000"/>
                <w:sz w:val="20"/>
              </w:rPr>
              <w:t>Process Description: Resolve authorized conversation and participants. M17 owns authorized human Patient conversations and displayed-message read state. It does not own M16 inquiry cases, M18 system delivery or M15 employee coverage consent. Current Owner denial persists until a reviewed permission change.</w:t>
            </w:r>
            <w:r>
              <w:rPr>
                <w:rFonts w:ascii="Times New Roman" w:hAnsi="Times New Roman"/>
                <w:b w:val="0"/>
                <w:color w:val="000000"/>
                <w:sz w:val="20"/>
              </w:rPr>
            </w:r>
          </w:p>
        </w:tc>
      </w:tr>
    </w:tbl>
    <w:p w:rsidRPr="00E461F0" w:rsidR="009B4743" w:rsidRDefault="009B4743" w14:paraId="1F2A710A"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40" w:lineRule="auto"/>
            </w:pPr>
            <w:r>
              <w:rPr>
                <w:rFonts w:ascii="Times New Roman" w:hAnsi="Times New Roman"/>
                <w:b w:val="0"/>
                <w:color w:val="000000"/>
                <w:sz w:val="20"/>
              </w:rPr>
              <w:t>1. Verified Patient/workflow context</w:t>
              <w:br/>
              <w:t>2. Authorized conversation participants</w:t>
              <w:br/>
              <w:t>3. Message or reply command</w:t>
              <w:br/>
              <w:t>4. Displayed-message/read and closure actions</w:t>
            </w:r>
          </w:p>
        </w:tc>
      </w:tr>
    </w:tbl>
    <w:p w:rsidRPr="00E461F0" w:rsidR="00F46233" w:rsidRDefault="00F46233" w14:paraId="0BA6283C"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40" w:lineRule="auto"/>
            </w:pPr>
            <w:r>
              <w:rPr>
                <w:rFonts w:ascii="Times New Roman" w:hAnsi="Times New Roman"/>
                <w:b w:val="0"/>
                <w:color w:val="000000"/>
                <w:sz w:val="20"/>
              </w:rPr>
              <w:t>1. Resolve authorized conversation and participants</w:t>
              <w:br/>
              <w:t>2. Validate open state and workflow context</w:t>
              <w:br/>
              <w:t>3. Validate and submit the message idempotently</w:t>
              <w:br/>
              <w:t>4. Persist immutable content and sender attribution</w:t>
              <w:br/>
              <w:t>5. Deliver the scoped conversation projection</w:t>
              <w:br/>
              <w:t>6. Advance read state only for displayed messages</w:t>
              <w:br/>
              <w:t>7. Close the conversation under approved commands</w:t>
              <w:br/>
              <w:t>8. Expose permitted history and minimal audit evidence</w:t>
            </w:r>
          </w:p>
        </w:tc>
      </w:tr>
    </w:tbl>
    <w:p w:rsidRPr="00E461F0" w:rsidR="004828C5" w:rsidRDefault="004828C5" w14:paraId="150B4592" w14:textId="14B1E866">
      <w:pPr>
        <w:rPr>
          <w:rFonts w:ascii="Calibri" w:hAnsi="Calibri" w:cs="Calibri"/>
          <w:sz w:val="16"/>
          <w:szCs w:val="16"/>
        </w:rPr>
      </w:pPr>
    </w:p>
    <w:p w:rsidR="4BC96A8C" w:rsidP="4BC96A8C" w:rsidRDefault="4BC96A8C" w14:paraId="15ECD500" w14:textId="1BCFE2EC">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40" w:lineRule="auto"/>
            </w:pPr>
            <w:r>
              <w:rPr>
                <w:rFonts w:ascii="Times New Roman" w:hAnsi="Times New Roman"/>
                <w:b w:val="0"/>
                <w:color w:val="000000"/>
                <w:sz w:val="20"/>
              </w:rPr>
              <w:t>Authorized conversation and message history</w:t>
              <w:br/>
              <w:t>Participant-specific unread/read state</w:t>
              <w:br/>
              <w:t>Closure outcome and command evidence</w:t>
            </w:r>
          </w:p>
        </w:tc>
      </w:tr>
    </w:tbl>
    <w:p w:rsidR="004828C5" w:rsidRDefault="004828C5" w14:paraId="51DB83A4" w14:textId="77777777">
      <w:pPr>
        <w:rPr>
          <w:rFonts w:ascii="Calibri" w:hAnsi="Calibri" w:cs="Calibri"/>
          <w:sz w:val="16"/>
          <w:szCs w:val="16"/>
        </w:rPr>
      </w:pPr>
    </w:p>
    <w:p w:rsidRPr="00E461F0" w:rsidR="00E461F0" w:rsidRDefault="00E461F0" w14:paraId="683A7FA7"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40" w:lineRule="auto"/>
            </w:pPr>
            <w:r>
              <w:rPr>
                <w:rFonts w:ascii="Times New Roman" w:hAnsi="Times New Roman"/>
                <w:b w:val="0"/>
                <w:color w:val="000000"/>
                <w:sz w:val="20"/>
              </w:rPr>
              <w:t>Internal: Participating authorized Staff/Dentist; current Owner denial remains.</w:t>
            </w:r>
            <w:r>
              <w:rPr>
                <w:rFonts w:ascii="Times New Roman" w:hAnsi="Times New Roman"/>
                <w:b w:val="0"/>
                <w:color w:val="000000"/>
                <w:sz w:val="20"/>
              </w:rPr>
            </w:r>
          </w:p>
        </w:tc>
      </w:tr>
      <w:tr w:rsidR="004828C5" w:rsidTr="72D72EE3" w14:paraId="54FEC043" w14:textId="77777777">
        <w:trPr>
          <w:cantSplit/>
        </w:trPr>
        <w:tc>
          <w:tcPr>
            <w:tcW w:w="9287" w:type="dxa"/>
            <w:tcMar/>
            <w:shd w:fill="FFFFFF"/>
          </w:tcPr>
          <w:p>
            <w:pPr>
              <w:spacing w:before="0" w:after="0" w:line="240" w:lineRule="auto"/>
            </w:pPr>
            <w:r>
              <w:rPr>
                <w:rFonts w:ascii="Times New Roman" w:hAnsi="Times New Roman"/>
                <w:b w:val="0"/>
                <w:color w:val="000000"/>
                <w:sz w:val="20"/>
              </w:rPr>
              <w:t>External: Participating Patient. Related workflows: M1 User Management; M4 Patient Records; M16 Patient Inquiries; M22 Audit Logs.</w:t>
            </w:r>
            <w:r>
              <w:rPr>
                <w:rFonts w:ascii="Times New Roman" w:hAnsi="Times New Roman"/>
                <w:b w:val="0"/>
                <w:color w:val="000000"/>
                <w:sz w:val="20"/>
              </w:rPr>
            </w:r>
          </w:p>
        </w:tc>
      </w:tr>
    </w:tbl>
    <w:p w:rsidRPr="00E461F0" w:rsidR="004828C5" w:rsidRDefault="004828C5" w14:paraId="1C043E7F" w14:textId="77777777">
      <w:pPr>
        <w:rPr>
          <w:rFonts w:ascii="Calibri" w:hAnsi="Calibri" w:cs="Calibri"/>
          <w:sz w:val="16"/>
          <w:szCs w:val="16"/>
        </w:rPr>
      </w:pPr>
    </w:p>
    <w:p>
      <w:pPr>
        <w:pageBreakBefore/>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Resolve authorized conversation and participants -&gt; Validate open state and workflow context -&gt; Validate and submit the message idempotently -&gt; Persist immutable content and sender attribution -&gt; Deliver the scoped conversation projection -&gt; Advance read state only for displayed messages -&gt; Close the conversation under approved commands -&gt; Expose permitted history and minimal audit evidence</w:t>
            </w:r>
          </w:p>
        </w:tc>
      </w:tr>
    </w:tbl>
    <w:p w:rsidRPr="00E461F0" w:rsidR="004828C5" w:rsidRDefault="004828C5" w14:paraId="692863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Unread correctness</w:t>
            </w:r>
          </w:p>
        </w:tc>
        <w:tc>
          <w:tcPr>
            <w:tcW w:w="6485" w:type="dxa"/>
            <w:tcMar/>
            <w:shd w:fill="FFFFFF"/>
          </w:tcPr>
          <w:p>
            <w:pPr>
              <w:spacing w:before="0" w:after="0" w:line="240" w:lineRule="auto"/>
            </w:pPr>
            <w:r>
              <w:rPr>
                <w:rFonts w:ascii="Times New Roman" w:hAnsi="Times New Roman"/>
                <w:b w:val="0"/>
                <w:color w:val="000000"/>
                <w:sz w:val="20"/>
              </w:rPr>
              <w:t>Compare unread state with newest actually displayed messages.</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Command integrity</w:t>
            </w:r>
          </w:p>
        </w:tc>
        <w:tc>
          <w:tcPr>
            <w:tcW w:w="6485" w:type="dxa"/>
            <w:tcMar/>
            <w:shd w:fill="FFFFFF"/>
          </w:tcPr>
          <w:p>
            <w:pPr>
              <w:spacing w:before="0" w:after="0" w:line="240" w:lineRule="auto"/>
            </w:pPr>
            <w:r>
              <w:rPr>
                <w:rFonts w:ascii="Times New Roman" w:hAnsi="Times New Roman"/>
                <w:b w:val="0"/>
                <w:color w:val="000000"/>
                <w:sz w:val="20"/>
              </w:rPr>
              <w:t>Track duplicate replay and refused wrong-conversation commands.</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Conversation access</w:t>
            </w:r>
          </w:p>
        </w:tc>
        <w:tc>
          <w:tcPr>
            <w:tcW w:w="6485" w:type="dxa"/>
            <w:tcMar/>
            <w:shd w:fill="FFFFFF"/>
          </w:tcPr>
          <w:p>
            <w:pPr>
              <w:spacing w:before="0" w:after="0" w:line="240" w:lineRule="auto"/>
            </w:pPr>
            <w:r>
              <w:rPr>
                <w:rFonts w:ascii="Times New Roman" w:hAnsi="Times New Roman"/>
                <w:b w:val="0"/>
                <w:color w:val="000000"/>
                <w:sz w:val="20"/>
              </w:rPr>
              <w:t>Measure permitted history retrieval and unauthorized access refusals.</w:t>
            </w:r>
          </w:p>
        </w:tc>
      </w:tr>
    </w:tbl>
    <w:p w:rsidRPr="00E461F0" w:rsidR="000344DF" w:rsidRDefault="000344DF" w14:paraId="041461CA"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New conversation creation/routing, attachments and reopening require a separate approved slice.</w:t>
            </w:r>
          </w:p>
        </w:tc>
      </w:tr>
    </w:tbl>
    <w:p w:rsidRPr="00E461F0" w:rsidR="000344DF" w:rsidRDefault="000344DF" w14:paraId="7CFB74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Complete the owned workflow with safe coordination. Acceptance scenario: Switching conversations never sends the prior conversation draft to another Patient.</w:t>
            </w:r>
          </w:p>
        </w:tc>
      </w:tr>
    </w:tbl>
    <w:p w:rsidRPr="00E461F0" w:rsidR="005C38FE" w:rsidRDefault="005C38FE" w14:paraId="6BE21059" w14:textId="63F79852">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Validate access, stable references and allowed state changes.</w:t>
              <w:br/>
              <w:t>Commit domain changes atomically where required and protect retries.</w:t>
              <w:br/>
              <w:t>Request purpose-limited notifications after committed outcomes.</w:t>
            </w:r>
          </w:p>
        </w:tc>
      </w:tr>
    </w:tbl>
    <w:p w:rsidRPr="00E461F0" w:rsidR="005C38FE" w:rsidP="005C38FE" w:rsidRDefault="005C38FE" w14:paraId="5D3169F2" w14:textId="77777777">
      <w:pPr>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Confirm exact fields, actor capabilities and open configuration.</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Perform the authorized module steps and preserve stable references.</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Measure verified outcomes, unresolved work and failures.</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Validate outputs against source evidence and acceptance scenarios.</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Improve a scoped bottleneck without inventing clinical/financial policy.</w:t>
            </w:r>
          </w:p>
        </w:tc>
      </w:tr>
    </w:tbl>
    <w:p w:rsidRPr="00E461F0" w:rsidR="005C38FE" w:rsidP="005C38FE" w:rsidRDefault="005C38FE" w14:paraId="16C632B2"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Requirement basis: Agreed project human-messaging scope and reported immutable server conversation foundation. Creation/routing policy is still open. Implementation coverage: Reported server messaging foundation. Production creation/routing and external-channel integration are not established. Boundary: M17 owns authorized human Patient conversations and displayed-message read state. It does not own M16 inquiry cases, M18 system delivery or M15 employee coverage consent. Current Owner denial persists until a reviewed permission change.</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Module 18 Notifications</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Notifications</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Domain-approved recipients; channel and template authority must be explicit</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Authorized Clinical and Operational Services</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Millar, John Yzhekiel</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September 17,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5.0</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October 12, 2026</w:t>
            </w:r>
          </w:p>
        </w:tc>
      </w:tr>
    </w:tbl>
    <w:p w:rsidRPr="00E461F0" w:rsidR="009B4743" w:rsidRDefault="009B4743" w14:paraId="447ACFC3" w14:textId="77777777">
      <w:pPr>
        <w:spacing w:before="0" w:after="60" w:line="60" w:lineRule="exact"/>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40" w:lineRule="auto"/>
            </w:pPr>
            <w:r>
              <w:rPr>
                <w:rFonts w:ascii="Times New Roman" w:hAnsi="Times New Roman"/>
                <w:b w:val="0"/>
                <w:color w:val="000000"/>
                <w:sz w:val="20"/>
              </w:rPr>
              <w:t>Purpose: Own Notification intent, dispatch job, attempt and delivery evidence.</w:t>
            </w:r>
            <w:r>
              <w:rPr>
                <w:rFonts w:ascii="Times New Roman" w:hAnsi="Times New Roman"/>
                <w:b w:val="0"/>
                <w:color w:val="000000"/>
                <w:sz w:val="20"/>
              </w:rPr>
            </w:r>
          </w:p>
        </w:tc>
      </w:tr>
      <w:tr w:rsidR="00F46233" w:rsidTr="72D72EE3" w14:paraId="19218102" w14:textId="77777777">
        <w:trPr>
          <w:cantSplit/>
        </w:trPr>
        <w:tc>
          <w:tcPr>
            <w:tcW w:w="9322" w:type="dxa"/>
            <w:tcMar/>
            <w:shd w:fill="FFFFFF"/>
          </w:tcPr>
          <w:p>
            <w:pPr>
              <w:spacing w:before="0" w:after="0" w:line="240" w:lineRule="auto"/>
            </w:pPr>
            <w:r>
              <w:rPr>
                <w:rFonts w:ascii="Times New Roman" w:hAnsi="Times New Roman"/>
                <w:b w:val="0"/>
                <w:color w:val="000000"/>
                <w:sz w:val="20"/>
              </w:rPr>
              <w:t>Process Description: Resolve event identity and eligible recipients. M18 owns committed notification intent, dispatch and truthful delivery evidence. Source modules own invitations, leave consent, booking decisions and settlement. Email/SMS/Messenger channels require actual configured transports; log/array acceptance is not inbox delivery.</w:t>
            </w:r>
            <w:r>
              <w:rPr>
                <w:rFonts w:ascii="Times New Roman" w:hAnsi="Times New Roman"/>
                <w:b w:val="0"/>
                <w:color w:val="000000"/>
                <w:sz w:val="20"/>
              </w:rPr>
            </w:r>
          </w:p>
        </w:tc>
      </w:tr>
    </w:tbl>
    <w:p w:rsidRPr="00E461F0" w:rsidR="009B4743" w:rsidRDefault="009B4743" w14:paraId="1F2A710A" w14:textId="77777777">
      <w:pPr>
        <w:spacing w:before="0" w:after="60" w:line="60" w:lineRule="exact"/>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40" w:lineRule="auto"/>
            </w:pPr>
            <w:r>
              <w:rPr>
                <w:rFonts w:ascii="Times New Roman" w:hAnsi="Times New Roman"/>
                <w:b w:val="0"/>
                <w:color w:val="000000"/>
                <w:sz w:val="20"/>
              </w:rPr>
              <w:t>1. Committed domain event and recipient purpose</w:t>
              <w:br/>
              <w:t>2. Authorized recipient contact/preference</w:t>
              <w:br/>
              <w:t>3. Approved template and channel</w:t>
              <w:br/>
              <w:t>4. Transport/provider result or retry request</w:t>
            </w:r>
          </w:p>
        </w:tc>
      </w:tr>
    </w:tbl>
    <w:p w:rsidRPr="00E461F0" w:rsidR="00F46233" w:rsidRDefault="00F46233" w14:paraId="0BA6283C" w14:textId="77777777">
      <w:pPr>
        <w:spacing w:before="0" w:after="60" w:line="60" w:lineRule="exact"/>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40" w:lineRule="auto"/>
            </w:pPr>
            <w:r>
              <w:rPr>
                <w:rFonts w:ascii="Times New Roman" w:hAnsi="Times New Roman"/>
                <w:b w:val="0"/>
                <w:color w:val="000000"/>
                <w:sz w:val="20"/>
              </w:rPr>
              <w:t>1. Resolve event identity and eligible recipients</w:t>
              <w:br/>
              <w:t>2. Render the approved purpose-limited template</w:t>
              <w:br/>
              <w:t>3. Persist notification intent with duplicate protection</w:t>
              <w:br/>
              <w:t>4. Dispatch after source transaction commit through durable jobs</w:t>
              <w:br/>
              <w:t>5. Send through the configured approved transport</w:t>
              <w:br/>
              <w:t>6. Record transport acceptance or provider delivery/failure evidence accurately</w:t>
              <w:br/>
              <w:t>7. Retry safe transient failures under defined limits</w:t>
              <w:br/>
              <w:t>8. Expose scoped notification history and administrative diagnostics</w:t>
            </w:r>
          </w:p>
        </w:tc>
      </w:tr>
    </w:tbl>
    <w:p w:rsidRPr="00E461F0" w:rsidR="004828C5" w:rsidRDefault="004828C5" w14:paraId="150B4592" w14:textId="14B1E866">
      <w:pPr>
        <w:spacing w:before="0" w:after="60" w:line="60" w:lineRule="exact"/>
        <w:rPr>
          <w:rFonts w:ascii="Calibri" w:hAnsi="Calibri" w:cs="Calibri"/>
          <w:sz w:val="16"/>
          <w:szCs w:val="16"/>
        </w:rPr>
      </w:pPr>
    </w:p>
    <w:p w:rsidR="4BC96A8C" w:rsidP="4BC96A8C" w:rsidRDefault="4BC96A8C" w14:paraId="15ECD500" w14:textId="1BCFE2EC">
      <w:pPr>
        <w:spacing w:before="0" w:after="60" w:line="60" w:lineRule="exact"/>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40" w:lineRule="auto"/>
            </w:pPr>
            <w:r>
              <w:rPr>
                <w:rFonts w:ascii="Times New Roman" w:hAnsi="Times New Roman"/>
                <w:b w:val="0"/>
                <w:color w:val="000000"/>
                <w:sz w:val="20"/>
              </w:rPr>
              <w:t>Scoped in-app notification</w:t>
              <w:br/>
              <w:t>Email dispatch and attempt history</w:t>
              <w:br/>
              <w:t>Truthful delivery/failure diagnostics</w:t>
            </w:r>
          </w:p>
        </w:tc>
      </w:tr>
    </w:tbl>
    <w:p w:rsidR="004828C5" w:rsidRDefault="004828C5" w14:paraId="51DB83A4" w14:textId="77777777">
      <w:pPr>
        <w:spacing w:before="0" w:after="60" w:line="60" w:lineRule="exact"/>
        <w:rPr>
          <w:rFonts w:ascii="Calibri" w:hAnsi="Calibri" w:cs="Calibri"/>
          <w:sz w:val="16"/>
          <w:szCs w:val="16"/>
        </w:rPr>
      </w:pPr>
    </w:p>
    <w:p w:rsidRPr="00E461F0" w:rsidR="00E461F0" w:rsidRDefault="00E461F0" w14:paraId="683A7FA7" w14:textId="77777777">
      <w:pPr>
        <w:spacing w:before="0" w:after="60" w:line="60" w:lineRule="exact"/>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40" w:lineRule="auto"/>
            </w:pPr>
            <w:r>
              <w:rPr>
                <w:rFonts w:ascii="Times New Roman" w:hAnsi="Times New Roman"/>
                <w:b w:val="0"/>
                <w:color w:val="000000"/>
                <w:sz w:val="20"/>
              </w:rPr>
              <w:t>Internal: Authorized source-workflow handlers and delivery operators.</w:t>
            </w:r>
            <w:r>
              <w:rPr>
                <w:rFonts w:ascii="Times New Roman" w:hAnsi="Times New Roman"/>
                <w:b w:val="0"/>
                <w:color w:val="000000"/>
                <w:sz w:val="20"/>
              </w:rPr>
            </w:r>
          </w:p>
        </w:tc>
      </w:tr>
      <w:tr w:rsidR="004828C5" w:rsidTr="72D72EE3" w14:paraId="54FEC043" w14:textId="77777777">
        <w:trPr>
          <w:cantSplit/>
        </w:trPr>
        <w:tc>
          <w:tcPr>
            <w:tcW w:w="9287" w:type="dxa"/>
            <w:tcMar/>
            <w:shd w:fill="FFFFFF"/>
          </w:tcPr>
          <w:p>
            <w:pPr>
              <w:spacing w:before="0" w:after="0" w:line="240" w:lineRule="auto"/>
            </w:pPr>
            <w:r>
              <w:rPr>
                <w:rFonts w:ascii="Times New Roman" w:hAnsi="Times New Roman"/>
                <w:b w:val="0"/>
                <w:color w:val="000000"/>
                <w:sz w:val="20"/>
              </w:rPr>
              <w:t>External: Configured transport provider and recipient Patient. Related workflows: Committed domain events; Configured transport and durable workers; M1 recipient identity; M22 minimal audit evidence.</w:t>
            </w:r>
            <w:r>
              <w:rPr>
                <w:rFonts w:ascii="Times New Roman" w:hAnsi="Times New Roman"/>
                <w:b w:val="0"/>
                <w:color w:val="000000"/>
                <w:sz w:val="20"/>
              </w:rPr>
            </w:r>
          </w:p>
        </w:tc>
      </w:tr>
    </w:tbl>
    <w:p w:rsidRPr="00E461F0" w:rsidR="004828C5" w:rsidRDefault="004828C5" w14:paraId="1C043E7F" w14:textId="77777777">
      <w:pPr>
        <w:spacing w:before="0" w:after="60" w:line="60" w:lineRule="exact"/>
        <w:rPr>
          <w:rFonts w:ascii="Calibri" w:hAnsi="Calibri" w:cs="Calibri"/>
          <w:sz w:val="16"/>
          <w:szCs w:val="16"/>
        </w:rPr>
      </w:pPr>
    </w:p>
    <w:p>
      <w:pPr>
        <w:pageBreakBefore/>
        <w:spacing w:before="0" w:after="60" w:line="60" w:lineRule="exact"/>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Resolve event identity and eligible recipients -&gt; Render the approved purpose-limited template -&gt; Persist notification intent with duplicate protection -&gt; Dispatch after source transaction commit through durable jobs -&gt; Send through the configured approved transport -&gt; Record transport acceptance or provider delivery/failure evidence accurately -&gt; Retry safe transient failures under defined limits -&gt; Expose scoped notification history and administrative diagnostics</w:t>
            </w:r>
          </w:p>
        </w:tc>
      </w:tr>
    </w:tbl>
    <w:p w:rsidRPr="00E461F0" w:rsidR="004828C5" w:rsidRDefault="004828C5" w14:paraId="692863DF" w14:textId="77777777">
      <w:pPr>
        <w:spacing w:before="0" w:after="60" w:line="60" w:lineRule="exact"/>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Transport outcomes</w:t>
            </w:r>
          </w:p>
        </w:tc>
        <w:tc>
          <w:tcPr>
            <w:tcW w:w="6485" w:type="dxa"/>
            <w:tcMar/>
            <w:shd w:fill="FFFFFF"/>
          </w:tcPr>
          <w:p>
            <w:pPr>
              <w:spacing w:before="0" w:after="0" w:line="240" w:lineRule="auto"/>
            </w:pPr>
            <w:r>
              <w:rPr>
                <w:rFonts w:ascii="Times New Roman" w:hAnsi="Times New Roman"/>
                <w:b w:val="0"/>
                <w:color w:val="000000"/>
                <w:sz w:val="20"/>
              </w:rPr>
              <w:t>Separate queued, transport-accepted, failed and verified delivery.</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Retry integrity</w:t>
            </w:r>
          </w:p>
        </w:tc>
        <w:tc>
          <w:tcPr>
            <w:tcW w:w="6485" w:type="dxa"/>
            <w:tcMar/>
            <w:shd w:fill="FFFFFF"/>
          </w:tcPr>
          <w:p>
            <w:pPr>
              <w:spacing w:before="0" w:after="0" w:line="240" w:lineRule="auto"/>
            </w:pPr>
            <w:r>
              <w:rPr>
                <w:rFonts w:ascii="Times New Roman" w:hAnsi="Times New Roman"/>
                <w:b w:val="0"/>
                <w:color w:val="000000"/>
                <w:sz w:val="20"/>
              </w:rPr>
              <w:t>Track failed attempts and duplicate side effects prevented.</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Delivery evidence</w:t>
            </w:r>
          </w:p>
        </w:tc>
        <w:tc>
          <w:tcPr>
            <w:tcW w:w="6485" w:type="dxa"/>
            <w:tcMar/>
            <w:shd w:fill="FFFFFF"/>
          </w:tcPr>
          <w:p>
            <w:pPr>
              <w:spacing w:before="0" w:after="0" w:line="240" w:lineRule="auto"/>
            </w:pPr>
            <w:r>
              <w:rPr>
                <w:rFonts w:ascii="Times New Roman" w:hAnsi="Times New Roman"/>
                <w:b w:val="0"/>
                <w:color w:val="000000"/>
                <w:sz w:val="20"/>
              </w:rPr>
              <w:t>Report receipt evidence as unavailable when it has not been received.</w:t>
            </w:r>
          </w:p>
        </w:tc>
      </w:tr>
    </w:tbl>
    <w:p w:rsidRPr="00E461F0" w:rsidR="000344DF" w:rsidRDefault="000344DF" w14:paraId="041461CA" w14:textId="77777777">
      <w:pPr>
        <w:spacing w:before="0" w:after="60" w:line="60" w:lineRule="exact"/>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TD-24 workers and TD-25 truthful diagnostics remain open. Channels, reminder timing and verified external receipt need setup.</w:t>
            </w:r>
          </w:p>
        </w:tc>
      </w:tr>
    </w:tbl>
    <w:p w:rsidRPr="00E461F0" w:rsidR="000344DF" w:rsidRDefault="000344DF" w14:paraId="7CFB74DF" w14:textId="77777777">
      <w:pPr>
        <w:spacing w:before="0" w:after="60" w:line="60" w:lineRule="exact"/>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Complete the owned workflow with safe coordination. Acceptance scenario: A log-mail driver reports local logging, never recipient delivery; retries do not send duplicate receipts.</w:t>
            </w:r>
          </w:p>
        </w:tc>
      </w:tr>
    </w:tbl>
    <w:p w:rsidRPr="00E461F0" w:rsidR="005C38FE" w:rsidRDefault="005C38FE" w14:paraId="6BE21059" w14:textId="63F79852">
      <w:pPr>
        <w:spacing w:before="0" w:after="60" w:line="60" w:lineRule="exact"/>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Validate access, stable references and allowed state changes.</w:t>
              <w:br/>
              <w:t>Commit domain changes atomically where required and protect retries.</w:t>
              <w:br/>
              <w:t>Request purpose-limited notifications after committed outcomes.</w:t>
            </w:r>
          </w:p>
        </w:tc>
      </w:tr>
    </w:tbl>
    <w:p w:rsidRPr="00E461F0" w:rsidR="005C38FE" w:rsidP="005C38FE" w:rsidRDefault="005C38FE" w14:paraId="5D3169F2" w14:textId="77777777">
      <w:pPr>
        <w:spacing w:before="0" w:after="60" w:line="60" w:lineRule="exact"/>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Confirm exact fields, actor capabilities and open configuration.</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Perform the authorized module steps and preserve stable references.</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Measure verified outcomes, unresolved work and failures.</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Validate outputs against source evidence and acceptance scenarios.</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Improve a scoped bottleneck without inventing clinical/financial policy.</w:t>
            </w:r>
          </w:p>
        </w:tc>
      </w:tr>
    </w:tbl>
    <w:p w:rsidRPr="00E461F0" w:rsidR="005C38FE" w:rsidP="005C38FE" w:rsidRDefault="005C38FE" w14:paraId="16C632B2" w14:textId="77777777">
      <w:pPr>
        <w:spacing w:before="0" w:after="60" w:line="60" w:lineRule="exact"/>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Requirement basis: PI-02 email employee invitations, PI-29 booking/change updates, PI-31 reminders for every appointment; user Patient/Staff notifications and leave updates. PI-30 Other was interpreted by the user as all listed channels, but API integration/timing is not confirmed. Implementation coverage: Browser-local in-app notifications only (a persisted browser collection and foreground reminders, not authoritative). No backend notification intent, dispatch job, attempt or delivery-evidence record exists. Appointment booked/rescheduled/cancelled and payment-receipt emails are durable intents written in the domain transaction and sent by a queue worker with atomic claims, recorded attempts and bounded retries; verification-code, invitation and diagnostic emails are sent once immediately and recorded. Outcomes stay distinct (logged locally, accepted by transport, failed); the default mailer is log and no recipient-delivery evidence exists. Actual recipient email delivery has not been demonstrated. Boundary: M18 owns committed notification intent, dispatch and truthful delivery evidence. Source modules own invitations, leave consent, booking decisions and settlement. Email/SMS/Messenger channels require actual configured transports; log/array acceptance is not inbox delivery.</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Module 19 Prescriptions</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Prescriptions</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Responsible authorized Dentist prescribes; Patient receives a safe read-only copy</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Authorized Clinical and Operational Services</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Ecal, Richmon</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September 17,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5.0</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October 12, 2026</w:t>
            </w:r>
          </w:p>
        </w:tc>
      </w:tr>
    </w:tbl>
    <w:p w:rsidRPr="00E461F0" w:rsidR="009B4743" w:rsidRDefault="009B4743" w14:paraId="447ACFC3"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28" w:lineRule="auto"/>
            </w:pPr>
            <w:r>
              <w:rPr>
                <w:rFonts w:ascii="Times New Roman" w:hAnsi="Times New Roman"/>
                <w:b w:val="0"/>
                <w:color w:val="000000"/>
                <w:sz w:val="18"/>
              </w:rPr>
              <w:t>Purpose: Own Dentist draft and immutable authorized prescription version.</w:t>
            </w:r>
            <w:r>
              <w:rPr>
                <w:rFonts w:ascii="Times New Roman" w:hAnsi="Times New Roman"/>
                <w:b w:val="0"/>
                <w:color w:val="000000"/>
                <w:sz w:val="18"/>
              </w:rPr>
            </w:r>
          </w:p>
        </w:tc>
      </w:tr>
      <w:tr w:rsidR="00F46233" w:rsidTr="72D72EE3" w14:paraId="19218102" w14:textId="77777777">
        <w:trPr>
          <w:cantSplit/>
        </w:trPr>
        <w:tc>
          <w:tcPr>
            <w:tcW w:w="9322" w:type="dxa"/>
            <w:tcMar/>
            <w:shd w:fill="FFFFFF"/>
          </w:tcPr>
          <w:p>
            <w:pPr>
              <w:spacing w:before="0" w:after="0" w:line="228" w:lineRule="auto"/>
            </w:pPr>
            <w:r>
              <w:rPr>
                <w:rFonts w:ascii="Times New Roman" w:hAnsi="Times New Roman"/>
                <w:b w:val="0"/>
                <w:color w:val="000000"/>
                <w:sz w:val="18"/>
              </w:rPr>
              <w:t>Process Description: Resolve the clinical Visit and authorizing Dentist. M19 owns Dentist prescribing and immutable authorized versions. M14/OCR supplies drafts only; M7 never selects medication or signs a prescription. Print fields and amendments require clinic-approved rules.</w:t>
            </w:r>
            <w:r>
              <w:rPr>
                <w:rFonts w:ascii="Times New Roman" w:hAnsi="Times New Roman"/>
                <w:b w:val="0"/>
                <w:color w:val="000000"/>
                <w:sz w:val="18"/>
              </w:rPr>
            </w:r>
          </w:p>
        </w:tc>
      </w:tr>
    </w:tbl>
    <w:p w:rsidRPr="00E461F0" w:rsidR="009B4743" w:rsidRDefault="009B4743" w14:paraId="1F2A710A"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28" w:lineRule="auto"/>
            </w:pPr>
            <w:r>
              <w:rPr>
                <w:rFonts w:ascii="Times New Roman" w:hAnsi="Times New Roman"/>
                <w:b w:val="0"/>
                <w:color w:val="000000"/>
                <w:sz w:val="18"/>
              </w:rPr>
              <w:t>1. Patient and valid clinical Visit</w:t>
              <w:br/>
              <w:t>2. Verified Dentist credential reference</w:t>
              <w:br/>
              <w:t>3. Dentist-selected medication instructions</w:t>
              <w:br/>
              <w:t>4. Optional human-reviewed document extraction draft</w:t>
            </w:r>
          </w:p>
        </w:tc>
      </w:tr>
    </w:tbl>
    <w:p w:rsidRPr="00E461F0" w:rsidR="00F46233" w:rsidRDefault="00F46233" w14:paraId="0BA6283C"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28" w:lineRule="auto"/>
            </w:pPr>
            <w:r>
              <w:rPr>
                <w:rFonts w:ascii="Times New Roman" w:hAnsi="Times New Roman"/>
                <w:b w:val="0"/>
                <w:color w:val="000000"/>
                <w:sz w:val="18"/>
              </w:rPr>
              <w:t>1. Resolve the clinical Visit and authorizing Dentist</w:t>
              <w:br/>
              <w:t>2. Review permitted recorded allergies and history</w:t>
              <w:br/>
              <w:t>3. Create the Dentist-authored prescription draft</w:t>
              <w:br/>
              <w:t>4. Validate required medication/instruction fields</w:t>
              <w:br/>
              <w:t>5. Require Dentist review of every item and OCR uncertainty</w:t>
              <w:br/>
              <w:t>6. Authorize the immutable prescription version explicitly</w:t>
              <w:br/>
              <w:t>7. Generate the approved printable and Patient-safe copy</w:t>
              <w:br/>
              <w:t>8. Retain version/authorization history and optional M18 delivery reference</w:t>
            </w:r>
          </w:p>
        </w:tc>
      </w:tr>
    </w:tbl>
    <w:p w:rsidRPr="00E461F0" w:rsidR="004828C5" w:rsidRDefault="004828C5" w14:paraId="150B4592" w14:textId="14B1E866">
      <w:pPr>
        <w:rPr>
          <w:rFonts w:ascii="Calibri" w:hAnsi="Calibri" w:cs="Calibri"/>
          <w:sz w:val="16"/>
          <w:szCs w:val="16"/>
        </w:rPr>
      </w:pPr>
    </w:p>
    <w:p w:rsidR="4BC96A8C" w:rsidP="4BC96A8C" w:rsidRDefault="4BC96A8C" w14:paraId="15ECD500" w14:textId="1BCFE2EC">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28" w:lineRule="auto"/>
            </w:pPr>
            <w:r>
              <w:rPr>
                <w:rFonts w:ascii="Times New Roman" w:hAnsi="Times New Roman"/>
                <w:b w:val="0"/>
                <w:color w:val="000000"/>
                <w:sz w:val="18"/>
              </w:rPr>
              <w:t>Authorized prescription record</w:t>
              <w:br/>
              <w:t>Printable and Patient-safe copy</w:t>
              <w:br/>
              <w:t>Attribution and authorization history</w:t>
            </w:r>
          </w:p>
        </w:tc>
      </w:tr>
    </w:tbl>
    <w:p w:rsidR="004828C5" w:rsidRDefault="004828C5" w14:paraId="51DB83A4" w14:textId="77777777">
      <w:pPr>
        <w:rPr>
          <w:rFonts w:ascii="Calibri" w:hAnsi="Calibri" w:cs="Calibri"/>
          <w:sz w:val="16"/>
          <w:szCs w:val="16"/>
        </w:rPr>
      </w:pPr>
    </w:p>
    <w:p w:rsidRPr="00E461F0" w:rsidR="00E461F0" w:rsidRDefault="00E461F0" w14:paraId="683A7FA7"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28" w:lineRule="auto"/>
            </w:pPr>
            <w:r>
              <w:rPr>
                <w:rFonts w:ascii="Times New Roman" w:hAnsi="Times New Roman"/>
                <w:b w:val="0"/>
                <w:color w:val="000000"/>
                <w:sz w:val="18"/>
              </w:rPr>
              <w:t>Internal: Responsible authorizing Dentist.</w:t>
            </w:r>
            <w:r>
              <w:rPr>
                <w:rFonts w:ascii="Times New Roman" w:hAnsi="Times New Roman"/>
                <w:b w:val="0"/>
                <w:color w:val="000000"/>
                <w:sz w:val="18"/>
              </w:rPr>
            </w:r>
          </w:p>
        </w:tc>
      </w:tr>
      <w:tr w:rsidR="004828C5" w:rsidTr="72D72EE3" w14:paraId="54FEC043" w14:textId="77777777">
        <w:trPr>
          <w:cantSplit/>
        </w:trPr>
        <w:tc>
          <w:tcPr>
            <w:tcW w:w="9287" w:type="dxa"/>
            <w:tcMar/>
            <w:shd w:fill="FFFFFF"/>
          </w:tcPr>
          <w:p>
            <w:pPr>
              <w:spacing w:before="0" w:after="0"/>
            </w:pPr>
            <w:r>
              <w:rPr>
                <w:rFonts w:ascii="Times New Roman" w:hAnsi="Times New Roman"/>
                <w:b w:val="0"/>
                <w:color w:val="000000"/>
                <w:sz w:val="18"/>
              </w:rPr>
              <w:t>External: Patient receiving a permitted prescription copy. Related workflows: M4 Patient Records; M5 Treatment Management; M14 Document Management; M18 Notifications; M22 Audit Logs.</w:t>
            </w:r>
            <w:r>
              <w:rPr>
                <w:rFonts w:ascii="Times New Roman" w:hAnsi="Times New Roman"/>
                <w:b w:val="0"/>
                <w:color w:val="000000"/>
                <w:sz w:val="18"/>
              </w:rPr>
            </w:r>
          </w:p>
        </w:tc>
      </w:tr>
    </w:tbl>
    <w:p w:rsidRPr="00E461F0" w:rsidR="004828C5" w:rsidRDefault="004828C5" w14:paraId="1C043E7F" w14:textId="77777777">
      <w:pPr>
        <w:rPr>
          <w:rFonts w:ascii="Calibri" w:hAnsi="Calibri" w:cs="Calibri"/>
          <w:sz w:val="16"/>
          <w:szCs w:val="16"/>
        </w:rPr>
      </w:pPr>
    </w:p>
    <w:p>
      <w:pPr>
        <w:pageBreakBefore/>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Resolve the clinical Visit and authorizing Dentist -&gt; Review permitted recorded allergies and history -&gt; Create the Dentist-authored prescription draft -&gt; Validate required medication/instruction fields -&gt; Require Dentist review of every item and OCR uncertainty -&gt; Authorize the immutable prescription version explicitly -&gt; Generate the approved printable and Patient-safe copy -&gt; Retain version/authorization history and optional M18 delivery reference</w:t>
            </w:r>
          </w:p>
        </w:tc>
      </w:tr>
    </w:tbl>
    <w:p w:rsidRPr="00E461F0" w:rsidR="004828C5" w:rsidRDefault="004828C5" w14:paraId="692863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Authorization</w:t>
            </w:r>
          </w:p>
        </w:tc>
        <w:tc>
          <w:tcPr>
            <w:tcW w:w="6485" w:type="dxa"/>
            <w:tcMar/>
            <w:shd w:fill="FFFFFF"/>
          </w:tcPr>
          <w:p>
            <w:pPr>
              <w:spacing w:before="0" w:after="0" w:line="240" w:lineRule="auto"/>
            </w:pPr>
            <w:r>
              <w:rPr>
                <w:rFonts w:ascii="Times New Roman" w:hAnsi="Times New Roman"/>
                <w:b w:val="0"/>
                <w:color w:val="000000"/>
                <w:sz w:val="20"/>
              </w:rPr>
              <w:t>Track drafts and explicitly authorized prescription versions.</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Draft review</w:t>
            </w:r>
          </w:p>
        </w:tc>
        <w:tc>
          <w:tcPr>
            <w:tcW w:w="6485" w:type="dxa"/>
            <w:tcMar/>
            <w:shd w:fill="FFFFFF"/>
          </w:tcPr>
          <w:p>
            <w:pPr>
              <w:spacing w:before="0" w:after="0" w:line="240" w:lineRule="auto"/>
            </w:pPr>
            <w:r>
              <w:rPr>
                <w:rFonts w:ascii="Times New Roman" w:hAnsi="Times New Roman"/>
                <w:b w:val="0"/>
                <w:color w:val="000000"/>
                <w:sz w:val="20"/>
              </w:rPr>
              <w:t>Count extraction uncertainty awaiting Dentist review.</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Print integrity</w:t>
            </w:r>
          </w:p>
        </w:tc>
        <w:tc>
          <w:tcPr>
            <w:tcW w:w="6485" w:type="dxa"/>
            <w:tcMar/>
            <w:shd w:fill="FFFFFF"/>
          </w:tcPr>
          <w:p>
            <w:pPr>
              <w:spacing w:before="0" w:after="0" w:line="240" w:lineRule="auto"/>
            </w:pPr>
            <w:r>
              <w:rPr>
                <w:rFonts w:ascii="Times New Roman" w:hAnsi="Times New Roman"/>
                <w:b w:val="0"/>
                <w:color w:val="000000"/>
                <w:sz w:val="20"/>
              </w:rPr>
              <w:t>Verify printed copies correspond to the authorized immutable version.</w:t>
            </w:r>
          </w:p>
        </w:tc>
      </w:tr>
    </w:tbl>
    <w:p w:rsidRPr="00E461F0" w:rsidR="000344DF" w:rsidRDefault="000344DF" w14:paraId="041461CA"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Clinic-approved print fields, corrections and delivery/legal requirements remain open.</w:t>
            </w:r>
          </w:p>
        </w:tc>
      </w:tr>
    </w:tbl>
    <w:p w:rsidRPr="00E461F0" w:rsidR="000344DF" w:rsidRDefault="000344DF" w14:paraId="7CFB74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Complete the owned workflow with safe coordination. Acceptance scenario: An OCR draft cannot be printed or presented as an authorized prescription before Dentist approval.</w:t>
            </w:r>
          </w:p>
        </w:tc>
      </w:tr>
    </w:tbl>
    <w:p w:rsidRPr="00E461F0" w:rsidR="005C38FE" w:rsidRDefault="005C38FE" w14:paraId="6BE21059" w14:textId="63F79852">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Validate access, stable references and allowed state changes.</w:t>
              <w:br/>
              <w:t>Commit domain changes atomically where required and protect retries.</w:t>
              <w:br/>
              <w:t>Request purpose-limited notifications after committed outcomes.</w:t>
            </w:r>
          </w:p>
        </w:tc>
      </w:tr>
    </w:tbl>
    <w:p w:rsidRPr="00E461F0" w:rsidR="005C38FE" w:rsidP="005C38FE" w:rsidRDefault="005C38FE" w14:paraId="5D3169F2" w14:textId="77777777">
      <w:pPr>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Confirm exact fields, actor capabilities and open configuration.</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Perform the authorized module steps and preserve stable references.</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Measure verified outcomes, unresolved work and failures.</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Validate outputs against source evidence and acceptance scenarios.</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Improve a scoped bottleneck without inventing clinical/financial policy.</w:t>
            </w:r>
          </w:p>
        </w:tc>
      </w:tr>
    </w:tbl>
    <w:p w:rsidRPr="00E461F0" w:rsidR="005C38FE" w:rsidP="005C38FE" w:rsidRDefault="005C38FE" w14:paraId="16C632B2"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Requirement basis: Original Q16; PI-38 confirms both handwritten and printed prescriptions. Implementation coverage: Browser-local only: prescription drafts and Dentist authorization are kept in a browser-persisted collection. The server stores only the Dentist prescription_required flag on the Treatment; there is no backend prescription record, immutable authorized version, route or printable output. Authorized production behavior and printing are not implemented. Boundary: M19 owns Dentist prescribing and immutable authorized versions. M14/OCR supplies drafts only; M7 never selects medication or signs a prescription. Print fields and amendments require clinic-approved rules.</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Module 20 Patient Follow-Up</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Patient Follow-Up</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Dentist decides clinical need; scheduling follows existing M6 permissions</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Authorized Clinical and Operational Services</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Alejo, Hart Jaztin A.</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September 17,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5.0</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October 12, 2026</w:t>
            </w:r>
          </w:p>
        </w:tc>
      </w:tr>
    </w:tbl>
    <w:p w:rsidRPr="00E461F0" w:rsidR="009B4743" w:rsidRDefault="009B4743" w14:paraId="447ACFC3"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40" w:lineRule="auto"/>
            </w:pPr>
            <w:r>
              <w:rPr>
                <w:rFonts w:ascii="Times New Roman" w:hAnsi="Times New Roman"/>
                <w:b w:val="0"/>
                <w:color w:val="000000"/>
                <w:sz w:val="20"/>
              </w:rPr>
              <w:t>Purpose: Own Dentist-originated follow-up obligation and outcome history.</w:t>
            </w:r>
            <w:r>
              <w:rPr>
                <w:rFonts w:ascii="Times New Roman" w:hAnsi="Times New Roman"/>
                <w:b w:val="0"/>
                <w:color w:val="000000"/>
                <w:sz w:val="20"/>
              </w:rPr>
            </w:r>
          </w:p>
        </w:tc>
      </w:tr>
      <w:tr w:rsidR="00F46233" w:rsidTr="72D72EE3" w14:paraId="19218102" w14:textId="77777777">
        <w:trPr>
          <w:cantSplit/>
        </w:trPr>
        <w:tc>
          <w:tcPr>
            <w:tcW w:w="9322" w:type="dxa"/>
            <w:tcMar/>
            <w:shd w:fill="FFFFFF"/>
          </w:tcPr>
          <w:p>
            <w:pPr>
              <w:spacing w:before="0" w:after="0" w:line="240" w:lineRule="auto"/>
            </w:pPr>
            <w:r>
              <w:rPr>
                <w:rFonts w:ascii="Times New Roman" w:hAnsi="Times New Roman"/>
                <w:b w:val="0"/>
                <w:color w:val="000000"/>
                <w:sz w:val="20"/>
              </w:rPr>
              <w:t>Process Description: Validate the Dentist decision and source care record. M20 owns Dentist-originated outstanding care obligations and actual outcomes; M6 booking, M18 transport. No fixed recall interval or automatic clinical decision is inferred.</w:t>
            </w:r>
            <w:r>
              <w:rPr>
                <w:rFonts w:ascii="Times New Roman" w:hAnsi="Times New Roman"/>
                <w:b w:val="0"/>
                <w:color w:val="000000"/>
                <w:sz w:val="20"/>
              </w:rPr>
            </w:r>
          </w:p>
        </w:tc>
      </w:tr>
    </w:tbl>
    <w:p w:rsidRPr="00E461F0" w:rsidR="009B4743" w:rsidRDefault="009B4743" w14:paraId="1F2A710A"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40" w:lineRule="auto"/>
            </w:pPr>
            <w:r>
              <w:rPr>
                <w:rFonts w:ascii="Times New Roman" w:hAnsi="Times New Roman"/>
                <w:b w:val="0"/>
                <w:color w:val="000000"/>
                <w:sz w:val="20"/>
              </w:rPr>
              <w:t>1. Relevant Treatment/Visit and Patient</w:t>
              <w:br/>
              <w:t>2. Dentist follow-up instruction and chosen date/interval</w:t>
              <w:br/>
              <w:t>3. Linked appointment outcome</w:t>
              <w:br/>
              <w:t>4. Approved contact preference and outreach evidence</w:t>
            </w:r>
          </w:p>
        </w:tc>
      </w:tr>
    </w:tbl>
    <w:p w:rsidRPr="00E461F0" w:rsidR="00F46233" w:rsidRDefault="00F46233" w14:paraId="0BA6283C"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40" w:lineRule="auto"/>
            </w:pPr>
            <w:r>
              <w:rPr>
                <w:rFonts w:ascii="Times New Roman" w:hAnsi="Times New Roman"/>
                <w:b w:val="0"/>
                <w:color w:val="000000"/>
                <w:sz w:val="20"/>
              </w:rPr>
              <w:t>1. Validate the Dentist decision and source care record</w:t>
              <w:br/>
              <w:t>2. Create the follow-up obligation with attribution</w:t>
              <w:br/>
              <w:t>3. Record the Dentist-selected target date and reason</w:t>
              <w:br/>
              <w:t>4. Expose the authorized scheduling worklist</w:t>
              <w:br/>
              <w:t>5. Link a normal M6 booking through current permissions</w:t>
              <w:br/>
              <w:t>6. Request approved reminders through M18</w:t>
              <w:br/>
              <w:t>7. Track actual booked, missed or completed evidence</w:t>
              <w:br/>
              <w:t>8. Close or return the obligation to scheduling under approved policy</w:t>
            </w:r>
          </w:p>
        </w:tc>
      </w:tr>
    </w:tbl>
    <w:p w:rsidRPr="00E461F0" w:rsidR="004828C5" w:rsidRDefault="004828C5" w14:paraId="150B4592" w14:textId="14B1E866">
      <w:pPr>
        <w:rPr>
          <w:rFonts w:ascii="Calibri" w:hAnsi="Calibri" w:cs="Calibri"/>
          <w:sz w:val="16"/>
          <w:szCs w:val="16"/>
        </w:rPr>
      </w:pPr>
    </w:p>
    <w:p w:rsidR="4BC96A8C" w:rsidP="4BC96A8C" w:rsidRDefault="4BC96A8C" w14:paraId="15ECD500" w14:textId="1BCFE2EC">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40" w:lineRule="auto"/>
            </w:pPr>
            <w:r>
              <w:rPr>
                <w:rFonts w:ascii="Times New Roman" w:hAnsi="Times New Roman"/>
                <w:b w:val="0"/>
                <w:color w:val="000000"/>
                <w:sz w:val="20"/>
              </w:rPr>
              <w:t>Clinical follow-up obligation</w:t>
              <w:br/>
              <w:t>Due/unscheduled worklist and booking link</w:t>
              <w:br/>
              <w:t>Attributed follow-up and completion history</w:t>
            </w:r>
          </w:p>
        </w:tc>
      </w:tr>
    </w:tbl>
    <w:p w:rsidR="004828C5" w:rsidRDefault="004828C5" w14:paraId="51DB83A4" w14:textId="77777777">
      <w:pPr>
        <w:rPr>
          <w:rFonts w:ascii="Calibri" w:hAnsi="Calibri" w:cs="Calibri"/>
          <w:sz w:val="16"/>
          <w:szCs w:val="16"/>
        </w:rPr>
      </w:pPr>
    </w:p>
    <w:p w:rsidRPr="00E461F0" w:rsidR="00E461F0" w:rsidRDefault="00E461F0" w14:paraId="683A7FA7"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40" w:lineRule="auto"/>
            </w:pPr>
            <w:r>
              <w:rPr>
                <w:rFonts w:ascii="Times New Roman" w:hAnsi="Times New Roman"/>
                <w:b w:val="0"/>
                <w:color w:val="000000"/>
                <w:sz w:val="20"/>
              </w:rPr>
              <w:t>Internal: Originating Dentist and permitted follow-up/booking Staff.</w:t>
            </w:r>
            <w:r>
              <w:rPr>
                <w:rFonts w:ascii="Times New Roman" w:hAnsi="Times New Roman"/>
                <w:b w:val="0"/>
                <w:color w:val="000000"/>
                <w:sz w:val="20"/>
              </w:rPr>
            </w:r>
          </w:p>
        </w:tc>
      </w:tr>
      <w:tr w:rsidR="004828C5" w:rsidTr="72D72EE3" w14:paraId="54FEC043" w14:textId="77777777">
        <w:trPr>
          <w:cantSplit/>
        </w:trPr>
        <w:tc>
          <w:tcPr>
            <w:tcW w:w="9287" w:type="dxa"/>
            <w:tcMar/>
            <w:shd w:fill="FFFFFF"/>
          </w:tcPr>
          <w:p>
            <w:pPr>
              <w:spacing w:before="0" w:after="0" w:line="240" w:lineRule="auto"/>
            </w:pPr>
            <w:r>
              <w:rPr>
                <w:rFonts w:ascii="Times New Roman" w:hAnsi="Times New Roman"/>
                <w:b w:val="0"/>
                <w:color w:val="000000"/>
                <w:sz w:val="20"/>
              </w:rPr>
              <w:t>External: Patient receiving follow-up contact. Related workflows: M5 Treatment Management; M6 Appointment Management; M18 Notifications; M22 Audit Logs.</w:t>
            </w:r>
            <w:r>
              <w:rPr>
                <w:rFonts w:ascii="Times New Roman" w:hAnsi="Times New Roman"/>
                <w:b w:val="0"/>
                <w:color w:val="000000"/>
                <w:sz w:val="20"/>
              </w:rPr>
            </w:r>
          </w:p>
        </w:tc>
      </w:tr>
    </w:tbl>
    <w:p w:rsidRPr="00E461F0" w:rsidR="004828C5" w:rsidRDefault="004828C5" w14:paraId="1C043E7F" w14:textId="77777777">
      <w:pPr>
        <w:rPr>
          <w:rFonts w:ascii="Calibri" w:hAnsi="Calibri" w:cs="Calibri"/>
          <w:sz w:val="16"/>
          <w:szCs w:val="16"/>
        </w:rPr>
      </w:pPr>
    </w:p>
    <w:p>
      <w:pPr>
        <w:pageBreakBefore/>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Validate the Dentist decision and source care record -&gt; Create the follow-up obligation with attribution -&gt; Record the Dentist-selected target date and reason -&gt; Expose the authorized scheduling worklist -&gt; Link a normal M6 booking through current permissions -&gt; Request approved reminders through M18 -&gt; Track actual booked, missed or completed evidence -&gt; Close or return the obligation to scheduling under approved policy</w:t>
            </w:r>
          </w:p>
        </w:tc>
      </w:tr>
    </w:tbl>
    <w:p w:rsidRPr="00E461F0" w:rsidR="004828C5" w:rsidRDefault="004828C5" w14:paraId="692863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Outstanding care</w:t>
            </w:r>
          </w:p>
        </w:tc>
        <w:tc>
          <w:tcPr>
            <w:tcW w:w="6485" w:type="dxa"/>
            <w:tcMar/>
            <w:shd w:fill="FFFFFF"/>
          </w:tcPr>
          <w:p>
            <w:pPr>
              <w:spacing w:before="0" w:after="0" w:line="240" w:lineRule="auto"/>
            </w:pPr>
            <w:r>
              <w:rPr>
                <w:rFonts w:ascii="Times New Roman" w:hAnsi="Times New Roman"/>
                <w:b w:val="0"/>
                <w:color w:val="000000"/>
                <w:sz w:val="20"/>
              </w:rPr>
              <w:t>Count due obligations without a completed outcome.</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Scheduling links</w:t>
            </w:r>
          </w:p>
        </w:tc>
        <w:tc>
          <w:tcPr>
            <w:tcW w:w="6485" w:type="dxa"/>
            <w:tcMar/>
            <w:shd w:fill="FFFFFF"/>
          </w:tcPr>
          <w:p>
            <w:pPr>
              <w:spacing w:before="0" w:after="0" w:line="240" w:lineRule="auto"/>
            </w:pPr>
            <w:r>
              <w:rPr>
                <w:rFonts w:ascii="Times New Roman" w:hAnsi="Times New Roman"/>
                <w:b w:val="0"/>
                <w:color w:val="000000"/>
                <w:sz w:val="20"/>
              </w:rPr>
              <w:t>Track obligations linked to valid appointments and actual outcomes.</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Clinical provenance</w:t>
            </w:r>
          </w:p>
        </w:tc>
        <w:tc>
          <w:tcPr>
            <w:tcW w:w="6485" w:type="dxa"/>
            <w:tcMar/>
            <w:shd w:fill="FFFFFF"/>
          </w:tcPr>
          <w:p>
            <w:pPr>
              <w:spacing w:before="0" w:after="0" w:line="240" w:lineRule="auto"/>
            </w:pPr>
            <w:r>
              <w:rPr>
                <w:rFonts w:ascii="Times New Roman" w:hAnsi="Times New Roman"/>
                <w:b w:val="0"/>
                <w:color w:val="000000"/>
                <w:sz w:val="20"/>
              </w:rPr>
              <w:t>Measure originating Dentist and care-source completeness.</w:t>
            </w:r>
          </w:p>
        </w:tc>
      </w:tr>
    </w:tbl>
    <w:p w:rsidRPr="00E461F0" w:rsidR="000344DF" w:rsidRDefault="000344DF" w14:paraId="041461CA"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Recall intervals, missed/cancelled reopening and DQ-72 scheduling authority remain open.</w:t>
            </w:r>
          </w:p>
        </w:tc>
      </w:tr>
    </w:tbl>
    <w:p w:rsidRPr="00E461F0" w:rsidR="000344DF" w:rsidRDefault="000344DF" w14:paraId="7CFB74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Complete the owned workflow with safe coordination. Acceptance scenario: A Staff contact attempt cannot create a clinical follow-up requirement or mark it completed.</w:t>
            </w:r>
          </w:p>
        </w:tc>
      </w:tr>
    </w:tbl>
    <w:p w:rsidRPr="00E461F0" w:rsidR="005C38FE" w:rsidRDefault="005C38FE" w14:paraId="6BE21059" w14:textId="63F79852">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Validate access, stable references and allowed state changes.</w:t>
              <w:br/>
              <w:t>Commit domain changes atomically where required and protect retries.</w:t>
              <w:br/>
              <w:t>Request purpose-limited notifications after committed outcomes.</w:t>
            </w:r>
          </w:p>
        </w:tc>
      </w:tr>
    </w:tbl>
    <w:p w:rsidRPr="00E461F0" w:rsidR="005C38FE" w:rsidP="005C38FE" w:rsidRDefault="005C38FE" w14:paraId="5D3169F2" w14:textId="77777777">
      <w:pPr>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Confirm exact fields, actor capabilities and open configuration.</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Perform the authorized module steps and preserve stable references.</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Measure verified outcomes, unresolved work and failures.</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Validate outputs against source evidence and acceptance scenarios.</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Improve a scoped bottleneck without inventing clinical/financial policy.</w:t>
            </w:r>
          </w:p>
        </w:tc>
      </w:tr>
    </w:tbl>
    <w:p w:rsidRPr="00E461F0" w:rsidR="005C38FE" w:rsidP="005C38FE" w:rsidRDefault="005C38FE" w14:paraId="16C632B2"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Requirement basis: Original Q15/Q27; agreed outstanding-care workflow. DQ-72 and clinic-selected intervals/outcome rules remain open. Implementation coverage: Browser-local obligations: follow-up tasks are created in the browser from the Dentist-documented follow-up fields recorded on the server Treatment and are scheduled through ordinary M6 booking commands. There is no backend follow-up obligation, outcome history or reminder record. Boundary: M20 owns Dentist-originated outstanding care obligations and actual outcomes; M6 booking, M18 transport. No fixed recall interval or automatic clinical decision is inferred.</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Module 21 Reports and Analytics</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Reports and Analytics</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Owner consumes operational/financial oversight within existing privacy scope</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Authorized Clinical and Operational Services</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Delos Santos, Joevan</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September 17,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5.0</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October 12, 2026</w:t>
            </w:r>
          </w:p>
        </w:tc>
      </w:tr>
    </w:tbl>
    <w:p w:rsidRPr="00E461F0" w:rsidR="009B4743" w:rsidRDefault="009B4743" w14:paraId="447ACFC3" w14:textId="77777777">
      <w:pPr>
        <w:spacing w:before="0" w:after="60" w:line="60" w:lineRule="exact"/>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40" w:lineRule="auto"/>
            </w:pPr>
            <w:r>
              <w:rPr>
                <w:rFonts w:ascii="Times New Roman" w:hAnsi="Times New Roman"/>
                <w:b w:val="0"/>
                <w:color w:val="000000"/>
                <w:sz w:val="20"/>
              </w:rPr>
              <w:t>Purpose: Own Authorized report definition and source-traceable result/export.</w:t>
            </w:r>
            <w:r>
              <w:rPr>
                <w:rFonts w:ascii="Times New Roman" w:hAnsi="Times New Roman"/>
                <w:b w:val="0"/>
                <w:color w:val="000000"/>
                <w:sz w:val="20"/>
              </w:rPr>
            </w:r>
          </w:p>
        </w:tc>
      </w:tr>
      <w:tr w:rsidR="00F46233" w:rsidTr="72D72EE3" w14:paraId="19218102" w14:textId="77777777">
        <w:trPr>
          <w:cantSplit/>
        </w:trPr>
        <w:tc>
          <w:tcPr>
            <w:tcW w:w="9322" w:type="dxa"/>
            <w:tcMar/>
            <w:shd w:fill="FFFFFF"/>
          </w:tcPr>
          <w:p>
            <w:pPr>
              <w:spacing w:before="0" w:after="0" w:line="240" w:lineRule="auto"/>
            </w:pPr>
            <w:r>
              <w:rPr>
                <w:rFonts w:ascii="Times New Roman" w:hAnsi="Times New Roman"/>
                <w:b w:val="0"/>
                <w:color w:val="000000"/>
                <w:sz w:val="20"/>
              </w:rPr>
              <w:t>Process Description: Validate report access and requested filters. M21 derives read-only results from authoritative records, keeping live snapshots separate from historical trends. M11/M23 own money; M15 owns leave outcomes; clinical/private message/feedback content is not made visible by reporting access.</w:t>
            </w:r>
            <w:r>
              <w:rPr>
                <w:rFonts w:ascii="Times New Roman" w:hAnsi="Times New Roman"/>
                <w:b w:val="0"/>
                <w:color w:val="000000"/>
                <w:sz w:val="20"/>
              </w:rPr>
            </w:r>
          </w:p>
        </w:tc>
      </w:tr>
    </w:tbl>
    <w:p w:rsidRPr="00E461F0" w:rsidR="009B4743" w:rsidRDefault="009B4743" w14:paraId="1F2A710A" w14:textId="77777777">
      <w:pPr>
        <w:spacing w:before="0" w:after="60" w:line="60" w:lineRule="exact"/>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40" w:lineRule="auto"/>
            </w:pPr>
            <w:r>
              <w:rPr>
                <w:rFonts w:ascii="Times New Roman" w:hAnsi="Times New Roman"/>
                <w:b w:val="0"/>
                <w:color w:val="000000"/>
                <w:sz w:val="20"/>
              </w:rPr>
              <w:t>1. Authoritative appointments, Visits, queues and work schedules</w:t>
              <w:br/>
              <w:t>2. Completed care, issued charges and verified payment evidence</w:t>
              <w:br/>
              <w:t>3. Authorized date, branch and report filters</w:t>
              <w:br/>
              <w:t>4. Approved metric definitions and source availability</w:t>
            </w:r>
          </w:p>
        </w:tc>
      </w:tr>
    </w:tbl>
    <w:p w:rsidRPr="00E461F0" w:rsidR="00F46233" w:rsidRDefault="00F46233" w14:paraId="0BA6283C" w14:textId="77777777">
      <w:pPr>
        <w:spacing w:before="0" w:after="60" w:line="60" w:lineRule="exact"/>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40" w:lineRule="auto"/>
            </w:pPr>
            <w:r>
              <w:rPr>
                <w:rFonts w:ascii="Times New Roman" w:hAnsi="Times New Roman"/>
                <w:b w:val="0"/>
                <w:color w:val="000000"/>
                <w:sz w:val="20"/>
              </w:rPr>
              <w:t>1. Validate report access and requested filters</w:t>
              <w:br/>
              <w:t>2. Select the complete authorized source window</w:t>
              <w:br/>
              <w:t>3. Separate live operational snapshots from historical trends</w:t>
              <w:br/>
              <w:t>4. Calculate exact approved aggregates</w:t>
              <w:br/>
              <w:t>5. Represent missing or partial data explicitly</w:t>
              <w:br/>
              <w:t>6. Render meaningful comparisons and drill-down references</w:t>
              <w:br/>
              <w:t>7. Export permitted data with safe formatting</w:t>
              <w:br/>
              <w:t>8. Retain report provenance and verify source consistency</w:t>
            </w:r>
          </w:p>
        </w:tc>
      </w:tr>
    </w:tbl>
    <w:p w:rsidRPr="00E461F0" w:rsidR="004828C5" w:rsidRDefault="004828C5" w14:paraId="150B4592" w14:textId="14B1E866">
      <w:pPr>
        <w:spacing w:before="0" w:after="60" w:line="60" w:lineRule="exact"/>
        <w:rPr>
          <w:rFonts w:ascii="Calibri" w:hAnsi="Calibri" w:cs="Calibri"/>
          <w:sz w:val="16"/>
          <w:szCs w:val="16"/>
        </w:rPr>
      </w:pPr>
    </w:p>
    <w:p w:rsidR="4BC96A8C" w:rsidP="4BC96A8C" w:rsidRDefault="4BC96A8C" w14:paraId="15ECD500" w14:textId="1BCFE2EC">
      <w:pPr>
        <w:spacing w:before="0" w:after="60" w:line="60" w:lineRule="exact"/>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40" w:lineRule="auto"/>
            </w:pPr>
            <w:r>
              <w:rPr>
                <w:rFonts w:ascii="Times New Roman" w:hAnsi="Times New Roman"/>
                <w:b w:val="0"/>
                <w:color w:val="000000"/>
                <w:sz w:val="20"/>
              </w:rPr>
              <w:t>Owner dashboard and scoped reports</w:t>
              <w:br/>
              <w:t>Source-traceable financial/operational metrics</w:t>
              <w:br/>
              <w:t>Authorized exports with completeness labels</w:t>
            </w:r>
          </w:p>
        </w:tc>
      </w:tr>
    </w:tbl>
    <w:p w:rsidR="004828C5" w:rsidRDefault="004828C5" w14:paraId="51DB83A4" w14:textId="77777777">
      <w:pPr>
        <w:spacing w:before="0" w:after="60" w:line="60" w:lineRule="exact"/>
        <w:rPr>
          <w:rFonts w:ascii="Calibri" w:hAnsi="Calibri" w:cs="Calibri"/>
          <w:sz w:val="16"/>
          <w:szCs w:val="16"/>
        </w:rPr>
      </w:pPr>
    </w:p>
    <w:p w:rsidRPr="00E461F0" w:rsidR="00E461F0" w:rsidRDefault="00E461F0" w14:paraId="683A7FA7" w14:textId="77777777">
      <w:pPr>
        <w:spacing w:before="0" w:after="60" w:line="60" w:lineRule="exact"/>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40" w:lineRule="auto"/>
            </w:pPr>
            <w:r>
              <w:rPr>
                <w:rFonts w:ascii="Times New Roman" w:hAnsi="Times New Roman"/>
                <w:b w:val="0"/>
                <w:color w:val="000000"/>
                <w:sz w:val="20"/>
              </w:rPr>
              <w:t>Internal: Authorized Owner report viewer.</w:t>
            </w:r>
            <w:r>
              <w:rPr>
                <w:rFonts w:ascii="Times New Roman" w:hAnsi="Times New Roman"/>
                <w:b w:val="0"/>
                <w:color w:val="000000"/>
                <w:sz w:val="20"/>
              </w:rPr>
            </w:r>
          </w:p>
        </w:tc>
      </w:tr>
      <w:tr w:rsidR="004828C5" w:rsidTr="72D72EE3" w14:paraId="54FEC043" w14:textId="77777777">
        <w:trPr>
          <w:cantSplit/>
        </w:trPr>
        <w:tc>
          <w:tcPr>
            <w:tcW w:w="9287" w:type="dxa"/>
            <w:tcMar/>
            <w:shd w:fill="FFFFFF"/>
          </w:tcPr>
          <w:p>
            <w:pPr>
              <w:spacing w:before="0" w:after="0" w:line="240" w:lineRule="auto"/>
            </w:pPr>
            <w:r>
              <w:rPr>
                <w:rFonts w:ascii="Times New Roman" w:hAnsi="Times New Roman"/>
                <w:b w:val="0"/>
                <w:color w:val="000000"/>
                <w:sz w:val="20"/>
              </w:rPr>
              <w:t>External: None for report review; Patient information remains scoped. Related workflows: M3 Work Schedules; M6 Appointment Management; M8 Patient Visits; M9 Patient Queue; M11 Billing Management; M23 Payment Management; M18 Notifications.</w:t>
            </w:r>
            <w:r>
              <w:rPr>
                <w:rFonts w:ascii="Times New Roman" w:hAnsi="Times New Roman"/>
                <w:b w:val="0"/>
                <w:color w:val="000000"/>
                <w:sz w:val="20"/>
              </w:rPr>
            </w:r>
          </w:p>
        </w:tc>
      </w:tr>
    </w:tbl>
    <w:p w:rsidRPr="00E461F0" w:rsidR="004828C5" w:rsidRDefault="004828C5" w14:paraId="1C043E7F" w14:textId="77777777">
      <w:pPr>
        <w:spacing w:before="0" w:after="60" w:line="60" w:lineRule="exact"/>
        <w:rPr>
          <w:rFonts w:ascii="Calibri" w:hAnsi="Calibri" w:cs="Calibri"/>
          <w:sz w:val="16"/>
          <w:szCs w:val="16"/>
        </w:rPr>
      </w:pPr>
    </w:p>
    <w:p>
      <w:pPr>
        <w:pageBreakBefore/>
        <w:spacing w:before="0" w:after="60" w:line="60" w:lineRule="exact"/>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Validate report access and requested filters -&gt; Select the complete authorized source window -&gt; Separate live operational snapshots from historical trends -&gt; Calculate exact approved aggregates -&gt; Represent missing or partial data explicitly -&gt; Render meaningful comparisons and drill-down references -&gt; Export permitted data with safe formatting -&gt; Retain report provenance and verify source consistency</w:t>
            </w:r>
          </w:p>
        </w:tc>
      </w:tr>
    </w:tbl>
    <w:p w:rsidRPr="00E461F0" w:rsidR="004828C5" w:rsidRDefault="004828C5" w14:paraId="692863DF" w14:textId="77777777">
      <w:pPr>
        <w:spacing w:before="0" w:after="60" w:line="60" w:lineRule="exact"/>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Source completeness</w:t>
            </w:r>
          </w:p>
        </w:tc>
        <w:tc>
          <w:tcPr>
            <w:tcW w:w="6485" w:type="dxa"/>
            <w:tcMar/>
            <w:shd w:fill="FFFFFF"/>
          </w:tcPr>
          <w:p>
            <w:pPr>
              <w:spacing w:before="0" w:after="0" w:line="240" w:lineRule="auto"/>
            </w:pPr>
            <w:r>
              <w:rPr>
                <w:rFonts w:ascii="Times New Roman" w:hAnsi="Times New Roman"/>
                <w:b w:val="0"/>
                <w:color w:val="000000"/>
                <w:sz w:val="20"/>
              </w:rPr>
              <w:t>Identify absent/partial source windows rather than reporting false zero.</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Metric consistency</w:t>
            </w:r>
          </w:p>
        </w:tc>
        <w:tc>
          <w:tcPr>
            <w:tcW w:w="6485" w:type="dxa"/>
            <w:tcMar/>
            <w:shd w:fill="FFFFFF"/>
          </w:tcPr>
          <w:p>
            <w:pPr>
              <w:spacing w:before="0" w:after="0" w:line="240" w:lineRule="auto"/>
            </w:pPr>
            <w:r>
              <w:rPr>
                <w:rFonts w:ascii="Times New Roman" w:hAnsi="Times New Roman"/>
                <w:b w:val="0"/>
                <w:color w:val="000000"/>
                <w:sz w:val="20"/>
              </w:rPr>
              <w:t>Compare money/date aggregates with their authoritative sources.</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Report performance</w:t>
            </w:r>
          </w:p>
        </w:tc>
        <w:tc>
          <w:tcPr>
            <w:tcW w:w="6485" w:type="dxa"/>
            <w:tcMar/>
            <w:shd w:fill="FFFFFF"/>
          </w:tcPr>
          <w:p>
            <w:pPr>
              <w:spacing w:before="0" w:after="0" w:line="240" w:lineRule="auto"/>
            </w:pPr>
            <w:r>
              <w:rPr>
                <w:rFonts w:ascii="Times New Roman" w:hAnsi="Times New Roman"/>
                <w:b w:val="0"/>
                <w:color w:val="000000"/>
                <w:sz w:val="20"/>
              </w:rPr>
              <w:t>Measure scoped query/export latency and truncation visibility.</w:t>
            </w:r>
          </w:p>
        </w:tc>
      </w:tr>
    </w:tbl>
    <w:p w:rsidRPr="00E461F0" w:rsidR="000344DF" w:rsidRDefault="000344DF" w14:paraId="041461CA" w14:textId="77777777">
      <w:pPr>
        <w:spacing w:before="0" w:after="60" w:line="60" w:lineRule="exact"/>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DQ-113 revenue date basis and busy-branch definitions remain open; do not fabricate wait/capacity metrics.</w:t>
            </w:r>
          </w:p>
        </w:tc>
      </w:tr>
    </w:tbl>
    <w:p w:rsidRPr="00E461F0" w:rsidR="000344DF" w:rsidRDefault="000344DF" w14:paraId="7CFB74DF" w14:textId="77777777">
      <w:pPr>
        <w:spacing w:before="0" w:after="60" w:line="60" w:lineRule="exact"/>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Complete the owned workflow with safe coordination. Acceptance scenario: Current queue counts are not presented as historical daily queue trends; missing data is not a false zero.</w:t>
            </w:r>
          </w:p>
        </w:tc>
      </w:tr>
    </w:tbl>
    <w:p w:rsidRPr="00E461F0" w:rsidR="005C38FE" w:rsidRDefault="005C38FE" w14:paraId="6BE21059" w14:textId="63F79852">
      <w:pPr>
        <w:spacing w:before="0" w:after="60" w:line="60" w:lineRule="exact"/>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Validate access, stable references and allowed state changes.</w:t>
              <w:br/>
              <w:t>Commit domain changes atomically where required and protect retries.</w:t>
              <w:br/>
              <w:t>Request purpose-limited notifications after committed outcomes.</w:t>
            </w:r>
          </w:p>
        </w:tc>
      </w:tr>
    </w:tbl>
    <w:p w:rsidRPr="00E461F0" w:rsidR="005C38FE" w:rsidP="005C38FE" w:rsidRDefault="005C38FE" w14:paraId="5D3169F2" w14:textId="77777777">
      <w:pPr>
        <w:spacing w:before="0" w:after="60" w:line="60" w:lineRule="exact"/>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Confirm exact fields, actor capabilities and open configuration.</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Perform the authorized module steps and preserve stable references.</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Measure verified outcomes, unresolved work and failures.</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Validate outputs against source evidence and acceptance scenarios.</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Improve a scoped bottleneck without inventing clinical/financial policy.</w:t>
            </w:r>
          </w:p>
        </w:tc>
      </w:tr>
    </w:tbl>
    <w:p w:rsidRPr="00E461F0" w:rsidR="005C38FE" w:rsidP="005C38FE" w:rsidRDefault="005C38FE" w14:paraId="16C632B2" w14:textId="77777777">
      <w:pPr>
        <w:spacing w:before="0" w:after="60" w:line="60" w:lineRule="exact"/>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Requirement basis: Original Q7-Q11 supply estimates only; reported verbal Owner requirement for one-glance operational/revenue oversight. DQ-113 remains unresolved. Implementation coverage: Reported M21 technical corrections at 6563e4c; complete executive reporting and production readiness are unverified. Boundary: M21 derives read-only results from authoritative records, keeping live snapshots separate from historical trends. M11/M23 own money; M15 owns leave outcomes; clinical/private message/feedback content is not made visible by reporting access.</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Module 22 Audit Logs</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Audit Logs</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Current authorized Owner audit access; no unrestricted clinical-content access</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Authorized Clinical and Operational Services</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Delos Santos, Joevan</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September 17,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5.0</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October 12, 2026</w:t>
            </w:r>
          </w:p>
        </w:tc>
      </w:tr>
    </w:tbl>
    <w:p w:rsidRPr="00E461F0" w:rsidR="009B4743" w:rsidRDefault="009B4743" w14:paraId="447ACFC3"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40" w:lineRule="auto"/>
            </w:pPr>
            <w:r>
              <w:rPr>
                <w:rFonts w:ascii="Times New Roman" w:hAnsi="Times New Roman"/>
                <w:b w:val="0"/>
                <w:color w:val="000000"/>
                <w:sz w:val="20"/>
              </w:rPr>
              <w:t>Purpose: Own Append-only audit event and scoped investigation/export.</w:t>
            </w:r>
            <w:r>
              <w:rPr>
                <w:rFonts w:ascii="Times New Roman" w:hAnsi="Times New Roman"/>
                <w:b w:val="0"/>
                <w:color w:val="000000"/>
                <w:sz w:val="20"/>
              </w:rPr>
            </w:r>
          </w:p>
        </w:tc>
      </w:tr>
      <w:tr w:rsidR="00F46233" w:rsidTr="72D72EE3" w14:paraId="19218102" w14:textId="77777777">
        <w:trPr>
          <w:cantSplit/>
        </w:trPr>
        <w:tc>
          <w:tcPr>
            <w:tcW w:w="9322" w:type="dxa"/>
            <w:tcMar/>
            <w:shd w:fill="FFFFFF"/>
          </w:tcPr>
          <w:p>
            <w:pPr>
              <w:spacing w:before="0" w:after="0" w:line="240" w:lineRule="auto"/>
            </w:pPr>
            <w:r>
              <w:rPr>
                <w:rFonts w:ascii="Times New Roman" w:hAnsi="Times New Roman"/>
                <w:b w:val="0"/>
                <w:color w:val="000000"/>
                <w:sz w:val="20"/>
              </w:rPr>
              <w:t>Process Description: Capture the committed action with stable references. M22 owns append-oriented minimal action evidence and authorized search/export. Domain records retain their own histories and archive/restore commands. No document, message, feedback or clinical text is copied into audit events.</w:t>
            </w:r>
            <w:r>
              <w:rPr>
                <w:rFonts w:ascii="Times New Roman" w:hAnsi="Times New Roman"/>
                <w:b w:val="0"/>
                <w:color w:val="000000"/>
                <w:sz w:val="20"/>
              </w:rPr>
            </w:r>
          </w:p>
        </w:tc>
      </w:tr>
    </w:tbl>
    <w:p w:rsidRPr="00E461F0" w:rsidR="009B4743" w:rsidRDefault="009B4743" w14:paraId="1F2A710A"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40" w:lineRule="auto"/>
            </w:pPr>
            <w:r>
              <w:rPr>
                <w:rFonts w:ascii="Times New Roman" w:hAnsi="Times New Roman"/>
                <w:b w:val="0"/>
                <w:color w:val="000000"/>
                <w:sz w:val="20"/>
              </w:rPr>
              <w:t>1. Audit-worthy committed action</w:t>
              <w:br/>
              <w:t>2. Actor, target, branch and timestamp</w:t>
              <w:br/>
              <w:t>3. Minimal allowed outcome/change metadata</w:t>
              <w:br/>
              <w:t>4. Authorized search or export request</w:t>
            </w:r>
          </w:p>
        </w:tc>
      </w:tr>
    </w:tbl>
    <w:p w:rsidRPr="00E461F0" w:rsidR="00F46233" w:rsidRDefault="00F46233" w14:paraId="0BA6283C"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40" w:lineRule="auto"/>
            </w:pPr>
            <w:r>
              <w:rPr>
                <w:rFonts w:ascii="Times New Roman" w:hAnsi="Times New Roman"/>
                <w:b w:val="0"/>
                <w:color w:val="000000"/>
                <w:sz w:val="20"/>
              </w:rPr>
              <w:t>1. Capture the committed action with stable references</w:t>
              <w:br/>
              <w:t>2. Validate required event metadata and sensitive-content exclusions</w:t>
              <w:br/>
              <w:t>3. Persist append-only evidence consistently with the domain action</w:t>
              <w:br/>
              <w:t>4. Apply approved access and retention controls</w:t>
              <w:br/>
              <w:t>5. Filter and paginate in the server database</w:t>
              <w:br/>
              <w:t>6. Show outcome, actor and source context for investigation</w:t>
              <w:br/>
              <w:t>7. Flag only defined review signals with transparent provenance</w:t>
              <w:br/>
              <w:t>8. Export authorized bounded results and record relevant access evidence</w:t>
            </w:r>
          </w:p>
        </w:tc>
      </w:tr>
    </w:tbl>
    <w:p w:rsidRPr="00E461F0" w:rsidR="004828C5" w:rsidRDefault="004828C5" w14:paraId="150B4592" w14:textId="14B1E866">
      <w:pPr>
        <w:rPr>
          <w:rFonts w:ascii="Calibri" w:hAnsi="Calibri" w:cs="Calibri"/>
          <w:sz w:val="16"/>
          <w:szCs w:val="16"/>
        </w:rPr>
      </w:pPr>
    </w:p>
    <w:p w:rsidR="4BC96A8C" w:rsidP="4BC96A8C" w:rsidRDefault="4BC96A8C" w14:paraId="15ECD500" w14:textId="1BCFE2EC">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40" w:lineRule="auto"/>
            </w:pPr>
            <w:r>
              <w:rPr>
                <w:rFonts w:ascii="Times New Roman" w:hAnsi="Times New Roman"/>
                <w:b w:val="0"/>
                <w:color w:val="000000"/>
                <w:sz w:val="20"/>
              </w:rPr>
              <w:t>Protected audit event history</w:t>
              <w:br/>
              <w:t>Scoped investigation results</w:t>
              <w:br/>
              <w:t>Bounded authorized audit export</w:t>
            </w:r>
          </w:p>
        </w:tc>
      </w:tr>
    </w:tbl>
    <w:p w:rsidR="004828C5" w:rsidRDefault="004828C5" w14:paraId="51DB83A4" w14:textId="77777777">
      <w:pPr>
        <w:rPr>
          <w:rFonts w:ascii="Calibri" w:hAnsi="Calibri" w:cs="Calibri"/>
          <w:sz w:val="16"/>
          <w:szCs w:val="16"/>
        </w:rPr>
      </w:pPr>
    </w:p>
    <w:p w:rsidRPr="00E461F0" w:rsidR="00E461F0" w:rsidRDefault="00E461F0" w14:paraId="683A7FA7"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40" w:lineRule="auto"/>
            </w:pPr>
            <w:r>
              <w:rPr>
                <w:rFonts w:ascii="Times New Roman" w:hAnsi="Times New Roman"/>
                <w:b w:val="0"/>
                <w:color w:val="000000"/>
                <w:sz w:val="20"/>
              </w:rPr>
              <w:t>Internal: Authorized Owner audit reviewer and attributed source actors.</w:t>
            </w:r>
            <w:r>
              <w:rPr>
                <w:rFonts w:ascii="Times New Roman" w:hAnsi="Times New Roman"/>
                <w:b w:val="0"/>
                <w:color w:val="000000"/>
                <w:sz w:val="20"/>
              </w:rPr>
            </w:r>
          </w:p>
        </w:tc>
      </w:tr>
      <w:tr w:rsidR="004828C5" w:rsidTr="72D72EE3" w14:paraId="54FEC043" w14:textId="77777777">
        <w:trPr>
          <w:cantSplit/>
        </w:trPr>
        <w:tc>
          <w:tcPr>
            <w:tcW w:w="9287" w:type="dxa"/>
            <w:tcMar/>
            <w:shd w:fill="FFFFFF"/>
          </w:tcPr>
          <w:p>
            <w:pPr>
              <w:spacing w:before="0" w:after="0" w:line="240" w:lineRule="auto"/>
            </w:pPr>
            <w:r>
              <w:rPr>
                <w:rFonts w:ascii="Times New Roman" w:hAnsi="Times New Roman"/>
                <w:b w:val="0"/>
                <w:color w:val="000000"/>
                <w:sz w:val="20"/>
              </w:rPr>
              <w:t>External: No external audit recipient is added. Related workflows: Attributed committed domain actions; M1 identity and access; Configured retention and export policy.</w:t>
            </w:r>
            <w:r>
              <w:rPr>
                <w:rFonts w:ascii="Times New Roman" w:hAnsi="Times New Roman"/>
                <w:b w:val="0"/>
                <w:color w:val="000000"/>
                <w:sz w:val="20"/>
              </w:rPr>
            </w:r>
          </w:p>
        </w:tc>
      </w:tr>
    </w:tbl>
    <w:p w:rsidRPr="00E461F0" w:rsidR="004828C5" w:rsidRDefault="004828C5" w14:paraId="1C043E7F" w14:textId="77777777">
      <w:pPr>
        <w:rPr>
          <w:rFonts w:ascii="Calibri" w:hAnsi="Calibri" w:cs="Calibri"/>
          <w:sz w:val="16"/>
          <w:szCs w:val="16"/>
        </w:rPr>
      </w:pPr>
    </w:p>
    <w:p>
      <w:pPr>
        <w:pageBreakBefore/>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Capture the committed action with stable references -&gt; Validate required event metadata and sensitive-content exclusions -&gt; Persist append-only evidence consistently with the domain action -&gt; Apply approved access and retention controls -&gt; Filter and paginate in the server database -&gt; Show outcome, actor and source context for investigation -&gt; Flag only defined review signals with transparent provenance -&gt; Export authorized bounded results and record relevant access evidence</w:t>
            </w:r>
          </w:p>
        </w:tc>
      </w:tr>
    </w:tbl>
    <w:p w:rsidRPr="00E461F0" w:rsidR="004828C5" w:rsidRDefault="004828C5" w14:paraId="692863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Search performance</w:t>
            </w:r>
          </w:p>
        </w:tc>
        <w:tc>
          <w:tcPr>
            <w:tcW w:w="6485" w:type="dxa"/>
            <w:tcMar/>
            <w:shd w:fill="FFFFFF"/>
          </w:tcPr>
          <w:p>
            <w:pPr>
              <w:spacing w:before="0" w:after="0" w:line="240" w:lineRule="auto"/>
            </w:pPr>
            <w:r>
              <w:rPr>
                <w:rFonts w:ascii="Times New Roman" w:hAnsi="Times New Roman"/>
                <w:b w:val="0"/>
                <w:color w:val="000000"/>
                <w:sz w:val="20"/>
              </w:rPr>
              <w:t>Measure authorized filter/pagination and export response time.</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Event attribution</w:t>
            </w:r>
          </w:p>
        </w:tc>
        <w:tc>
          <w:tcPr>
            <w:tcW w:w="6485" w:type="dxa"/>
            <w:tcMar/>
            <w:shd w:fill="FFFFFF"/>
          </w:tcPr>
          <w:p>
            <w:pPr>
              <w:spacing w:before="0" w:after="0" w:line="240" w:lineRule="auto"/>
            </w:pPr>
            <w:r>
              <w:rPr>
                <w:rFonts w:ascii="Times New Roman" w:hAnsi="Times New Roman"/>
                <w:b w:val="0"/>
                <w:color w:val="000000"/>
                <w:sz w:val="20"/>
              </w:rPr>
              <w:t>Measure actor, target and outcome completeness for supported actions.</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History protection</w:t>
            </w:r>
          </w:p>
        </w:tc>
        <w:tc>
          <w:tcPr>
            <w:tcW w:w="6485" w:type="dxa"/>
            <w:tcMar/>
            <w:shd w:fill="FFFFFF"/>
          </w:tcPr>
          <w:p>
            <w:pPr>
              <w:spacing w:before="0" w:after="0" w:line="240" w:lineRule="auto"/>
            </w:pPr>
            <w:r>
              <w:rPr>
                <w:rFonts w:ascii="Times New Roman" w:hAnsi="Times New Roman"/>
                <w:b w:val="0"/>
                <w:color w:val="000000"/>
                <w:sz w:val="20"/>
              </w:rPr>
              <w:t>Track refused mutation attempts under the application database role.</w:t>
            </w:r>
          </w:p>
        </w:tc>
      </w:tr>
    </w:tbl>
    <w:p w:rsidRPr="00E461F0" w:rsidR="000344DF" w:rsidRDefault="000344DF" w14:paraId="041461CA"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Severity rules, read auditing, retention/export and index performance need review.</w:t>
            </w:r>
          </w:p>
        </w:tc>
      </w:tr>
    </w:tbl>
    <w:p w:rsidRPr="00E461F0" w:rsidR="000344DF" w:rsidRDefault="000344DF" w14:paraId="7CFB74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Complete the owned workflow with safe coordination. Acceptance scenario: A million-row audit search is server-filtered and paginated without exposing clinical notes or message text.</w:t>
            </w:r>
          </w:p>
        </w:tc>
      </w:tr>
    </w:tbl>
    <w:p w:rsidRPr="00E461F0" w:rsidR="005C38FE" w:rsidRDefault="005C38FE" w14:paraId="6BE21059" w14:textId="63F79852">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Validate access, stable references and allowed state changes.</w:t>
              <w:br/>
              <w:t>Commit domain changes atomically where required and protect retries.</w:t>
              <w:br/>
              <w:t>Request purpose-limited notifications after committed outcomes.</w:t>
            </w:r>
          </w:p>
        </w:tc>
      </w:tr>
    </w:tbl>
    <w:p w:rsidRPr="00E461F0" w:rsidR="005C38FE" w:rsidP="005C38FE" w:rsidRDefault="005C38FE" w14:paraId="5D3169F2" w14:textId="77777777">
      <w:pPr>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Confirm exact fields, actor capabilities and open configuration.</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Perform the authorized module steps and preserve stable references.</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Measure verified outcomes, unresolved work and failures.</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Validate outputs against source evidence and acceptance scenarios.</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Improve a scoped bottleneck without inventing clinical/financial policy.</w:t>
            </w:r>
          </w:p>
        </w:tc>
      </w:tr>
    </w:tbl>
    <w:p w:rsidRPr="00E461F0" w:rsidR="005C38FE" w:rsidP="005C38FE" w:rsidRDefault="005C38FE" w14:paraId="16C632B2"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Requirement basis: Agreed audit/history usability requirements and reported append-only server audit foundation. Implementation coverage: Reported server append-only audit foundation with Owner read/CSV and cursor pagination; advanced usability remains incomplete. Boundary: M22 owns append-oriented minimal action evidence and authorized search/export. Domain records retain their own histories and archive/restore commands. No document, message, feedback or clinical text is copied into audit events.</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Module 23 Payment Management</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Payment Management</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Patient checkout and financial processing use existing invoice/actor permissions; verified provider evidence is required for settlement</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Authorized Clinical and Operational Services</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Delos Santos, Joevan</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October 12,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5.0</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October 12, 2026</w:t>
            </w:r>
          </w:p>
        </w:tc>
      </w:tr>
    </w:tbl>
    <w:p w:rsidRPr="00E461F0" w:rsidR="009B4743" w:rsidRDefault="009B4743" w14:paraId="447ACFC3"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40" w:lineRule="auto"/>
            </w:pPr>
            <w:r>
              <w:rPr>
                <w:rFonts w:ascii="Times New Roman" w:hAnsi="Times New Roman"/>
                <w:b w:val="0"/>
                <w:color w:val="000000"/>
                <w:sz w:val="20"/>
              </w:rPr>
              <w:t>Purpose: Own CheckoutAttempt, verified Payment, receipt and reconciliation exception.</w:t>
            </w:r>
            <w:r>
              <w:rPr>
                <w:rFonts w:ascii="Times New Roman" w:hAnsi="Times New Roman"/>
                <w:b w:val="0"/>
                <w:color w:val="000000"/>
                <w:sz w:val="20"/>
              </w:rPr>
            </w:r>
          </w:p>
        </w:tc>
      </w:tr>
      <w:tr w:rsidR="00F46233" w:rsidTr="72D72EE3" w14:paraId="19218102" w14:textId="77777777">
        <w:trPr>
          <w:cantSplit/>
        </w:trPr>
        <w:tc>
          <w:tcPr>
            <w:tcW w:w="9322" w:type="dxa"/>
            <w:tcMar/>
            <w:shd w:fill="FFFFFF"/>
          </w:tcPr>
          <w:p>
            <w:pPr>
              <w:spacing w:before="0" w:after="0" w:line="240" w:lineRule="auto"/>
            </w:pPr>
            <w:r>
              <w:rPr>
                <w:rFonts w:ascii="Times New Roman" w:hAnsi="Times New Roman"/>
                <w:b w:val="0"/>
                <w:color w:val="000000"/>
                <w:sz w:val="20"/>
              </w:rPr>
              <w:t>Process Description: Resolve the payable invoice and authorized payer/actor. M23 owns payment collection and reconciliation; M11 owns charges/invoices/balances. This is new planning M23, not the historical automation recorder. Existing PayMongo and HMO safeguards remain; patient autofill is limited to authorized supported fields.</w:t>
            </w:r>
            <w:r>
              <w:rPr>
                <w:rFonts w:ascii="Times New Roman" w:hAnsi="Times New Roman"/>
                <w:b w:val="0"/>
                <w:color w:val="000000"/>
                <w:sz w:val="20"/>
              </w:rPr>
            </w:r>
          </w:p>
        </w:tc>
      </w:tr>
    </w:tbl>
    <w:p w:rsidRPr="00E461F0" w:rsidR="009B4743" w:rsidRDefault="009B4743" w14:paraId="1F2A710A"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40" w:lineRule="auto"/>
            </w:pPr>
            <w:r>
              <w:rPr>
                <w:rFonts w:ascii="Times New Roman" w:hAnsi="Times New Roman"/>
                <w:b w:val="0"/>
                <w:color w:val="000000"/>
                <w:sz w:val="20"/>
              </w:rPr>
              <w:t>1. Payable M11 invoice, exact amount and all active financial holds</w:t>
              <w:br/>
              <w:t>2. Authorized payer details from Patient/invoice records</w:t>
              <w:br/>
              <w:t>3. Configured PayMongo test/live mode and credentials</w:t>
              <w:br/>
              <w:t>4. Authenticated callback/provider session or permitted manual-payment evidence</w:t>
            </w:r>
          </w:p>
        </w:tc>
      </w:tr>
    </w:tbl>
    <w:p w:rsidRPr="00E461F0" w:rsidR="00F46233" w:rsidRDefault="00F46233" w14:paraId="0BA6283C"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40" w:lineRule="auto"/>
            </w:pPr>
            <w:r>
              <w:rPr>
                <w:rFonts w:ascii="Times New Roman" w:hAnsi="Times New Roman"/>
                <w:b w:val="0"/>
                <w:color w:val="000000"/>
                <w:sz w:val="20"/>
              </w:rPr>
              <w:t>1. Resolve the payable invoice and authorized payer/actor</w:t>
              <w:br/>
              <w:t>2. Fetch supported billing details and collect missing required fields</w:t>
              <w:br/>
              <w:t>3. Create or reuse the permitted hosted checkout attempt</w:t>
              <w:br/>
              <w:t>4. Record attempt identity without treating redirects as payment</w:t>
              <w:br/>
              <w:t>5. Verify webhook authenticity and retrieve provider session evidence</w:t>
              <w:br/>
              <w:t>6. Match invoice/session, exact amount, currency, mode and paid state idempotently</w:t>
              <w:br/>
              <w:t>7. Commit verified settlement and linked billing impact atomically or retain a reconciliation exception</w:t>
              <w:br/>
              <w:t>8. Issue linked receipt/history and request approved notification delivery</w:t>
            </w:r>
          </w:p>
        </w:tc>
      </w:tr>
    </w:tbl>
    <w:p w:rsidRPr="00E461F0" w:rsidR="004828C5" w:rsidRDefault="004828C5" w14:paraId="150B4592" w14:textId="14B1E866">
      <w:pPr>
        <w:rPr>
          <w:rFonts w:ascii="Calibri" w:hAnsi="Calibri" w:cs="Calibri"/>
          <w:sz w:val="16"/>
          <w:szCs w:val="16"/>
        </w:rPr>
      </w:pPr>
    </w:p>
    <w:p w:rsidR="4BC96A8C" w:rsidP="4BC96A8C" w:rsidRDefault="4BC96A8C" w14:paraId="15ECD500" w14:textId="1BCFE2EC">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40" w:lineRule="auto"/>
            </w:pPr>
            <w:r>
              <w:rPr>
                <w:rFonts w:ascii="Times New Roman" w:hAnsi="Times New Roman"/>
                <w:b w:val="0"/>
                <w:color w:val="000000"/>
                <w:sz w:val="20"/>
              </w:rPr>
              <w:t>Hosted checkout or valid payment refusal</w:t>
              <w:br/>
              <w:t>Verified payment, receipt and invoice-linked history</w:t>
              <w:br/>
              <w:t>Retry-safe checkout and reconciliation evidence</w:t>
            </w:r>
          </w:p>
        </w:tc>
      </w:tr>
    </w:tbl>
    <w:p w:rsidR="004828C5" w:rsidRDefault="004828C5" w14:paraId="51DB83A4" w14:textId="77777777">
      <w:pPr>
        <w:rPr>
          <w:rFonts w:ascii="Calibri" w:hAnsi="Calibri" w:cs="Calibri"/>
          <w:sz w:val="16"/>
          <w:szCs w:val="16"/>
        </w:rPr>
      </w:pPr>
    </w:p>
    <w:p w:rsidRPr="00E461F0" w:rsidR="00E461F0" w:rsidRDefault="00E461F0" w14:paraId="683A7FA7"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40" w:lineRule="auto"/>
            </w:pPr>
            <w:r>
              <w:rPr>
                <w:rFonts w:ascii="Times New Roman" w:hAnsi="Times New Roman"/>
                <w:b w:val="0"/>
                <w:color w:val="000000"/>
                <w:sz w:val="20"/>
              </w:rPr>
              <w:t>Internal: Current authorized clinic payment handlers.</w:t>
            </w:r>
            <w:r>
              <w:rPr>
                <w:rFonts w:ascii="Times New Roman" w:hAnsi="Times New Roman"/>
                <w:b w:val="0"/>
                <w:color w:val="000000"/>
                <w:sz w:val="20"/>
              </w:rPr>
            </w:r>
          </w:p>
        </w:tc>
      </w:tr>
      <w:tr w:rsidR="004828C5" w:rsidTr="72D72EE3" w14:paraId="54FEC043" w14:textId="77777777">
        <w:trPr>
          <w:cantSplit/>
        </w:trPr>
        <w:tc>
          <w:tcPr>
            <w:tcW w:w="9287" w:type="dxa"/>
            <w:tcMar/>
            <w:shd w:fill="FFFFFF"/>
          </w:tcPr>
          <w:p>
            <w:pPr>
              <w:spacing w:before="0" w:after="0" w:line="240" w:lineRule="auto"/>
            </w:pPr>
            <w:r>
              <w:rPr>
                <w:rFonts w:ascii="Times New Roman" w:hAnsi="Times New Roman"/>
                <w:b w:val="0"/>
                <w:color w:val="000000"/>
                <w:sz w:val="20"/>
              </w:rPr>
              <w:t>External: Patient/payer and PayMongo. Related workflows: M11 Billing Management; M4 Patient Records; M18 Notifications; M22 Audit Logs.</w:t>
            </w:r>
            <w:r>
              <w:rPr>
                <w:rFonts w:ascii="Times New Roman" w:hAnsi="Times New Roman"/>
                <w:b w:val="0"/>
                <w:color w:val="000000"/>
                <w:sz w:val="20"/>
              </w:rPr>
            </w:r>
          </w:p>
        </w:tc>
      </w:tr>
    </w:tbl>
    <w:p w:rsidRPr="00E461F0" w:rsidR="004828C5" w:rsidRDefault="004828C5" w14:paraId="1C043E7F" w14:textId="77777777">
      <w:pPr>
        <w:rPr>
          <w:rFonts w:ascii="Calibri" w:hAnsi="Calibri" w:cs="Calibri"/>
          <w:sz w:val="16"/>
          <w:szCs w:val="16"/>
        </w:rPr>
      </w:pPr>
    </w:p>
    <w:p>
      <w:pPr>
        <w:pageBreakBefore/>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Payable invoice -&gt; authorized payer fields -&gt; hosted checkout -&gt; attempt record -&gt; authenticated provider retrieval -&gt; exact idempotent reconciliation -&gt; settlement or exception -&gt; linked receipt/history.</w:t>
            </w:r>
          </w:p>
        </w:tc>
      </w:tr>
    </w:tbl>
    <w:p w:rsidRPr="00E461F0" w:rsidR="004828C5" w:rsidRDefault="004828C5" w14:paraId="692863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Settlement integrity</w:t>
            </w:r>
          </w:p>
        </w:tc>
        <w:tc>
          <w:tcPr>
            <w:tcW w:w="6485" w:type="dxa"/>
            <w:tcMar/>
            <w:shd w:fill="FFFFFF"/>
          </w:tcPr>
          <w:p>
            <w:pPr>
              <w:spacing w:before="0" w:after="0" w:line="240" w:lineRule="auto"/>
            </w:pPr>
            <w:r>
              <w:rPr>
                <w:rFonts w:ascii="Times New Roman" w:hAnsi="Times New Roman"/>
                <w:b w:val="0"/>
                <w:color w:val="000000"/>
                <w:sz w:val="20"/>
              </w:rPr>
              <w:t>Count verified settlements and duplicate callbacks handled safely.</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Reconciliation backlog</w:t>
            </w:r>
          </w:p>
        </w:tc>
        <w:tc>
          <w:tcPr>
            <w:tcW w:w="6485" w:type="dxa"/>
            <w:tcMar/>
            <w:shd w:fill="FFFFFF"/>
          </w:tcPr>
          <w:p>
            <w:pPr>
              <w:spacing w:before="0" w:after="0" w:line="240" w:lineRule="auto"/>
            </w:pPr>
            <w:r>
              <w:rPr>
                <w:rFonts w:ascii="Times New Roman" w:hAnsi="Times New Roman"/>
                <w:b w:val="0"/>
                <w:color w:val="000000"/>
                <w:sz w:val="20"/>
              </w:rPr>
              <w:t>Count captured/mismatched evidence awaiting resolution.</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Payment history</w:t>
            </w:r>
          </w:p>
        </w:tc>
        <w:tc>
          <w:tcPr>
            <w:tcW w:w="6485" w:type="dxa"/>
            <w:tcMar/>
            <w:shd w:fill="FFFFFF"/>
          </w:tcPr>
          <w:p>
            <w:pPr>
              <w:spacing w:before="0" w:after="0" w:line="240" w:lineRule="auto"/>
            </w:pPr>
            <w:r>
              <w:rPr>
                <w:rFonts w:ascii="Times New Roman" w:hAnsi="Times New Roman"/>
                <w:b w:val="0"/>
                <w:color w:val="000000"/>
                <w:sz w:val="20"/>
              </w:rPr>
              <w:t>Measure invoice/session/receipt linkage and exact amount consistency.</w:t>
            </w:r>
          </w:p>
        </w:tc>
      </w:tr>
    </w:tbl>
    <w:p w:rsidRPr="00E461F0" w:rsidR="000344DF" w:rsidRDefault="000344DF" w14:paraId="041461CA"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Configure credentials/methods/mode, callback reachability and missing payer-field handling. Preserve exact amounts, signatures, provider retrieval, locks and duplicate protection. Partial payments/refunds remain policy decisions; real sandbox and actual receipt delivery remain unverified.</w:t>
            </w:r>
          </w:p>
        </w:tc>
      </w:tr>
    </w:tbl>
    <w:p w:rsidRPr="00E461F0" w:rsidR="000344DF" w:rsidRDefault="000344DF" w14:paraId="7CFB74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Complete the owned workflow with safe coordination. Acceptance scenario: Repeated verified callbacks create one settlement; a mismatched amount or forged redirect never marks an invoice Paid.</w:t>
            </w:r>
          </w:p>
        </w:tc>
      </w:tr>
    </w:tbl>
    <w:p w:rsidRPr="00E461F0" w:rsidR="005C38FE" w:rsidRDefault="005C38FE" w14:paraId="6BE21059" w14:textId="63F79852">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Prefill authorized supported Patient/invoice fields</w:t>
              <w:br/>
              <w:t>Verify provider callbacks and reconcile exact authoritative evidence</w:t>
              <w:br/>
              <w:t>Deduplicate retries and atomically link settlement to the invoice</w:t>
              <w:br/>
              <w:t>Generate receipt references and dispatch approved notifications after commit</w:t>
            </w:r>
          </w:p>
        </w:tc>
      </w:tr>
    </w:tbl>
    <w:p w:rsidRPr="00E461F0" w:rsidR="005C38FE" w:rsidP="005C38FE" w:rsidRDefault="005C38FE" w14:paraId="5D3169F2" w14:textId="77777777">
      <w:pPr>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Confirm exact fields, actor capabilities and open configuration.</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Perform the authorized module steps and preserve stable references.</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Measure verified outcomes, unresolved work and failures.</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Validate outputs against source evidence and acceptance scenarios.</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Improve a scoped bottleneck without inventing clinical/financial policy.</w:t>
            </w:r>
          </w:p>
        </w:tc>
      </w:tr>
    </w:tbl>
    <w:p w:rsidRPr="00E461F0" w:rsidR="005C38FE" w:rsidP="005C38FE" w:rsidRDefault="005C38FE" w14:paraId="16C632B2"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Requirement basis: User PayMongo, billing autofill and linked-history requirement; original Q15/Q18/Q27 payment workflow. Implementation coverage: Reported payment/PayMongo foundation currently belongs to historical M11. Separate M23 ownership is planned; sandbox E2E and recipient email receipt have not been verified. Boundary: M23 owns payment collection and reconciliation; M11 owns charges/invoices/balances. This is new planning M23, not the historical automation recorder. Existing PayMongo and HMO safeguards remain; patient autofill is limited to authorized supported fields.</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Module 24 Lab Cases</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Lab Cases</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Proposed: authorized Staff coordinates dispatch/return; responsible Dentist authorizes clinical instructions and acceptance/rework; no laboratory login role is added</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Authorized Clinical and Operational Services</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Millar, John Yzhekiel</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October 12,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5.0</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October 12, 2026</w:t>
            </w:r>
          </w:p>
        </w:tc>
      </w:tr>
    </w:tbl>
    <w:p w:rsidRPr="00E461F0" w:rsidR="009B4743" w:rsidRDefault="009B4743" w14:paraId="447ACFC3"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40" w:lineRule="auto"/>
            </w:pPr>
            <w:r>
              <w:rPr>
                <w:rFonts w:ascii="Times New Roman" w:hAnsi="Times New Roman"/>
                <w:b w:val="0"/>
                <w:color w:val="000000"/>
                <w:sz w:val="20"/>
              </w:rPr>
              <w:t>Purpose: Own Patient-linked LabCase, dispatch/return events and Dentist review history.</w:t>
            </w:r>
            <w:r>
              <w:rPr>
                <w:rFonts w:ascii="Times New Roman" w:hAnsi="Times New Roman"/>
                <w:b w:val="0"/>
                <w:color w:val="000000"/>
                <w:sz w:val="20"/>
              </w:rPr>
            </w:r>
          </w:p>
        </w:tc>
      </w:tr>
      <w:tr w:rsidR="00F46233" w:rsidTr="72D72EE3" w14:paraId="19218102" w14:textId="77777777">
        <w:trPr>
          <w:cantSplit/>
        </w:trPr>
        <w:tc>
          <w:tcPr>
            <w:tcW w:w="9322" w:type="dxa"/>
            <w:tcMar/>
            <w:shd w:fill="FFFFFF"/>
          </w:tcPr>
          <w:p>
            <w:pPr>
              <w:spacing w:before="0" w:after="0" w:line="240" w:lineRule="auto"/>
            </w:pPr>
            <w:r>
              <w:rPr>
                <w:rFonts w:ascii="Times New Roman" w:hAnsi="Times New Roman"/>
                <w:b w:val="0"/>
                <w:color w:val="000000"/>
                <w:sz w:val="20"/>
              </w:rPr>
              <w:t>Process Description: Resolve authorized Patient and care context. M24 owns external lab work from authorized order through accepted return/rework. M14 owns files; M6 booking; M5 clinical care. Receipt alone is not clinical acceptance, treatment completion or payment; no device/sensor or lab API integration is assumed.</w:t>
            </w:r>
            <w:r>
              <w:rPr>
                <w:rFonts w:ascii="Times New Roman" w:hAnsi="Times New Roman"/>
                <w:b w:val="0"/>
                <w:color w:val="000000"/>
                <w:sz w:val="20"/>
              </w:rPr>
            </w:r>
          </w:p>
        </w:tc>
      </w:tr>
    </w:tbl>
    <w:p w:rsidRPr="00E461F0" w:rsidR="009B4743" w:rsidRDefault="009B4743" w14:paraId="1F2A710A"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40" w:lineRule="auto"/>
            </w:pPr>
            <w:r>
              <w:rPr>
                <w:rFonts w:ascii="Times New Roman" w:hAnsi="Times New Roman"/>
                <w:b w:val="0"/>
                <w:color w:val="000000"/>
                <w:sz w:val="20"/>
              </w:rPr>
              <w:t>1. Exact Patient, clinical context and Dentist-approved laboratory instructions</w:t>
              <w:br/>
              <w:t>2. Approved external laboratory and required dates</w:t>
              <w:br/>
              <w:t>3. Dispatch, expected-return and actual-receipt evidence</w:t>
              <w:br/>
              <w:t>4. Linked appointment, supporting documents and Dentist review outcome</w:t>
            </w:r>
          </w:p>
        </w:tc>
      </w:tr>
    </w:tbl>
    <w:p w:rsidRPr="00E461F0" w:rsidR="00F46233" w:rsidRDefault="00F46233" w14:paraId="0BA6283C"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40" w:lineRule="auto"/>
            </w:pPr>
            <w:r>
              <w:rPr>
                <w:rFonts w:ascii="Times New Roman" w:hAnsi="Times New Roman"/>
                <w:b w:val="0"/>
                <w:color w:val="000000"/>
                <w:sz w:val="20"/>
              </w:rPr>
              <w:t>1. Resolve authorized Patient and care context</w:t>
              <w:br/>
              <w:t>2. Create the case and record Dentist-approved instructions</w:t>
              <w:br/>
              <w:t>3. Link the external laboratory, required dates and permitted appointment references</w:t>
              <w:br/>
              <w:t>4. Record actual dispatch and attributed coordination</w:t>
              <w:br/>
              <w:t>5. Track expected return and factual overdue/unresolved cases</w:t>
              <w:br/>
              <w:t>6. Record receipt with supporting evidence</w:t>
              <w:br/>
              <w:t>7. Require responsible Dentist review and record acceptance or rework</w:t>
              <w:br/>
              <w:t>8. Publish readiness/worklist outcome and preserve the complete case history</w:t>
            </w:r>
          </w:p>
        </w:tc>
      </w:tr>
    </w:tbl>
    <w:p w:rsidRPr="00E461F0" w:rsidR="004828C5" w:rsidRDefault="004828C5" w14:paraId="150B4592" w14:textId="14B1E866">
      <w:pPr>
        <w:rPr>
          <w:rFonts w:ascii="Calibri" w:hAnsi="Calibri" w:cs="Calibri"/>
          <w:sz w:val="16"/>
          <w:szCs w:val="16"/>
        </w:rPr>
      </w:pPr>
    </w:p>
    <w:p w:rsidR="4BC96A8C" w:rsidP="4BC96A8C" w:rsidRDefault="4BC96A8C" w14:paraId="15ECD500" w14:textId="1BCFE2EC">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40" w:lineRule="auto"/>
            </w:pPr>
            <w:r>
              <w:rPr>
                <w:rFonts w:ascii="Times New Roman" w:hAnsi="Times New Roman"/>
                <w:b w:val="0"/>
                <w:color w:val="000000"/>
                <w:sz w:val="20"/>
              </w:rPr>
              <w:t>Traceable laboratory case and coordination history</w:t>
              <w:br/>
              <w:t>Outstanding/overdue and rework worklist</w:t>
              <w:br/>
              <w:t>Dentist review and appointment-readiness status</w:t>
            </w:r>
          </w:p>
        </w:tc>
      </w:tr>
    </w:tbl>
    <w:p w:rsidR="004828C5" w:rsidRDefault="004828C5" w14:paraId="51DB83A4" w14:textId="77777777">
      <w:pPr>
        <w:rPr>
          <w:rFonts w:ascii="Calibri" w:hAnsi="Calibri" w:cs="Calibri"/>
          <w:sz w:val="16"/>
          <w:szCs w:val="16"/>
        </w:rPr>
      </w:pPr>
    </w:p>
    <w:p w:rsidRPr="00E461F0" w:rsidR="00E461F0" w:rsidRDefault="00E461F0" w14:paraId="683A7FA7"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40" w:lineRule="auto"/>
            </w:pPr>
            <w:r>
              <w:rPr>
                <w:rFonts w:ascii="Times New Roman" w:hAnsi="Times New Roman"/>
                <w:b w:val="0"/>
                <w:color w:val="000000"/>
                <w:sz w:val="20"/>
              </w:rPr>
              <w:t>Internal: Authorized Staff coordinator and responsible reviewing Dentist.</w:t>
            </w:r>
            <w:r>
              <w:rPr>
                <w:rFonts w:ascii="Times New Roman" w:hAnsi="Times New Roman"/>
                <w:b w:val="0"/>
                <w:color w:val="000000"/>
                <w:sz w:val="20"/>
              </w:rPr>
            </w:r>
          </w:p>
        </w:tc>
      </w:tr>
      <w:tr w:rsidR="004828C5" w:rsidTr="72D72EE3" w14:paraId="54FEC043" w14:textId="77777777">
        <w:trPr>
          <w:cantSplit/>
        </w:trPr>
        <w:tc>
          <w:tcPr>
            <w:tcW w:w="9287" w:type="dxa"/>
            <w:tcMar/>
            <w:shd w:fill="FFFFFF"/>
          </w:tcPr>
          <w:p>
            <w:pPr>
              <w:spacing w:before="0" w:after="0" w:line="240" w:lineRule="auto"/>
            </w:pPr>
            <w:r>
              <w:rPr>
                <w:rFonts w:ascii="Times New Roman" w:hAnsi="Times New Roman"/>
                <w:b w:val="0"/>
                <w:color w:val="000000"/>
                <w:sz w:val="20"/>
              </w:rPr>
              <w:t>External: External dental laboratory; Patient represented by the case. Related workflows: M4 Patient Records; M5 Treatment Management; M6 Appointment Management; M14 Document Management; M18 Notifications; M22 Audit Logs.</w:t>
            </w:r>
            <w:r>
              <w:rPr>
                <w:rFonts w:ascii="Times New Roman" w:hAnsi="Times New Roman"/>
                <w:b w:val="0"/>
                <w:color w:val="000000"/>
                <w:sz w:val="20"/>
              </w:rPr>
            </w:r>
          </w:p>
        </w:tc>
      </w:tr>
    </w:tbl>
    <w:p w:rsidRPr="00E461F0" w:rsidR="004828C5" w:rsidRDefault="004828C5" w14:paraId="1C043E7F" w14:textId="77777777">
      <w:pPr>
        <w:rPr>
          <w:rFonts w:ascii="Calibri" w:hAnsi="Calibri" w:cs="Calibri"/>
          <w:sz w:val="16"/>
          <w:szCs w:val="16"/>
        </w:rPr>
      </w:pPr>
    </w:p>
    <w:p>
      <w:pPr>
        <w:pageBreakBefore/>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Authorized care context -&gt; Dentist-approved instructions -&gt; lab/date/appointment links -&gt; recorded dispatch -&gt; expected-return tracking -&gt; receipt -&gt; Dentist acceptance or rework -&gt; readiness and case history.</w:t>
            </w:r>
          </w:p>
        </w:tc>
      </w:tr>
    </w:tbl>
    <w:p w:rsidRPr="00E461F0" w:rsidR="004828C5" w:rsidRDefault="004828C5" w14:paraId="692863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Outstanding lab work</w:t>
            </w:r>
          </w:p>
        </w:tc>
        <w:tc>
          <w:tcPr>
            <w:tcW w:w="6485" w:type="dxa"/>
            <w:tcMar/>
            <w:shd w:fill="FFFFFF"/>
          </w:tcPr>
          <w:p>
            <w:pPr>
              <w:spacing w:before="0" w:after="0" w:line="240" w:lineRule="auto"/>
            </w:pPr>
            <w:r>
              <w:rPr>
                <w:rFonts w:ascii="Times New Roman" w:hAnsi="Times New Roman"/>
                <w:b w:val="0"/>
                <w:color w:val="000000"/>
                <w:sz w:val="20"/>
              </w:rPr>
              <w:t>Count open cases and returns overdue against recorded expected dates.</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Review readiness</w:t>
            </w:r>
          </w:p>
        </w:tc>
        <w:tc>
          <w:tcPr>
            <w:tcW w:w="6485" w:type="dxa"/>
            <w:tcMar/>
            <w:shd w:fill="FFFFFF"/>
          </w:tcPr>
          <w:p>
            <w:pPr>
              <w:spacing w:before="0" w:after="0" w:line="240" w:lineRule="auto"/>
            </w:pPr>
            <w:r>
              <w:rPr>
                <w:rFonts w:ascii="Times New Roman" w:hAnsi="Times New Roman"/>
                <w:b w:val="0"/>
                <w:color w:val="000000"/>
                <w:sz w:val="20"/>
              </w:rPr>
              <w:t>Separate received, awaiting-review, rework and accepted outcomes.</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Case traceability</w:t>
            </w:r>
          </w:p>
        </w:tc>
        <w:tc>
          <w:tcPr>
            <w:tcW w:w="6485" w:type="dxa"/>
            <w:tcMar/>
            <w:shd w:fill="FFFFFF"/>
          </w:tcPr>
          <w:p>
            <w:pPr>
              <w:spacing w:before="0" w:after="0" w:line="240" w:lineRule="auto"/>
            </w:pPr>
            <w:r>
              <w:rPr>
                <w:rFonts w:ascii="Times New Roman" w:hAnsi="Times New Roman"/>
                <w:b w:val="0"/>
                <w:color w:val="000000"/>
                <w:sz w:val="20"/>
              </w:rPr>
              <w:t>Measure Patient, lab, dispatch, receipt and review evidence linkage.</w:t>
            </w:r>
          </w:p>
        </w:tc>
      </w:tr>
    </w:tbl>
    <w:p w:rsidRPr="00E461F0" w:rsidR="000344DF" w:rsidRDefault="000344DF" w14:paraId="041461CA"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Confirm actual laboratories, case types, instruction fields, Staff scope, review authority, expected-date/overdue rules, rework/cancellation, lab-fee handling and retention. Manual external events remain attributed evidence.</w:t>
            </w:r>
          </w:p>
        </w:tc>
      </w:tr>
    </w:tbl>
    <w:p w:rsidRPr="00E461F0" w:rsidR="000344DF" w:rsidRDefault="000344DF" w14:paraId="7CFB74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Complete the owned workflow with safe coordination. Acceptance scenario: Receiving a case cannot mark it Ready without the authorized Dentist acceptance; late/rework cases identify affected bookings without cancelling them.</w:t>
            </w:r>
          </w:p>
        </w:tc>
      </w:tr>
    </w:tbl>
    <w:p w:rsidRPr="00E461F0" w:rsidR="005C38FE" w:rsidRDefault="005C38FE" w14:paraId="6BE21059" w14:textId="63F79852">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Calculate factual outstanding/overdue lists from recorded dates</w:t>
              <w:br/>
              <w:t>Surface booking dependencies and request approved notifications</w:t>
              <w:br/>
              <w:t>Record receipt and review outcomes with protected history</w:t>
              <w:br/>
              <w:t>Project readiness only from authorized review evidence</w:t>
            </w:r>
          </w:p>
        </w:tc>
      </w:tr>
    </w:tbl>
    <w:p w:rsidRPr="00E461F0" w:rsidR="005C38FE" w:rsidP="005C38FE" w:rsidRDefault="005C38FE" w14:paraId="5D3169F2" w14:textId="77777777">
      <w:pPr>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Confirm exact fields, actor capabilities and open configuration.</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Perform the authorized module steps and preserve stable references.</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Measure verified outcomes, unresolved work and failures.</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Validate outputs against source evidence and acceptance scenarios.</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Improve a scoped bottleneck without inventing clinical/financial policy.</w:t>
            </w:r>
          </w:p>
        </w:tc>
      </w:tr>
    </w:tbl>
    <w:p w:rsidRPr="00E461F0" w:rsidR="005C38FE" w:rsidP="005C38FE" w:rsidRDefault="005C38FE" w14:paraId="16C632B2"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Requirement basis: User confirmation October 12 at 19:14 Asia/Manila: external lab work is performed and tracked manually. Detailed role/state fields above are the proposed specification. Implementation coverage: New module; user confirmed October 12 that external laboratory work is tracked manually. Existing rewards M24 records are not LabCase records. Boundary: M24 owns external lab work from authorized order through accepted return/rework. M14 owns files; M6 booking; M5 clinical care. Receipt alone is not clinical acceptance, treatment completion or payment; no device/sensor or lab API integration is assumed.</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Module 25 Patient Handovers</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Patient Handovers</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Proposed: sending Dentist authorizes the clinical handover; receiving Dentist records acceptance; authorized Staff coordinates existing booking/assignment commands</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Authorized Clinical and Operational Services</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Ecal, Richmon</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October 12,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5.0</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October 12, 2026</w:t>
            </w:r>
          </w:p>
        </w:tc>
      </w:tr>
    </w:tbl>
    <w:p w:rsidRPr="00E461F0" w:rsidR="009B4743" w:rsidRDefault="009B4743" w14:paraId="447ACFC3"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40" w:lineRule="auto"/>
            </w:pPr>
            <w:r>
              <w:rPr>
                <w:rFonts w:ascii="Times New Roman" w:hAnsi="Times New Roman"/>
                <w:b w:val="0"/>
                <w:color w:val="000000"/>
                <w:sz w:val="20"/>
              </w:rPr>
              <w:t>Purpose: Own PatientHandover, purpose-scoped care packet, acknowledgment and outcome history.</w:t>
            </w:r>
            <w:r>
              <w:rPr>
                <w:rFonts w:ascii="Times New Roman" w:hAnsi="Times New Roman"/>
                <w:b w:val="0"/>
                <w:color w:val="000000"/>
                <w:sz w:val="20"/>
              </w:rPr>
            </w:r>
          </w:p>
        </w:tc>
      </w:tr>
      <w:tr w:rsidR="00F46233" w:rsidTr="72D72EE3" w14:paraId="19218102" w14:textId="77777777">
        <w:trPr>
          <w:cantSplit/>
        </w:trPr>
        <w:tc>
          <w:tcPr>
            <w:tcW w:w="9322" w:type="dxa"/>
            <w:tcMar/>
            <w:shd w:fill="FFFFFF"/>
          </w:tcPr>
          <w:p>
            <w:pPr>
              <w:spacing w:before="0" w:after="0" w:line="240" w:lineRule="auto"/>
            </w:pPr>
            <w:r>
              <w:rPr>
                <w:rFonts w:ascii="Times New Roman" w:hAnsi="Times New Roman"/>
                <w:b w:val="0"/>
                <w:color w:val="000000"/>
                <w:sz w:val="20"/>
              </w:rPr>
              <w:t>Process Description: Resolve the Patient and authorized sending care context. M25 owns continuity between Dentists/branches, not a branch-change button or ordinary message. M6 bookings, M8 Visit assignment and M5 care remain authoritative. No generic clinical access, automatic reassignment or rewriting completed care is granted by a handover.</w:t>
            </w:r>
            <w:r>
              <w:rPr>
                <w:rFonts w:ascii="Times New Roman" w:hAnsi="Times New Roman"/>
                <w:b w:val="0"/>
                <w:color w:val="000000"/>
                <w:sz w:val="20"/>
              </w:rPr>
            </w:r>
          </w:p>
        </w:tc>
      </w:tr>
    </w:tbl>
    <w:p w:rsidRPr="00E461F0" w:rsidR="009B4743" w:rsidRDefault="009B4743" w14:paraId="1F2A710A"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40" w:lineRule="auto"/>
            </w:pPr>
            <w:r>
              <w:rPr>
                <w:rFonts w:ascii="Times New Roman" w:hAnsi="Times New Roman"/>
                <w:b w:val="0"/>
                <w:color w:val="000000"/>
                <w:sz w:val="20"/>
              </w:rPr>
              <w:t>1. Exact Patient and sending care context</w:t>
              <w:br/>
              <w:t>2. Sending and receiving Dentist/branch</w:t>
              <w:br/>
              <w:t>3. Handover reason, approved summary and outstanding-care references</w:t>
              <w:br/>
              <w:t>4. Recipient acknowledgment and permitted booking/assignment evidence</w:t>
            </w:r>
          </w:p>
        </w:tc>
      </w:tr>
    </w:tbl>
    <w:p w:rsidRPr="00E461F0" w:rsidR="00F46233" w:rsidRDefault="00F46233" w14:paraId="0BA6283C"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40" w:lineRule="auto"/>
            </w:pPr>
            <w:r>
              <w:rPr>
                <w:rFonts w:ascii="Times New Roman" w:hAnsi="Times New Roman"/>
                <w:b w:val="0"/>
                <w:color w:val="000000"/>
                <w:sz w:val="20"/>
              </w:rPr>
              <w:t>1. Resolve the Patient and authorized sending care context</w:t>
              <w:br/>
              <w:t>2. Create a draft handover with reason and intended recipient</w:t>
              <w:br/>
              <w:t>3. Review the minimum permitted summary and supporting references</w:t>
              <w:br/>
              <w:t>4. Notify the scoped receiving team and record actual coordination</w:t>
              <w:br/>
              <w:t>5. Record acknowledgment, acceptance or decline with attribution</w:t>
              <w:br/>
              <w:t>6. Coordinate required booking/assignment through existing authorized services</w:t>
              <w:br/>
              <w:t>7. Record the agreed care-handoff outcome and linked follow-up references</w:t>
              <w:br/>
              <w:t>8. Close or retain unresolved handover work while preserving history</w:t>
            </w:r>
          </w:p>
        </w:tc>
      </w:tr>
    </w:tbl>
    <w:p w:rsidRPr="00E461F0" w:rsidR="004828C5" w:rsidRDefault="004828C5" w14:paraId="150B4592" w14:textId="14B1E866">
      <w:pPr>
        <w:rPr>
          <w:rFonts w:ascii="Calibri" w:hAnsi="Calibri" w:cs="Calibri"/>
          <w:sz w:val="16"/>
          <w:szCs w:val="16"/>
        </w:rPr>
      </w:pPr>
    </w:p>
    <w:p w:rsidR="4BC96A8C" w:rsidP="4BC96A8C" w:rsidRDefault="4BC96A8C" w14:paraId="15ECD500" w14:textId="1BCFE2EC">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40" w:lineRule="auto"/>
            </w:pPr>
            <w:r>
              <w:rPr>
                <w:rFonts w:ascii="Times New Roman" w:hAnsi="Times New Roman"/>
                <w:b w:val="0"/>
                <w:color w:val="000000"/>
                <w:sz w:val="20"/>
              </w:rPr>
              <w:t>Traceable internal care-handover case</w:t>
              <w:br/>
              <w:t>Receiving-team acknowledgment and responsibility outcome</w:t>
              <w:br/>
              <w:t>Pending handover worklist and linked care/booking history</w:t>
            </w:r>
          </w:p>
        </w:tc>
      </w:tr>
    </w:tbl>
    <w:p w:rsidR="004828C5" w:rsidRDefault="004828C5" w14:paraId="51DB83A4" w14:textId="77777777">
      <w:pPr>
        <w:rPr>
          <w:rFonts w:ascii="Calibri" w:hAnsi="Calibri" w:cs="Calibri"/>
          <w:sz w:val="16"/>
          <w:szCs w:val="16"/>
        </w:rPr>
      </w:pPr>
    </w:p>
    <w:p w:rsidRPr="00E461F0" w:rsidR="00E461F0" w:rsidRDefault="00E461F0" w14:paraId="683A7FA7"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40" w:lineRule="auto"/>
            </w:pPr>
            <w:r>
              <w:rPr>
                <w:rFonts w:ascii="Times New Roman" w:hAnsi="Times New Roman"/>
                <w:b w:val="0"/>
                <w:color w:val="000000"/>
                <w:sz w:val="20"/>
              </w:rPr>
              <w:t>Internal: Sending/receiving Dentist and scoped Staff coordinator.</w:t>
            </w:r>
            <w:r>
              <w:rPr>
                <w:rFonts w:ascii="Times New Roman" w:hAnsi="Times New Roman"/>
                <w:b w:val="0"/>
                <w:color w:val="000000"/>
                <w:sz w:val="20"/>
              </w:rPr>
            </w:r>
          </w:p>
        </w:tc>
      </w:tr>
      <w:tr w:rsidR="004828C5" w:rsidTr="72D72EE3" w14:paraId="54FEC043" w14:textId="77777777">
        <w:trPr>
          <w:cantSplit/>
        </w:trPr>
        <w:tc>
          <w:tcPr>
            <w:tcW w:w="9287" w:type="dxa"/>
            <w:tcMar/>
            <w:shd w:fill="FFFFFF"/>
          </w:tcPr>
          <w:p>
            <w:pPr>
              <w:spacing w:before="0" w:after="0" w:line="240" w:lineRule="auto"/>
            </w:pPr>
            <w:r>
              <w:rPr>
                <w:rFonts w:ascii="Times New Roman" w:hAnsi="Times New Roman"/>
                <w:b w:val="0"/>
                <w:color w:val="000000"/>
                <w:sz w:val="20"/>
              </w:rPr>
              <w:t>External: Patient whose care is handed over within the clinic group. Related workflows: M4 Patient Records; M5 Treatment Management; M6 Appointment Management; M8 Patient Visits; M14 Document Management; M18 Notifications; M20 Patient Follow-Up; M22 Audit Logs.</w:t>
            </w:r>
            <w:r>
              <w:rPr>
                <w:rFonts w:ascii="Times New Roman" w:hAnsi="Times New Roman"/>
                <w:b w:val="0"/>
                <w:color w:val="000000"/>
                <w:sz w:val="20"/>
              </w:rPr>
            </w:r>
          </w:p>
        </w:tc>
      </w:tr>
    </w:tbl>
    <w:p w:rsidRPr="00E461F0" w:rsidR="004828C5" w:rsidRDefault="004828C5" w14:paraId="1C043E7F" w14:textId="77777777">
      <w:pPr>
        <w:rPr>
          <w:rFonts w:ascii="Calibri" w:hAnsi="Calibri" w:cs="Calibri"/>
          <w:sz w:val="16"/>
          <w:szCs w:val="16"/>
        </w:rPr>
      </w:pPr>
    </w:p>
    <w:p>
      <w:pPr>
        <w:pageBreakBefore/>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Authorized sending context -&gt; intended recipient/reason -&gt; permitted packet review -&gt; recorded coordination -&gt; recipient acknowledgment/acceptance or decline -&gt; normal booking/assignment commands -&gt; handover outcome -&gt; unresolved work or closure/history.</w:t>
            </w:r>
          </w:p>
        </w:tc>
      </w:tr>
    </w:tbl>
    <w:p w:rsidRPr="00E461F0" w:rsidR="004828C5" w:rsidRDefault="004828C5" w14:paraId="692863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Pending handovers</w:t>
            </w:r>
          </w:p>
        </w:tc>
        <w:tc>
          <w:tcPr>
            <w:tcW w:w="6485" w:type="dxa"/>
            <w:tcMar/>
            <w:shd w:fill="FFFFFF"/>
          </w:tcPr>
          <w:p>
            <w:pPr>
              <w:spacing w:before="0" w:after="0" w:line="240" w:lineRule="auto"/>
            </w:pPr>
            <w:r>
              <w:rPr>
                <w:rFonts w:ascii="Times New Roman" w:hAnsi="Times New Roman"/>
                <w:b w:val="0"/>
                <w:color w:val="000000"/>
                <w:sz w:val="20"/>
              </w:rPr>
              <w:t>Count requests awaiting receiving-team acknowledgment/outcome.</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Responsibility evidence</w:t>
            </w:r>
          </w:p>
        </w:tc>
        <w:tc>
          <w:tcPr>
            <w:tcW w:w="6485" w:type="dxa"/>
            <w:tcMar/>
            <w:shd w:fill="FFFFFF"/>
          </w:tcPr>
          <w:p>
            <w:pPr>
              <w:spacing w:before="0" w:after="0" w:line="240" w:lineRule="auto"/>
            </w:pPr>
            <w:r>
              <w:rPr>
                <w:rFonts w:ascii="Times New Roman" w:hAnsi="Times New Roman"/>
                <w:b w:val="0"/>
                <w:color w:val="000000"/>
                <w:sz w:val="20"/>
              </w:rPr>
              <w:t>Measure attributed acceptance and agreed outcome completeness.</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Handover time</w:t>
            </w:r>
          </w:p>
        </w:tc>
        <w:tc>
          <w:tcPr>
            <w:tcW w:w="6485" w:type="dxa"/>
            <w:tcMar/>
            <w:shd w:fill="FFFFFF"/>
          </w:tcPr>
          <w:p>
            <w:pPr>
              <w:spacing w:before="0" w:after="0" w:line="240" w:lineRule="auto"/>
            </w:pPr>
            <w:r>
              <w:rPr>
                <w:rFonts w:ascii="Times New Roman" w:hAnsi="Times New Roman"/>
                <w:b w:val="0"/>
                <w:color w:val="000000"/>
                <w:sz w:val="20"/>
              </w:rPr>
              <w:t>Measure dispatch-to-acknowledgment/outcome elapsed time.</w:t>
            </w:r>
          </w:p>
        </w:tc>
      </w:tr>
    </w:tbl>
    <w:p w:rsidRPr="00E461F0" w:rsidR="000344DF" w:rsidRDefault="000344DF" w14:paraId="041461CA"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Confirm who initiates/receives, purpose-specific packet visibility, when care responsibility changes, decline/nonresponse/cancellation, active-Visit handling and return/outcome closure. External specialist referrals are not implied by the confirmed internal workflow.</w:t>
            </w:r>
          </w:p>
        </w:tc>
      </w:tr>
    </w:tbl>
    <w:p w:rsidRPr="00E461F0" w:rsidR="000344DF" w:rsidRDefault="000344DF" w14:paraId="7CFB74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Complete the owned workflow with safe coordination. Acceptance scenario: A booked receiving appointment does not imply recipient acceptance, clinical access or completed care; an unauthorized recipient cannot read the care packet.</w:t>
            </w:r>
          </w:p>
        </w:tc>
      </w:tr>
    </w:tbl>
    <w:p w:rsidRPr="00E461F0" w:rsidR="005C38FE" w:rsidRDefault="005C38FE" w14:paraId="6BE21059" w14:textId="63F79852">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Track outstanding acknowledgments and factual handover status</w:t>
              <w:br/>
              <w:t>Send purpose-limited notifications through M18</w:t>
              <w:br/>
              <w:t>Validate recipient identity and scope before packet access</w:t>
              <w:br/>
              <w:t>Link approved booking, assignment and outcome events without duplicating their commands</w:t>
            </w:r>
          </w:p>
        </w:tc>
      </w:tr>
    </w:tbl>
    <w:p w:rsidRPr="00E461F0" w:rsidR="005C38FE" w:rsidP="005C38FE" w:rsidRDefault="005C38FE" w14:paraId="5D3169F2" w14:textId="77777777">
      <w:pPr>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Confirm exact fields, actor capabilities and open configuration.</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Perform the authorized module steps and preserve stable references.</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Measure verified outcomes, unresolved work and failures.</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Validate outputs against source evidence and acceptance scenarios.</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Improve a scoped bottleneck without inventing clinical/financial policy.</w:t>
            </w:r>
          </w:p>
        </w:tc>
      </w:tr>
    </w:tbl>
    <w:p w:rsidRPr="00E461F0" w:rsidR="005C38FE" w:rsidP="005C38FE" w:rsidRDefault="005C38FE" w14:paraId="16C632B2"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Requirement basis: User confirmation October 12 at 19:14 Asia/Manila: care moves between Dentists/branches with coordination beyond changing an appointment, currently through calls/messages. Implementation coverage: New module; user confirmed October 12 that inter-Dentist/branch handovers are coordinated informally by calls/messages. Existing campaign M25 records are not PatientHandover records. Boundary: M25 owns continuity between Dentists/branches, not a branch-change button or ordinary message. M6 bookings, M8 Visit assignment and M5 care remain authoritative. No generic clinical access, automatic reassignment or rewriting completed care is granted by a handover.</w:t>
            </w:r>
          </w:p>
        </w:tc>
      </w:tr>
    </w:tbl>
    <w:p>
      <w:r>
        <w:rPr>
          <w:rFonts w:ascii="Times New Roman" w:hAnsi="Times New Roman" w:eastAsia="Times New Roman"/>
        </w:rPr>
        <w:br w:type="page"/>
      </w:r>
    </w:p>
    <w:p>
      <w:pPr>
        <w:jc w:val="center"/>
      </w:pPr>
      <w:r>
        <w:rPr>
          <w:rFonts w:ascii="Times New Roman" w:hAnsi="Times New Roman" w:eastAsia="Times New Roman"/>
          <w:b/>
          <w:sz w:val="32"/>
        </w:rPr>
        <w:t>Module Scope Review Signatures</w:t>
      </w:r>
    </w:p>
    <w:p>
      <w:pPr>
        <w:jc w:val="center"/>
      </w:pPr>
      <w:r>
        <w:rPr>
          <w:rFonts w:ascii="Times New Roman" w:hAnsi="Times New Roman" w:eastAsia="Times New Roman"/>
          <w:i/>
          <w:sz w:val="20"/>
        </w:rPr>
        <w:t>This page records review of the 25-module scope and assignments dated October 12, 2026. Signatures do not imply approval of unresolved clinical fields, leave rules, permissions or provider configuration. Those decisions must be recorded in the policy register.</w:t>
      </w:r>
    </w:p>
    <w:p/>
    <w:p>
      <w:r>
        <w:rPr>
          <w:rFonts w:ascii="Times New Roman" w:hAnsi="Times New Roman" w:eastAsia="Times New Roman"/>
          <w:b/>
          <w:sz w:val="24"/>
        </w:rPr>
        <w:t>Prepared By - Module Owners</w:t>
      </w:r>
    </w:p>
    <w:tbl>
      <w:tblPr>
        <w:tblStyle w:val="TableGrid"/>
        <w:tblW w:type="auto" w:w="0"/>
        <w:jc w:val="center"/>
        <w:tblLook w:firstColumn="1" w:firstRow="1" w:lastColumn="0" w:lastRow="0" w:noHBand="0" w:noVBand="1" w:val="04A0"/>
      </w:tblPr>
      <w:tblGrid>
        <w:gridCol w:w="4535"/>
        <w:gridCol w:w="4535"/>
      </w:tblGrid>
      <w:tr>
        <w:tc>
          <w:tcPr>
            <w:tcW w:type="dxa" w:w="4535"/>
            <w:vAlign w:val="bottom"/>
            <w:tcMar>
              <w:top w:w="100" w:type="dxa"/>
              <w:start w:w="100" w:type="dxa"/>
              <w:bottom w:w="100" w:type="dxa"/>
              <w:end w:w="100" w:type="dxa"/>
            </w:tcMar>
          </w:tcPr>
          <w:p>
            <w:r>
              <w:rPr>
                <w:rFonts w:ascii="Times New Roman" w:hAnsi="Times New Roman" w:eastAsia="Times New Roman"/>
                <w:sz w:val="20"/>
              </w:rPr>
              <w:br/>
              <w:t>______________________________</w:t>
              <w:br/>
            </w:r>
            <w:r>
              <w:rPr>
                <w:rFonts w:ascii="Times New Roman" w:hAnsi="Times New Roman" w:eastAsia="Times New Roman"/>
                <w:b/>
                <w:sz w:val="20"/>
              </w:rPr>
              <w:t>Alejo, Hart Jaztin A.</w:t>
              <w:br/>
            </w:r>
            <w:r>
              <w:rPr>
                <w:rFonts w:ascii="Times New Roman" w:hAnsi="Times New Roman" w:eastAsia="Times New Roman"/>
                <w:sz w:val="18"/>
              </w:rPr>
              <w:t>Team Leader / System-Process Analyst</w:t>
            </w:r>
          </w:p>
        </w:tc>
        <w:tc>
          <w:tcPr>
            <w:tcW w:type="dxa" w:w="4535"/>
            <w:vAlign w:val="bottom"/>
            <w:tcMar>
              <w:top w:w="100" w:type="dxa"/>
              <w:start w:w="100" w:type="dxa"/>
              <w:bottom w:w="100" w:type="dxa"/>
              <w:end w:w="100" w:type="dxa"/>
            </w:tcMar>
          </w:tcPr>
          <w:p>
            <w:r>
              <w:rPr>
                <w:rFonts w:ascii="Times New Roman" w:hAnsi="Times New Roman" w:eastAsia="Times New Roman"/>
                <w:sz w:val="20"/>
              </w:rPr>
              <w:br/>
              <w:t>______________________________</w:t>
              <w:br/>
            </w:r>
            <w:r>
              <w:rPr>
                <w:rFonts w:ascii="Times New Roman" w:hAnsi="Times New Roman" w:eastAsia="Times New Roman"/>
                <w:b/>
                <w:sz w:val="20"/>
              </w:rPr>
              <w:t>Delos Santos, Joevan</w:t>
              <w:br/>
            </w:r>
            <w:r>
              <w:rPr>
                <w:rFonts w:ascii="Times New Roman" w:hAnsi="Times New Roman" w:eastAsia="Times New Roman"/>
                <w:sz w:val="18"/>
              </w:rPr>
              <w:t>System-Process Analyst</w:t>
            </w:r>
          </w:p>
        </w:tc>
      </w:tr>
      <w:tr>
        <w:tc>
          <w:tcPr>
            <w:tcW w:type="dxa" w:w="4535"/>
            <w:vAlign w:val="bottom"/>
            <w:tcMar>
              <w:top w:w="100" w:type="dxa"/>
              <w:start w:w="100" w:type="dxa"/>
              <w:bottom w:w="100" w:type="dxa"/>
              <w:end w:w="100" w:type="dxa"/>
            </w:tcMar>
          </w:tcPr>
          <w:p>
            <w:r>
              <w:rPr>
                <w:rFonts w:ascii="Times New Roman" w:hAnsi="Times New Roman" w:eastAsia="Times New Roman"/>
                <w:sz w:val="20"/>
              </w:rPr>
              <w:br/>
              <w:t>______________________________</w:t>
              <w:br/>
            </w:r>
            <w:r>
              <w:rPr>
                <w:rFonts w:ascii="Times New Roman" w:hAnsi="Times New Roman" w:eastAsia="Times New Roman"/>
                <w:b/>
                <w:sz w:val="20"/>
              </w:rPr>
              <w:t>Ecal, Richmon</w:t>
              <w:br/>
            </w:r>
            <w:r>
              <w:rPr>
                <w:rFonts w:ascii="Times New Roman" w:hAnsi="Times New Roman" w:eastAsia="Times New Roman"/>
                <w:sz w:val="18"/>
              </w:rPr>
              <w:t>System-Process Analyst</w:t>
            </w:r>
          </w:p>
        </w:tc>
        <w:tc>
          <w:tcPr>
            <w:tcW w:type="dxa" w:w="4535"/>
            <w:vAlign w:val="bottom"/>
            <w:tcMar>
              <w:top w:w="100" w:type="dxa"/>
              <w:start w:w="100" w:type="dxa"/>
              <w:bottom w:w="100" w:type="dxa"/>
              <w:end w:w="100" w:type="dxa"/>
            </w:tcMar>
          </w:tcPr>
          <w:p>
            <w:r>
              <w:rPr>
                <w:rFonts w:ascii="Times New Roman" w:hAnsi="Times New Roman" w:eastAsia="Times New Roman"/>
                <w:sz w:val="20"/>
              </w:rPr>
              <w:br/>
              <w:t>______________________________</w:t>
              <w:br/>
            </w:r>
            <w:r>
              <w:rPr>
                <w:rFonts w:ascii="Times New Roman" w:hAnsi="Times New Roman" w:eastAsia="Times New Roman"/>
                <w:b/>
                <w:sz w:val="20"/>
              </w:rPr>
              <w:t>Licanda, Celin</w:t>
              <w:br/>
            </w:r>
            <w:r>
              <w:rPr>
                <w:rFonts w:ascii="Times New Roman" w:hAnsi="Times New Roman" w:eastAsia="Times New Roman"/>
                <w:sz w:val="18"/>
              </w:rPr>
              <w:t>System-Process Analyst</w:t>
            </w:r>
          </w:p>
        </w:tc>
      </w:tr>
      <w:tr>
        <w:tc>
          <w:tcPr>
            <w:tcW w:type="dxa" w:w="4535"/>
            <w:vAlign w:val="bottom"/>
            <w:tcMar>
              <w:top w:w="100" w:type="dxa"/>
              <w:start w:w="100" w:type="dxa"/>
              <w:bottom w:w="100" w:type="dxa"/>
              <w:end w:w="100" w:type="dxa"/>
            </w:tcMar>
          </w:tcPr>
          <w:p>
            <w:r>
              <w:rPr>
                <w:rFonts w:ascii="Times New Roman" w:hAnsi="Times New Roman" w:eastAsia="Times New Roman"/>
                <w:sz w:val="20"/>
              </w:rPr>
              <w:br/>
              <w:t>______________________________</w:t>
              <w:br/>
            </w:r>
            <w:r>
              <w:rPr>
                <w:rFonts w:ascii="Times New Roman" w:hAnsi="Times New Roman" w:eastAsia="Times New Roman"/>
                <w:b/>
                <w:sz w:val="20"/>
              </w:rPr>
              <w:t>Millar, John Yzhekiel</w:t>
              <w:br/>
            </w:r>
            <w:r>
              <w:rPr>
                <w:rFonts w:ascii="Times New Roman" w:hAnsi="Times New Roman" w:eastAsia="Times New Roman"/>
                <w:sz w:val="18"/>
              </w:rPr>
              <w:t>System-Process Analyst</w:t>
            </w:r>
          </w:p>
        </w:tc>
        <w:tc>
          <w:tcPr>
            <w:tcW w:type="dxa" w:w="4535"/>
            <w:vAlign w:val="bottom"/>
            <w:tcMar>
              <w:top w:w="100" w:type="dxa"/>
              <w:start w:w="100" w:type="dxa"/>
              <w:bottom w:w="100" w:type="dxa"/>
              <w:end w:w="100" w:type="dxa"/>
            </w:tcMar>
          </w:tcPr>
          <w:p>
            <w:r>
              <w:rPr>
                <w:rFonts w:ascii="Times New Roman" w:hAnsi="Times New Roman" w:eastAsia="Times New Roman"/>
                <w:sz w:val="20"/>
              </w:rPr>
              <w:br/>
              <w:t>______________________________</w:t>
              <w:br/>
            </w:r>
          </w:p>
        </w:tc>
      </w:tr>
    </w:tbl>
    <w:p/>
    <w:tbl>
      <w:tblPr>
        <w:tblStyle w:val="TableGrid"/>
        <w:tblW w:type="auto" w:w="0"/>
        <w:jc w:val="center"/>
        <w:tblLook w:firstColumn="1" w:firstRow="1" w:lastColumn="0" w:lastRow="0" w:noHBand="0" w:noVBand="1" w:val="04A0"/>
      </w:tblPr>
      <w:tblGrid>
        <w:gridCol w:w="4535"/>
        <w:gridCol w:w="4535"/>
      </w:tblGrid>
      <w:tr>
        <w:tc>
          <w:tcPr>
            <w:tcW w:type="dxa" w:w="4535"/>
            <w:tcMar>
              <w:top w:w="150" w:type="dxa"/>
              <w:start w:w="120" w:type="dxa"/>
              <w:bottom w:w="150" w:type="dxa"/>
              <w:end w:w="120" w:type="dxa"/>
            </w:tcMar>
          </w:tcPr>
          <w:p>
            <w:r>
              <w:rPr>
                <w:rFonts w:ascii="Times New Roman" w:hAnsi="Times New Roman" w:eastAsia="Times New Roman"/>
                <w:b/>
                <w:sz w:val="22"/>
              </w:rPr>
              <w:t>Approved By</w:t>
              <w:br/>
              <w:br/>
            </w:r>
            <w:r>
              <w:rPr>
                <w:rFonts w:ascii="Times New Roman" w:hAnsi="Times New Roman" w:eastAsia="Times New Roman"/>
                <w:sz w:val="20"/>
              </w:rPr>
              <w:t>______________________________</w:t>
              <w:br/>
            </w:r>
            <w:r>
              <w:rPr>
                <w:rFonts w:ascii="Times New Roman" w:hAnsi="Times New Roman" w:eastAsia="Times New Roman"/>
                <w:b/>
                <w:sz w:val="20"/>
              </w:rPr>
              <w:t>Hart Jaztin Alejo</w:t>
              <w:br/>
            </w:r>
            <w:r>
              <w:rPr>
                <w:rFonts w:ascii="Times New Roman" w:hAnsi="Times New Roman" w:eastAsia="Times New Roman"/>
                <w:sz w:val="18"/>
              </w:rPr>
              <w:t>Team Leader / System-Process Analyst</w:t>
            </w:r>
          </w:p>
        </w:tc>
        <w:tc>
          <w:tcPr>
            <w:tcW w:type="dxa" w:w="4535"/>
            <w:tcMar>
              <w:top w:w="150" w:type="dxa"/>
              <w:start w:w="120" w:type="dxa"/>
              <w:bottom w:w="150" w:type="dxa"/>
              <w:end w:w="120" w:type="dxa"/>
            </w:tcMar>
          </w:tcPr>
          <w:p>
            <w:r>
              <w:rPr>
                <w:rFonts w:ascii="Times New Roman" w:hAnsi="Times New Roman" w:eastAsia="Times New Roman"/>
                <w:b/>
                <w:sz w:val="22"/>
              </w:rPr>
              <w:t>Client Approval</w:t>
              <w:br/>
              <w:br/>
            </w:r>
            <w:r>
              <w:rPr>
                <w:rFonts w:ascii="Times New Roman" w:hAnsi="Times New Roman" w:eastAsia="Times New Roman"/>
                <w:sz w:val="20"/>
              </w:rPr>
              <w:t>______________________________</w:t>
              <w:br/>
            </w:r>
            <w:r>
              <w:rPr>
                <w:rFonts w:ascii="Times New Roman" w:hAnsi="Times New Roman" w:eastAsia="Times New Roman"/>
                <w:b/>
                <w:sz w:val="20"/>
              </w:rPr>
              <w:t>Dr. Dana Roxas</w:t>
              <w:br/>
            </w:r>
            <w:r>
              <w:rPr>
                <w:rFonts w:ascii="Times New Roman" w:hAnsi="Times New Roman" w:eastAsia="Times New Roman"/>
                <w:sz w:val="18"/>
              </w:rPr>
              <w:t>Clinic Owner</w:t>
            </w:r>
          </w:p>
        </w:tc>
      </w:tr>
    </w:tbl>
    <w:sectPr w:rsidR="00FC693F" w:rsidRPr="0006063C" w:rsidSect="00034616">
      <w:pgSz w:w="11907" w:h="16840"/>
      <w:pgMar w:top="1134" w:right="1418"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Revised 26 Module Process Documentation</dc:title>
  <dc:subject>October 12 scope revision and proposed attendance module replacement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